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23901" w14:textId="77777777" w:rsidR="006306F2" w:rsidRPr="00494950" w:rsidRDefault="006306F2" w:rsidP="00494950"/>
    <w:p w14:paraId="74A1B786"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58240" behindDoc="1" locked="0" layoutInCell="1" allowOverlap="1" wp14:anchorId="11B56DE7" wp14:editId="7845EDD6">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7B0A798D"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5BE60963" w14:textId="6DDA1B46" w:rsidR="008925A3" w:rsidRPr="00CC4092" w:rsidRDefault="0010550F" w:rsidP="008925A3">
      <w:pPr>
        <w:bidi/>
        <w:spacing w:line="256" w:lineRule="auto"/>
        <w:rPr>
          <w:rFonts w:ascii="Calibri" w:eastAsia="Calibri" w:hAnsi="Calibri" w:cs="Arial"/>
          <w:b/>
          <w:bCs/>
          <w:sz w:val="28"/>
          <w:szCs w:val="28"/>
          <w:rtl/>
        </w:rPr>
      </w:pPr>
      <w:r>
        <w:rPr>
          <w:rFonts w:ascii="Arial" w:eastAsia="Calibri" w:hAnsi="Arial" w:cs="Arial" w:hint="cs"/>
          <w:b/>
          <w:bCs/>
          <w:sz w:val="28"/>
          <w:szCs w:val="28"/>
          <w:rtl/>
        </w:rPr>
        <w:t>بكالوريوس إدارة مشاريع</w:t>
      </w:r>
    </w:p>
    <w:p w14:paraId="2302FBD9" w14:textId="77777777" w:rsidR="008925A3" w:rsidRPr="00905533" w:rsidRDefault="008925A3" w:rsidP="008925A3">
      <w:pPr>
        <w:bidi/>
        <w:spacing w:line="256" w:lineRule="auto"/>
        <w:rPr>
          <w:rFonts w:ascii="Calibri" w:eastAsia="Calibri" w:hAnsi="Calibri" w:cs="Arial"/>
        </w:rPr>
      </w:pPr>
    </w:p>
    <w:p w14:paraId="4484885A" w14:textId="77777777" w:rsidR="008925A3" w:rsidRPr="00905533" w:rsidRDefault="008925A3" w:rsidP="008925A3">
      <w:pPr>
        <w:bidi/>
        <w:spacing w:line="256" w:lineRule="auto"/>
        <w:rPr>
          <w:rFonts w:ascii="Calibri" w:eastAsia="Calibri" w:hAnsi="Calibri" w:cs="Arial"/>
        </w:rPr>
      </w:pPr>
    </w:p>
    <w:p w14:paraId="2B6FBA57" w14:textId="77777777" w:rsidR="008925A3" w:rsidRPr="00CC4092" w:rsidRDefault="00CC4092" w:rsidP="00CC4092">
      <w:pPr>
        <w:bidi/>
        <w:spacing w:line="256" w:lineRule="auto"/>
        <w:jc w:val="center"/>
        <w:rPr>
          <w:rFonts w:ascii="Arial" w:eastAsia="Calibri" w:hAnsi="Arial" w:cs="Arial"/>
          <w:b/>
          <w:bCs/>
          <w:sz w:val="40"/>
          <w:szCs w:val="40"/>
        </w:rPr>
      </w:pPr>
      <w:r>
        <w:rPr>
          <w:rFonts w:ascii="Arial" w:eastAsia="Calibri" w:hAnsi="Arial" w:cs="Arial" w:hint="cs"/>
          <w:b/>
          <w:bCs/>
          <w:sz w:val="40"/>
          <w:szCs w:val="40"/>
          <w:rtl/>
        </w:rPr>
        <w:t xml:space="preserve">دراسة العلاقة بين </w:t>
      </w:r>
      <w:bookmarkStart w:id="0" w:name="_Hlk171133616"/>
      <w:r>
        <w:rPr>
          <w:rFonts w:ascii="Arial" w:eastAsia="Calibri" w:hAnsi="Arial" w:cs="Arial" w:hint="cs"/>
          <w:b/>
          <w:bCs/>
          <w:sz w:val="40"/>
          <w:szCs w:val="40"/>
          <w:rtl/>
        </w:rPr>
        <w:t>الخدمات الإلكترونية الجامعية وفعالية الإدارة الأكاديمية</w:t>
      </w:r>
      <w:bookmarkEnd w:id="0"/>
      <w:r>
        <w:rPr>
          <w:rFonts w:ascii="Arial" w:eastAsia="Calibri" w:hAnsi="Arial" w:cs="Arial" w:hint="cs"/>
          <w:b/>
          <w:bCs/>
          <w:sz w:val="40"/>
          <w:szCs w:val="40"/>
          <w:rtl/>
        </w:rPr>
        <w:t xml:space="preserve"> في جامعة الملك عبد العزيز بجدة</w:t>
      </w:r>
    </w:p>
    <w:p w14:paraId="784C66AE" w14:textId="77777777" w:rsidR="008925A3" w:rsidRPr="00905533" w:rsidRDefault="008925A3" w:rsidP="008925A3">
      <w:pPr>
        <w:bidi/>
        <w:spacing w:line="256" w:lineRule="auto"/>
        <w:rPr>
          <w:rFonts w:ascii="Arial" w:eastAsia="Calibri" w:hAnsi="Arial" w:cs="Arial"/>
          <w:sz w:val="40"/>
          <w:szCs w:val="40"/>
        </w:rPr>
      </w:pPr>
    </w:p>
    <w:p w14:paraId="260C2191" w14:textId="77777777" w:rsidR="008925A3" w:rsidRDefault="008925A3" w:rsidP="008925A3">
      <w:pPr>
        <w:bidi/>
        <w:spacing w:line="256" w:lineRule="auto"/>
        <w:jc w:val="center"/>
        <w:rPr>
          <w:rFonts w:ascii="Arial" w:eastAsia="Calibri" w:hAnsi="Arial" w:cs="Arial"/>
          <w:sz w:val="36"/>
          <w:szCs w:val="36"/>
          <w:rtl/>
        </w:rPr>
      </w:pPr>
      <w:r w:rsidRPr="00905533">
        <w:rPr>
          <w:rFonts w:ascii="Arial" w:eastAsia="Calibri" w:hAnsi="Arial" w:cs="Arial"/>
          <w:sz w:val="36"/>
          <w:szCs w:val="36"/>
          <w:rtl/>
        </w:rPr>
        <w:t>أسم الطالب</w:t>
      </w:r>
      <w:r w:rsidR="00CC4092">
        <w:rPr>
          <w:rFonts w:ascii="Arial" w:eastAsia="Calibri" w:hAnsi="Arial" w:cs="Arial" w:hint="cs"/>
          <w:sz w:val="36"/>
          <w:szCs w:val="36"/>
          <w:rtl/>
        </w:rPr>
        <w:t>ة</w:t>
      </w:r>
    </w:p>
    <w:p w14:paraId="3A7070FF" w14:textId="77777777" w:rsidR="00CC4092" w:rsidRDefault="00CC4092" w:rsidP="00CC4092">
      <w:pPr>
        <w:bidi/>
        <w:spacing w:line="256" w:lineRule="auto"/>
        <w:jc w:val="center"/>
        <w:rPr>
          <w:rFonts w:ascii="Arial" w:eastAsia="Calibri" w:hAnsi="Arial" w:cs="Arial"/>
          <w:sz w:val="36"/>
          <w:szCs w:val="36"/>
          <w:rtl/>
        </w:rPr>
      </w:pPr>
      <w:r>
        <w:rPr>
          <w:rFonts w:ascii="Arial" w:eastAsia="Calibri" w:hAnsi="Arial" w:cs="Arial" w:hint="cs"/>
          <w:sz w:val="36"/>
          <w:szCs w:val="36"/>
          <w:rtl/>
        </w:rPr>
        <w:t>شهود عبد</w:t>
      </w:r>
      <w:r w:rsidR="00494950">
        <w:rPr>
          <w:rFonts w:ascii="Arial" w:eastAsia="Calibri" w:hAnsi="Arial" w:cs="Arial" w:hint="cs"/>
          <w:sz w:val="36"/>
          <w:szCs w:val="36"/>
          <w:rtl/>
        </w:rPr>
        <w:t xml:space="preserve"> </w:t>
      </w:r>
      <w:r>
        <w:rPr>
          <w:rFonts w:ascii="Arial" w:eastAsia="Calibri" w:hAnsi="Arial" w:cs="Arial" w:hint="cs"/>
          <w:sz w:val="36"/>
          <w:szCs w:val="36"/>
          <w:rtl/>
        </w:rPr>
        <w:t>الجليل ثابت عبد</w:t>
      </w:r>
      <w:r w:rsidR="00494950">
        <w:rPr>
          <w:rFonts w:ascii="Arial" w:eastAsia="Calibri" w:hAnsi="Arial" w:cs="Arial" w:hint="cs"/>
          <w:sz w:val="36"/>
          <w:szCs w:val="36"/>
          <w:rtl/>
        </w:rPr>
        <w:t xml:space="preserve"> </w:t>
      </w:r>
      <w:r>
        <w:rPr>
          <w:rFonts w:ascii="Arial" w:eastAsia="Calibri" w:hAnsi="Arial" w:cs="Arial" w:hint="cs"/>
          <w:sz w:val="36"/>
          <w:szCs w:val="36"/>
          <w:rtl/>
        </w:rPr>
        <w:t>الله</w:t>
      </w:r>
    </w:p>
    <w:p w14:paraId="06ABBEC2" w14:textId="77777777" w:rsidR="00CC4092" w:rsidRPr="00905533" w:rsidRDefault="00CC4092" w:rsidP="00CC4092">
      <w:pPr>
        <w:bidi/>
        <w:spacing w:line="256" w:lineRule="auto"/>
        <w:jc w:val="center"/>
        <w:rPr>
          <w:rFonts w:ascii="Arial" w:eastAsia="Calibri" w:hAnsi="Arial" w:cs="Arial"/>
          <w:sz w:val="36"/>
          <w:szCs w:val="36"/>
        </w:rPr>
      </w:pPr>
      <w:r>
        <w:rPr>
          <w:rFonts w:ascii="Arial" w:eastAsia="Calibri" w:hAnsi="Arial" w:cs="Arial"/>
          <w:sz w:val="36"/>
          <w:szCs w:val="36"/>
        </w:rPr>
        <w:t>2021205109</w:t>
      </w:r>
    </w:p>
    <w:p w14:paraId="05C1BCF8" w14:textId="77777777" w:rsidR="008925A3" w:rsidRPr="00905533" w:rsidRDefault="008925A3" w:rsidP="00CC4092">
      <w:pPr>
        <w:bidi/>
        <w:spacing w:line="256" w:lineRule="auto"/>
        <w:rPr>
          <w:rFonts w:ascii="Arial" w:eastAsia="Calibri" w:hAnsi="Arial" w:cs="Arial"/>
          <w:sz w:val="40"/>
          <w:szCs w:val="40"/>
          <w:rtl/>
        </w:rPr>
      </w:pPr>
    </w:p>
    <w:p w14:paraId="747B3B2D" w14:textId="18006F6C"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w:t>
      </w:r>
      <w:r w:rsidR="00C06584">
        <w:rPr>
          <w:rFonts w:ascii="Arial" w:eastAsia="Calibri" w:hAnsi="Arial" w:cs="Arial" w:hint="cs"/>
          <w:sz w:val="32"/>
          <w:szCs w:val="32"/>
          <w:rtl/>
        </w:rPr>
        <w:t>2</w:t>
      </w:r>
    </w:p>
    <w:p w14:paraId="369A1952"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50CA2EE3" w14:textId="77777777" w:rsidR="008925A3" w:rsidRPr="00982BD2" w:rsidRDefault="008925A3" w:rsidP="008925A3">
      <w:pPr>
        <w:bidi/>
        <w:spacing w:line="256" w:lineRule="auto"/>
        <w:rPr>
          <w:rFonts w:ascii="Arial" w:eastAsia="Calibri" w:hAnsi="Arial" w:cs="Arial"/>
          <w:sz w:val="32"/>
          <w:szCs w:val="32"/>
          <w:rtl/>
        </w:rPr>
      </w:pPr>
    </w:p>
    <w:p w14:paraId="77759AF8" w14:textId="77777777" w:rsidR="008925A3" w:rsidRPr="00982BD2" w:rsidRDefault="008925A3" w:rsidP="008925A3">
      <w:pPr>
        <w:bidi/>
        <w:spacing w:line="256" w:lineRule="auto"/>
        <w:jc w:val="center"/>
        <w:rPr>
          <w:rFonts w:ascii="Arial" w:eastAsia="Calibri" w:hAnsi="Arial" w:cs="Arial"/>
          <w:sz w:val="32"/>
          <w:szCs w:val="32"/>
          <w:rtl/>
          <w:lang w:bidi="ar-EG"/>
        </w:rPr>
      </w:pPr>
      <w:r w:rsidRPr="00982BD2">
        <w:rPr>
          <w:rFonts w:ascii="Arial" w:eastAsia="Calibri" w:hAnsi="Arial" w:cs="Arial"/>
          <w:sz w:val="32"/>
          <w:szCs w:val="32"/>
          <w:rtl/>
          <w:lang w:bidi="ar-EG"/>
        </w:rPr>
        <w:t>إشراف</w:t>
      </w:r>
    </w:p>
    <w:p w14:paraId="75C71A7F" w14:textId="77777777" w:rsidR="008925A3" w:rsidRPr="00982BD2" w:rsidRDefault="008925A3" w:rsidP="008925A3">
      <w:pPr>
        <w:bidi/>
        <w:spacing w:line="256" w:lineRule="auto"/>
        <w:jc w:val="center"/>
        <w:rPr>
          <w:rFonts w:ascii="Arial" w:eastAsia="Calibri" w:hAnsi="Arial" w:cs="Arial"/>
          <w:sz w:val="32"/>
          <w:szCs w:val="32"/>
          <w:rtl/>
          <w:lang w:bidi="ar-EG"/>
        </w:rPr>
      </w:pPr>
      <w:r w:rsidRPr="00982BD2">
        <w:rPr>
          <w:rFonts w:ascii="Arial" w:eastAsia="Calibri" w:hAnsi="Arial" w:cs="Arial"/>
          <w:sz w:val="32"/>
          <w:szCs w:val="32"/>
          <w:rtl/>
          <w:lang w:bidi="ar-EG"/>
        </w:rPr>
        <w:t>د. منى مصطفى العشري</w:t>
      </w:r>
    </w:p>
    <w:p w14:paraId="72506475" w14:textId="77777777" w:rsidR="008925A3" w:rsidRPr="00982BD2" w:rsidRDefault="008925A3" w:rsidP="00A31091">
      <w:pPr>
        <w:bidi/>
        <w:spacing w:line="256" w:lineRule="auto"/>
        <w:jc w:val="center"/>
        <w:rPr>
          <w:rFonts w:ascii="Arial" w:eastAsia="Calibri" w:hAnsi="Arial" w:cs="Arial"/>
          <w:sz w:val="32"/>
          <w:szCs w:val="32"/>
          <w:rtl/>
          <w:lang w:bidi="ar-EG"/>
        </w:rPr>
      </w:pPr>
      <w:r w:rsidRPr="00982BD2">
        <w:rPr>
          <w:rFonts w:ascii="Arial" w:eastAsia="Calibri" w:hAnsi="Arial" w:cs="Arial"/>
          <w:sz w:val="32"/>
          <w:szCs w:val="32"/>
          <w:rtl/>
          <w:lang w:bidi="ar-EG"/>
        </w:rPr>
        <w:t>عضو هيئة التدريس- كلية الإدارة- جامعة ميدأوشن</w:t>
      </w:r>
    </w:p>
    <w:p w14:paraId="112AD31E" w14:textId="77777777" w:rsidR="00A31091" w:rsidRPr="00A31091" w:rsidRDefault="00A31091" w:rsidP="00A31091">
      <w:pPr>
        <w:bidi/>
        <w:spacing w:line="256" w:lineRule="auto"/>
        <w:jc w:val="center"/>
        <w:rPr>
          <w:rFonts w:ascii="Arial" w:eastAsia="Calibri" w:hAnsi="Arial" w:cs="Arial"/>
          <w:sz w:val="32"/>
          <w:szCs w:val="32"/>
          <w:rtl/>
          <w:lang w:bidi="ar-EG"/>
        </w:rPr>
      </w:pPr>
    </w:p>
    <w:p w14:paraId="32F1EE0E" w14:textId="77777777" w:rsidR="008925A3" w:rsidRPr="00905533" w:rsidRDefault="008925A3" w:rsidP="00982BD2">
      <w:pPr>
        <w:bidi/>
        <w:spacing w:line="256" w:lineRule="auto"/>
        <w:jc w:val="center"/>
        <w:rPr>
          <w:rFonts w:ascii="Arial" w:eastAsia="Calibri" w:hAnsi="Arial" w:cs="Arial"/>
          <w:sz w:val="36"/>
          <w:szCs w:val="36"/>
          <w:lang w:bidi="ar-EG"/>
        </w:rPr>
      </w:pPr>
    </w:p>
    <w:p w14:paraId="064665DB" w14:textId="0E23BB76" w:rsidR="008925A3" w:rsidRPr="00905533" w:rsidRDefault="008925A3" w:rsidP="00982BD2">
      <w:pPr>
        <w:bidi/>
        <w:spacing w:line="256" w:lineRule="auto"/>
        <w:jc w:val="center"/>
        <w:rPr>
          <w:rFonts w:ascii="Arial" w:eastAsia="Calibri" w:hAnsi="Arial" w:cs="Arial"/>
          <w:sz w:val="28"/>
          <w:szCs w:val="28"/>
        </w:rPr>
      </w:pPr>
      <w:r w:rsidRPr="00905533">
        <w:rPr>
          <w:rFonts w:ascii="Arial" w:eastAsia="Calibri" w:hAnsi="Arial" w:cs="Arial"/>
          <w:sz w:val="28"/>
          <w:szCs w:val="28"/>
          <w:rtl/>
          <w:lang w:bidi="ar-EG"/>
        </w:rPr>
        <w:t>الفصل الدراسي</w:t>
      </w:r>
      <w:r w:rsidR="00982BD2">
        <w:rPr>
          <w:rFonts w:ascii="Arial" w:eastAsia="Calibri" w:hAnsi="Arial" w:cs="Arial" w:hint="cs"/>
          <w:sz w:val="28"/>
          <w:szCs w:val="28"/>
          <w:rtl/>
          <w:lang w:bidi="ar-EG"/>
        </w:rPr>
        <w:t xml:space="preserve"> ال</w:t>
      </w:r>
      <w:r w:rsidR="007D528E">
        <w:rPr>
          <w:rFonts w:ascii="Arial" w:eastAsia="Calibri" w:hAnsi="Arial" w:cs="Arial" w:hint="cs"/>
          <w:sz w:val="28"/>
          <w:szCs w:val="28"/>
          <w:rtl/>
          <w:lang w:bidi="ar-EG"/>
        </w:rPr>
        <w:t>ثالث</w:t>
      </w:r>
      <w:r w:rsidR="00982BD2">
        <w:rPr>
          <w:rFonts w:ascii="Arial" w:eastAsia="Calibri" w:hAnsi="Arial" w:cs="Arial" w:hint="cs"/>
          <w:sz w:val="28"/>
          <w:szCs w:val="28"/>
          <w:rtl/>
          <w:lang w:bidi="ar-EG"/>
        </w:rPr>
        <w:t xml:space="preserve">- </w:t>
      </w:r>
      <w:r w:rsidR="00982BD2">
        <w:rPr>
          <w:rFonts w:ascii="Arial" w:eastAsia="Calibri" w:hAnsi="Arial" w:cs="Arial"/>
          <w:sz w:val="28"/>
          <w:szCs w:val="28"/>
        </w:rPr>
        <w:t>2024</w:t>
      </w:r>
    </w:p>
    <w:p w14:paraId="55BE4312" w14:textId="77777777" w:rsidR="008925A3" w:rsidRPr="00905533" w:rsidRDefault="008925A3" w:rsidP="008925A3">
      <w:pPr>
        <w:bidi/>
        <w:spacing w:line="256" w:lineRule="auto"/>
        <w:rPr>
          <w:rFonts w:ascii="Arial" w:eastAsia="Calibri" w:hAnsi="Arial" w:cs="Arial"/>
          <w:sz w:val="36"/>
          <w:szCs w:val="36"/>
        </w:rPr>
      </w:pPr>
    </w:p>
    <w:p w14:paraId="7F1FF26F" w14:textId="60E37DAB" w:rsidR="00DF35F8" w:rsidRDefault="008925A3" w:rsidP="0022213C">
      <w:pPr>
        <w:pStyle w:val="1"/>
      </w:pPr>
      <w:r>
        <w:br w:type="page"/>
      </w:r>
      <w:bookmarkStart w:id="1" w:name="_Toc185701634"/>
      <w:r w:rsidR="00764BFC" w:rsidRPr="0022213C">
        <w:rPr>
          <w:noProof/>
          <w:color w:val="FFFFFF" w:themeColor="background1"/>
        </w:rPr>
        <w:lastRenderedPageBreak/>
        <mc:AlternateContent>
          <mc:Choice Requires="wps">
            <w:drawing>
              <wp:anchor distT="0" distB="0" distL="114300" distR="114300" simplePos="0" relativeHeight="251662339" behindDoc="0" locked="0" layoutInCell="1" allowOverlap="1" wp14:anchorId="2E9CEC44" wp14:editId="5E0BA736">
                <wp:simplePos x="0" y="0"/>
                <wp:positionH relativeFrom="column">
                  <wp:posOffset>2146300</wp:posOffset>
                </wp:positionH>
                <wp:positionV relativeFrom="paragraph">
                  <wp:posOffset>776605</wp:posOffset>
                </wp:positionV>
                <wp:extent cx="1908000" cy="10623550"/>
                <wp:effectExtent l="0" t="0" r="0" b="0"/>
                <wp:wrapNone/>
                <wp:docPr id="4" name="مربع نص 4"/>
                <wp:cNvGraphicFramePr/>
                <a:graphic xmlns:a="http://schemas.openxmlformats.org/drawingml/2006/main">
                  <a:graphicData uri="http://schemas.microsoft.com/office/word/2010/wordprocessingShape">
                    <wps:wsp>
                      <wps:cNvSpPr txBox="1"/>
                      <wps:spPr>
                        <a:xfrm>
                          <a:off x="0" y="0"/>
                          <a:ext cx="1908000" cy="10623550"/>
                        </a:xfrm>
                        <a:prstGeom prst="rect">
                          <a:avLst/>
                        </a:prstGeom>
                        <a:noFill/>
                        <a:ln>
                          <a:noFill/>
                        </a:ln>
                        <a:effectLst/>
                      </wps:spPr>
                      <wps:txbx>
                        <w:txbxContent>
                          <w:p w14:paraId="1841947A" w14:textId="3913D6B8" w:rsidR="0022213C" w:rsidRPr="0012728A" w:rsidRDefault="0022213C" w:rsidP="0012728A">
                            <w:pPr>
                              <w:bidi/>
                              <w:jc w:val="center"/>
                              <w:rPr>
                                <w:b/>
                                <w:caps/>
                                <w:color w:val="A5002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12728A">
                              <w:rPr>
                                <w:rFonts w:hint="cs"/>
                                <w:b/>
                                <w:caps/>
                                <w:color w:val="A50021"/>
                                <w:sz w:val="72"/>
                                <w:szCs w:val="72"/>
                                <w:rtl/>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شكر وتقدير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14:sizeRelH relativeFrom="margin">
                  <wp14:pctWidth>0</wp14:pctWidth>
                </wp14:sizeRelH>
              </wp:anchor>
            </w:drawing>
          </mc:Choice>
          <mc:Fallback>
            <w:pict>
              <v:shapetype w14:anchorId="2E9CEC44" id="_x0000_t202" coordsize="21600,21600" o:spt="202" path="m,l,21600r21600,l21600,xe">
                <v:stroke joinstyle="miter"/>
                <v:path gradientshapeok="t" o:connecttype="rect"/>
              </v:shapetype>
              <v:shape id="مربع نص 4" o:spid="_x0000_s1026" type="#_x0000_t202" style="position:absolute;margin-left:169pt;margin-top:61.15pt;width:150.25pt;height:836.5pt;z-index:2516623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" filled="f" stroked="f">
                <v:textbox style="mso-fit-shape-to-text:t">
                  <w:txbxContent>
                    <w:p w14:paraId="1841947A" w14:textId="3913D6B8" w:rsidR="0022213C" w:rsidRPr="0012728A" w:rsidRDefault="0022213C" w:rsidP="0012728A">
                      <w:pPr>
                        <w:bidi/>
                        <w:jc w:val="center"/>
                        <w:rPr>
                          <w:b/>
                          <w:caps/>
                          <w:color w:val="A5002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12728A">
                        <w:rPr>
                          <w:rFonts w:hint="cs"/>
                          <w:b/>
                          <w:caps/>
                          <w:color w:val="A50021"/>
                          <w:sz w:val="72"/>
                          <w:szCs w:val="72"/>
                          <w:rtl/>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شكر وتقدير</w:t>
                      </w:r>
                    </w:p>
                  </w:txbxContent>
                </v:textbox>
              </v:shape>
            </w:pict>
          </mc:Fallback>
        </mc:AlternateContent>
      </w:r>
      <w:r w:rsidR="00DF35F8" w:rsidRPr="0022213C">
        <w:rPr>
          <w:rFonts w:hint="cs"/>
          <w:noProof/>
          <w:color w:val="FFFFFF" w:themeColor="background1"/>
          <w:rtl/>
        </w:rPr>
        <mc:AlternateContent>
          <mc:Choice Requires="wps">
            <w:drawing>
              <wp:anchor distT="0" distB="0" distL="114300" distR="114300" simplePos="0" relativeHeight="251660291" behindDoc="0" locked="0" layoutInCell="1" allowOverlap="1" wp14:anchorId="787FC064" wp14:editId="215FB7A8">
                <wp:simplePos x="0" y="0"/>
                <wp:positionH relativeFrom="column">
                  <wp:posOffset>793750</wp:posOffset>
                </wp:positionH>
                <wp:positionV relativeFrom="paragraph">
                  <wp:posOffset>1638300</wp:posOffset>
                </wp:positionV>
                <wp:extent cx="4356100" cy="4940300"/>
                <wp:effectExtent l="0" t="0" r="0" b="0"/>
                <wp:wrapNone/>
                <wp:docPr id="3" name="مربع نص 3"/>
                <wp:cNvGraphicFramePr/>
                <a:graphic xmlns:a="http://schemas.openxmlformats.org/drawingml/2006/main">
                  <a:graphicData uri="http://schemas.microsoft.com/office/word/2010/wordprocessingShape">
                    <wps:wsp>
                      <wps:cNvSpPr txBox="1"/>
                      <wps:spPr>
                        <a:xfrm>
                          <a:off x="0" y="0"/>
                          <a:ext cx="4356100" cy="4940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9CD96" w14:textId="49CF9129" w:rsidR="0022213C" w:rsidRPr="00764BFC" w:rsidRDefault="0022213C" w:rsidP="00DF35F8">
                            <w:pPr>
                              <w:jc w:val="center"/>
                              <w:rPr>
                                <w:sz w:val="28"/>
                                <w:szCs w:val="28"/>
                              </w:rPr>
                            </w:pPr>
                            <w:r>
                              <w:rPr>
                                <w:rFonts w:hint="cs"/>
                                <w:sz w:val="28"/>
                                <w:szCs w:val="28"/>
                                <w:rtl/>
                              </w:rPr>
                              <w:t>قال تعالى (</w:t>
                            </w:r>
                            <w:r w:rsidRPr="00764BFC">
                              <w:rPr>
                                <w:sz w:val="28"/>
                                <w:szCs w:val="28"/>
                                <w:rtl/>
                              </w:rPr>
                              <w:t>وَمَن شَكَرَ فَإِنَّمَا يَشْكُرُ لِنَفْسِهِ</w:t>
                            </w:r>
                            <w:r w:rsidRPr="00764BFC">
                              <w:rPr>
                                <w:rFonts w:hint="cs"/>
                                <w:sz w:val="28"/>
                                <w:szCs w:val="28"/>
                                <w:rtl/>
                              </w:rPr>
                              <w:t xml:space="preserve">) لقمان </w:t>
                            </w:r>
                            <w:r w:rsidRPr="00764BFC">
                              <w:rPr>
                                <w:rFonts w:hint="cs"/>
                                <w:b/>
                                <w:bCs/>
                                <w:sz w:val="28"/>
                                <w:szCs w:val="28"/>
                                <w:rtl/>
                              </w:rPr>
                              <w:t>1</w:t>
                            </w:r>
                            <w:r w:rsidRPr="00764BFC">
                              <w:rPr>
                                <w:rFonts w:hint="cs"/>
                                <w:sz w:val="28"/>
                                <w:szCs w:val="28"/>
                                <w:rtl/>
                              </w:rPr>
                              <w:t>2</w:t>
                            </w:r>
                          </w:p>
                          <w:p w14:paraId="5772EF66" w14:textId="7E60DBEA" w:rsidR="0022213C" w:rsidRPr="00764BFC" w:rsidRDefault="0022213C" w:rsidP="00DF35F8">
                            <w:pPr>
                              <w:jc w:val="center"/>
                              <w:rPr>
                                <w:sz w:val="28"/>
                                <w:szCs w:val="28"/>
                                <w:rtl/>
                              </w:rPr>
                            </w:pPr>
                            <w:r w:rsidRPr="00764BFC">
                              <w:rPr>
                                <w:rFonts w:hint="cs"/>
                                <w:sz w:val="28"/>
                                <w:szCs w:val="28"/>
                                <w:rtl/>
                              </w:rPr>
                              <w:t>وقال رسول الله صلى الله عليه وسلم من لم يشكر</w:t>
                            </w:r>
                            <w:r>
                              <w:rPr>
                                <w:rFonts w:hint="cs"/>
                                <w:sz w:val="28"/>
                                <w:szCs w:val="28"/>
                                <w:rtl/>
                              </w:rPr>
                              <w:t xml:space="preserve"> الناس</w:t>
                            </w:r>
                            <w:r w:rsidRPr="00764BFC">
                              <w:rPr>
                                <w:rFonts w:hint="cs"/>
                                <w:sz w:val="28"/>
                                <w:szCs w:val="28"/>
                                <w:rtl/>
                              </w:rPr>
                              <w:t xml:space="preserve">، لم يشكر الله عز وجل </w:t>
                            </w:r>
                          </w:p>
                          <w:p w14:paraId="5B77F85E" w14:textId="2ED386A4" w:rsidR="0022213C" w:rsidRPr="00764BFC" w:rsidRDefault="0022213C" w:rsidP="00DF35F8">
                            <w:pPr>
                              <w:jc w:val="center"/>
                              <w:rPr>
                                <w:sz w:val="28"/>
                                <w:szCs w:val="28"/>
                                <w:rtl/>
                              </w:rPr>
                            </w:pPr>
                            <w:r w:rsidRPr="00764BFC">
                              <w:rPr>
                                <w:rFonts w:hint="cs"/>
                                <w:sz w:val="28"/>
                                <w:szCs w:val="28"/>
                                <w:rtl/>
                              </w:rPr>
                              <w:t xml:space="preserve"> أحمد الله تعالى حمدا كثيرا طيبا مباركا فيه ملئ السماوا</w:t>
                            </w:r>
                            <w:r w:rsidRPr="00764BFC">
                              <w:rPr>
                                <w:rFonts w:hint="eastAsia"/>
                                <w:sz w:val="28"/>
                                <w:szCs w:val="28"/>
                                <w:rtl/>
                              </w:rPr>
                              <w:t>ت</w:t>
                            </w:r>
                            <w:r w:rsidRPr="00764BFC">
                              <w:rPr>
                                <w:rFonts w:hint="cs"/>
                                <w:sz w:val="28"/>
                                <w:szCs w:val="28"/>
                                <w:rtl/>
                              </w:rPr>
                              <w:t xml:space="preserve"> والارض على ما أكرمني به من إتمام هذه الدراسة التي أرجو أن تنال رضاه.</w:t>
                            </w:r>
                          </w:p>
                          <w:p w14:paraId="7DC1D950" w14:textId="781BF270" w:rsidR="0022213C" w:rsidRPr="00764BFC" w:rsidRDefault="0022213C" w:rsidP="006B63BF">
                            <w:pPr>
                              <w:jc w:val="center"/>
                              <w:rPr>
                                <w:sz w:val="28"/>
                                <w:szCs w:val="28"/>
                              </w:rPr>
                            </w:pPr>
                            <w:r w:rsidRPr="00764BFC">
                              <w:rPr>
                                <w:rFonts w:hint="cs"/>
                                <w:sz w:val="28"/>
                                <w:szCs w:val="28"/>
                                <w:rtl/>
                              </w:rPr>
                              <w:t>ثم اتوجه بجزيل الشكر وعظيم الامتنان إلى كل من كان له الفضل بعد الله.</w:t>
                            </w:r>
                          </w:p>
                          <w:p w14:paraId="4084CDCE" w14:textId="3D902706" w:rsidR="0022213C" w:rsidRPr="00764BFC" w:rsidRDefault="0022213C" w:rsidP="000673EF">
                            <w:pPr>
                              <w:jc w:val="center"/>
                              <w:rPr>
                                <w:sz w:val="28"/>
                                <w:szCs w:val="28"/>
                                <w:rtl/>
                              </w:rPr>
                            </w:pPr>
                            <w:r w:rsidRPr="00764BFC">
                              <w:rPr>
                                <w:rFonts w:hint="cs"/>
                                <w:sz w:val="28"/>
                                <w:szCs w:val="28"/>
                                <w:rtl/>
                              </w:rPr>
                              <w:t>فبعد هذه الرحلة والبحث والجهد والاجتهاد تكللنا بإنجاز</w:t>
                            </w:r>
                            <w:r>
                              <w:rPr>
                                <w:rFonts w:hint="cs"/>
                                <w:sz w:val="28"/>
                                <w:szCs w:val="28"/>
                                <w:rtl/>
                              </w:rPr>
                              <w:t xml:space="preserve"> هذا البحث</w:t>
                            </w:r>
                            <w:r w:rsidRPr="00764BFC">
                              <w:rPr>
                                <w:rFonts w:hint="cs"/>
                                <w:sz w:val="28"/>
                                <w:szCs w:val="28"/>
                                <w:rtl/>
                              </w:rPr>
                              <w:t xml:space="preserve">، نحمد الله عز وجل على النعمة التي منّ بها علينا فهو العلي القدير، كما لا يسعنا على ان أخص بأسمى عبارات الشكر والتقدير </w:t>
                            </w:r>
                          </w:p>
                          <w:p w14:paraId="5B1091BA" w14:textId="77777777" w:rsidR="0022213C" w:rsidRPr="00764BFC" w:rsidRDefault="0022213C" w:rsidP="000673EF">
                            <w:pPr>
                              <w:jc w:val="center"/>
                              <w:rPr>
                                <w:sz w:val="28"/>
                                <w:szCs w:val="28"/>
                              </w:rPr>
                            </w:pPr>
                            <w:r w:rsidRPr="00764BFC">
                              <w:rPr>
                                <w:rFonts w:hint="cs"/>
                                <w:sz w:val="28"/>
                                <w:szCs w:val="28"/>
                                <w:rtl/>
                              </w:rPr>
                              <w:t xml:space="preserve">للدكتورة " </w:t>
                            </w:r>
                            <w:r w:rsidRPr="00764BFC">
                              <w:rPr>
                                <w:rFonts w:hint="cs"/>
                                <w:b/>
                                <w:color w:val="A50021"/>
                                <w:sz w:val="36"/>
                                <w:szCs w:val="36"/>
                                <w:rtl/>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منى مصطفى العشري </w:t>
                            </w:r>
                            <w:r w:rsidRPr="00764BFC">
                              <w:rPr>
                                <w:rFonts w:hint="cs"/>
                                <w:sz w:val="28"/>
                                <w:szCs w:val="28"/>
                                <w:rtl/>
                              </w:rPr>
                              <w:t>"</w:t>
                            </w:r>
                          </w:p>
                          <w:p w14:paraId="40A599FD" w14:textId="6314921B" w:rsidR="0022213C" w:rsidRPr="00764BFC" w:rsidRDefault="0022213C" w:rsidP="000673EF">
                            <w:pPr>
                              <w:jc w:val="center"/>
                              <w:rPr>
                                <w:sz w:val="28"/>
                                <w:szCs w:val="28"/>
                                <w:rtl/>
                              </w:rPr>
                            </w:pPr>
                            <w:r w:rsidRPr="00764BFC">
                              <w:rPr>
                                <w:rFonts w:hint="cs"/>
                                <w:sz w:val="28"/>
                                <w:szCs w:val="28"/>
                                <w:rtl/>
                              </w:rPr>
                              <w:t>لما قدمته لنا من جهد ونصح ومعرفة طيلة انجاز هذا البحث فلولا الله ثم وجودكم لما احسسنا بمتعة العمل وحلاوة البحث ولا وصلنا الى ما وصلنا إليه فلها منا كل الشكر.</w:t>
                            </w:r>
                          </w:p>
                          <w:p w14:paraId="6D76E112" w14:textId="100B773C" w:rsidR="0022213C" w:rsidRPr="00764BFC" w:rsidRDefault="0022213C" w:rsidP="000673EF">
                            <w:pPr>
                              <w:jc w:val="center"/>
                              <w:rPr>
                                <w:sz w:val="28"/>
                                <w:szCs w:val="28"/>
                              </w:rPr>
                            </w:pPr>
                            <w:r w:rsidRPr="00764BFC">
                              <w:rPr>
                                <w:rFonts w:hint="cs"/>
                                <w:sz w:val="28"/>
                                <w:szCs w:val="28"/>
                                <w:rtl/>
                              </w:rPr>
                              <w:t xml:space="preserve">استاذتي الفاضلة </w:t>
                            </w:r>
                            <w:r w:rsidRPr="00764BFC">
                              <w:rPr>
                                <w:rFonts w:ascii="Arial" w:hAnsi="Arial" w:cs="Arial"/>
                                <w:color w:val="333333"/>
                                <w:sz w:val="28"/>
                                <w:szCs w:val="28"/>
                                <w:shd w:val="clear" w:color="auto" w:fill="FFFFFF"/>
                                <w:rtl/>
                              </w:rPr>
                              <w:t>إن شكرتك فكل شكري لن يوفيك حقك، وإن منحتك العالم فهديتي لن تكفيك وتبقى قليلة في حقك، وسأظل طيلة الحياة من القلب أعطيك</w:t>
                            </w:r>
                            <w:r w:rsidRPr="00764BFC">
                              <w:rPr>
                                <w:rFonts w:ascii="Arial" w:hAnsi="Arial" w:cs="Arial"/>
                                <w:color w:val="333333"/>
                                <w:sz w:val="28"/>
                                <w:szCs w:val="28"/>
                                <w:shd w:val="clear" w:color="auto" w:fill="FFFFFF"/>
                              </w:rPr>
                              <w:t>.</w:t>
                            </w:r>
                            <w:r w:rsidRPr="00764BFC">
                              <w:rPr>
                                <w:rFonts w:ascii="Arial" w:hAnsi="Arial" w:cs="Arial"/>
                                <w:color w:val="333333"/>
                                <w:sz w:val="28"/>
                                <w:szCs w:val="28"/>
                              </w:rPr>
                              <w:br/>
                            </w:r>
                          </w:p>
                          <w:p w14:paraId="6DCE82ED" w14:textId="77777777" w:rsidR="0022213C" w:rsidRDefault="0022213C" w:rsidP="000673EF">
                            <w:pPr>
                              <w:jc w:val="center"/>
                              <w:rPr>
                                <w:rtl/>
                              </w:rPr>
                            </w:pPr>
                          </w:p>
                          <w:p w14:paraId="37DEEE72" w14:textId="25B3624A" w:rsidR="0022213C" w:rsidRDefault="0022213C" w:rsidP="000673EF">
                            <w:pPr>
                              <w:jc w:val="center"/>
                            </w:pPr>
                            <w:r>
                              <w:rPr>
                                <w:rFonts w:hint="cs"/>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FC064" id="مربع نص 3" o:spid="_x0000_s1027" type="#_x0000_t202" style="position:absolute;margin-left:62.5pt;margin-top:129pt;width:343pt;height:389pt;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" filled="f" stroked="f" strokeweight=".5pt">
                <v:textbox>
                  <w:txbxContent>
                    <w:p w14:paraId="20E9CD96" w14:textId="49CF9129" w:rsidR="0022213C" w:rsidRPr="00764BFC" w:rsidRDefault="0022213C" w:rsidP="00DF35F8">
                      <w:pPr>
                        <w:jc w:val="center"/>
                        <w:rPr>
                          <w:sz w:val="28"/>
                          <w:szCs w:val="28"/>
                        </w:rPr>
                      </w:pPr>
                      <w:r>
                        <w:rPr>
                          <w:rFonts w:hint="cs"/>
                          <w:sz w:val="28"/>
                          <w:szCs w:val="28"/>
                          <w:rtl/>
                        </w:rPr>
                        <w:t>قال تعالى (</w:t>
                      </w:r>
                      <w:r w:rsidRPr="00764BFC">
                        <w:rPr>
                          <w:sz w:val="28"/>
                          <w:szCs w:val="28"/>
                          <w:rtl/>
                        </w:rPr>
                        <w:t>وَمَن شَكَرَ فَإِنَّمَا يَشْكُرُ لِنَفْسِهِ</w:t>
                      </w:r>
                      <w:r w:rsidRPr="00764BFC">
                        <w:rPr>
                          <w:rFonts w:hint="cs"/>
                          <w:sz w:val="28"/>
                          <w:szCs w:val="28"/>
                          <w:rtl/>
                        </w:rPr>
                        <w:t xml:space="preserve">) لقمان </w:t>
                      </w:r>
                      <w:r w:rsidRPr="00764BFC">
                        <w:rPr>
                          <w:rFonts w:hint="cs"/>
                          <w:b/>
                          <w:bCs/>
                          <w:sz w:val="28"/>
                          <w:szCs w:val="28"/>
                          <w:rtl/>
                        </w:rPr>
                        <w:t>1</w:t>
                      </w:r>
                      <w:r w:rsidRPr="00764BFC">
                        <w:rPr>
                          <w:rFonts w:hint="cs"/>
                          <w:sz w:val="28"/>
                          <w:szCs w:val="28"/>
                          <w:rtl/>
                        </w:rPr>
                        <w:t>2</w:t>
                      </w:r>
                    </w:p>
                    <w:p w14:paraId="5772EF66" w14:textId="7E60DBEA" w:rsidR="0022213C" w:rsidRPr="00764BFC" w:rsidRDefault="0022213C" w:rsidP="00DF35F8">
                      <w:pPr>
                        <w:jc w:val="center"/>
                        <w:rPr>
                          <w:sz w:val="28"/>
                          <w:szCs w:val="28"/>
                          <w:rtl/>
                        </w:rPr>
                      </w:pPr>
                      <w:r w:rsidRPr="00764BFC">
                        <w:rPr>
                          <w:rFonts w:hint="cs"/>
                          <w:sz w:val="28"/>
                          <w:szCs w:val="28"/>
                          <w:rtl/>
                        </w:rPr>
                        <w:t>وقال رسول الله صلى الله عليه وسلم من لم يشكر</w:t>
                      </w:r>
                      <w:r>
                        <w:rPr>
                          <w:rFonts w:hint="cs"/>
                          <w:sz w:val="28"/>
                          <w:szCs w:val="28"/>
                          <w:rtl/>
                        </w:rPr>
                        <w:t xml:space="preserve"> الناس</w:t>
                      </w:r>
                      <w:r w:rsidRPr="00764BFC">
                        <w:rPr>
                          <w:rFonts w:hint="cs"/>
                          <w:sz w:val="28"/>
                          <w:szCs w:val="28"/>
                          <w:rtl/>
                        </w:rPr>
                        <w:t xml:space="preserve">، لم يشكر الله عز وجل </w:t>
                      </w:r>
                    </w:p>
                    <w:p w14:paraId="5B77F85E" w14:textId="2ED386A4" w:rsidR="0022213C" w:rsidRPr="00764BFC" w:rsidRDefault="0022213C" w:rsidP="00DF35F8">
                      <w:pPr>
                        <w:jc w:val="center"/>
                        <w:rPr>
                          <w:sz w:val="28"/>
                          <w:szCs w:val="28"/>
                          <w:rtl/>
                        </w:rPr>
                      </w:pPr>
                      <w:r w:rsidRPr="00764BFC">
                        <w:rPr>
                          <w:rFonts w:hint="cs"/>
                          <w:sz w:val="28"/>
                          <w:szCs w:val="28"/>
                          <w:rtl/>
                        </w:rPr>
                        <w:t xml:space="preserve"> أحمد الله تعالى حمدا كثيرا طيبا مباركا فيه ملئ السماوا</w:t>
                      </w:r>
                      <w:r w:rsidRPr="00764BFC">
                        <w:rPr>
                          <w:rFonts w:hint="eastAsia"/>
                          <w:sz w:val="28"/>
                          <w:szCs w:val="28"/>
                          <w:rtl/>
                        </w:rPr>
                        <w:t>ت</w:t>
                      </w:r>
                      <w:r w:rsidRPr="00764BFC">
                        <w:rPr>
                          <w:rFonts w:hint="cs"/>
                          <w:sz w:val="28"/>
                          <w:szCs w:val="28"/>
                          <w:rtl/>
                        </w:rPr>
                        <w:t xml:space="preserve"> والارض على ما أكرمني به من إتمام هذه الدراسة التي أرجو أن تنال رضاه.</w:t>
                      </w:r>
                    </w:p>
                    <w:p w14:paraId="7DC1D950" w14:textId="781BF270" w:rsidR="0022213C" w:rsidRPr="00764BFC" w:rsidRDefault="0022213C" w:rsidP="006B63BF">
                      <w:pPr>
                        <w:jc w:val="center"/>
                        <w:rPr>
                          <w:sz w:val="28"/>
                          <w:szCs w:val="28"/>
                        </w:rPr>
                      </w:pPr>
                      <w:r w:rsidRPr="00764BFC">
                        <w:rPr>
                          <w:rFonts w:hint="cs"/>
                          <w:sz w:val="28"/>
                          <w:szCs w:val="28"/>
                          <w:rtl/>
                        </w:rPr>
                        <w:t>ثم اتوجه بجزيل الشكر وعظيم الامتنان إلى كل من كان له الفضل بعد الله.</w:t>
                      </w:r>
                    </w:p>
                    <w:p w14:paraId="4084CDCE" w14:textId="3D902706" w:rsidR="0022213C" w:rsidRPr="00764BFC" w:rsidRDefault="0022213C" w:rsidP="000673EF">
                      <w:pPr>
                        <w:jc w:val="center"/>
                        <w:rPr>
                          <w:sz w:val="28"/>
                          <w:szCs w:val="28"/>
                          <w:rtl/>
                        </w:rPr>
                      </w:pPr>
                      <w:r w:rsidRPr="00764BFC">
                        <w:rPr>
                          <w:rFonts w:hint="cs"/>
                          <w:sz w:val="28"/>
                          <w:szCs w:val="28"/>
                          <w:rtl/>
                        </w:rPr>
                        <w:t>فبعد هذه الرحلة والبحث والجهد والاجتهاد تكللنا بإنجاز</w:t>
                      </w:r>
                      <w:r>
                        <w:rPr>
                          <w:rFonts w:hint="cs"/>
                          <w:sz w:val="28"/>
                          <w:szCs w:val="28"/>
                          <w:rtl/>
                        </w:rPr>
                        <w:t xml:space="preserve"> هذا البحث</w:t>
                      </w:r>
                      <w:r w:rsidRPr="00764BFC">
                        <w:rPr>
                          <w:rFonts w:hint="cs"/>
                          <w:sz w:val="28"/>
                          <w:szCs w:val="28"/>
                          <w:rtl/>
                        </w:rPr>
                        <w:t xml:space="preserve">، نحمد الله عز وجل على النعمة التي منّ بها علينا فهو العلي القدير، كما لا يسعنا على ان أخص بأسمى عبارات الشكر والتقدير </w:t>
                      </w:r>
                    </w:p>
                    <w:p w14:paraId="5B1091BA" w14:textId="77777777" w:rsidR="0022213C" w:rsidRPr="00764BFC" w:rsidRDefault="0022213C" w:rsidP="000673EF">
                      <w:pPr>
                        <w:jc w:val="center"/>
                        <w:rPr>
                          <w:sz w:val="28"/>
                          <w:szCs w:val="28"/>
                        </w:rPr>
                      </w:pPr>
                      <w:r w:rsidRPr="00764BFC">
                        <w:rPr>
                          <w:rFonts w:hint="cs"/>
                          <w:sz w:val="28"/>
                          <w:szCs w:val="28"/>
                          <w:rtl/>
                        </w:rPr>
                        <w:t xml:space="preserve">للدكتورة " </w:t>
                      </w:r>
                      <w:r w:rsidRPr="00764BFC">
                        <w:rPr>
                          <w:rFonts w:hint="cs"/>
                          <w:b/>
                          <w:color w:val="A50021"/>
                          <w:sz w:val="36"/>
                          <w:szCs w:val="36"/>
                          <w:rtl/>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منى مصطفى العشري </w:t>
                      </w:r>
                      <w:r w:rsidRPr="00764BFC">
                        <w:rPr>
                          <w:rFonts w:hint="cs"/>
                          <w:sz w:val="28"/>
                          <w:szCs w:val="28"/>
                          <w:rtl/>
                        </w:rPr>
                        <w:t>"</w:t>
                      </w:r>
                    </w:p>
                    <w:p w14:paraId="40A599FD" w14:textId="6314921B" w:rsidR="0022213C" w:rsidRPr="00764BFC" w:rsidRDefault="0022213C" w:rsidP="000673EF">
                      <w:pPr>
                        <w:jc w:val="center"/>
                        <w:rPr>
                          <w:sz w:val="28"/>
                          <w:szCs w:val="28"/>
                          <w:rtl/>
                        </w:rPr>
                      </w:pPr>
                      <w:r w:rsidRPr="00764BFC">
                        <w:rPr>
                          <w:rFonts w:hint="cs"/>
                          <w:sz w:val="28"/>
                          <w:szCs w:val="28"/>
                          <w:rtl/>
                        </w:rPr>
                        <w:t>لما قدمته لنا من جهد ونصح ومعرفة طيلة انجاز هذا البحث فلولا الله ثم وجودكم لما احسسنا بمتعة العمل وحلاوة البحث ولا وصلنا الى ما وصلنا إليه فلها منا كل الشكر.</w:t>
                      </w:r>
                    </w:p>
                    <w:p w14:paraId="6D76E112" w14:textId="100B773C" w:rsidR="0022213C" w:rsidRPr="00764BFC" w:rsidRDefault="0022213C" w:rsidP="000673EF">
                      <w:pPr>
                        <w:jc w:val="center"/>
                        <w:rPr>
                          <w:sz w:val="28"/>
                          <w:szCs w:val="28"/>
                        </w:rPr>
                      </w:pPr>
                      <w:r w:rsidRPr="00764BFC">
                        <w:rPr>
                          <w:rFonts w:hint="cs"/>
                          <w:sz w:val="28"/>
                          <w:szCs w:val="28"/>
                          <w:rtl/>
                        </w:rPr>
                        <w:t xml:space="preserve">استاذتي الفاضلة </w:t>
                      </w:r>
                      <w:r w:rsidRPr="00764BFC">
                        <w:rPr>
                          <w:rFonts w:ascii="Arial" w:hAnsi="Arial" w:cs="Arial"/>
                          <w:color w:val="333333"/>
                          <w:sz w:val="28"/>
                          <w:szCs w:val="28"/>
                          <w:shd w:val="clear" w:color="auto" w:fill="FFFFFF"/>
                          <w:rtl/>
                        </w:rPr>
                        <w:t>إن شكرتك فكل شكري لن يوفيك حقك، وإن منحتك العالم فهديتي لن تكفيك وتبقى قليلة في حقك، وسأظل طيلة الحياة من القلب أعطيك</w:t>
                      </w:r>
                      <w:r w:rsidRPr="00764BFC">
                        <w:rPr>
                          <w:rFonts w:ascii="Arial" w:hAnsi="Arial" w:cs="Arial"/>
                          <w:color w:val="333333"/>
                          <w:sz w:val="28"/>
                          <w:szCs w:val="28"/>
                          <w:shd w:val="clear" w:color="auto" w:fill="FFFFFF"/>
                        </w:rPr>
                        <w:t>.</w:t>
                      </w:r>
                      <w:r w:rsidRPr="00764BFC">
                        <w:rPr>
                          <w:rFonts w:ascii="Arial" w:hAnsi="Arial" w:cs="Arial"/>
                          <w:color w:val="333333"/>
                          <w:sz w:val="28"/>
                          <w:szCs w:val="28"/>
                        </w:rPr>
                        <w:br/>
                      </w:r>
                    </w:p>
                    <w:p w14:paraId="6DCE82ED" w14:textId="77777777" w:rsidR="0022213C" w:rsidRDefault="0022213C" w:rsidP="000673EF">
                      <w:pPr>
                        <w:jc w:val="center"/>
                        <w:rPr>
                          <w:rtl/>
                        </w:rPr>
                      </w:pPr>
                    </w:p>
                    <w:p w14:paraId="37DEEE72" w14:textId="25B3624A" w:rsidR="0022213C" w:rsidRDefault="0022213C" w:rsidP="000673EF">
                      <w:pPr>
                        <w:jc w:val="center"/>
                      </w:pPr>
                      <w:r>
                        <w:rPr>
                          <w:rFonts w:hint="cs"/>
                          <w:rtl/>
                        </w:rPr>
                        <w:t xml:space="preserve"> </w:t>
                      </w:r>
                    </w:p>
                  </w:txbxContent>
                </v:textbox>
              </v:shape>
            </w:pict>
          </mc:Fallback>
        </mc:AlternateContent>
      </w:r>
      <w:r w:rsidR="0022213C" w:rsidRPr="0022213C">
        <w:rPr>
          <w:rFonts w:hint="cs"/>
          <w:noProof/>
          <w:color w:val="FFFFFF" w:themeColor="background1"/>
          <w:rtl/>
        </w:rPr>
        <w:t xml:space="preserve"> شكر وتقدير </w:t>
      </w:r>
      <w:r w:rsidR="00DF35F8" w:rsidRPr="0022213C">
        <w:rPr>
          <w:rFonts w:hint="cs"/>
          <w:noProof/>
          <w:color w:val="FFFFFF" w:themeColor="background1"/>
          <w:rtl/>
        </w:rPr>
        <w:drawing>
          <wp:anchor distT="0" distB="0" distL="114300" distR="114300" simplePos="0" relativeHeight="251659267" behindDoc="0" locked="0" layoutInCell="1" allowOverlap="1" wp14:anchorId="1757B833" wp14:editId="173AD56E">
            <wp:simplePos x="0" y="0"/>
            <wp:positionH relativeFrom="column">
              <wp:posOffset>-1301115</wp:posOffset>
            </wp:positionH>
            <wp:positionV relativeFrom="paragraph">
              <wp:posOffset>-853440</wp:posOffset>
            </wp:positionV>
            <wp:extent cx="8610600" cy="10623550"/>
            <wp:effectExtent l="0" t="0" r="0" b="635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fcafe3fa188fd938250e00525f3a7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10600" cy="10623550"/>
                    </a:xfrm>
                    <a:prstGeom prst="rect">
                      <a:avLst/>
                    </a:prstGeom>
                  </pic:spPr>
                </pic:pic>
              </a:graphicData>
            </a:graphic>
            <wp14:sizeRelH relativeFrom="page">
              <wp14:pctWidth>0</wp14:pctWidth>
            </wp14:sizeRelH>
            <wp14:sizeRelV relativeFrom="page">
              <wp14:pctHeight>0</wp14:pctHeight>
            </wp14:sizeRelV>
          </wp:anchor>
        </w:drawing>
      </w:r>
      <w:bookmarkEnd w:id="1"/>
      <w:r w:rsidR="0022213C" w:rsidRPr="0022213C">
        <w:rPr>
          <w:color w:val="FFFFFF" w:themeColor="background1"/>
          <w:rtl/>
        </w:rPr>
        <w:t xml:space="preserve"> </w:t>
      </w:r>
      <w:r w:rsidR="00DF35F8" w:rsidRPr="0022213C">
        <w:rPr>
          <w:color w:val="FFFFFF" w:themeColor="background1"/>
          <w:rtl/>
        </w:rPr>
        <w:br w:type="page"/>
      </w:r>
    </w:p>
    <w:p w14:paraId="1567F2B8" w14:textId="59355476" w:rsidR="008925A3" w:rsidRPr="00905533" w:rsidRDefault="009230E5" w:rsidP="005879FD">
      <w:pPr>
        <w:pStyle w:val="1"/>
        <w:rPr>
          <w:rtl/>
        </w:rPr>
      </w:pPr>
      <w:bookmarkStart w:id="2" w:name="_Toc185701635"/>
      <w:r>
        <w:rPr>
          <w:noProof/>
        </w:rPr>
        <w:lastRenderedPageBreak/>
        <mc:AlternateContent>
          <mc:Choice Requires="wps">
            <w:drawing>
              <wp:anchor distT="0" distB="0" distL="114300" distR="114300" simplePos="0" relativeHeight="251667459" behindDoc="0" locked="0" layoutInCell="1" allowOverlap="1" wp14:anchorId="7C9F2B98" wp14:editId="5150D0B2">
                <wp:simplePos x="0" y="0"/>
                <wp:positionH relativeFrom="column">
                  <wp:posOffset>2520950</wp:posOffset>
                </wp:positionH>
                <wp:positionV relativeFrom="paragraph">
                  <wp:posOffset>1246505</wp:posOffset>
                </wp:positionV>
                <wp:extent cx="8610600" cy="10623550"/>
                <wp:effectExtent l="0" t="0" r="0" b="11430"/>
                <wp:wrapNone/>
                <wp:docPr id="7" name="مربع نص 7"/>
                <wp:cNvGraphicFramePr/>
                <a:graphic xmlns:a="http://schemas.openxmlformats.org/drawingml/2006/main">
                  <a:graphicData uri="http://schemas.microsoft.com/office/word/2010/wordprocessingShape">
                    <wps:wsp>
                      <wps:cNvSpPr txBox="1"/>
                      <wps:spPr>
                        <a:xfrm>
                          <a:off x="0" y="0"/>
                          <a:ext cx="8610600" cy="10623550"/>
                        </a:xfrm>
                        <a:prstGeom prst="rect">
                          <a:avLst/>
                        </a:prstGeom>
                        <a:noFill/>
                        <a:ln>
                          <a:noFill/>
                        </a:ln>
                        <a:effectLst/>
                      </wps:spPr>
                      <wps:txbx>
                        <w:txbxContent>
                          <w:p w14:paraId="77BD017B" w14:textId="527FE6A6" w:rsidR="0022213C" w:rsidRPr="005177A9" w:rsidRDefault="0022213C" w:rsidP="005177A9">
                            <w:pPr>
                              <w:bidi/>
                              <w:rPr>
                                <w:b/>
                                <w:caps/>
                                <w:color w:val="A5002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9525" w14:cap="flat" w14:cmpd="sng" w14:algn="ctr">
                                  <w14:solidFill>
                                    <w14:srgbClr w14:val="A50021"/>
                                  </w14:solid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5177A9">
                              <w:rPr>
                                <w:rFonts w:hint="cs"/>
                                <w:b/>
                                <w:caps/>
                                <w:color w:val="A50021"/>
                                <w:sz w:val="72"/>
                                <w:szCs w:val="72"/>
                                <w:rtl/>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9525" w14:cap="flat" w14:cmpd="sng" w14:algn="ctr">
                                  <w14:solidFill>
                                    <w14:srgbClr w14:val="A50021"/>
                                  </w14:solid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إه</w:t>
                            </w:r>
                            <w:r>
                              <w:rPr>
                                <w:rFonts w:hint="cs"/>
                                <w:b/>
                                <w:caps/>
                                <w:color w:val="A50021"/>
                                <w:sz w:val="72"/>
                                <w:szCs w:val="72"/>
                                <w:rtl/>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9525" w14:cap="flat" w14:cmpd="sng" w14:algn="ctr">
                                  <w14:solidFill>
                                    <w14:srgbClr w14:val="A50021"/>
                                  </w14:solid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ــ</w:t>
                            </w:r>
                            <w:r w:rsidRPr="005177A9">
                              <w:rPr>
                                <w:rFonts w:hint="cs"/>
                                <w:b/>
                                <w:caps/>
                                <w:color w:val="A50021"/>
                                <w:sz w:val="72"/>
                                <w:szCs w:val="72"/>
                                <w:rtl/>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9525" w14:cap="flat" w14:cmpd="sng" w14:algn="ctr">
                                  <w14:solidFill>
                                    <w14:srgbClr w14:val="A50021"/>
                                  </w14:solid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داء</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 w14:anchorId="7C9F2B98" id="مربع نص 7" o:spid="_x0000_s1028" type="#_x0000_t202" style="position:absolute;margin-left:198.5pt;margin-top:98.15pt;width:678pt;height:836.5pt;z-index:251667459;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" filled="f" stroked="f">
                <v:textbox style="mso-fit-shape-to-text:t">
                  <w:txbxContent>
                    <w:p w14:paraId="77BD017B" w14:textId="527FE6A6" w:rsidR="0022213C" w:rsidRPr="005177A9" w:rsidRDefault="0022213C" w:rsidP="005177A9">
                      <w:pPr>
                        <w:bidi/>
                        <w:rPr>
                          <w:b/>
                          <w:caps/>
                          <w:color w:val="A5002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9525" w14:cap="flat" w14:cmpd="sng" w14:algn="ctr">
                            <w14:solidFill>
                              <w14:srgbClr w14:val="A50021"/>
                            </w14:solid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5177A9">
                        <w:rPr>
                          <w:rFonts w:hint="cs"/>
                          <w:b/>
                          <w:caps/>
                          <w:color w:val="A50021"/>
                          <w:sz w:val="72"/>
                          <w:szCs w:val="72"/>
                          <w:rtl/>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9525" w14:cap="flat" w14:cmpd="sng" w14:algn="ctr">
                            <w14:solidFill>
                              <w14:srgbClr w14:val="A50021"/>
                            </w14:solid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إه</w:t>
                      </w:r>
                      <w:r>
                        <w:rPr>
                          <w:rFonts w:hint="cs"/>
                          <w:b/>
                          <w:caps/>
                          <w:color w:val="A50021"/>
                          <w:sz w:val="72"/>
                          <w:szCs w:val="72"/>
                          <w:rtl/>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9525" w14:cap="flat" w14:cmpd="sng" w14:algn="ctr">
                            <w14:solidFill>
                              <w14:srgbClr w14:val="A50021"/>
                            </w14:solid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ــ</w:t>
                      </w:r>
                      <w:r w:rsidRPr="005177A9">
                        <w:rPr>
                          <w:rFonts w:hint="cs"/>
                          <w:b/>
                          <w:caps/>
                          <w:color w:val="A50021"/>
                          <w:sz w:val="72"/>
                          <w:szCs w:val="72"/>
                          <w:rtl/>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9525" w14:cap="flat" w14:cmpd="sng" w14:algn="ctr">
                            <w14:solidFill>
                              <w14:srgbClr w14:val="A50021"/>
                            </w14:solid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داء</w:t>
                      </w:r>
                    </w:p>
                  </w:txbxContent>
                </v:textbox>
              </v:shape>
            </w:pict>
          </mc:Fallback>
        </mc:AlternateContent>
      </w:r>
      <w:r>
        <w:rPr>
          <w:rFonts w:hint="cs"/>
          <w:noProof/>
          <w:rtl/>
        </w:rPr>
        <mc:AlternateContent>
          <mc:Choice Requires="wps">
            <w:drawing>
              <wp:anchor distT="0" distB="0" distL="114300" distR="114300" simplePos="0" relativeHeight="251665411" behindDoc="0" locked="0" layoutInCell="1" allowOverlap="1" wp14:anchorId="29847979" wp14:editId="157888A4">
                <wp:simplePos x="0" y="0"/>
                <wp:positionH relativeFrom="column">
                  <wp:posOffset>711200</wp:posOffset>
                </wp:positionH>
                <wp:positionV relativeFrom="paragraph">
                  <wp:posOffset>2324100</wp:posOffset>
                </wp:positionV>
                <wp:extent cx="4222750" cy="5441950"/>
                <wp:effectExtent l="0" t="0" r="0" b="6350"/>
                <wp:wrapNone/>
                <wp:docPr id="6" name="مربع نص 6"/>
                <wp:cNvGraphicFramePr/>
                <a:graphic xmlns:a="http://schemas.openxmlformats.org/drawingml/2006/main">
                  <a:graphicData uri="http://schemas.microsoft.com/office/word/2010/wordprocessingShape">
                    <wps:wsp>
                      <wps:cNvSpPr txBox="1"/>
                      <wps:spPr>
                        <a:xfrm>
                          <a:off x="0" y="0"/>
                          <a:ext cx="4222750" cy="544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8A955" w14:textId="405008E7" w:rsidR="0022213C" w:rsidRDefault="0022213C" w:rsidP="005177A9">
                            <w:pPr>
                              <w:bidi/>
                              <w:jc w:val="center"/>
                              <w:rPr>
                                <w:rFonts w:ascii="Segoe UI Semilight" w:hAnsi="Segoe UI Semilight" w:cs="Segoe UI Semilight"/>
                                <w:sz w:val="28"/>
                                <w:szCs w:val="28"/>
                                <w:rtl/>
                              </w:rPr>
                            </w:pPr>
                            <w:r w:rsidRPr="005177A9">
                              <w:rPr>
                                <w:rFonts w:ascii="Segoe UI Semilight" w:hAnsi="Segoe UI Semilight" w:cs="Segoe UI Semilight"/>
                                <w:sz w:val="28"/>
                                <w:szCs w:val="28"/>
                                <w:rtl/>
                              </w:rPr>
                              <w:t xml:space="preserve">الى من تحب ان </w:t>
                            </w:r>
                            <w:r w:rsidRPr="005177A9">
                              <w:rPr>
                                <w:rFonts w:ascii="Segoe UI Semilight" w:hAnsi="Segoe UI Semilight" w:cs="Segoe UI Semilight" w:hint="cs"/>
                                <w:sz w:val="28"/>
                                <w:szCs w:val="28"/>
                                <w:rtl/>
                              </w:rPr>
                              <w:t>أصبح</w:t>
                            </w:r>
                            <w:r w:rsidRPr="005177A9">
                              <w:rPr>
                                <w:rFonts w:ascii="Segoe UI Semilight" w:hAnsi="Segoe UI Semilight" w:cs="Segoe UI Semilight"/>
                                <w:sz w:val="28"/>
                                <w:szCs w:val="28"/>
                                <w:rtl/>
                              </w:rPr>
                              <w:t xml:space="preserve"> دائما ناجحة في حياتي ومجال تعليمي الى من سجلتني وشجعتني </w:t>
                            </w:r>
                            <w:r w:rsidRPr="005177A9">
                              <w:rPr>
                                <w:rFonts w:ascii="Segoe UI Semilight" w:hAnsi="Segoe UI Semilight" w:cs="Segoe UI Semilight" w:hint="cs"/>
                                <w:sz w:val="28"/>
                                <w:szCs w:val="28"/>
                                <w:rtl/>
                              </w:rPr>
                              <w:t>لإكمال</w:t>
                            </w:r>
                            <w:r w:rsidRPr="005177A9">
                              <w:rPr>
                                <w:rFonts w:ascii="Segoe UI Semilight" w:hAnsi="Segoe UI Semilight" w:cs="Segoe UI Semilight"/>
                                <w:sz w:val="28"/>
                                <w:szCs w:val="28"/>
                                <w:rtl/>
                              </w:rPr>
                              <w:t xml:space="preserve"> تعليمي في الجامعة ورغم ظروفها الا انها حققت شي</w:t>
                            </w:r>
                            <w:r>
                              <w:rPr>
                                <w:rFonts w:ascii="Segoe UI Semilight" w:hAnsi="Segoe UI Semilight" w:cs="Segoe UI Semilight" w:hint="cs"/>
                                <w:sz w:val="28"/>
                                <w:szCs w:val="28"/>
                                <w:rtl/>
                              </w:rPr>
                              <w:t>ء</w:t>
                            </w:r>
                            <w:r w:rsidRPr="005177A9">
                              <w:rPr>
                                <w:rFonts w:ascii="Segoe UI Semilight" w:hAnsi="Segoe UI Semilight" w:cs="Segoe UI Semilight"/>
                                <w:sz w:val="28"/>
                                <w:szCs w:val="28"/>
                                <w:rtl/>
                              </w:rPr>
                              <w:t xml:space="preserve"> من طمو</w:t>
                            </w:r>
                            <w:r>
                              <w:rPr>
                                <w:rFonts w:ascii="Segoe UI Semilight" w:hAnsi="Segoe UI Semilight" w:cs="Segoe UI Semilight"/>
                                <w:sz w:val="28"/>
                                <w:szCs w:val="28"/>
                                <w:rtl/>
                              </w:rPr>
                              <w:t xml:space="preserve">حها وسعت الى </w:t>
                            </w:r>
                            <w:r>
                              <w:rPr>
                                <w:rFonts w:ascii="Segoe UI Semilight" w:hAnsi="Segoe UI Semilight" w:cs="Segoe UI Semilight" w:hint="cs"/>
                                <w:sz w:val="28"/>
                                <w:szCs w:val="28"/>
                                <w:rtl/>
                              </w:rPr>
                              <w:t>نجاحي.</w:t>
                            </w:r>
                            <w:r>
                              <w:rPr>
                                <w:rFonts w:ascii="Segoe UI Semilight" w:hAnsi="Segoe UI Semilight" w:cs="Segoe UI Semilight"/>
                                <w:sz w:val="28"/>
                                <w:szCs w:val="28"/>
                                <w:rtl/>
                              </w:rPr>
                              <w:t xml:space="preserve"> اختي الكبر</w:t>
                            </w:r>
                            <w:r>
                              <w:rPr>
                                <w:rFonts w:ascii="Segoe UI Semilight" w:hAnsi="Segoe UI Semilight" w:cs="Segoe UI Semilight" w:hint="cs"/>
                                <w:sz w:val="28"/>
                                <w:szCs w:val="28"/>
                                <w:rtl/>
                              </w:rPr>
                              <w:t>ى..</w:t>
                            </w:r>
                          </w:p>
                          <w:p w14:paraId="0C922124" w14:textId="09B4F654" w:rsidR="0022213C" w:rsidRPr="005177A9" w:rsidRDefault="0022213C" w:rsidP="005177A9">
                            <w:pPr>
                              <w:bidi/>
                              <w:jc w:val="center"/>
                              <w:rPr>
                                <w:rFonts w:ascii="Segoe UI Semilight" w:hAnsi="Segoe UI Semilight" w:cs="Segoe UI Semilight"/>
                                <w:sz w:val="28"/>
                                <w:szCs w:val="28"/>
                              </w:rPr>
                            </w:pPr>
                            <w:r w:rsidRPr="005177A9">
                              <w:rPr>
                                <w:rFonts w:ascii="Segoe UI Semilight" w:hAnsi="Segoe UI Semilight" w:cs="Segoe UI Semilight"/>
                                <w:sz w:val="28"/>
                                <w:szCs w:val="28"/>
                              </w:rPr>
                              <w:t xml:space="preserve"> </w:t>
                            </w:r>
                          </w:p>
                          <w:p w14:paraId="7E5A9CD3" w14:textId="77777777" w:rsidR="0022213C" w:rsidRDefault="0022213C" w:rsidP="005177A9">
                            <w:pPr>
                              <w:bidi/>
                              <w:jc w:val="center"/>
                              <w:rPr>
                                <w:rFonts w:ascii="Segoe UI Semilight" w:hAnsi="Segoe UI Semilight" w:cs="Segoe UI Semilight"/>
                                <w:sz w:val="28"/>
                                <w:szCs w:val="28"/>
                                <w:rtl/>
                              </w:rPr>
                            </w:pPr>
                            <w:r w:rsidRPr="005177A9">
                              <w:rPr>
                                <w:rFonts w:ascii="Segoe UI Semilight" w:hAnsi="Segoe UI Semilight" w:cs="Segoe UI Semilight"/>
                                <w:sz w:val="28"/>
                                <w:szCs w:val="28"/>
                                <w:rtl/>
                              </w:rPr>
                              <w:t>والى زوجي الذي لولا الله ثم انه لم يمل من تحفيزي واهتمامه بدراستي وكان لي داعم لتحقيق طموحي</w:t>
                            </w:r>
                          </w:p>
                          <w:p w14:paraId="5D0E1DF2" w14:textId="753F4036" w:rsidR="0022213C" w:rsidRPr="005177A9" w:rsidRDefault="0022213C" w:rsidP="005177A9">
                            <w:pPr>
                              <w:bidi/>
                              <w:jc w:val="center"/>
                              <w:rPr>
                                <w:rFonts w:ascii="Segoe UI Semilight" w:hAnsi="Segoe UI Semilight" w:cs="Segoe UI Semilight"/>
                                <w:sz w:val="28"/>
                                <w:szCs w:val="28"/>
                              </w:rPr>
                            </w:pPr>
                            <w:r w:rsidRPr="005177A9">
                              <w:rPr>
                                <w:rFonts w:ascii="Segoe UI Semilight" w:hAnsi="Segoe UI Semilight" w:cs="Segoe UI Semilight"/>
                                <w:sz w:val="28"/>
                                <w:szCs w:val="28"/>
                              </w:rPr>
                              <w:t>.</w:t>
                            </w:r>
                          </w:p>
                          <w:p w14:paraId="019FABC7" w14:textId="51EACB81" w:rsidR="0022213C" w:rsidRPr="005177A9" w:rsidRDefault="0022213C" w:rsidP="005177A9">
                            <w:pPr>
                              <w:bidi/>
                              <w:jc w:val="center"/>
                              <w:rPr>
                                <w:rFonts w:ascii="Segoe UI Semilight" w:hAnsi="Segoe UI Semilight" w:cs="Segoe UI Semilight"/>
                                <w:sz w:val="28"/>
                                <w:szCs w:val="28"/>
                              </w:rPr>
                            </w:pPr>
                            <w:r w:rsidRPr="005177A9">
                              <w:rPr>
                                <w:rFonts w:ascii="Segoe UI Semilight" w:hAnsi="Segoe UI Semilight" w:cs="Segoe UI Semilight"/>
                                <w:sz w:val="28"/>
                                <w:szCs w:val="28"/>
                                <w:rtl/>
                              </w:rPr>
                              <w:t xml:space="preserve">والى عائلتي هم من ابصرت بهم </w:t>
                            </w:r>
                            <w:r w:rsidRPr="005177A9">
                              <w:rPr>
                                <w:rFonts w:ascii="Segoe UI Semilight" w:hAnsi="Segoe UI Semilight" w:cs="Segoe UI Semilight" w:hint="cs"/>
                                <w:sz w:val="28"/>
                                <w:szCs w:val="28"/>
                                <w:rtl/>
                              </w:rPr>
                              <w:t>دنياي</w:t>
                            </w:r>
                            <w:r w:rsidRPr="005177A9">
                              <w:rPr>
                                <w:rFonts w:ascii="Segoe UI Semilight" w:hAnsi="Segoe UI Semilight" w:cs="Segoe UI Semilight"/>
                                <w:sz w:val="28"/>
                                <w:szCs w:val="28"/>
                              </w:rPr>
                              <w:t>.</w:t>
                            </w:r>
                          </w:p>
                          <w:p w14:paraId="1C98FDB8" w14:textId="5FC195F0" w:rsidR="0022213C" w:rsidRPr="005177A9" w:rsidRDefault="0022213C" w:rsidP="005177A9">
                            <w:pPr>
                              <w:bidi/>
                              <w:jc w:val="center"/>
                              <w:rPr>
                                <w:rFonts w:ascii="Segoe UI Semilight" w:hAnsi="Segoe UI Semilight" w:cs="Segoe UI Semilight"/>
                                <w:sz w:val="28"/>
                                <w:szCs w:val="28"/>
                              </w:rPr>
                            </w:pPr>
                            <w:r>
                              <w:rPr>
                                <w:rFonts w:ascii="Segoe UI Semilight" w:hAnsi="Segoe UI Semilight" w:cs="Segoe UI Semilight"/>
                                <w:sz w:val="28"/>
                                <w:szCs w:val="28"/>
                                <w:rtl/>
                              </w:rPr>
                              <w:t>بكل فخر اهدي لكم مشروع</w:t>
                            </w:r>
                            <w:r>
                              <w:rPr>
                                <w:rFonts w:ascii="Segoe UI Semilight" w:hAnsi="Segoe UI Semilight" w:cs="Segoe UI Semilight" w:hint="cs"/>
                                <w:sz w:val="28"/>
                                <w:szCs w:val="28"/>
                                <w:rtl/>
                              </w:rPr>
                              <w:t xml:space="preserve"> تخرجي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847979" id="مربع نص 6" o:spid="_x0000_s1029" type="#_x0000_t202" style="position:absolute;margin-left:56pt;margin-top:183pt;width:332.5pt;height:428.5pt;z-index:251665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" filled="f" stroked="f" strokeweight=".5pt">
                <v:textbox>
                  <w:txbxContent>
                    <w:p w14:paraId="45E8A955" w14:textId="405008E7" w:rsidR="0022213C" w:rsidRDefault="0022213C" w:rsidP="005177A9">
                      <w:pPr>
                        <w:bidi/>
                        <w:jc w:val="center"/>
                        <w:rPr>
                          <w:rFonts w:ascii="Segoe UI Semilight" w:hAnsi="Segoe UI Semilight" w:cs="Segoe UI Semilight"/>
                          <w:sz w:val="28"/>
                          <w:szCs w:val="28"/>
                          <w:rtl/>
                        </w:rPr>
                      </w:pPr>
                      <w:r w:rsidRPr="005177A9">
                        <w:rPr>
                          <w:rFonts w:ascii="Segoe UI Semilight" w:hAnsi="Segoe UI Semilight" w:cs="Segoe UI Semilight"/>
                          <w:sz w:val="28"/>
                          <w:szCs w:val="28"/>
                          <w:rtl/>
                        </w:rPr>
                        <w:t xml:space="preserve">الى من تحب ان </w:t>
                      </w:r>
                      <w:r w:rsidRPr="005177A9">
                        <w:rPr>
                          <w:rFonts w:ascii="Segoe UI Semilight" w:hAnsi="Segoe UI Semilight" w:cs="Segoe UI Semilight" w:hint="cs"/>
                          <w:sz w:val="28"/>
                          <w:szCs w:val="28"/>
                          <w:rtl/>
                        </w:rPr>
                        <w:t>أصبح</w:t>
                      </w:r>
                      <w:r w:rsidRPr="005177A9">
                        <w:rPr>
                          <w:rFonts w:ascii="Segoe UI Semilight" w:hAnsi="Segoe UI Semilight" w:cs="Segoe UI Semilight"/>
                          <w:sz w:val="28"/>
                          <w:szCs w:val="28"/>
                          <w:rtl/>
                        </w:rPr>
                        <w:t xml:space="preserve"> دائما ناجحة في حياتي ومجال تعليمي الى من سجلتني وشجعتني </w:t>
                      </w:r>
                      <w:r w:rsidRPr="005177A9">
                        <w:rPr>
                          <w:rFonts w:ascii="Segoe UI Semilight" w:hAnsi="Segoe UI Semilight" w:cs="Segoe UI Semilight" w:hint="cs"/>
                          <w:sz w:val="28"/>
                          <w:szCs w:val="28"/>
                          <w:rtl/>
                        </w:rPr>
                        <w:t>لإكمال</w:t>
                      </w:r>
                      <w:r w:rsidRPr="005177A9">
                        <w:rPr>
                          <w:rFonts w:ascii="Segoe UI Semilight" w:hAnsi="Segoe UI Semilight" w:cs="Segoe UI Semilight"/>
                          <w:sz w:val="28"/>
                          <w:szCs w:val="28"/>
                          <w:rtl/>
                        </w:rPr>
                        <w:t xml:space="preserve"> تعليمي في الجامعة ورغم ظروفها الا انها حققت شي</w:t>
                      </w:r>
                      <w:r>
                        <w:rPr>
                          <w:rFonts w:ascii="Segoe UI Semilight" w:hAnsi="Segoe UI Semilight" w:cs="Segoe UI Semilight" w:hint="cs"/>
                          <w:sz w:val="28"/>
                          <w:szCs w:val="28"/>
                          <w:rtl/>
                        </w:rPr>
                        <w:t>ء</w:t>
                      </w:r>
                      <w:r w:rsidRPr="005177A9">
                        <w:rPr>
                          <w:rFonts w:ascii="Segoe UI Semilight" w:hAnsi="Segoe UI Semilight" w:cs="Segoe UI Semilight"/>
                          <w:sz w:val="28"/>
                          <w:szCs w:val="28"/>
                          <w:rtl/>
                        </w:rPr>
                        <w:t xml:space="preserve"> من طمو</w:t>
                      </w:r>
                      <w:r>
                        <w:rPr>
                          <w:rFonts w:ascii="Segoe UI Semilight" w:hAnsi="Segoe UI Semilight" w:cs="Segoe UI Semilight"/>
                          <w:sz w:val="28"/>
                          <w:szCs w:val="28"/>
                          <w:rtl/>
                        </w:rPr>
                        <w:t xml:space="preserve">حها وسعت الى </w:t>
                      </w:r>
                      <w:r>
                        <w:rPr>
                          <w:rFonts w:ascii="Segoe UI Semilight" w:hAnsi="Segoe UI Semilight" w:cs="Segoe UI Semilight" w:hint="cs"/>
                          <w:sz w:val="28"/>
                          <w:szCs w:val="28"/>
                          <w:rtl/>
                        </w:rPr>
                        <w:t>نجاحي.</w:t>
                      </w:r>
                      <w:r>
                        <w:rPr>
                          <w:rFonts w:ascii="Segoe UI Semilight" w:hAnsi="Segoe UI Semilight" w:cs="Segoe UI Semilight"/>
                          <w:sz w:val="28"/>
                          <w:szCs w:val="28"/>
                          <w:rtl/>
                        </w:rPr>
                        <w:t xml:space="preserve"> اختي الكبر</w:t>
                      </w:r>
                      <w:r>
                        <w:rPr>
                          <w:rFonts w:ascii="Segoe UI Semilight" w:hAnsi="Segoe UI Semilight" w:cs="Segoe UI Semilight" w:hint="cs"/>
                          <w:sz w:val="28"/>
                          <w:szCs w:val="28"/>
                          <w:rtl/>
                        </w:rPr>
                        <w:t>ى..</w:t>
                      </w:r>
                    </w:p>
                    <w:p w14:paraId="0C922124" w14:textId="09B4F654" w:rsidR="0022213C" w:rsidRPr="005177A9" w:rsidRDefault="0022213C" w:rsidP="005177A9">
                      <w:pPr>
                        <w:bidi/>
                        <w:jc w:val="center"/>
                        <w:rPr>
                          <w:rFonts w:ascii="Segoe UI Semilight" w:hAnsi="Segoe UI Semilight" w:cs="Segoe UI Semilight"/>
                          <w:sz w:val="28"/>
                          <w:szCs w:val="28"/>
                        </w:rPr>
                      </w:pPr>
                      <w:r w:rsidRPr="005177A9">
                        <w:rPr>
                          <w:rFonts w:ascii="Segoe UI Semilight" w:hAnsi="Segoe UI Semilight" w:cs="Segoe UI Semilight"/>
                          <w:sz w:val="28"/>
                          <w:szCs w:val="28"/>
                        </w:rPr>
                        <w:t xml:space="preserve"> </w:t>
                      </w:r>
                    </w:p>
                    <w:p w14:paraId="7E5A9CD3" w14:textId="77777777" w:rsidR="0022213C" w:rsidRDefault="0022213C" w:rsidP="005177A9">
                      <w:pPr>
                        <w:bidi/>
                        <w:jc w:val="center"/>
                        <w:rPr>
                          <w:rFonts w:ascii="Segoe UI Semilight" w:hAnsi="Segoe UI Semilight" w:cs="Segoe UI Semilight"/>
                          <w:sz w:val="28"/>
                          <w:szCs w:val="28"/>
                          <w:rtl/>
                        </w:rPr>
                      </w:pPr>
                      <w:r w:rsidRPr="005177A9">
                        <w:rPr>
                          <w:rFonts w:ascii="Segoe UI Semilight" w:hAnsi="Segoe UI Semilight" w:cs="Segoe UI Semilight"/>
                          <w:sz w:val="28"/>
                          <w:szCs w:val="28"/>
                          <w:rtl/>
                        </w:rPr>
                        <w:t>والى زوجي الذي لولا الله ثم انه لم يمل من تحفيزي واهتمامه بدراستي وكان لي داعم لتحقيق طموحي</w:t>
                      </w:r>
                    </w:p>
                    <w:p w14:paraId="5D0E1DF2" w14:textId="753F4036" w:rsidR="0022213C" w:rsidRPr="005177A9" w:rsidRDefault="0022213C" w:rsidP="005177A9">
                      <w:pPr>
                        <w:bidi/>
                        <w:jc w:val="center"/>
                        <w:rPr>
                          <w:rFonts w:ascii="Segoe UI Semilight" w:hAnsi="Segoe UI Semilight" w:cs="Segoe UI Semilight"/>
                          <w:sz w:val="28"/>
                          <w:szCs w:val="28"/>
                        </w:rPr>
                      </w:pPr>
                      <w:r w:rsidRPr="005177A9">
                        <w:rPr>
                          <w:rFonts w:ascii="Segoe UI Semilight" w:hAnsi="Segoe UI Semilight" w:cs="Segoe UI Semilight"/>
                          <w:sz w:val="28"/>
                          <w:szCs w:val="28"/>
                        </w:rPr>
                        <w:t>.</w:t>
                      </w:r>
                    </w:p>
                    <w:p w14:paraId="019FABC7" w14:textId="51EACB81" w:rsidR="0022213C" w:rsidRPr="005177A9" w:rsidRDefault="0022213C" w:rsidP="005177A9">
                      <w:pPr>
                        <w:bidi/>
                        <w:jc w:val="center"/>
                        <w:rPr>
                          <w:rFonts w:ascii="Segoe UI Semilight" w:hAnsi="Segoe UI Semilight" w:cs="Segoe UI Semilight"/>
                          <w:sz w:val="28"/>
                          <w:szCs w:val="28"/>
                        </w:rPr>
                      </w:pPr>
                      <w:r w:rsidRPr="005177A9">
                        <w:rPr>
                          <w:rFonts w:ascii="Segoe UI Semilight" w:hAnsi="Segoe UI Semilight" w:cs="Segoe UI Semilight"/>
                          <w:sz w:val="28"/>
                          <w:szCs w:val="28"/>
                          <w:rtl/>
                        </w:rPr>
                        <w:t xml:space="preserve">والى عائلتي هم من ابصرت بهم </w:t>
                      </w:r>
                      <w:r w:rsidRPr="005177A9">
                        <w:rPr>
                          <w:rFonts w:ascii="Segoe UI Semilight" w:hAnsi="Segoe UI Semilight" w:cs="Segoe UI Semilight" w:hint="cs"/>
                          <w:sz w:val="28"/>
                          <w:szCs w:val="28"/>
                          <w:rtl/>
                        </w:rPr>
                        <w:t>دنياي</w:t>
                      </w:r>
                      <w:r w:rsidRPr="005177A9">
                        <w:rPr>
                          <w:rFonts w:ascii="Segoe UI Semilight" w:hAnsi="Segoe UI Semilight" w:cs="Segoe UI Semilight"/>
                          <w:sz w:val="28"/>
                          <w:szCs w:val="28"/>
                        </w:rPr>
                        <w:t>.</w:t>
                      </w:r>
                    </w:p>
                    <w:p w14:paraId="1C98FDB8" w14:textId="5FC195F0" w:rsidR="0022213C" w:rsidRPr="005177A9" w:rsidRDefault="0022213C" w:rsidP="005177A9">
                      <w:pPr>
                        <w:bidi/>
                        <w:jc w:val="center"/>
                        <w:rPr>
                          <w:rFonts w:ascii="Segoe UI Semilight" w:hAnsi="Segoe UI Semilight" w:cs="Segoe UI Semilight"/>
                          <w:sz w:val="28"/>
                          <w:szCs w:val="28"/>
                        </w:rPr>
                      </w:pPr>
                      <w:r>
                        <w:rPr>
                          <w:rFonts w:ascii="Segoe UI Semilight" w:hAnsi="Segoe UI Semilight" w:cs="Segoe UI Semilight"/>
                          <w:sz w:val="28"/>
                          <w:szCs w:val="28"/>
                          <w:rtl/>
                        </w:rPr>
                        <w:t>بكل فخر اهدي لكم مشروع</w:t>
                      </w:r>
                      <w:r>
                        <w:rPr>
                          <w:rFonts w:ascii="Segoe UI Semilight" w:hAnsi="Segoe UI Semilight" w:cs="Segoe UI Semilight" w:hint="cs"/>
                          <w:sz w:val="28"/>
                          <w:szCs w:val="28"/>
                          <w:rtl/>
                        </w:rPr>
                        <w:t xml:space="preserve"> تخرجي</w:t>
                      </w:r>
                    </w:p>
                  </w:txbxContent>
                </v:textbox>
              </v:shape>
            </w:pict>
          </mc:Fallback>
        </mc:AlternateContent>
      </w:r>
      <w:r w:rsidR="005177A9">
        <w:rPr>
          <w:rFonts w:hint="cs"/>
          <w:noProof/>
          <w:rtl/>
        </w:rPr>
        <w:drawing>
          <wp:anchor distT="0" distB="0" distL="114300" distR="114300" simplePos="0" relativeHeight="251664387" behindDoc="0" locked="0" layoutInCell="1" allowOverlap="1" wp14:anchorId="093C2D01" wp14:editId="6DC78DEC">
            <wp:simplePos x="0" y="0"/>
            <wp:positionH relativeFrom="column">
              <wp:posOffset>-1263650</wp:posOffset>
            </wp:positionH>
            <wp:positionV relativeFrom="paragraph">
              <wp:posOffset>-995045</wp:posOffset>
            </wp:positionV>
            <wp:extent cx="8610600" cy="10623550"/>
            <wp:effectExtent l="0" t="0" r="0" b="6350"/>
            <wp:wrapNone/>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fcafe3fa188fd938250e00525f3a7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10600" cy="10623550"/>
                    </a:xfrm>
                    <a:prstGeom prst="rect">
                      <a:avLst/>
                    </a:prstGeom>
                  </pic:spPr>
                </pic:pic>
              </a:graphicData>
            </a:graphic>
            <wp14:sizeRelH relativeFrom="page">
              <wp14:pctWidth>0</wp14:pctWidth>
            </wp14:sizeRelH>
            <wp14:sizeRelV relativeFrom="page">
              <wp14:pctHeight>0</wp14:pctHeight>
            </wp14:sizeRelV>
          </wp:anchor>
        </w:drawing>
      </w:r>
      <w:r w:rsidR="005879FD">
        <w:rPr>
          <w:rFonts w:hint="cs"/>
          <w:noProof/>
          <w:rtl/>
        </w:rPr>
        <w:t>إهداء</w:t>
      </w:r>
      <w:bookmarkEnd w:id="2"/>
      <w:r w:rsidR="00DF35F8">
        <w:rPr>
          <w:rtl/>
        </w:rPr>
        <w:br w:type="page"/>
      </w:r>
    </w:p>
    <w:p w14:paraId="07A497EB" w14:textId="48478083" w:rsidR="000123AB" w:rsidRDefault="000123AB" w:rsidP="008925A3">
      <w:pPr>
        <w:bidi/>
        <w:spacing w:line="256" w:lineRule="auto"/>
        <w:rPr>
          <w:rtl/>
        </w:rPr>
      </w:pPr>
    </w:p>
    <w:p w14:paraId="1708D106" w14:textId="491D003F" w:rsidR="004B2843" w:rsidRDefault="004B2843" w:rsidP="008925A3">
      <w:pPr>
        <w:bidi/>
        <w:spacing w:line="256" w:lineRule="auto"/>
        <w:rPr>
          <w:rtl/>
        </w:rPr>
      </w:pPr>
    </w:p>
    <w:p w14:paraId="071198BB" w14:textId="25D07932" w:rsidR="004B2843" w:rsidRPr="00D63816" w:rsidRDefault="00B30C65" w:rsidP="00B06CC9">
      <w:pPr>
        <w:pStyle w:val="1"/>
        <w:bidi/>
        <w:jc w:val="center"/>
        <w:rPr>
          <w:b/>
          <w:bCs/>
          <w:rtl/>
        </w:rPr>
      </w:pPr>
      <w:bookmarkStart w:id="3" w:name="_Toc185701636"/>
      <w:r w:rsidRPr="00D63816">
        <w:rPr>
          <w:rFonts w:hint="cs"/>
          <w:b/>
          <w:bCs/>
          <w:rtl/>
        </w:rPr>
        <w:t>مستخلص الدراسة</w:t>
      </w:r>
      <w:bookmarkEnd w:id="3"/>
    </w:p>
    <w:p w14:paraId="12C18794" w14:textId="77777777" w:rsidR="00CD1D30" w:rsidRDefault="00A7787A" w:rsidP="00B30C65">
      <w:pPr>
        <w:bidi/>
        <w:spacing w:line="256" w:lineRule="auto"/>
        <w:rPr>
          <w:b/>
          <w:bCs/>
          <w:sz w:val="28"/>
          <w:szCs w:val="28"/>
          <w:rtl/>
        </w:rPr>
      </w:pPr>
      <w:r>
        <w:rPr>
          <w:rFonts w:hint="cs"/>
          <w:b/>
          <w:bCs/>
          <w:sz w:val="28"/>
          <w:szCs w:val="28"/>
          <w:rtl/>
        </w:rPr>
        <w:t xml:space="preserve">الهدف من الدراسة: </w:t>
      </w:r>
    </w:p>
    <w:p w14:paraId="528B8A53" w14:textId="4CB80235" w:rsidR="00B30C65" w:rsidRPr="00241561" w:rsidRDefault="00A7787A" w:rsidP="00CD1D30">
      <w:pPr>
        <w:bidi/>
        <w:spacing w:line="256" w:lineRule="auto"/>
        <w:rPr>
          <w:sz w:val="28"/>
          <w:szCs w:val="28"/>
          <w:rtl/>
        </w:rPr>
      </w:pPr>
      <w:r w:rsidRPr="00A7787A">
        <w:rPr>
          <w:rFonts w:hint="cs"/>
          <w:sz w:val="28"/>
          <w:szCs w:val="28"/>
          <w:rtl/>
        </w:rPr>
        <w:t>تهدف هذه الدراسة الى الكشف عن أثر</w:t>
      </w:r>
      <w:r>
        <w:rPr>
          <w:rFonts w:hint="cs"/>
          <w:b/>
          <w:bCs/>
          <w:sz w:val="28"/>
          <w:szCs w:val="28"/>
          <w:rtl/>
        </w:rPr>
        <w:t xml:space="preserve"> </w:t>
      </w:r>
      <w:r w:rsidR="00241561">
        <w:rPr>
          <w:rFonts w:hint="cs"/>
          <w:sz w:val="28"/>
          <w:szCs w:val="28"/>
          <w:rtl/>
        </w:rPr>
        <w:t xml:space="preserve">العلاقة بين الخدمات الالكترونية في الجامعات وفعالية الإدارة الاكاديمية </w:t>
      </w:r>
      <w:r w:rsidR="007F2F92">
        <w:rPr>
          <w:rFonts w:hint="cs"/>
          <w:sz w:val="28"/>
          <w:szCs w:val="28"/>
          <w:rtl/>
        </w:rPr>
        <w:t xml:space="preserve">بالتطبيق </w:t>
      </w:r>
      <w:r w:rsidR="008339F0">
        <w:rPr>
          <w:rFonts w:hint="cs"/>
          <w:sz w:val="28"/>
          <w:szCs w:val="28"/>
          <w:rtl/>
        </w:rPr>
        <w:t>في جامعة الملك عبد العزيز بجدة</w:t>
      </w:r>
    </w:p>
    <w:p w14:paraId="2DE448DC" w14:textId="7BCD9C78" w:rsidR="00CD1D30" w:rsidRDefault="00CD1D30" w:rsidP="00CD1D30">
      <w:pPr>
        <w:bidi/>
        <w:spacing w:line="256" w:lineRule="auto"/>
        <w:rPr>
          <w:b/>
          <w:bCs/>
          <w:sz w:val="28"/>
          <w:szCs w:val="28"/>
          <w:rtl/>
        </w:rPr>
      </w:pPr>
      <w:r>
        <w:rPr>
          <w:rFonts w:hint="cs"/>
          <w:b/>
          <w:bCs/>
          <w:sz w:val="28"/>
          <w:szCs w:val="28"/>
          <w:rtl/>
        </w:rPr>
        <w:t>منهج الدراسة:</w:t>
      </w:r>
    </w:p>
    <w:p w14:paraId="71F6DE1D" w14:textId="651856A6" w:rsidR="00CD1D30" w:rsidRDefault="001D6CCF" w:rsidP="00CD1D30">
      <w:pPr>
        <w:bidi/>
        <w:spacing w:line="256" w:lineRule="auto"/>
        <w:rPr>
          <w:sz w:val="28"/>
          <w:szCs w:val="28"/>
          <w:rtl/>
        </w:rPr>
      </w:pPr>
      <w:r>
        <w:rPr>
          <w:rFonts w:hint="cs"/>
          <w:sz w:val="28"/>
          <w:szCs w:val="28"/>
          <w:rtl/>
        </w:rPr>
        <w:t xml:space="preserve">لتحقيق اهداف الدراسة استخدم الباحث المنهج الوصفي التحليلي حيث تم </w:t>
      </w:r>
      <w:r w:rsidR="00A04A71">
        <w:rPr>
          <w:rFonts w:hint="cs"/>
          <w:sz w:val="28"/>
          <w:szCs w:val="28"/>
          <w:rtl/>
        </w:rPr>
        <w:t>دراسة الحالة</w:t>
      </w:r>
      <w:r w:rsidR="008A2779">
        <w:rPr>
          <w:rFonts w:hint="cs"/>
          <w:sz w:val="28"/>
          <w:szCs w:val="28"/>
          <w:rtl/>
        </w:rPr>
        <w:t xml:space="preserve"> </w:t>
      </w:r>
      <w:r w:rsidR="000E0878">
        <w:rPr>
          <w:rFonts w:hint="cs"/>
          <w:sz w:val="28"/>
          <w:szCs w:val="28"/>
          <w:rtl/>
        </w:rPr>
        <w:t>على مجتمع مكون من موظفين واداريين بجامعة الملك عبد العزيز</w:t>
      </w:r>
      <w:r w:rsidR="00952C91">
        <w:rPr>
          <w:rFonts w:hint="cs"/>
          <w:sz w:val="28"/>
          <w:szCs w:val="28"/>
          <w:rtl/>
        </w:rPr>
        <w:t xml:space="preserve"> في مدينة جدة، البالغ عددهم </w:t>
      </w:r>
      <w:r w:rsidR="0019332E">
        <w:rPr>
          <w:rFonts w:hint="cs"/>
          <w:sz w:val="28"/>
          <w:szCs w:val="28"/>
          <w:rtl/>
        </w:rPr>
        <w:t xml:space="preserve">150 </w:t>
      </w:r>
      <w:r w:rsidR="00E96282">
        <w:rPr>
          <w:rFonts w:hint="cs"/>
          <w:sz w:val="28"/>
          <w:szCs w:val="28"/>
          <w:rtl/>
        </w:rPr>
        <w:t xml:space="preserve">من الأكاديميين والاداريين </w:t>
      </w:r>
      <w:r w:rsidR="004A5327">
        <w:rPr>
          <w:rFonts w:hint="cs"/>
          <w:sz w:val="28"/>
          <w:szCs w:val="28"/>
          <w:rtl/>
        </w:rPr>
        <w:t>بعد</w:t>
      </w:r>
      <w:r w:rsidR="004C2657">
        <w:rPr>
          <w:rFonts w:hint="cs"/>
          <w:sz w:val="28"/>
          <w:szCs w:val="28"/>
          <w:rtl/>
        </w:rPr>
        <w:t xml:space="preserve">ما </w:t>
      </w:r>
      <w:r w:rsidR="004A5327">
        <w:rPr>
          <w:rFonts w:hint="cs"/>
          <w:sz w:val="28"/>
          <w:szCs w:val="28"/>
          <w:rtl/>
        </w:rPr>
        <w:t xml:space="preserve">تم توزيع الاستبيان الالكتروني على العينة </w:t>
      </w:r>
      <w:r w:rsidR="001131C7">
        <w:rPr>
          <w:rFonts w:hint="cs"/>
          <w:sz w:val="28"/>
          <w:szCs w:val="28"/>
          <w:rtl/>
        </w:rPr>
        <w:t>وتم الحصول على البيانات المطلوبة</w:t>
      </w:r>
      <w:r w:rsidR="008A2779">
        <w:rPr>
          <w:rFonts w:hint="cs"/>
          <w:sz w:val="28"/>
          <w:szCs w:val="28"/>
          <w:rtl/>
        </w:rPr>
        <w:t xml:space="preserve"> </w:t>
      </w:r>
      <w:r w:rsidR="001131C7">
        <w:rPr>
          <w:rFonts w:hint="cs"/>
          <w:sz w:val="28"/>
          <w:szCs w:val="28"/>
          <w:rtl/>
        </w:rPr>
        <w:t xml:space="preserve">ومن ثم تحليلها عن طريق </w:t>
      </w:r>
      <w:r w:rsidR="008A2779">
        <w:rPr>
          <w:rFonts w:hint="cs"/>
          <w:sz w:val="28"/>
          <w:szCs w:val="28"/>
          <w:rtl/>
        </w:rPr>
        <w:t xml:space="preserve">برنامج التحليل الاحصائي </w:t>
      </w:r>
      <w:proofErr w:type="gramStart"/>
      <w:r w:rsidR="008A2779">
        <w:rPr>
          <w:rFonts w:hint="cs"/>
          <w:sz w:val="28"/>
          <w:szCs w:val="28"/>
          <w:rtl/>
        </w:rPr>
        <w:t xml:space="preserve">ال </w:t>
      </w:r>
      <w:r w:rsidR="008A2779">
        <w:rPr>
          <w:sz w:val="28"/>
          <w:szCs w:val="28"/>
        </w:rPr>
        <w:t xml:space="preserve"> SPSS</w:t>
      </w:r>
      <w:proofErr w:type="gramEnd"/>
      <w:r w:rsidR="008A2779">
        <w:rPr>
          <w:rFonts w:hint="cs"/>
          <w:sz w:val="28"/>
          <w:szCs w:val="28"/>
          <w:rtl/>
        </w:rPr>
        <w:t>.</w:t>
      </w:r>
    </w:p>
    <w:p w14:paraId="277912FA" w14:textId="0053C087" w:rsidR="00602C14" w:rsidRDefault="00602C14" w:rsidP="00602C14">
      <w:pPr>
        <w:bidi/>
        <w:spacing w:line="256" w:lineRule="auto"/>
        <w:rPr>
          <w:b/>
          <w:bCs/>
          <w:sz w:val="28"/>
          <w:szCs w:val="28"/>
          <w:rtl/>
        </w:rPr>
      </w:pPr>
      <w:r>
        <w:rPr>
          <w:rFonts w:hint="cs"/>
          <w:b/>
          <w:bCs/>
          <w:sz w:val="28"/>
          <w:szCs w:val="28"/>
          <w:rtl/>
        </w:rPr>
        <w:t>نتائج الدراسة:</w:t>
      </w:r>
    </w:p>
    <w:p w14:paraId="4808846B" w14:textId="27A57D3D" w:rsidR="00464ABE" w:rsidRPr="00464ABE" w:rsidRDefault="00464ABE" w:rsidP="00464ABE">
      <w:pPr>
        <w:bidi/>
        <w:spacing w:line="256" w:lineRule="auto"/>
        <w:rPr>
          <w:sz w:val="28"/>
          <w:szCs w:val="28"/>
          <w:rtl/>
        </w:rPr>
      </w:pPr>
      <w:r>
        <w:rPr>
          <w:rFonts w:hint="cs"/>
          <w:sz w:val="28"/>
          <w:szCs w:val="28"/>
          <w:rtl/>
        </w:rPr>
        <w:t xml:space="preserve">اظهرت النتائج موافقة مرتفعة </w:t>
      </w:r>
      <w:r w:rsidR="009116DA">
        <w:rPr>
          <w:rFonts w:hint="cs"/>
          <w:sz w:val="28"/>
          <w:szCs w:val="28"/>
          <w:rtl/>
        </w:rPr>
        <w:t xml:space="preserve">من قبل عينة الدراسة على جميع ابعاد المتغير المستقل الخدمات الالكترونية، مما يشير الى تحقيق </w:t>
      </w:r>
      <w:r w:rsidR="00047DCA">
        <w:rPr>
          <w:rFonts w:hint="cs"/>
          <w:sz w:val="28"/>
          <w:szCs w:val="28"/>
          <w:rtl/>
        </w:rPr>
        <w:t xml:space="preserve">عال لممارسات الخدمات الالكترونية </w:t>
      </w:r>
      <w:r w:rsidR="00FC69AD">
        <w:rPr>
          <w:rFonts w:hint="cs"/>
          <w:sz w:val="28"/>
          <w:szCs w:val="28"/>
          <w:rtl/>
        </w:rPr>
        <w:t xml:space="preserve">في الجامعات، كما أظهرت النتائج توصيف عينة الدراسة بالنسبة للمتغير التابع </w:t>
      </w:r>
      <w:r w:rsidR="00E64228">
        <w:rPr>
          <w:rFonts w:hint="cs"/>
          <w:sz w:val="28"/>
          <w:szCs w:val="28"/>
          <w:rtl/>
        </w:rPr>
        <w:t xml:space="preserve">الإدارة الاكاديمية، ان الاتجاه العام لمفردات العينة يشير الى نسبة </w:t>
      </w:r>
      <w:r w:rsidR="00F16A61">
        <w:rPr>
          <w:rFonts w:hint="cs"/>
          <w:sz w:val="28"/>
          <w:szCs w:val="28"/>
          <w:rtl/>
        </w:rPr>
        <w:t xml:space="preserve">موافقة مرتفعة، مما يدل على تحقيق مستوى عال للإدارة الاكاديمية </w:t>
      </w:r>
      <w:r w:rsidR="00CD620A">
        <w:rPr>
          <w:rFonts w:hint="cs"/>
          <w:sz w:val="28"/>
          <w:szCs w:val="28"/>
          <w:rtl/>
        </w:rPr>
        <w:t xml:space="preserve">في جامعة الملك عبد العزيز في مدينة جدة، كما توصلت الدراسة الى صحة </w:t>
      </w:r>
      <w:r w:rsidR="00580CD5">
        <w:rPr>
          <w:rFonts w:hint="cs"/>
          <w:sz w:val="28"/>
          <w:szCs w:val="28"/>
          <w:rtl/>
        </w:rPr>
        <w:t>وجود علاقة معنوية ذات دلالة إحصائية بين الخدمات الالكترونية والإدارة الاكاديمية</w:t>
      </w:r>
      <w:r w:rsidR="002C6F9D">
        <w:rPr>
          <w:rFonts w:hint="cs"/>
          <w:sz w:val="28"/>
          <w:szCs w:val="28"/>
          <w:rtl/>
        </w:rPr>
        <w:t>.</w:t>
      </w:r>
    </w:p>
    <w:p w14:paraId="05DDF5CD" w14:textId="0754FA40" w:rsidR="00FB6BC1" w:rsidRDefault="00FB6BC1" w:rsidP="00FB6BC1">
      <w:pPr>
        <w:bidi/>
        <w:spacing w:line="256" w:lineRule="auto"/>
        <w:rPr>
          <w:b/>
          <w:bCs/>
          <w:sz w:val="28"/>
          <w:szCs w:val="28"/>
          <w:rtl/>
        </w:rPr>
      </w:pPr>
      <w:r>
        <w:rPr>
          <w:rFonts w:hint="cs"/>
          <w:b/>
          <w:bCs/>
          <w:sz w:val="28"/>
          <w:szCs w:val="28"/>
          <w:rtl/>
        </w:rPr>
        <w:t>التطبيقات العملية:</w:t>
      </w:r>
    </w:p>
    <w:p w14:paraId="502B95CF" w14:textId="37ABB72E" w:rsidR="00FB6BC1" w:rsidRDefault="00FB6BC1" w:rsidP="00FB6BC1">
      <w:pPr>
        <w:bidi/>
        <w:spacing w:line="256" w:lineRule="auto"/>
        <w:rPr>
          <w:sz w:val="28"/>
          <w:szCs w:val="28"/>
          <w:rtl/>
        </w:rPr>
      </w:pPr>
      <w:r>
        <w:rPr>
          <w:rFonts w:hint="cs"/>
          <w:sz w:val="28"/>
          <w:szCs w:val="28"/>
          <w:rtl/>
        </w:rPr>
        <w:t xml:space="preserve">تقدم الدراسة توصيات للجهات ذات العلاقة في جامعة الملك عبد العزيز </w:t>
      </w:r>
      <w:r w:rsidR="00EE34E6">
        <w:rPr>
          <w:rFonts w:hint="cs"/>
          <w:sz w:val="28"/>
          <w:szCs w:val="28"/>
          <w:rtl/>
        </w:rPr>
        <w:t>حول أهمية تطبيق الخدمات الالكترونية وعلاقته بفعالية الإدارة الاكاديمية</w:t>
      </w:r>
      <w:r w:rsidR="00800D9D">
        <w:rPr>
          <w:rFonts w:hint="cs"/>
          <w:sz w:val="28"/>
          <w:szCs w:val="28"/>
          <w:rtl/>
        </w:rPr>
        <w:t xml:space="preserve"> مما يرفع من مستوى الجامعة.</w:t>
      </w:r>
    </w:p>
    <w:p w14:paraId="62254246" w14:textId="563E9BB3" w:rsidR="00800D9D" w:rsidRDefault="00800D9D" w:rsidP="00800D9D">
      <w:pPr>
        <w:bidi/>
        <w:spacing w:line="256" w:lineRule="auto"/>
        <w:rPr>
          <w:b/>
          <w:bCs/>
          <w:sz w:val="28"/>
          <w:szCs w:val="28"/>
          <w:rtl/>
        </w:rPr>
      </w:pPr>
      <w:r>
        <w:rPr>
          <w:rFonts w:hint="cs"/>
          <w:b/>
          <w:bCs/>
          <w:sz w:val="28"/>
          <w:szCs w:val="28"/>
          <w:rtl/>
        </w:rPr>
        <w:t>الكلمات المفتاحية:</w:t>
      </w:r>
    </w:p>
    <w:p w14:paraId="70576996" w14:textId="5FC2BB66" w:rsidR="00800D9D" w:rsidRPr="00800D9D" w:rsidRDefault="002C6F9D" w:rsidP="00800D9D">
      <w:pPr>
        <w:bidi/>
        <w:spacing w:line="256" w:lineRule="auto"/>
        <w:rPr>
          <w:sz w:val="28"/>
          <w:szCs w:val="28"/>
          <w:rtl/>
        </w:rPr>
      </w:pPr>
      <w:r>
        <w:rPr>
          <w:rFonts w:hint="cs"/>
          <w:sz w:val="28"/>
          <w:szCs w:val="28"/>
          <w:rtl/>
        </w:rPr>
        <w:t>الخدمات الالكترونية، الإدارة الاكاديمية.</w:t>
      </w:r>
    </w:p>
    <w:p w14:paraId="0944AFC2" w14:textId="77777777" w:rsidR="004B2843" w:rsidRDefault="004B2843" w:rsidP="00CD1D30">
      <w:r>
        <w:rPr>
          <w:rtl/>
        </w:rPr>
        <w:br w:type="page"/>
      </w:r>
    </w:p>
    <w:p w14:paraId="0B8211E5" w14:textId="56573B22" w:rsidR="00962962" w:rsidRPr="00D63816" w:rsidRDefault="00962962" w:rsidP="00CD1D30">
      <w:pPr>
        <w:rPr>
          <w:b/>
          <w:bCs/>
          <w:color w:val="4472C4" w:themeColor="accent1"/>
          <w:sz w:val="36"/>
          <w:szCs w:val="36"/>
          <w:u w:val="single"/>
          <w:rtl/>
        </w:rPr>
      </w:pPr>
      <w:r w:rsidRPr="00D63816">
        <w:rPr>
          <w:rFonts w:hint="cs"/>
          <w:b/>
          <w:bCs/>
          <w:color w:val="4472C4" w:themeColor="accent1"/>
          <w:sz w:val="36"/>
          <w:szCs w:val="36"/>
          <w:u w:val="single"/>
          <w:rtl/>
        </w:rPr>
        <w:lastRenderedPageBreak/>
        <w:t>الفهرس</w:t>
      </w:r>
    </w:p>
    <w:bookmarkStart w:id="4" w:name="_Toc166954058"/>
    <w:p w14:paraId="022BA436" w14:textId="77777777" w:rsidR="00E976BD" w:rsidRDefault="00E976BD">
      <w:pPr>
        <w:pStyle w:val="11"/>
        <w:tabs>
          <w:tab w:val="right" w:leader="underscore" w:pos="9730"/>
        </w:tabs>
        <w:rPr>
          <w:rFonts w:eastAsiaTheme="minorEastAsia" w:cstheme="minorBidi"/>
          <w:b w:val="0"/>
          <w:bCs w:val="0"/>
          <w:i w:val="0"/>
          <w:iCs w:val="0"/>
          <w:noProof/>
          <w:sz w:val="22"/>
          <w:szCs w:val="22"/>
        </w:rPr>
      </w:pPr>
      <w:r>
        <w:rPr>
          <w:rFonts w:ascii="Arial" w:eastAsia="Times New Roman" w:hAnsi="Arial" w:cs="Arial"/>
          <w:b w:val="0"/>
          <w:bCs w:val="0"/>
          <w:sz w:val="32"/>
          <w:szCs w:val="32"/>
          <w:rtl/>
          <w:lang w:bidi="ar-EG"/>
        </w:rPr>
        <w:fldChar w:fldCharType="begin"/>
      </w:r>
      <w:r>
        <w:rPr>
          <w:rFonts w:ascii="Arial" w:eastAsia="Times New Roman" w:hAnsi="Arial" w:cs="Arial"/>
          <w:b w:val="0"/>
          <w:bCs w:val="0"/>
          <w:sz w:val="32"/>
          <w:szCs w:val="32"/>
          <w:rtl/>
          <w:lang w:bidi="ar-EG"/>
        </w:rPr>
        <w:instrText xml:space="preserve"> </w:instrText>
      </w:r>
      <w:r>
        <w:rPr>
          <w:rFonts w:ascii="Arial" w:eastAsia="Times New Roman" w:hAnsi="Arial" w:cs="Arial"/>
          <w:b w:val="0"/>
          <w:bCs w:val="0"/>
          <w:sz w:val="32"/>
          <w:szCs w:val="32"/>
          <w:lang w:bidi="ar-EG"/>
        </w:rPr>
        <w:instrText>TOC</w:instrText>
      </w:r>
      <w:r>
        <w:rPr>
          <w:rFonts w:ascii="Arial" w:eastAsia="Times New Roman" w:hAnsi="Arial" w:cs="Arial"/>
          <w:b w:val="0"/>
          <w:bCs w:val="0"/>
          <w:sz w:val="32"/>
          <w:szCs w:val="32"/>
          <w:rtl/>
          <w:lang w:bidi="ar-EG"/>
        </w:rPr>
        <w:instrText xml:space="preserve"> \</w:instrText>
      </w:r>
      <w:r>
        <w:rPr>
          <w:rFonts w:ascii="Arial" w:eastAsia="Times New Roman" w:hAnsi="Arial" w:cs="Arial"/>
          <w:b w:val="0"/>
          <w:bCs w:val="0"/>
          <w:sz w:val="32"/>
          <w:szCs w:val="32"/>
          <w:lang w:bidi="ar-EG"/>
        </w:rPr>
        <w:instrText>o</w:instrText>
      </w:r>
      <w:r>
        <w:rPr>
          <w:rFonts w:ascii="Arial" w:eastAsia="Times New Roman" w:hAnsi="Arial" w:cs="Arial"/>
          <w:b w:val="0"/>
          <w:bCs w:val="0"/>
          <w:sz w:val="32"/>
          <w:szCs w:val="32"/>
          <w:rtl/>
          <w:lang w:bidi="ar-EG"/>
        </w:rPr>
        <w:instrText xml:space="preserve"> </w:instrText>
      </w:r>
      <w:r>
        <w:rPr>
          <w:rFonts w:ascii="Arial" w:eastAsia="Times New Roman" w:hAnsi="Arial" w:cs="Arial"/>
          <w:b w:val="0"/>
          <w:bCs w:val="0"/>
          <w:sz w:val="32"/>
          <w:szCs w:val="32"/>
          <w:rtl/>
          <w:lang w:bidi="ar-EG"/>
        </w:rPr>
        <w:fldChar w:fldCharType="separate"/>
      </w:r>
      <w:r w:rsidRPr="00D2656E">
        <w:rPr>
          <w:noProof/>
          <w:color w:val="FFFFFF" w:themeColor="background1"/>
          <w:rtl/>
        </w:rPr>
        <w:t xml:space="preserve"> </w:t>
      </w:r>
      <w:r w:rsidRPr="001A6F2E">
        <w:rPr>
          <w:noProof/>
          <w:color w:val="000000" w:themeColor="text1"/>
          <w:rtl/>
        </w:rPr>
        <w:t xml:space="preserve">شكر وتقدير </w:t>
      </w:r>
      <w:r>
        <w:rPr>
          <w:noProof/>
        </w:rPr>
        <w:tab/>
      </w:r>
      <w:r>
        <w:rPr>
          <w:noProof/>
        </w:rPr>
        <w:fldChar w:fldCharType="begin"/>
      </w:r>
      <w:r>
        <w:rPr>
          <w:noProof/>
        </w:rPr>
        <w:instrText xml:space="preserve"> PAGEREF _Toc185701634 \h </w:instrText>
      </w:r>
      <w:r>
        <w:rPr>
          <w:noProof/>
        </w:rPr>
      </w:r>
      <w:r>
        <w:rPr>
          <w:noProof/>
        </w:rPr>
        <w:fldChar w:fldCharType="separate"/>
      </w:r>
      <w:r>
        <w:rPr>
          <w:noProof/>
        </w:rPr>
        <w:t>2</w:t>
      </w:r>
      <w:r>
        <w:rPr>
          <w:noProof/>
        </w:rPr>
        <w:fldChar w:fldCharType="end"/>
      </w:r>
    </w:p>
    <w:p w14:paraId="5F476589" w14:textId="77777777" w:rsidR="00E976BD" w:rsidRDefault="00E976BD">
      <w:pPr>
        <w:pStyle w:val="11"/>
        <w:tabs>
          <w:tab w:val="right" w:leader="underscore" w:pos="9730"/>
        </w:tabs>
        <w:rPr>
          <w:rFonts w:eastAsiaTheme="minorEastAsia" w:cstheme="minorBidi"/>
          <w:b w:val="0"/>
          <w:bCs w:val="0"/>
          <w:i w:val="0"/>
          <w:iCs w:val="0"/>
          <w:noProof/>
          <w:sz w:val="22"/>
          <w:szCs w:val="22"/>
        </w:rPr>
      </w:pPr>
      <w:r>
        <w:rPr>
          <w:noProof/>
          <w:rtl/>
        </w:rPr>
        <w:t>إهداء</w:t>
      </w:r>
      <w:r>
        <w:rPr>
          <w:noProof/>
        </w:rPr>
        <w:tab/>
      </w:r>
      <w:r>
        <w:rPr>
          <w:noProof/>
        </w:rPr>
        <w:fldChar w:fldCharType="begin"/>
      </w:r>
      <w:r>
        <w:rPr>
          <w:noProof/>
        </w:rPr>
        <w:instrText xml:space="preserve"> PAGEREF _Toc185701635 \h </w:instrText>
      </w:r>
      <w:r>
        <w:rPr>
          <w:noProof/>
        </w:rPr>
      </w:r>
      <w:r>
        <w:rPr>
          <w:noProof/>
        </w:rPr>
        <w:fldChar w:fldCharType="separate"/>
      </w:r>
      <w:r>
        <w:rPr>
          <w:noProof/>
        </w:rPr>
        <w:t>3</w:t>
      </w:r>
      <w:r>
        <w:rPr>
          <w:noProof/>
        </w:rPr>
        <w:fldChar w:fldCharType="end"/>
      </w:r>
    </w:p>
    <w:p w14:paraId="510F2245" w14:textId="77777777" w:rsidR="00E976BD" w:rsidRDefault="00E976BD">
      <w:pPr>
        <w:pStyle w:val="11"/>
        <w:tabs>
          <w:tab w:val="right" w:leader="underscore" w:pos="9730"/>
        </w:tabs>
        <w:rPr>
          <w:rFonts w:eastAsiaTheme="minorEastAsia" w:cstheme="minorBidi"/>
          <w:b w:val="0"/>
          <w:bCs w:val="0"/>
          <w:i w:val="0"/>
          <w:iCs w:val="0"/>
          <w:noProof/>
          <w:sz w:val="22"/>
          <w:szCs w:val="22"/>
        </w:rPr>
      </w:pPr>
      <w:r>
        <w:rPr>
          <w:noProof/>
          <w:rtl/>
        </w:rPr>
        <w:t>مستخلص الدراسة</w:t>
      </w:r>
      <w:r>
        <w:rPr>
          <w:noProof/>
        </w:rPr>
        <w:tab/>
      </w:r>
      <w:r>
        <w:rPr>
          <w:noProof/>
        </w:rPr>
        <w:fldChar w:fldCharType="begin"/>
      </w:r>
      <w:r>
        <w:rPr>
          <w:noProof/>
        </w:rPr>
        <w:instrText xml:space="preserve"> PAGEREF _Toc185701636 \h </w:instrText>
      </w:r>
      <w:r>
        <w:rPr>
          <w:noProof/>
        </w:rPr>
      </w:r>
      <w:r>
        <w:rPr>
          <w:noProof/>
        </w:rPr>
        <w:fldChar w:fldCharType="separate"/>
      </w:r>
      <w:r>
        <w:rPr>
          <w:noProof/>
        </w:rPr>
        <w:t>4</w:t>
      </w:r>
      <w:r>
        <w:rPr>
          <w:noProof/>
        </w:rPr>
        <w:fldChar w:fldCharType="end"/>
      </w:r>
    </w:p>
    <w:p w14:paraId="4CA29851" w14:textId="77777777" w:rsidR="00E976BD" w:rsidRDefault="00E976BD">
      <w:pPr>
        <w:pStyle w:val="11"/>
        <w:tabs>
          <w:tab w:val="right" w:leader="underscore" w:pos="9730"/>
        </w:tabs>
        <w:rPr>
          <w:rFonts w:eastAsiaTheme="minorEastAsia" w:cstheme="minorBidi"/>
          <w:b w:val="0"/>
          <w:bCs w:val="0"/>
          <w:i w:val="0"/>
          <w:iCs w:val="0"/>
          <w:noProof/>
          <w:sz w:val="22"/>
          <w:szCs w:val="22"/>
        </w:rPr>
      </w:pPr>
      <w:r w:rsidRPr="00D2656E">
        <w:rPr>
          <w:rFonts w:eastAsia="Times New Roman"/>
          <w:noProof/>
          <w:rtl/>
        </w:rPr>
        <w:t>1.الفصل الأول: الإطار العام للدراسة</w:t>
      </w:r>
      <w:r>
        <w:rPr>
          <w:noProof/>
        </w:rPr>
        <w:tab/>
      </w:r>
      <w:r>
        <w:rPr>
          <w:noProof/>
        </w:rPr>
        <w:fldChar w:fldCharType="begin"/>
      </w:r>
      <w:r>
        <w:rPr>
          <w:noProof/>
        </w:rPr>
        <w:instrText xml:space="preserve"> PAGEREF _Toc185701637 \h </w:instrText>
      </w:r>
      <w:r>
        <w:rPr>
          <w:noProof/>
        </w:rPr>
      </w:r>
      <w:r>
        <w:rPr>
          <w:noProof/>
        </w:rPr>
        <w:fldChar w:fldCharType="separate"/>
      </w:r>
      <w:r>
        <w:rPr>
          <w:noProof/>
        </w:rPr>
        <w:t>9</w:t>
      </w:r>
      <w:r>
        <w:rPr>
          <w:noProof/>
        </w:rPr>
        <w:fldChar w:fldCharType="end"/>
      </w:r>
    </w:p>
    <w:p w14:paraId="14BA40CF"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lang w:bidi="ar-EG"/>
        </w:rPr>
        <w:t>المقدمة:</w:t>
      </w:r>
      <w:r>
        <w:rPr>
          <w:noProof/>
        </w:rPr>
        <w:tab/>
      </w:r>
      <w:r>
        <w:rPr>
          <w:noProof/>
        </w:rPr>
        <w:fldChar w:fldCharType="begin"/>
      </w:r>
      <w:r>
        <w:rPr>
          <w:noProof/>
        </w:rPr>
        <w:instrText xml:space="preserve"> PAGEREF _Toc185701638 \h </w:instrText>
      </w:r>
      <w:r>
        <w:rPr>
          <w:noProof/>
        </w:rPr>
      </w:r>
      <w:r>
        <w:rPr>
          <w:noProof/>
        </w:rPr>
        <w:fldChar w:fldCharType="separate"/>
      </w:r>
      <w:r>
        <w:rPr>
          <w:noProof/>
        </w:rPr>
        <w:t>10</w:t>
      </w:r>
      <w:r>
        <w:rPr>
          <w:noProof/>
        </w:rPr>
        <w:fldChar w:fldCharType="end"/>
      </w:r>
    </w:p>
    <w:p w14:paraId="4854EF75"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1,2. مشكلة البحث</w:t>
      </w:r>
      <w:r>
        <w:rPr>
          <w:noProof/>
        </w:rPr>
        <w:tab/>
      </w:r>
      <w:r>
        <w:rPr>
          <w:noProof/>
        </w:rPr>
        <w:fldChar w:fldCharType="begin"/>
      </w:r>
      <w:r>
        <w:rPr>
          <w:noProof/>
        </w:rPr>
        <w:instrText xml:space="preserve"> PAGEREF _Toc185701639 \h </w:instrText>
      </w:r>
      <w:r>
        <w:rPr>
          <w:noProof/>
        </w:rPr>
      </w:r>
      <w:r>
        <w:rPr>
          <w:noProof/>
        </w:rPr>
        <w:fldChar w:fldCharType="separate"/>
      </w:r>
      <w:r>
        <w:rPr>
          <w:noProof/>
        </w:rPr>
        <w:t>11</w:t>
      </w:r>
      <w:r>
        <w:rPr>
          <w:noProof/>
        </w:rPr>
        <w:fldChar w:fldCharType="end"/>
      </w:r>
    </w:p>
    <w:p w14:paraId="7D73466C"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1,2,1. الفجوات النظرية</w:t>
      </w:r>
      <w:r>
        <w:rPr>
          <w:noProof/>
        </w:rPr>
        <w:tab/>
      </w:r>
      <w:r>
        <w:rPr>
          <w:noProof/>
        </w:rPr>
        <w:fldChar w:fldCharType="begin"/>
      </w:r>
      <w:r>
        <w:rPr>
          <w:noProof/>
        </w:rPr>
        <w:instrText xml:space="preserve"> PAGEREF _Toc185701640 \h </w:instrText>
      </w:r>
      <w:r>
        <w:rPr>
          <w:noProof/>
        </w:rPr>
      </w:r>
      <w:r>
        <w:rPr>
          <w:noProof/>
        </w:rPr>
        <w:fldChar w:fldCharType="separate"/>
      </w:r>
      <w:r>
        <w:rPr>
          <w:noProof/>
        </w:rPr>
        <w:t>11</w:t>
      </w:r>
      <w:r>
        <w:rPr>
          <w:noProof/>
        </w:rPr>
        <w:fldChar w:fldCharType="end"/>
      </w:r>
    </w:p>
    <w:p w14:paraId="4A61A527" w14:textId="77777777" w:rsidR="00E976BD" w:rsidRDefault="00E976BD">
      <w:pPr>
        <w:pStyle w:val="30"/>
        <w:tabs>
          <w:tab w:val="right" w:leader="underscore" w:pos="9730"/>
        </w:tabs>
        <w:rPr>
          <w:rFonts w:eastAsiaTheme="minorEastAsia" w:cstheme="minorBidi"/>
          <w:noProof/>
          <w:sz w:val="22"/>
          <w:szCs w:val="22"/>
        </w:rPr>
      </w:pPr>
      <w:r w:rsidRPr="00D2656E">
        <w:rPr>
          <w:rFonts w:eastAsia="Calibri"/>
          <w:noProof/>
          <w:rtl/>
        </w:rPr>
        <w:t>1,2,2. الفجوات التطبيقية</w:t>
      </w:r>
      <w:r>
        <w:rPr>
          <w:noProof/>
        </w:rPr>
        <w:tab/>
      </w:r>
      <w:r>
        <w:rPr>
          <w:noProof/>
        </w:rPr>
        <w:fldChar w:fldCharType="begin"/>
      </w:r>
      <w:r>
        <w:rPr>
          <w:noProof/>
        </w:rPr>
        <w:instrText xml:space="preserve"> PAGEREF _Toc185701641 \h </w:instrText>
      </w:r>
      <w:r>
        <w:rPr>
          <w:noProof/>
        </w:rPr>
      </w:r>
      <w:r>
        <w:rPr>
          <w:noProof/>
        </w:rPr>
        <w:fldChar w:fldCharType="separate"/>
      </w:r>
      <w:r>
        <w:rPr>
          <w:noProof/>
        </w:rPr>
        <w:t>11</w:t>
      </w:r>
      <w:r>
        <w:rPr>
          <w:noProof/>
        </w:rPr>
        <w:fldChar w:fldCharType="end"/>
      </w:r>
    </w:p>
    <w:p w14:paraId="1F09B631"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1,3. أهمية البحث</w:t>
      </w:r>
      <w:r>
        <w:rPr>
          <w:noProof/>
        </w:rPr>
        <w:tab/>
      </w:r>
      <w:r>
        <w:rPr>
          <w:noProof/>
        </w:rPr>
        <w:fldChar w:fldCharType="begin"/>
      </w:r>
      <w:r>
        <w:rPr>
          <w:noProof/>
        </w:rPr>
        <w:instrText xml:space="preserve"> PAGEREF _Toc185701642 \h </w:instrText>
      </w:r>
      <w:r>
        <w:rPr>
          <w:noProof/>
        </w:rPr>
      </w:r>
      <w:r>
        <w:rPr>
          <w:noProof/>
        </w:rPr>
        <w:fldChar w:fldCharType="separate"/>
      </w:r>
      <w:r>
        <w:rPr>
          <w:noProof/>
        </w:rPr>
        <w:t>12</w:t>
      </w:r>
      <w:r>
        <w:rPr>
          <w:noProof/>
        </w:rPr>
        <w:fldChar w:fldCharType="end"/>
      </w:r>
    </w:p>
    <w:p w14:paraId="529F344A"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1,3,1. الأهمية النظرية</w:t>
      </w:r>
      <w:r>
        <w:rPr>
          <w:noProof/>
        </w:rPr>
        <w:tab/>
      </w:r>
      <w:r>
        <w:rPr>
          <w:noProof/>
        </w:rPr>
        <w:fldChar w:fldCharType="begin"/>
      </w:r>
      <w:r>
        <w:rPr>
          <w:noProof/>
        </w:rPr>
        <w:instrText xml:space="preserve"> PAGEREF _Toc185701643 \h </w:instrText>
      </w:r>
      <w:r>
        <w:rPr>
          <w:noProof/>
        </w:rPr>
      </w:r>
      <w:r>
        <w:rPr>
          <w:noProof/>
        </w:rPr>
        <w:fldChar w:fldCharType="separate"/>
      </w:r>
      <w:r>
        <w:rPr>
          <w:noProof/>
        </w:rPr>
        <w:t>13</w:t>
      </w:r>
      <w:r>
        <w:rPr>
          <w:noProof/>
        </w:rPr>
        <w:fldChar w:fldCharType="end"/>
      </w:r>
    </w:p>
    <w:p w14:paraId="40A5E774" w14:textId="77777777" w:rsidR="00E976BD" w:rsidRDefault="00E976BD">
      <w:pPr>
        <w:pStyle w:val="30"/>
        <w:tabs>
          <w:tab w:val="right" w:leader="underscore" w:pos="9730"/>
        </w:tabs>
        <w:rPr>
          <w:rFonts w:eastAsiaTheme="minorEastAsia" w:cstheme="minorBidi"/>
          <w:noProof/>
          <w:sz w:val="22"/>
          <w:szCs w:val="22"/>
        </w:rPr>
      </w:pPr>
      <w:r w:rsidRPr="00D2656E">
        <w:rPr>
          <w:rFonts w:eastAsia="Calibri"/>
          <w:noProof/>
          <w:rtl/>
        </w:rPr>
        <w:t>1,3,2. الأهمية التطبيقية</w:t>
      </w:r>
      <w:r>
        <w:rPr>
          <w:noProof/>
        </w:rPr>
        <w:tab/>
      </w:r>
      <w:r>
        <w:rPr>
          <w:noProof/>
        </w:rPr>
        <w:fldChar w:fldCharType="begin"/>
      </w:r>
      <w:r>
        <w:rPr>
          <w:noProof/>
        </w:rPr>
        <w:instrText xml:space="preserve"> PAGEREF _Toc185701644 \h </w:instrText>
      </w:r>
      <w:r>
        <w:rPr>
          <w:noProof/>
        </w:rPr>
      </w:r>
      <w:r>
        <w:rPr>
          <w:noProof/>
        </w:rPr>
        <w:fldChar w:fldCharType="separate"/>
      </w:r>
      <w:r>
        <w:rPr>
          <w:noProof/>
        </w:rPr>
        <w:t>13</w:t>
      </w:r>
      <w:r>
        <w:rPr>
          <w:noProof/>
        </w:rPr>
        <w:fldChar w:fldCharType="end"/>
      </w:r>
    </w:p>
    <w:p w14:paraId="37AD2E8C"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1,4. أسئلة الدراسة</w:t>
      </w:r>
      <w:r>
        <w:rPr>
          <w:noProof/>
        </w:rPr>
        <w:tab/>
      </w:r>
      <w:r>
        <w:rPr>
          <w:noProof/>
        </w:rPr>
        <w:fldChar w:fldCharType="begin"/>
      </w:r>
      <w:r>
        <w:rPr>
          <w:noProof/>
        </w:rPr>
        <w:instrText xml:space="preserve"> PAGEREF _Toc185701645 \h </w:instrText>
      </w:r>
      <w:r>
        <w:rPr>
          <w:noProof/>
        </w:rPr>
      </w:r>
      <w:r>
        <w:rPr>
          <w:noProof/>
        </w:rPr>
        <w:fldChar w:fldCharType="separate"/>
      </w:r>
      <w:r>
        <w:rPr>
          <w:noProof/>
        </w:rPr>
        <w:t>14</w:t>
      </w:r>
      <w:r>
        <w:rPr>
          <w:noProof/>
        </w:rPr>
        <w:fldChar w:fldCharType="end"/>
      </w:r>
    </w:p>
    <w:p w14:paraId="09DF8FCC"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1,5. أهداف الدراسة</w:t>
      </w:r>
      <w:r>
        <w:rPr>
          <w:noProof/>
        </w:rPr>
        <w:tab/>
      </w:r>
      <w:r>
        <w:rPr>
          <w:noProof/>
        </w:rPr>
        <w:fldChar w:fldCharType="begin"/>
      </w:r>
      <w:r>
        <w:rPr>
          <w:noProof/>
        </w:rPr>
        <w:instrText xml:space="preserve"> PAGEREF _Toc185701646 \h </w:instrText>
      </w:r>
      <w:r>
        <w:rPr>
          <w:noProof/>
        </w:rPr>
      </w:r>
      <w:r>
        <w:rPr>
          <w:noProof/>
        </w:rPr>
        <w:fldChar w:fldCharType="separate"/>
      </w:r>
      <w:r>
        <w:rPr>
          <w:noProof/>
        </w:rPr>
        <w:t>14</w:t>
      </w:r>
      <w:r>
        <w:rPr>
          <w:noProof/>
        </w:rPr>
        <w:fldChar w:fldCharType="end"/>
      </w:r>
    </w:p>
    <w:p w14:paraId="609C3DE7"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1,6. فرضيات الدراسة</w:t>
      </w:r>
      <w:r>
        <w:rPr>
          <w:noProof/>
        </w:rPr>
        <w:tab/>
      </w:r>
      <w:r>
        <w:rPr>
          <w:noProof/>
        </w:rPr>
        <w:fldChar w:fldCharType="begin"/>
      </w:r>
      <w:r>
        <w:rPr>
          <w:noProof/>
        </w:rPr>
        <w:instrText xml:space="preserve"> PAGEREF _Toc185701647 \h </w:instrText>
      </w:r>
      <w:r>
        <w:rPr>
          <w:noProof/>
        </w:rPr>
      </w:r>
      <w:r>
        <w:rPr>
          <w:noProof/>
        </w:rPr>
        <w:fldChar w:fldCharType="separate"/>
      </w:r>
      <w:r>
        <w:rPr>
          <w:noProof/>
        </w:rPr>
        <w:t>14</w:t>
      </w:r>
      <w:r>
        <w:rPr>
          <w:noProof/>
        </w:rPr>
        <w:fldChar w:fldCharType="end"/>
      </w:r>
    </w:p>
    <w:p w14:paraId="64FFBAFB"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1,7. نموذج الدراسة</w:t>
      </w:r>
      <w:r>
        <w:rPr>
          <w:noProof/>
        </w:rPr>
        <w:tab/>
      </w:r>
      <w:r>
        <w:rPr>
          <w:noProof/>
        </w:rPr>
        <w:fldChar w:fldCharType="begin"/>
      </w:r>
      <w:r>
        <w:rPr>
          <w:noProof/>
        </w:rPr>
        <w:instrText xml:space="preserve"> PAGEREF _Toc185701648 \h </w:instrText>
      </w:r>
      <w:r>
        <w:rPr>
          <w:noProof/>
        </w:rPr>
      </w:r>
      <w:r>
        <w:rPr>
          <w:noProof/>
        </w:rPr>
        <w:fldChar w:fldCharType="separate"/>
      </w:r>
      <w:r>
        <w:rPr>
          <w:noProof/>
        </w:rPr>
        <w:t>14</w:t>
      </w:r>
      <w:r>
        <w:rPr>
          <w:noProof/>
        </w:rPr>
        <w:fldChar w:fldCharType="end"/>
      </w:r>
    </w:p>
    <w:p w14:paraId="41B516E2"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1,8. منهجية الدراسة</w:t>
      </w:r>
      <w:r>
        <w:rPr>
          <w:noProof/>
        </w:rPr>
        <w:tab/>
      </w:r>
      <w:r>
        <w:rPr>
          <w:noProof/>
        </w:rPr>
        <w:fldChar w:fldCharType="begin"/>
      </w:r>
      <w:r>
        <w:rPr>
          <w:noProof/>
        </w:rPr>
        <w:instrText xml:space="preserve"> PAGEREF _Toc185701649 \h </w:instrText>
      </w:r>
      <w:r>
        <w:rPr>
          <w:noProof/>
        </w:rPr>
      </w:r>
      <w:r>
        <w:rPr>
          <w:noProof/>
        </w:rPr>
        <w:fldChar w:fldCharType="separate"/>
      </w:r>
      <w:r>
        <w:rPr>
          <w:noProof/>
        </w:rPr>
        <w:t>15</w:t>
      </w:r>
      <w:r>
        <w:rPr>
          <w:noProof/>
        </w:rPr>
        <w:fldChar w:fldCharType="end"/>
      </w:r>
    </w:p>
    <w:p w14:paraId="5B3BC4ED"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1,9. الدراسة الميدانية</w:t>
      </w:r>
      <w:r>
        <w:rPr>
          <w:noProof/>
        </w:rPr>
        <w:tab/>
      </w:r>
      <w:r>
        <w:rPr>
          <w:noProof/>
        </w:rPr>
        <w:fldChar w:fldCharType="begin"/>
      </w:r>
      <w:r>
        <w:rPr>
          <w:noProof/>
        </w:rPr>
        <w:instrText xml:space="preserve"> PAGEREF _Toc185701650 \h </w:instrText>
      </w:r>
      <w:r>
        <w:rPr>
          <w:noProof/>
        </w:rPr>
      </w:r>
      <w:r>
        <w:rPr>
          <w:noProof/>
        </w:rPr>
        <w:fldChar w:fldCharType="separate"/>
      </w:r>
      <w:r>
        <w:rPr>
          <w:noProof/>
        </w:rPr>
        <w:t>16</w:t>
      </w:r>
      <w:r>
        <w:rPr>
          <w:noProof/>
        </w:rPr>
        <w:fldChar w:fldCharType="end"/>
      </w:r>
    </w:p>
    <w:p w14:paraId="1EFE965C"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Calibri"/>
          <w:noProof/>
          <w:rtl/>
        </w:rPr>
        <w:t>1,10. مخطط المشروع المقترح</w:t>
      </w:r>
      <w:r>
        <w:rPr>
          <w:noProof/>
        </w:rPr>
        <w:tab/>
      </w:r>
      <w:r>
        <w:rPr>
          <w:noProof/>
        </w:rPr>
        <w:fldChar w:fldCharType="begin"/>
      </w:r>
      <w:r>
        <w:rPr>
          <w:noProof/>
        </w:rPr>
        <w:instrText xml:space="preserve"> PAGEREF _Toc185701651 \h </w:instrText>
      </w:r>
      <w:r>
        <w:rPr>
          <w:noProof/>
        </w:rPr>
      </w:r>
      <w:r>
        <w:rPr>
          <w:noProof/>
        </w:rPr>
        <w:fldChar w:fldCharType="separate"/>
      </w:r>
      <w:r>
        <w:rPr>
          <w:noProof/>
        </w:rPr>
        <w:t>17</w:t>
      </w:r>
      <w:r>
        <w:rPr>
          <w:noProof/>
        </w:rPr>
        <w:fldChar w:fldCharType="end"/>
      </w:r>
    </w:p>
    <w:p w14:paraId="27DB0E3B" w14:textId="77777777" w:rsidR="00E976BD" w:rsidRDefault="00E976BD">
      <w:pPr>
        <w:pStyle w:val="11"/>
        <w:tabs>
          <w:tab w:val="right" w:leader="underscore" w:pos="9730"/>
        </w:tabs>
        <w:rPr>
          <w:rFonts w:eastAsiaTheme="minorEastAsia" w:cstheme="minorBidi"/>
          <w:b w:val="0"/>
          <w:bCs w:val="0"/>
          <w:i w:val="0"/>
          <w:iCs w:val="0"/>
          <w:noProof/>
          <w:sz w:val="22"/>
          <w:szCs w:val="22"/>
        </w:rPr>
      </w:pPr>
      <w:r w:rsidRPr="00D2656E">
        <w:rPr>
          <w:rFonts w:eastAsia="Times New Roman"/>
          <w:noProof/>
          <w:rtl/>
        </w:rPr>
        <w:t>الفصل الثاني: الإطار النظري</w:t>
      </w:r>
      <w:r>
        <w:rPr>
          <w:noProof/>
        </w:rPr>
        <w:tab/>
      </w:r>
      <w:r>
        <w:rPr>
          <w:noProof/>
        </w:rPr>
        <w:fldChar w:fldCharType="begin"/>
      </w:r>
      <w:r>
        <w:rPr>
          <w:noProof/>
        </w:rPr>
        <w:instrText xml:space="preserve"> PAGEREF _Toc185701652 \h </w:instrText>
      </w:r>
      <w:r>
        <w:rPr>
          <w:noProof/>
        </w:rPr>
      </w:r>
      <w:r>
        <w:rPr>
          <w:noProof/>
        </w:rPr>
        <w:fldChar w:fldCharType="separate"/>
      </w:r>
      <w:r>
        <w:rPr>
          <w:noProof/>
        </w:rPr>
        <w:t>19</w:t>
      </w:r>
      <w:r>
        <w:rPr>
          <w:noProof/>
        </w:rPr>
        <w:fldChar w:fldCharType="end"/>
      </w:r>
    </w:p>
    <w:p w14:paraId="19BDB9DD"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2,1. المقدمة</w:t>
      </w:r>
      <w:r>
        <w:rPr>
          <w:noProof/>
        </w:rPr>
        <w:tab/>
      </w:r>
      <w:r>
        <w:rPr>
          <w:noProof/>
        </w:rPr>
        <w:fldChar w:fldCharType="begin"/>
      </w:r>
      <w:r>
        <w:rPr>
          <w:noProof/>
        </w:rPr>
        <w:instrText xml:space="preserve"> PAGEREF _Toc185701653 \h </w:instrText>
      </w:r>
      <w:r>
        <w:rPr>
          <w:noProof/>
        </w:rPr>
      </w:r>
      <w:r>
        <w:rPr>
          <w:noProof/>
        </w:rPr>
        <w:fldChar w:fldCharType="separate"/>
      </w:r>
      <w:r>
        <w:rPr>
          <w:noProof/>
        </w:rPr>
        <w:t>20</w:t>
      </w:r>
      <w:r>
        <w:rPr>
          <w:noProof/>
        </w:rPr>
        <w:fldChar w:fldCharType="end"/>
      </w:r>
    </w:p>
    <w:p w14:paraId="1E901141"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2,2. المتغير الأول: الخدمات الإلكترونية</w:t>
      </w:r>
      <w:r>
        <w:rPr>
          <w:noProof/>
        </w:rPr>
        <w:tab/>
      </w:r>
      <w:r>
        <w:rPr>
          <w:noProof/>
        </w:rPr>
        <w:fldChar w:fldCharType="begin"/>
      </w:r>
      <w:r>
        <w:rPr>
          <w:noProof/>
        </w:rPr>
        <w:instrText xml:space="preserve"> PAGEREF _Toc185701654 \h </w:instrText>
      </w:r>
      <w:r>
        <w:rPr>
          <w:noProof/>
        </w:rPr>
      </w:r>
      <w:r>
        <w:rPr>
          <w:noProof/>
        </w:rPr>
        <w:fldChar w:fldCharType="separate"/>
      </w:r>
      <w:r>
        <w:rPr>
          <w:noProof/>
        </w:rPr>
        <w:t>21</w:t>
      </w:r>
      <w:r>
        <w:rPr>
          <w:noProof/>
        </w:rPr>
        <w:fldChar w:fldCharType="end"/>
      </w:r>
    </w:p>
    <w:p w14:paraId="17F2A669"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2,2,1. تعريف الخدمات الإلكترونية:</w:t>
      </w:r>
      <w:r>
        <w:rPr>
          <w:noProof/>
        </w:rPr>
        <w:tab/>
      </w:r>
      <w:r>
        <w:rPr>
          <w:noProof/>
        </w:rPr>
        <w:fldChar w:fldCharType="begin"/>
      </w:r>
      <w:r>
        <w:rPr>
          <w:noProof/>
        </w:rPr>
        <w:instrText xml:space="preserve"> PAGEREF _Toc185701655 \h </w:instrText>
      </w:r>
      <w:r>
        <w:rPr>
          <w:noProof/>
        </w:rPr>
      </w:r>
      <w:r>
        <w:rPr>
          <w:noProof/>
        </w:rPr>
        <w:fldChar w:fldCharType="separate"/>
      </w:r>
      <w:r>
        <w:rPr>
          <w:noProof/>
        </w:rPr>
        <w:t>21</w:t>
      </w:r>
      <w:r>
        <w:rPr>
          <w:noProof/>
        </w:rPr>
        <w:fldChar w:fldCharType="end"/>
      </w:r>
    </w:p>
    <w:p w14:paraId="52E6BBAC"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2,2,2. تطور الخدمات الإلكترونية:</w:t>
      </w:r>
      <w:r>
        <w:rPr>
          <w:noProof/>
        </w:rPr>
        <w:tab/>
      </w:r>
      <w:r>
        <w:rPr>
          <w:noProof/>
        </w:rPr>
        <w:fldChar w:fldCharType="begin"/>
      </w:r>
      <w:r>
        <w:rPr>
          <w:noProof/>
        </w:rPr>
        <w:instrText xml:space="preserve"> PAGEREF _Toc185701656 \h </w:instrText>
      </w:r>
      <w:r>
        <w:rPr>
          <w:noProof/>
        </w:rPr>
      </w:r>
      <w:r>
        <w:rPr>
          <w:noProof/>
        </w:rPr>
        <w:fldChar w:fldCharType="separate"/>
      </w:r>
      <w:r>
        <w:rPr>
          <w:noProof/>
        </w:rPr>
        <w:t>21</w:t>
      </w:r>
      <w:r>
        <w:rPr>
          <w:noProof/>
        </w:rPr>
        <w:fldChar w:fldCharType="end"/>
      </w:r>
    </w:p>
    <w:p w14:paraId="78BA91CB" w14:textId="77777777" w:rsidR="00E976BD" w:rsidRDefault="00E976BD">
      <w:pPr>
        <w:pStyle w:val="40"/>
        <w:tabs>
          <w:tab w:val="right" w:leader="underscore" w:pos="9730"/>
        </w:tabs>
        <w:rPr>
          <w:rFonts w:eastAsiaTheme="minorEastAsia" w:cstheme="minorBidi"/>
          <w:noProof/>
          <w:sz w:val="22"/>
          <w:szCs w:val="22"/>
        </w:rPr>
      </w:pPr>
      <w:r w:rsidRPr="00D2656E">
        <w:rPr>
          <w:rFonts w:eastAsia="Times New Roman"/>
          <w:noProof/>
          <w:rtl/>
        </w:rPr>
        <w:t>2,2,3. أبعاد الخدمات الإلكترونية:</w:t>
      </w:r>
      <w:r>
        <w:rPr>
          <w:noProof/>
        </w:rPr>
        <w:tab/>
      </w:r>
      <w:r>
        <w:rPr>
          <w:noProof/>
        </w:rPr>
        <w:fldChar w:fldCharType="begin"/>
      </w:r>
      <w:r>
        <w:rPr>
          <w:noProof/>
        </w:rPr>
        <w:instrText xml:space="preserve"> PAGEREF _Toc185701657 \h </w:instrText>
      </w:r>
      <w:r>
        <w:rPr>
          <w:noProof/>
        </w:rPr>
      </w:r>
      <w:r>
        <w:rPr>
          <w:noProof/>
        </w:rPr>
        <w:fldChar w:fldCharType="separate"/>
      </w:r>
      <w:r>
        <w:rPr>
          <w:noProof/>
        </w:rPr>
        <w:t>23</w:t>
      </w:r>
      <w:r>
        <w:rPr>
          <w:noProof/>
        </w:rPr>
        <w:fldChar w:fldCharType="end"/>
      </w:r>
    </w:p>
    <w:p w14:paraId="2878108F" w14:textId="77777777" w:rsidR="00E976BD" w:rsidRDefault="00E976BD">
      <w:pPr>
        <w:pStyle w:val="50"/>
        <w:tabs>
          <w:tab w:val="right" w:leader="underscore" w:pos="9730"/>
        </w:tabs>
        <w:rPr>
          <w:rFonts w:eastAsiaTheme="minorEastAsia" w:cstheme="minorBidi"/>
          <w:noProof/>
          <w:sz w:val="22"/>
          <w:szCs w:val="22"/>
        </w:rPr>
      </w:pPr>
      <w:r w:rsidRPr="00D2656E">
        <w:rPr>
          <w:rFonts w:eastAsia="Times New Roman"/>
          <w:noProof/>
          <w:rtl/>
        </w:rPr>
        <w:t>2,2,4. نظريات الخدمات الإلكترونية:</w:t>
      </w:r>
      <w:r>
        <w:rPr>
          <w:noProof/>
        </w:rPr>
        <w:tab/>
      </w:r>
      <w:r>
        <w:rPr>
          <w:noProof/>
        </w:rPr>
        <w:fldChar w:fldCharType="begin"/>
      </w:r>
      <w:r>
        <w:rPr>
          <w:noProof/>
        </w:rPr>
        <w:instrText xml:space="preserve"> PAGEREF _Toc185701658 \h </w:instrText>
      </w:r>
      <w:r>
        <w:rPr>
          <w:noProof/>
        </w:rPr>
      </w:r>
      <w:r>
        <w:rPr>
          <w:noProof/>
        </w:rPr>
        <w:fldChar w:fldCharType="separate"/>
      </w:r>
      <w:r>
        <w:rPr>
          <w:noProof/>
        </w:rPr>
        <w:t>25</w:t>
      </w:r>
      <w:r>
        <w:rPr>
          <w:noProof/>
        </w:rPr>
        <w:fldChar w:fldCharType="end"/>
      </w:r>
    </w:p>
    <w:p w14:paraId="21200283"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2,3. المتغير الثاني: الإدارة الأكاديمية</w:t>
      </w:r>
      <w:r>
        <w:rPr>
          <w:noProof/>
        </w:rPr>
        <w:tab/>
      </w:r>
      <w:r>
        <w:rPr>
          <w:noProof/>
        </w:rPr>
        <w:fldChar w:fldCharType="begin"/>
      </w:r>
      <w:r>
        <w:rPr>
          <w:noProof/>
        </w:rPr>
        <w:instrText xml:space="preserve"> PAGEREF _Toc185701659 \h </w:instrText>
      </w:r>
      <w:r>
        <w:rPr>
          <w:noProof/>
        </w:rPr>
      </w:r>
      <w:r>
        <w:rPr>
          <w:noProof/>
        </w:rPr>
        <w:fldChar w:fldCharType="separate"/>
      </w:r>
      <w:r>
        <w:rPr>
          <w:noProof/>
        </w:rPr>
        <w:t>26</w:t>
      </w:r>
      <w:r>
        <w:rPr>
          <w:noProof/>
        </w:rPr>
        <w:fldChar w:fldCharType="end"/>
      </w:r>
    </w:p>
    <w:p w14:paraId="640D16C8"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2,3,1. تعريف الإدارة الأكاديمية:</w:t>
      </w:r>
      <w:r>
        <w:rPr>
          <w:noProof/>
        </w:rPr>
        <w:tab/>
      </w:r>
      <w:r>
        <w:rPr>
          <w:noProof/>
        </w:rPr>
        <w:fldChar w:fldCharType="begin"/>
      </w:r>
      <w:r>
        <w:rPr>
          <w:noProof/>
        </w:rPr>
        <w:instrText xml:space="preserve"> PAGEREF _Toc185701660 \h </w:instrText>
      </w:r>
      <w:r>
        <w:rPr>
          <w:noProof/>
        </w:rPr>
      </w:r>
      <w:r>
        <w:rPr>
          <w:noProof/>
        </w:rPr>
        <w:fldChar w:fldCharType="separate"/>
      </w:r>
      <w:r>
        <w:rPr>
          <w:noProof/>
        </w:rPr>
        <w:t>26</w:t>
      </w:r>
      <w:r>
        <w:rPr>
          <w:noProof/>
        </w:rPr>
        <w:fldChar w:fldCharType="end"/>
      </w:r>
    </w:p>
    <w:p w14:paraId="652FE386"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2,3,2. تطور الإدارة الأكاديمية:</w:t>
      </w:r>
      <w:r>
        <w:rPr>
          <w:noProof/>
        </w:rPr>
        <w:tab/>
      </w:r>
      <w:r>
        <w:rPr>
          <w:noProof/>
        </w:rPr>
        <w:fldChar w:fldCharType="begin"/>
      </w:r>
      <w:r>
        <w:rPr>
          <w:noProof/>
        </w:rPr>
        <w:instrText xml:space="preserve"> PAGEREF _Toc185701661 \h </w:instrText>
      </w:r>
      <w:r>
        <w:rPr>
          <w:noProof/>
        </w:rPr>
      </w:r>
      <w:r>
        <w:rPr>
          <w:noProof/>
        </w:rPr>
        <w:fldChar w:fldCharType="separate"/>
      </w:r>
      <w:r>
        <w:rPr>
          <w:noProof/>
        </w:rPr>
        <w:t>27</w:t>
      </w:r>
      <w:r>
        <w:rPr>
          <w:noProof/>
        </w:rPr>
        <w:fldChar w:fldCharType="end"/>
      </w:r>
    </w:p>
    <w:p w14:paraId="793888F5" w14:textId="77777777" w:rsidR="00E976BD" w:rsidRDefault="00E976BD">
      <w:pPr>
        <w:pStyle w:val="40"/>
        <w:tabs>
          <w:tab w:val="right" w:leader="underscore" w:pos="9730"/>
        </w:tabs>
        <w:rPr>
          <w:rFonts w:eastAsiaTheme="minorEastAsia" w:cstheme="minorBidi"/>
          <w:noProof/>
          <w:sz w:val="22"/>
          <w:szCs w:val="22"/>
        </w:rPr>
      </w:pPr>
      <w:r w:rsidRPr="00D2656E">
        <w:rPr>
          <w:rFonts w:eastAsia="Times New Roman"/>
          <w:noProof/>
          <w:rtl/>
        </w:rPr>
        <w:t>2,3,3. أبعاد الإدارة الأكاديمية:</w:t>
      </w:r>
      <w:r>
        <w:rPr>
          <w:noProof/>
        </w:rPr>
        <w:tab/>
      </w:r>
      <w:r>
        <w:rPr>
          <w:noProof/>
        </w:rPr>
        <w:fldChar w:fldCharType="begin"/>
      </w:r>
      <w:r>
        <w:rPr>
          <w:noProof/>
        </w:rPr>
        <w:instrText xml:space="preserve"> PAGEREF _Toc185701662 \h </w:instrText>
      </w:r>
      <w:r>
        <w:rPr>
          <w:noProof/>
        </w:rPr>
      </w:r>
      <w:r>
        <w:rPr>
          <w:noProof/>
        </w:rPr>
        <w:fldChar w:fldCharType="separate"/>
      </w:r>
      <w:r>
        <w:rPr>
          <w:noProof/>
        </w:rPr>
        <w:t>28</w:t>
      </w:r>
      <w:r>
        <w:rPr>
          <w:noProof/>
        </w:rPr>
        <w:fldChar w:fldCharType="end"/>
      </w:r>
    </w:p>
    <w:p w14:paraId="08EB13D2" w14:textId="77777777" w:rsidR="00E976BD" w:rsidRDefault="00E976BD">
      <w:pPr>
        <w:pStyle w:val="50"/>
        <w:tabs>
          <w:tab w:val="right" w:leader="underscore" w:pos="9730"/>
        </w:tabs>
        <w:rPr>
          <w:rFonts w:eastAsiaTheme="minorEastAsia" w:cstheme="minorBidi"/>
          <w:noProof/>
          <w:sz w:val="22"/>
          <w:szCs w:val="22"/>
        </w:rPr>
      </w:pPr>
      <w:r w:rsidRPr="00D2656E">
        <w:rPr>
          <w:rFonts w:eastAsia="Times New Roman"/>
          <w:noProof/>
          <w:rtl/>
        </w:rPr>
        <w:t>2,3,4. نظريات الإدارة الأكاديمية:</w:t>
      </w:r>
      <w:r>
        <w:rPr>
          <w:noProof/>
        </w:rPr>
        <w:tab/>
      </w:r>
      <w:r>
        <w:rPr>
          <w:noProof/>
        </w:rPr>
        <w:fldChar w:fldCharType="begin"/>
      </w:r>
      <w:r>
        <w:rPr>
          <w:noProof/>
        </w:rPr>
        <w:instrText xml:space="preserve"> PAGEREF _Toc185701663 \h </w:instrText>
      </w:r>
      <w:r>
        <w:rPr>
          <w:noProof/>
        </w:rPr>
      </w:r>
      <w:r>
        <w:rPr>
          <w:noProof/>
        </w:rPr>
        <w:fldChar w:fldCharType="separate"/>
      </w:r>
      <w:r>
        <w:rPr>
          <w:noProof/>
        </w:rPr>
        <w:t>29</w:t>
      </w:r>
      <w:r>
        <w:rPr>
          <w:noProof/>
        </w:rPr>
        <w:fldChar w:fldCharType="end"/>
      </w:r>
    </w:p>
    <w:p w14:paraId="3D6419A9"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2,4. العلاقة بين الخدمات الإلكترونية والإدارة الأكاديمية:</w:t>
      </w:r>
      <w:r>
        <w:rPr>
          <w:noProof/>
        </w:rPr>
        <w:tab/>
      </w:r>
      <w:r>
        <w:rPr>
          <w:noProof/>
        </w:rPr>
        <w:fldChar w:fldCharType="begin"/>
      </w:r>
      <w:r>
        <w:rPr>
          <w:noProof/>
        </w:rPr>
        <w:instrText xml:space="preserve"> PAGEREF _Toc185701664 \h </w:instrText>
      </w:r>
      <w:r>
        <w:rPr>
          <w:noProof/>
        </w:rPr>
      </w:r>
      <w:r>
        <w:rPr>
          <w:noProof/>
        </w:rPr>
        <w:fldChar w:fldCharType="separate"/>
      </w:r>
      <w:r>
        <w:rPr>
          <w:noProof/>
        </w:rPr>
        <w:t>31</w:t>
      </w:r>
      <w:r>
        <w:rPr>
          <w:noProof/>
        </w:rPr>
        <w:fldChar w:fldCharType="end"/>
      </w:r>
    </w:p>
    <w:p w14:paraId="44392EFA"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2,4,1.</w:t>
      </w:r>
      <w:r>
        <w:rPr>
          <w:noProof/>
          <w:rtl/>
        </w:rPr>
        <w:t xml:space="preserve"> </w:t>
      </w:r>
      <w:r w:rsidRPr="00D2656E">
        <w:rPr>
          <w:rFonts w:eastAsia="Times New Roman"/>
          <w:noProof/>
          <w:rtl/>
        </w:rPr>
        <w:t>نمط العلاقة بين الخدمات الإلكترونية والإدارة الأكاديمية:</w:t>
      </w:r>
      <w:r>
        <w:rPr>
          <w:noProof/>
        </w:rPr>
        <w:tab/>
      </w:r>
      <w:r>
        <w:rPr>
          <w:noProof/>
        </w:rPr>
        <w:fldChar w:fldCharType="begin"/>
      </w:r>
      <w:r>
        <w:rPr>
          <w:noProof/>
        </w:rPr>
        <w:instrText xml:space="preserve"> PAGEREF _Toc185701665 \h </w:instrText>
      </w:r>
      <w:r>
        <w:rPr>
          <w:noProof/>
        </w:rPr>
      </w:r>
      <w:r>
        <w:rPr>
          <w:noProof/>
        </w:rPr>
        <w:fldChar w:fldCharType="separate"/>
      </w:r>
      <w:r>
        <w:rPr>
          <w:noProof/>
        </w:rPr>
        <w:t>32</w:t>
      </w:r>
      <w:r>
        <w:rPr>
          <w:noProof/>
        </w:rPr>
        <w:fldChar w:fldCharType="end"/>
      </w:r>
    </w:p>
    <w:p w14:paraId="60CC0AB4"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lastRenderedPageBreak/>
        <w:t>2,4,2. الصراعات بين الخدمات الإلكترونية والإدارة الأكاديمية:</w:t>
      </w:r>
      <w:r>
        <w:rPr>
          <w:noProof/>
        </w:rPr>
        <w:tab/>
      </w:r>
      <w:r>
        <w:rPr>
          <w:noProof/>
        </w:rPr>
        <w:fldChar w:fldCharType="begin"/>
      </w:r>
      <w:r>
        <w:rPr>
          <w:noProof/>
        </w:rPr>
        <w:instrText xml:space="preserve"> PAGEREF _Toc185701666 \h </w:instrText>
      </w:r>
      <w:r>
        <w:rPr>
          <w:noProof/>
        </w:rPr>
      </w:r>
      <w:r>
        <w:rPr>
          <w:noProof/>
        </w:rPr>
        <w:fldChar w:fldCharType="separate"/>
      </w:r>
      <w:r>
        <w:rPr>
          <w:noProof/>
        </w:rPr>
        <w:t>33</w:t>
      </w:r>
      <w:r>
        <w:rPr>
          <w:noProof/>
        </w:rPr>
        <w:fldChar w:fldCharType="end"/>
      </w:r>
    </w:p>
    <w:p w14:paraId="0EC38C16" w14:textId="77777777" w:rsidR="00E976BD" w:rsidRDefault="00E976BD">
      <w:pPr>
        <w:pStyle w:val="40"/>
        <w:tabs>
          <w:tab w:val="right" w:leader="underscore" w:pos="9730"/>
        </w:tabs>
        <w:rPr>
          <w:rFonts w:eastAsiaTheme="minorEastAsia" w:cstheme="minorBidi"/>
          <w:noProof/>
          <w:sz w:val="22"/>
          <w:szCs w:val="22"/>
        </w:rPr>
      </w:pPr>
      <w:r w:rsidRPr="00D2656E">
        <w:rPr>
          <w:rFonts w:eastAsia="Times New Roman"/>
          <w:noProof/>
          <w:rtl/>
        </w:rPr>
        <w:t>2,4,3. الفجوات بين الخدمات الإلكترونية والإدارة الأكاديمية:</w:t>
      </w:r>
      <w:r>
        <w:rPr>
          <w:noProof/>
        </w:rPr>
        <w:tab/>
      </w:r>
      <w:r>
        <w:rPr>
          <w:noProof/>
        </w:rPr>
        <w:fldChar w:fldCharType="begin"/>
      </w:r>
      <w:r>
        <w:rPr>
          <w:noProof/>
        </w:rPr>
        <w:instrText xml:space="preserve"> PAGEREF _Toc185701667 \h </w:instrText>
      </w:r>
      <w:r>
        <w:rPr>
          <w:noProof/>
        </w:rPr>
      </w:r>
      <w:r>
        <w:rPr>
          <w:noProof/>
        </w:rPr>
        <w:fldChar w:fldCharType="separate"/>
      </w:r>
      <w:r>
        <w:rPr>
          <w:noProof/>
        </w:rPr>
        <w:t>35</w:t>
      </w:r>
      <w:r>
        <w:rPr>
          <w:noProof/>
        </w:rPr>
        <w:fldChar w:fldCharType="end"/>
      </w:r>
    </w:p>
    <w:p w14:paraId="7EE1E2A8"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2,5. الخاتمة</w:t>
      </w:r>
      <w:r>
        <w:rPr>
          <w:noProof/>
        </w:rPr>
        <w:tab/>
      </w:r>
      <w:r>
        <w:rPr>
          <w:noProof/>
        </w:rPr>
        <w:fldChar w:fldCharType="begin"/>
      </w:r>
      <w:r>
        <w:rPr>
          <w:noProof/>
        </w:rPr>
        <w:instrText xml:space="preserve"> PAGEREF _Toc185701668 \h </w:instrText>
      </w:r>
      <w:r>
        <w:rPr>
          <w:noProof/>
        </w:rPr>
      </w:r>
      <w:r>
        <w:rPr>
          <w:noProof/>
        </w:rPr>
        <w:fldChar w:fldCharType="separate"/>
      </w:r>
      <w:r>
        <w:rPr>
          <w:noProof/>
        </w:rPr>
        <w:t>36</w:t>
      </w:r>
      <w:r>
        <w:rPr>
          <w:noProof/>
        </w:rPr>
        <w:fldChar w:fldCharType="end"/>
      </w:r>
    </w:p>
    <w:p w14:paraId="3AC14FDA"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2,5,1. ملخص النتائج من الإطار النظري:</w:t>
      </w:r>
      <w:r>
        <w:rPr>
          <w:noProof/>
        </w:rPr>
        <w:tab/>
      </w:r>
      <w:r>
        <w:rPr>
          <w:noProof/>
        </w:rPr>
        <w:fldChar w:fldCharType="begin"/>
      </w:r>
      <w:r>
        <w:rPr>
          <w:noProof/>
        </w:rPr>
        <w:instrText xml:space="preserve"> PAGEREF _Toc185701669 \h </w:instrText>
      </w:r>
      <w:r>
        <w:rPr>
          <w:noProof/>
        </w:rPr>
      </w:r>
      <w:r>
        <w:rPr>
          <w:noProof/>
        </w:rPr>
        <w:fldChar w:fldCharType="separate"/>
      </w:r>
      <w:r>
        <w:rPr>
          <w:noProof/>
        </w:rPr>
        <w:t>36</w:t>
      </w:r>
      <w:r>
        <w:rPr>
          <w:noProof/>
        </w:rPr>
        <w:fldChar w:fldCharType="end"/>
      </w:r>
    </w:p>
    <w:p w14:paraId="25212BC0"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2,5,2. آثار البحث المستقبلية:</w:t>
      </w:r>
      <w:r>
        <w:rPr>
          <w:noProof/>
        </w:rPr>
        <w:tab/>
      </w:r>
      <w:r>
        <w:rPr>
          <w:noProof/>
        </w:rPr>
        <w:fldChar w:fldCharType="begin"/>
      </w:r>
      <w:r>
        <w:rPr>
          <w:noProof/>
        </w:rPr>
        <w:instrText xml:space="preserve"> PAGEREF _Toc185701670 \h </w:instrText>
      </w:r>
      <w:r>
        <w:rPr>
          <w:noProof/>
        </w:rPr>
      </w:r>
      <w:r>
        <w:rPr>
          <w:noProof/>
        </w:rPr>
        <w:fldChar w:fldCharType="separate"/>
      </w:r>
      <w:r>
        <w:rPr>
          <w:noProof/>
        </w:rPr>
        <w:t>37</w:t>
      </w:r>
      <w:r>
        <w:rPr>
          <w:noProof/>
        </w:rPr>
        <w:fldChar w:fldCharType="end"/>
      </w:r>
    </w:p>
    <w:p w14:paraId="04981828" w14:textId="77777777" w:rsidR="00E976BD" w:rsidRDefault="00E976BD">
      <w:pPr>
        <w:pStyle w:val="40"/>
        <w:tabs>
          <w:tab w:val="right" w:leader="underscore" w:pos="9730"/>
        </w:tabs>
        <w:rPr>
          <w:rFonts w:eastAsiaTheme="minorEastAsia" w:cstheme="minorBidi"/>
          <w:noProof/>
          <w:sz w:val="22"/>
          <w:szCs w:val="22"/>
        </w:rPr>
      </w:pPr>
      <w:r w:rsidRPr="00D2656E">
        <w:rPr>
          <w:rFonts w:eastAsia="Times New Roman"/>
          <w:noProof/>
          <w:rtl/>
        </w:rPr>
        <w:t>2,5,3. المساهمات الإجمالية للبحث في هذا المجال:</w:t>
      </w:r>
      <w:r>
        <w:rPr>
          <w:noProof/>
        </w:rPr>
        <w:tab/>
      </w:r>
      <w:r>
        <w:rPr>
          <w:noProof/>
        </w:rPr>
        <w:fldChar w:fldCharType="begin"/>
      </w:r>
      <w:r>
        <w:rPr>
          <w:noProof/>
        </w:rPr>
        <w:instrText xml:space="preserve"> PAGEREF _Toc185701671 \h </w:instrText>
      </w:r>
      <w:r>
        <w:rPr>
          <w:noProof/>
        </w:rPr>
      </w:r>
      <w:r>
        <w:rPr>
          <w:noProof/>
        </w:rPr>
        <w:fldChar w:fldCharType="separate"/>
      </w:r>
      <w:r>
        <w:rPr>
          <w:noProof/>
        </w:rPr>
        <w:t>38</w:t>
      </w:r>
      <w:r>
        <w:rPr>
          <w:noProof/>
        </w:rPr>
        <w:fldChar w:fldCharType="end"/>
      </w:r>
    </w:p>
    <w:p w14:paraId="59E35ADF" w14:textId="77777777" w:rsidR="00E976BD" w:rsidRDefault="00E976BD">
      <w:pPr>
        <w:pStyle w:val="11"/>
        <w:tabs>
          <w:tab w:val="right" w:leader="underscore" w:pos="9730"/>
        </w:tabs>
        <w:rPr>
          <w:rFonts w:eastAsiaTheme="minorEastAsia" w:cstheme="minorBidi"/>
          <w:b w:val="0"/>
          <w:bCs w:val="0"/>
          <w:i w:val="0"/>
          <w:iCs w:val="0"/>
          <w:noProof/>
          <w:sz w:val="22"/>
          <w:szCs w:val="22"/>
        </w:rPr>
      </w:pPr>
      <w:r w:rsidRPr="00D2656E">
        <w:rPr>
          <w:rFonts w:eastAsia="Times New Roman"/>
          <w:noProof/>
          <w:rtl/>
        </w:rPr>
        <w:t>الفصل الثالث: منهجية الدراسة</w:t>
      </w:r>
      <w:r>
        <w:rPr>
          <w:noProof/>
        </w:rPr>
        <w:tab/>
      </w:r>
      <w:r>
        <w:rPr>
          <w:noProof/>
        </w:rPr>
        <w:fldChar w:fldCharType="begin"/>
      </w:r>
      <w:r>
        <w:rPr>
          <w:noProof/>
        </w:rPr>
        <w:instrText xml:space="preserve"> PAGEREF _Toc185701672 \h </w:instrText>
      </w:r>
      <w:r>
        <w:rPr>
          <w:noProof/>
        </w:rPr>
      </w:r>
      <w:r>
        <w:rPr>
          <w:noProof/>
        </w:rPr>
        <w:fldChar w:fldCharType="separate"/>
      </w:r>
      <w:r>
        <w:rPr>
          <w:noProof/>
        </w:rPr>
        <w:t>40</w:t>
      </w:r>
      <w:r>
        <w:rPr>
          <w:noProof/>
        </w:rPr>
        <w:fldChar w:fldCharType="end"/>
      </w:r>
    </w:p>
    <w:p w14:paraId="0221FA87"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3,1. المقدمة</w:t>
      </w:r>
      <w:r>
        <w:rPr>
          <w:noProof/>
        </w:rPr>
        <w:tab/>
      </w:r>
      <w:r>
        <w:rPr>
          <w:noProof/>
        </w:rPr>
        <w:fldChar w:fldCharType="begin"/>
      </w:r>
      <w:r>
        <w:rPr>
          <w:noProof/>
        </w:rPr>
        <w:instrText xml:space="preserve"> PAGEREF _Toc185701673 \h </w:instrText>
      </w:r>
      <w:r>
        <w:rPr>
          <w:noProof/>
        </w:rPr>
      </w:r>
      <w:r>
        <w:rPr>
          <w:noProof/>
        </w:rPr>
        <w:fldChar w:fldCharType="separate"/>
      </w:r>
      <w:r>
        <w:rPr>
          <w:noProof/>
        </w:rPr>
        <w:t>41</w:t>
      </w:r>
      <w:r>
        <w:rPr>
          <w:noProof/>
        </w:rPr>
        <w:fldChar w:fldCharType="end"/>
      </w:r>
    </w:p>
    <w:p w14:paraId="6C94B487"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3,2. التعريفات الإجرائية لمتغيرات الدراسة</w:t>
      </w:r>
      <w:r>
        <w:rPr>
          <w:noProof/>
        </w:rPr>
        <w:tab/>
      </w:r>
      <w:r>
        <w:rPr>
          <w:noProof/>
        </w:rPr>
        <w:fldChar w:fldCharType="begin"/>
      </w:r>
      <w:r>
        <w:rPr>
          <w:noProof/>
        </w:rPr>
        <w:instrText xml:space="preserve"> PAGEREF _Toc185701674 \h </w:instrText>
      </w:r>
      <w:r>
        <w:rPr>
          <w:noProof/>
        </w:rPr>
      </w:r>
      <w:r>
        <w:rPr>
          <w:noProof/>
        </w:rPr>
        <w:fldChar w:fldCharType="separate"/>
      </w:r>
      <w:r>
        <w:rPr>
          <w:noProof/>
        </w:rPr>
        <w:t>41</w:t>
      </w:r>
      <w:r>
        <w:rPr>
          <w:noProof/>
        </w:rPr>
        <w:fldChar w:fldCharType="end"/>
      </w:r>
    </w:p>
    <w:p w14:paraId="1FDE94AF"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3,2,1. مستويات الإنتاجية:</w:t>
      </w:r>
      <w:r>
        <w:rPr>
          <w:noProof/>
        </w:rPr>
        <w:tab/>
      </w:r>
      <w:r>
        <w:rPr>
          <w:noProof/>
        </w:rPr>
        <w:fldChar w:fldCharType="begin"/>
      </w:r>
      <w:r>
        <w:rPr>
          <w:noProof/>
        </w:rPr>
        <w:instrText xml:space="preserve"> PAGEREF _Toc185701675 \h </w:instrText>
      </w:r>
      <w:r>
        <w:rPr>
          <w:noProof/>
        </w:rPr>
      </w:r>
      <w:r>
        <w:rPr>
          <w:noProof/>
        </w:rPr>
        <w:fldChar w:fldCharType="separate"/>
      </w:r>
      <w:r>
        <w:rPr>
          <w:noProof/>
        </w:rPr>
        <w:t>41</w:t>
      </w:r>
      <w:r>
        <w:rPr>
          <w:noProof/>
        </w:rPr>
        <w:fldChar w:fldCharType="end"/>
      </w:r>
    </w:p>
    <w:p w14:paraId="38FACEDF"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3,2,2. التنوع في مكان العمل:</w:t>
      </w:r>
      <w:r>
        <w:rPr>
          <w:noProof/>
        </w:rPr>
        <w:tab/>
      </w:r>
      <w:r>
        <w:rPr>
          <w:noProof/>
        </w:rPr>
        <w:fldChar w:fldCharType="begin"/>
      </w:r>
      <w:r>
        <w:rPr>
          <w:noProof/>
        </w:rPr>
        <w:instrText xml:space="preserve"> PAGEREF _Toc185701676 \h </w:instrText>
      </w:r>
      <w:r>
        <w:rPr>
          <w:noProof/>
        </w:rPr>
      </w:r>
      <w:r>
        <w:rPr>
          <w:noProof/>
        </w:rPr>
        <w:fldChar w:fldCharType="separate"/>
      </w:r>
      <w:r>
        <w:rPr>
          <w:noProof/>
        </w:rPr>
        <w:t>41</w:t>
      </w:r>
      <w:r>
        <w:rPr>
          <w:noProof/>
        </w:rPr>
        <w:fldChar w:fldCharType="end"/>
      </w:r>
    </w:p>
    <w:p w14:paraId="08DF1DED"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3,3. تصميم البحث</w:t>
      </w:r>
      <w:r>
        <w:rPr>
          <w:noProof/>
        </w:rPr>
        <w:tab/>
      </w:r>
      <w:r>
        <w:rPr>
          <w:noProof/>
        </w:rPr>
        <w:fldChar w:fldCharType="begin"/>
      </w:r>
      <w:r>
        <w:rPr>
          <w:noProof/>
        </w:rPr>
        <w:instrText xml:space="preserve"> PAGEREF _Toc185701677 \h </w:instrText>
      </w:r>
      <w:r>
        <w:rPr>
          <w:noProof/>
        </w:rPr>
      </w:r>
      <w:r>
        <w:rPr>
          <w:noProof/>
        </w:rPr>
        <w:fldChar w:fldCharType="separate"/>
      </w:r>
      <w:r>
        <w:rPr>
          <w:noProof/>
        </w:rPr>
        <w:t>41</w:t>
      </w:r>
      <w:r>
        <w:rPr>
          <w:noProof/>
        </w:rPr>
        <w:fldChar w:fldCharType="end"/>
      </w:r>
    </w:p>
    <w:p w14:paraId="728BC990"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3,4. مجتمع البحث وطرق وتقنيات أخذ العينات</w:t>
      </w:r>
      <w:r>
        <w:rPr>
          <w:noProof/>
        </w:rPr>
        <w:tab/>
      </w:r>
      <w:r>
        <w:rPr>
          <w:noProof/>
        </w:rPr>
        <w:fldChar w:fldCharType="begin"/>
      </w:r>
      <w:r>
        <w:rPr>
          <w:noProof/>
        </w:rPr>
        <w:instrText xml:space="preserve"> PAGEREF _Toc185701678 \h </w:instrText>
      </w:r>
      <w:r>
        <w:rPr>
          <w:noProof/>
        </w:rPr>
      </w:r>
      <w:r>
        <w:rPr>
          <w:noProof/>
        </w:rPr>
        <w:fldChar w:fldCharType="separate"/>
      </w:r>
      <w:r>
        <w:rPr>
          <w:noProof/>
        </w:rPr>
        <w:t>41</w:t>
      </w:r>
      <w:r>
        <w:rPr>
          <w:noProof/>
        </w:rPr>
        <w:fldChar w:fldCharType="end"/>
      </w:r>
    </w:p>
    <w:p w14:paraId="77C0898D"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3,4,1. مجتمع الدراسة</w:t>
      </w:r>
      <w:r>
        <w:rPr>
          <w:noProof/>
        </w:rPr>
        <w:tab/>
      </w:r>
      <w:r>
        <w:rPr>
          <w:noProof/>
        </w:rPr>
        <w:fldChar w:fldCharType="begin"/>
      </w:r>
      <w:r>
        <w:rPr>
          <w:noProof/>
        </w:rPr>
        <w:instrText xml:space="preserve"> PAGEREF _Toc185701679 \h </w:instrText>
      </w:r>
      <w:r>
        <w:rPr>
          <w:noProof/>
        </w:rPr>
      </w:r>
      <w:r>
        <w:rPr>
          <w:noProof/>
        </w:rPr>
        <w:fldChar w:fldCharType="separate"/>
      </w:r>
      <w:r>
        <w:rPr>
          <w:noProof/>
        </w:rPr>
        <w:t>41</w:t>
      </w:r>
      <w:r>
        <w:rPr>
          <w:noProof/>
        </w:rPr>
        <w:fldChar w:fldCharType="end"/>
      </w:r>
    </w:p>
    <w:p w14:paraId="3069EA53"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3,4,2. عينة الدراسة</w:t>
      </w:r>
      <w:r>
        <w:rPr>
          <w:noProof/>
        </w:rPr>
        <w:tab/>
      </w:r>
      <w:r>
        <w:rPr>
          <w:noProof/>
        </w:rPr>
        <w:fldChar w:fldCharType="begin"/>
      </w:r>
      <w:r>
        <w:rPr>
          <w:noProof/>
        </w:rPr>
        <w:instrText xml:space="preserve"> PAGEREF _Toc185701680 \h </w:instrText>
      </w:r>
      <w:r>
        <w:rPr>
          <w:noProof/>
        </w:rPr>
      </w:r>
      <w:r>
        <w:rPr>
          <w:noProof/>
        </w:rPr>
        <w:fldChar w:fldCharType="separate"/>
      </w:r>
      <w:r>
        <w:rPr>
          <w:noProof/>
        </w:rPr>
        <w:t>41</w:t>
      </w:r>
      <w:r>
        <w:rPr>
          <w:noProof/>
        </w:rPr>
        <w:fldChar w:fldCharType="end"/>
      </w:r>
    </w:p>
    <w:p w14:paraId="6A4F2E9E" w14:textId="77777777" w:rsidR="00E976BD" w:rsidRDefault="00E976BD">
      <w:pPr>
        <w:pStyle w:val="40"/>
        <w:tabs>
          <w:tab w:val="right" w:leader="underscore" w:pos="9730"/>
        </w:tabs>
        <w:rPr>
          <w:rFonts w:eastAsiaTheme="minorEastAsia" w:cstheme="minorBidi"/>
          <w:noProof/>
          <w:sz w:val="22"/>
          <w:szCs w:val="22"/>
        </w:rPr>
      </w:pPr>
      <w:r w:rsidRPr="00D2656E">
        <w:rPr>
          <w:rFonts w:eastAsia="Times New Roman"/>
          <w:noProof/>
          <w:rtl/>
        </w:rPr>
        <w:t>3,4,3. طرق وتقنيات أخذ العينة</w:t>
      </w:r>
      <w:r>
        <w:rPr>
          <w:noProof/>
        </w:rPr>
        <w:tab/>
      </w:r>
      <w:r>
        <w:rPr>
          <w:noProof/>
        </w:rPr>
        <w:fldChar w:fldCharType="begin"/>
      </w:r>
      <w:r>
        <w:rPr>
          <w:noProof/>
        </w:rPr>
        <w:instrText xml:space="preserve"> PAGEREF _Toc185701681 \h </w:instrText>
      </w:r>
      <w:r>
        <w:rPr>
          <w:noProof/>
        </w:rPr>
      </w:r>
      <w:r>
        <w:rPr>
          <w:noProof/>
        </w:rPr>
        <w:fldChar w:fldCharType="separate"/>
      </w:r>
      <w:r>
        <w:rPr>
          <w:noProof/>
        </w:rPr>
        <w:t>42</w:t>
      </w:r>
      <w:r>
        <w:rPr>
          <w:noProof/>
        </w:rPr>
        <w:fldChar w:fldCharType="end"/>
      </w:r>
    </w:p>
    <w:p w14:paraId="7ABC53A3"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3,5. طريقة جمع البيانات</w:t>
      </w:r>
      <w:r>
        <w:rPr>
          <w:noProof/>
        </w:rPr>
        <w:tab/>
      </w:r>
      <w:r>
        <w:rPr>
          <w:noProof/>
        </w:rPr>
        <w:fldChar w:fldCharType="begin"/>
      </w:r>
      <w:r>
        <w:rPr>
          <w:noProof/>
        </w:rPr>
        <w:instrText xml:space="preserve"> PAGEREF _Toc185701682 \h </w:instrText>
      </w:r>
      <w:r>
        <w:rPr>
          <w:noProof/>
        </w:rPr>
      </w:r>
      <w:r>
        <w:rPr>
          <w:noProof/>
        </w:rPr>
        <w:fldChar w:fldCharType="separate"/>
      </w:r>
      <w:r>
        <w:rPr>
          <w:noProof/>
        </w:rPr>
        <w:t>42</w:t>
      </w:r>
      <w:r>
        <w:rPr>
          <w:noProof/>
        </w:rPr>
        <w:fldChar w:fldCharType="end"/>
      </w:r>
    </w:p>
    <w:p w14:paraId="25E1982A"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3,5,1. المتغير المستقل (الخدمات الإلكترونية)</w:t>
      </w:r>
      <w:r>
        <w:rPr>
          <w:noProof/>
        </w:rPr>
        <w:tab/>
      </w:r>
      <w:r>
        <w:rPr>
          <w:noProof/>
        </w:rPr>
        <w:fldChar w:fldCharType="begin"/>
      </w:r>
      <w:r>
        <w:rPr>
          <w:noProof/>
        </w:rPr>
        <w:instrText xml:space="preserve"> PAGEREF _Toc185701683 \h </w:instrText>
      </w:r>
      <w:r>
        <w:rPr>
          <w:noProof/>
        </w:rPr>
      </w:r>
      <w:r>
        <w:rPr>
          <w:noProof/>
        </w:rPr>
        <w:fldChar w:fldCharType="separate"/>
      </w:r>
      <w:r>
        <w:rPr>
          <w:noProof/>
        </w:rPr>
        <w:t>42</w:t>
      </w:r>
      <w:r>
        <w:rPr>
          <w:noProof/>
        </w:rPr>
        <w:fldChar w:fldCharType="end"/>
      </w:r>
    </w:p>
    <w:p w14:paraId="5A975826"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3,5,2. المتغير التابع (الإدارة الأكاديمية)</w:t>
      </w:r>
      <w:r>
        <w:rPr>
          <w:noProof/>
        </w:rPr>
        <w:tab/>
      </w:r>
      <w:r>
        <w:rPr>
          <w:noProof/>
        </w:rPr>
        <w:fldChar w:fldCharType="begin"/>
      </w:r>
      <w:r>
        <w:rPr>
          <w:noProof/>
        </w:rPr>
        <w:instrText xml:space="preserve"> PAGEREF _Toc185701684 \h </w:instrText>
      </w:r>
      <w:r>
        <w:rPr>
          <w:noProof/>
        </w:rPr>
      </w:r>
      <w:r>
        <w:rPr>
          <w:noProof/>
        </w:rPr>
        <w:fldChar w:fldCharType="separate"/>
      </w:r>
      <w:r>
        <w:rPr>
          <w:noProof/>
        </w:rPr>
        <w:t>43</w:t>
      </w:r>
      <w:r>
        <w:rPr>
          <w:noProof/>
        </w:rPr>
        <w:fldChar w:fldCharType="end"/>
      </w:r>
    </w:p>
    <w:p w14:paraId="7B1DA249"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3,6. أنواع البيانات</w:t>
      </w:r>
      <w:r>
        <w:rPr>
          <w:noProof/>
        </w:rPr>
        <w:tab/>
      </w:r>
      <w:r>
        <w:rPr>
          <w:noProof/>
        </w:rPr>
        <w:fldChar w:fldCharType="begin"/>
      </w:r>
      <w:r>
        <w:rPr>
          <w:noProof/>
        </w:rPr>
        <w:instrText xml:space="preserve"> PAGEREF _Toc185701685 \h </w:instrText>
      </w:r>
      <w:r>
        <w:rPr>
          <w:noProof/>
        </w:rPr>
      </w:r>
      <w:r>
        <w:rPr>
          <w:noProof/>
        </w:rPr>
        <w:fldChar w:fldCharType="separate"/>
      </w:r>
      <w:r>
        <w:rPr>
          <w:noProof/>
        </w:rPr>
        <w:t>43</w:t>
      </w:r>
      <w:r>
        <w:rPr>
          <w:noProof/>
        </w:rPr>
        <w:fldChar w:fldCharType="end"/>
      </w:r>
    </w:p>
    <w:p w14:paraId="3AE7CDB8"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3,6,1. البيانات الأولية:</w:t>
      </w:r>
      <w:r>
        <w:rPr>
          <w:noProof/>
        </w:rPr>
        <w:tab/>
      </w:r>
      <w:r>
        <w:rPr>
          <w:noProof/>
        </w:rPr>
        <w:fldChar w:fldCharType="begin"/>
      </w:r>
      <w:r>
        <w:rPr>
          <w:noProof/>
        </w:rPr>
        <w:instrText xml:space="preserve"> PAGEREF _Toc185701686 \h </w:instrText>
      </w:r>
      <w:r>
        <w:rPr>
          <w:noProof/>
        </w:rPr>
      </w:r>
      <w:r>
        <w:rPr>
          <w:noProof/>
        </w:rPr>
        <w:fldChar w:fldCharType="separate"/>
      </w:r>
      <w:r>
        <w:rPr>
          <w:noProof/>
        </w:rPr>
        <w:t>44</w:t>
      </w:r>
      <w:r>
        <w:rPr>
          <w:noProof/>
        </w:rPr>
        <w:fldChar w:fldCharType="end"/>
      </w:r>
    </w:p>
    <w:p w14:paraId="69CBE7C7"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3,6,2. البيانات الثانوية:</w:t>
      </w:r>
      <w:r>
        <w:rPr>
          <w:noProof/>
        </w:rPr>
        <w:tab/>
      </w:r>
      <w:r>
        <w:rPr>
          <w:noProof/>
        </w:rPr>
        <w:fldChar w:fldCharType="begin"/>
      </w:r>
      <w:r>
        <w:rPr>
          <w:noProof/>
        </w:rPr>
        <w:instrText xml:space="preserve"> PAGEREF _Toc185701687 \h </w:instrText>
      </w:r>
      <w:r>
        <w:rPr>
          <w:noProof/>
        </w:rPr>
      </w:r>
      <w:r>
        <w:rPr>
          <w:noProof/>
        </w:rPr>
        <w:fldChar w:fldCharType="separate"/>
      </w:r>
      <w:r>
        <w:rPr>
          <w:noProof/>
        </w:rPr>
        <w:t>44</w:t>
      </w:r>
      <w:r>
        <w:rPr>
          <w:noProof/>
        </w:rPr>
        <w:fldChar w:fldCharType="end"/>
      </w:r>
    </w:p>
    <w:p w14:paraId="4E87B8A0"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3,7. طرق وأساليب تحليل البيانات</w:t>
      </w:r>
      <w:r>
        <w:rPr>
          <w:noProof/>
        </w:rPr>
        <w:tab/>
      </w:r>
      <w:r>
        <w:rPr>
          <w:noProof/>
        </w:rPr>
        <w:fldChar w:fldCharType="begin"/>
      </w:r>
      <w:r>
        <w:rPr>
          <w:noProof/>
        </w:rPr>
        <w:instrText xml:space="preserve"> PAGEREF _Toc185701688 \h </w:instrText>
      </w:r>
      <w:r>
        <w:rPr>
          <w:noProof/>
        </w:rPr>
      </w:r>
      <w:r>
        <w:rPr>
          <w:noProof/>
        </w:rPr>
        <w:fldChar w:fldCharType="separate"/>
      </w:r>
      <w:r>
        <w:rPr>
          <w:noProof/>
        </w:rPr>
        <w:t>44</w:t>
      </w:r>
      <w:r>
        <w:rPr>
          <w:noProof/>
        </w:rPr>
        <w:fldChar w:fldCharType="end"/>
      </w:r>
    </w:p>
    <w:p w14:paraId="47C2AB37"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3,8. الخاتمة</w:t>
      </w:r>
      <w:r>
        <w:rPr>
          <w:noProof/>
        </w:rPr>
        <w:tab/>
      </w:r>
      <w:r>
        <w:rPr>
          <w:noProof/>
        </w:rPr>
        <w:fldChar w:fldCharType="begin"/>
      </w:r>
      <w:r>
        <w:rPr>
          <w:noProof/>
        </w:rPr>
        <w:instrText xml:space="preserve"> PAGEREF _Toc185701689 \h </w:instrText>
      </w:r>
      <w:r>
        <w:rPr>
          <w:noProof/>
        </w:rPr>
      </w:r>
      <w:r>
        <w:rPr>
          <w:noProof/>
        </w:rPr>
        <w:fldChar w:fldCharType="separate"/>
      </w:r>
      <w:r>
        <w:rPr>
          <w:noProof/>
        </w:rPr>
        <w:t>45</w:t>
      </w:r>
      <w:r>
        <w:rPr>
          <w:noProof/>
        </w:rPr>
        <w:fldChar w:fldCharType="end"/>
      </w:r>
    </w:p>
    <w:p w14:paraId="122F35B3" w14:textId="77777777" w:rsidR="00E976BD" w:rsidRDefault="00E976BD">
      <w:pPr>
        <w:pStyle w:val="11"/>
        <w:tabs>
          <w:tab w:val="right" w:leader="underscore" w:pos="9730"/>
        </w:tabs>
        <w:rPr>
          <w:rFonts w:eastAsiaTheme="minorEastAsia" w:cstheme="minorBidi"/>
          <w:b w:val="0"/>
          <w:bCs w:val="0"/>
          <w:i w:val="0"/>
          <w:iCs w:val="0"/>
          <w:noProof/>
          <w:sz w:val="22"/>
          <w:szCs w:val="22"/>
        </w:rPr>
      </w:pPr>
      <w:r w:rsidRPr="00D2656E">
        <w:rPr>
          <w:rFonts w:eastAsia="Times New Roman"/>
          <w:noProof/>
          <w:rtl/>
        </w:rPr>
        <w:t>الفصل الرابع: التحليل الإحصائي</w:t>
      </w:r>
      <w:r>
        <w:rPr>
          <w:noProof/>
        </w:rPr>
        <w:tab/>
      </w:r>
      <w:r>
        <w:rPr>
          <w:noProof/>
        </w:rPr>
        <w:fldChar w:fldCharType="begin"/>
      </w:r>
      <w:r>
        <w:rPr>
          <w:noProof/>
        </w:rPr>
        <w:instrText xml:space="preserve"> PAGEREF _Toc185701690 \h </w:instrText>
      </w:r>
      <w:r>
        <w:rPr>
          <w:noProof/>
        </w:rPr>
      </w:r>
      <w:r>
        <w:rPr>
          <w:noProof/>
        </w:rPr>
        <w:fldChar w:fldCharType="separate"/>
      </w:r>
      <w:r>
        <w:rPr>
          <w:noProof/>
        </w:rPr>
        <w:t>46</w:t>
      </w:r>
      <w:r>
        <w:rPr>
          <w:noProof/>
        </w:rPr>
        <w:fldChar w:fldCharType="end"/>
      </w:r>
    </w:p>
    <w:p w14:paraId="382BC9E7"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4,1. التمهيد:</w:t>
      </w:r>
      <w:r>
        <w:rPr>
          <w:noProof/>
        </w:rPr>
        <w:tab/>
      </w:r>
      <w:r>
        <w:rPr>
          <w:noProof/>
        </w:rPr>
        <w:fldChar w:fldCharType="begin"/>
      </w:r>
      <w:r>
        <w:rPr>
          <w:noProof/>
        </w:rPr>
        <w:instrText xml:space="preserve"> PAGEREF _Toc185701691 \h </w:instrText>
      </w:r>
      <w:r>
        <w:rPr>
          <w:noProof/>
        </w:rPr>
      </w:r>
      <w:r>
        <w:rPr>
          <w:noProof/>
        </w:rPr>
        <w:fldChar w:fldCharType="separate"/>
      </w:r>
      <w:r>
        <w:rPr>
          <w:noProof/>
        </w:rPr>
        <w:t>47</w:t>
      </w:r>
      <w:r>
        <w:rPr>
          <w:noProof/>
        </w:rPr>
        <w:fldChar w:fldCharType="end"/>
      </w:r>
    </w:p>
    <w:p w14:paraId="02ED6D67"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4,2. خصائص عينة الدراسة:</w:t>
      </w:r>
      <w:r>
        <w:rPr>
          <w:noProof/>
        </w:rPr>
        <w:tab/>
      </w:r>
      <w:r>
        <w:rPr>
          <w:noProof/>
        </w:rPr>
        <w:fldChar w:fldCharType="begin"/>
      </w:r>
      <w:r>
        <w:rPr>
          <w:noProof/>
        </w:rPr>
        <w:instrText xml:space="preserve"> PAGEREF _Toc185701692 \h </w:instrText>
      </w:r>
      <w:r>
        <w:rPr>
          <w:noProof/>
        </w:rPr>
      </w:r>
      <w:r>
        <w:rPr>
          <w:noProof/>
        </w:rPr>
        <w:fldChar w:fldCharType="separate"/>
      </w:r>
      <w:r>
        <w:rPr>
          <w:noProof/>
        </w:rPr>
        <w:t>47</w:t>
      </w:r>
      <w:r>
        <w:rPr>
          <w:noProof/>
        </w:rPr>
        <w:fldChar w:fldCharType="end"/>
      </w:r>
    </w:p>
    <w:p w14:paraId="698AAAA8"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4,3. قياس الصدق والثبات لأدوات البحث:</w:t>
      </w:r>
      <w:r>
        <w:rPr>
          <w:noProof/>
        </w:rPr>
        <w:tab/>
      </w:r>
      <w:r>
        <w:rPr>
          <w:noProof/>
        </w:rPr>
        <w:fldChar w:fldCharType="begin"/>
      </w:r>
      <w:r>
        <w:rPr>
          <w:noProof/>
        </w:rPr>
        <w:instrText xml:space="preserve"> PAGEREF _Toc185701693 \h </w:instrText>
      </w:r>
      <w:r>
        <w:rPr>
          <w:noProof/>
        </w:rPr>
      </w:r>
      <w:r>
        <w:rPr>
          <w:noProof/>
        </w:rPr>
        <w:fldChar w:fldCharType="separate"/>
      </w:r>
      <w:r>
        <w:rPr>
          <w:noProof/>
        </w:rPr>
        <w:t>52</w:t>
      </w:r>
      <w:r>
        <w:rPr>
          <w:noProof/>
        </w:rPr>
        <w:fldChar w:fldCharType="end"/>
      </w:r>
    </w:p>
    <w:p w14:paraId="07C1EF9D"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4,3,1. صدق المقاييس المستخدمة في الدراسة:</w:t>
      </w:r>
      <w:r>
        <w:rPr>
          <w:noProof/>
        </w:rPr>
        <w:tab/>
      </w:r>
      <w:r>
        <w:rPr>
          <w:noProof/>
        </w:rPr>
        <w:fldChar w:fldCharType="begin"/>
      </w:r>
      <w:r>
        <w:rPr>
          <w:noProof/>
        </w:rPr>
        <w:instrText xml:space="preserve"> PAGEREF _Toc185701694 \h </w:instrText>
      </w:r>
      <w:r>
        <w:rPr>
          <w:noProof/>
        </w:rPr>
      </w:r>
      <w:r>
        <w:rPr>
          <w:noProof/>
        </w:rPr>
        <w:fldChar w:fldCharType="separate"/>
      </w:r>
      <w:r>
        <w:rPr>
          <w:noProof/>
        </w:rPr>
        <w:t>52</w:t>
      </w:r>
      <w:r>
        <w:rPr>
          <w:noProof/>
        </w:rPr>
        <w:fldChar w:fldCharType="end"/>
      </w:r>
    </w:p>
    <w:p w14:paraId="361218D3"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4,3,2. ثبات أداة الدراسة</w:t>
      </w:r>
      <w:r>
        <w:rPr>
          <w:noProof/>
        </w:rPr>
        <w:tab/>
      </w:r>
      <w:r>
        <w:rPr>
          <w:noProof/>
        </w:rPr>
        <w:fldChar w:fldCharType="begin"/>
      </w:r>
      <w:r>
        <w:rPr>
          <w:noProof/>
        </w:rPr>
        <w:instrText xml:space="preserve"> PAGEREF _Toc185701695 \h </w:instrText>
      </w:r>
      <w:r>
        <w:rPr>
          <w:noProof/>
        </w:rPr>
      </w:r>
      <w:r>
        <w:rPr>
          <w:noProof/>
        </w:rPr>
        <w:fldChar w:fldCharType="separate"/>
      </w:r>
      <w:r>
        <w:rPr>
          <w:noProof/>
        </w:rPr>
        <w:t>60</w:t>
      </w:r>
      <w:r>
        <w:rPr>
          <w:noProof/>
        </w:rPr>
        <w:fldChar w:fldCharType="end"/>
      </w:r>
    </w:p>
    <w:p w14:paraId="6F4F38BB"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4,4. التحليل الوصفي لمتغيرات الدراسة</w:t>
      </w:r>
      <w:r>
        <w:rPr>
          <w:noProof/>
        </w:rPr>
        <w:tab/>
      </w:r>
      <w:r>
        <w:rPr>
          <w:noProof/>
        </w:rPr>
        <w:fldChar w:fldCharType="begin"/>
      </w:r>
      <w:r>
        <w:rPr>
          <w:noProof/>
        </w:rPr>
        <w:instrText xml:space="preserve"> PAGEREF _Toc185701696 \h </w:instrText>
      </w:r>
      <w:r>
        <w:rPr>
          <w:noProof/>
        </w:rPr>
      </w:r>
      <w:r>
        <w:rPr>
          <w:noProof/>
        </w:rPr>
        <w:fldChar w:fldCharType="separate"/>
      </w:r>
      <w:r>
        <w:rPr>
          <w:noProof/>
        </w:rPr>
        <w:t>62</w:t>
      </w:r>
      <w:r>
        <w:rPr>
          <w:noProof/>
        </w:rPr>
        <w:fldChar w:fldCharType="end"/>
      </w:r>
    </w:p>
    <w:p w14:paraId="4D405538"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4,5. معاملات الارتباط الخطي بين متغيرات الدراسة</w:t>
      </w:r>
      <w:r>
        <w:rPr>
          <w:noProof/>
        </w:rPr>
        <w:tab/>
      </w:r>
      <w:r>
        <w:rPr>
          <w:noProof/>
        </w:rPr>
        <w:fldChar w:fldCharType="begin"/>
      </w:r>
      <w:r>
        <w:rPr>
          <w:noProof/>
        </w:rPr>
        <w:instrText xml:space="preserve"> PAGEREF _Toc185701697 \h </w:instrText>
      </w:r>
      <w:r>
        <w:rPr>
          <w:noProof/>
        </w:rPr>
      </w:r>
      <w:r>
        <w:rPr>
          <w:noProof/>
        </w:rPr>
        <w:fldChar w:fldCharType="separate"/>
      </w:r>
      <w:r>
        <w:rPr>
          <w:noProof/>
        </w:rPr>
        <w:t>67</w:t>
      </w:r>
      <w:r>
        <w:rPr>
          <w:noProof/>
        </w:rPr>
        <w:fldChar w:fldCharType="end"/>
      </w:r>
    </w:p>
    <w:p w14:paraId="381225C7" w14:textId="77777777" w:rsidR="00E976BD" w:rsidRDefault="00E976BD">
      <w:pPr>
        <w:pStyle w:val="11"/>
        <w:tabs>
          <w:tab w:val="right" w:leader="underscore" w:pos="9730"/>
        </w:tabs>
        <w:rPr>
          <w:rFonts w:eastAsiaTheme="minorEastAsia" w:cstheme="minorBidi"/>
          <w:b w:val="0"/>
          <w:bCs w:val="0"/>
          <w:i w:val="0"/>
          <w:iCs w:val="0"/>
          <w:noProof/>
          <w:sz w:val="22"/>
          <w:szCs w:val="22"/>
        </w:rPr>
      </w:pPr>
      <w:r w:rsidRPr="00D2656E">
        <w:rPr>
          <w:rFonts w:eastAsia="Times New Roman"/>
          <w:noProof/>
          <w:rtl/>
        </w:rPr>
        <w:t>4,6. نتائج اختبار فرضيات الدراسة</w:t>
      </w:r>
      <w:r>
        <w:rPr>
          <w:noProof/>
        </w:rPr>
        <w:tab/>
      </w:r>
      <w:r>
        <w:rPr>
          <w:noProof/>
        </w:rPr>
        <w:fldChar w:fldCharType="begin"/>
      </w:r>
      <w:r>
        <w:rPr>
          <w:noProof/>
        </w:rPr>
        <w:instrText xml:space="preserve"> PAGEREF _Toc185701698 \h </w:instrText>
      </w:r>
      <w:r>
        <w:rPr>
          <w:noProof/>
        </w:rPr>
      </w:r>
      <w:r>
        <w:rPr>
          <w:noProof/>
        </w:rPr>
        <w:fldChar w:fldCharType="separate"/>
      </w:r>
      <w:r>
        <w:rPr>
          <w:noProof/>
        </w:rPr>
        <w:t>69</w:t>
      </w:r>
      <w:r>
        <w:rPr>
          <w:noProof/>
        </w:rPr>
        <w:fldChar w:fldCharType="end"/>
      </w:r>
    </w:p>
    <w:p w14:paraId="2B40145E"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4,7. الخاتمة</w:t>
      </w:r>
      <w:r>
        <w:rPr>
          <w:noProof/>
        </w:rPr>
        <w:tab/>
      </w:r>
      <w:r>
        <w:rPr>
          <w:noProof/>
        </w:rPr>
        <w:fldChar w:fldCharType="begin"/>
      </w:r>
      <w:r>
        <w:rPr>
          <w:noProof/>
        </w:rPr>
        <w:instrText xml:space="preserve"> PAGEREF _Toc185701699 \h </w:instrText>
      </w:r>
      <w:r>
        <w:rPr>
          <w:noProof/>
        </w:rPr>
      </w:r>
      <w:r>
        <w:rPr>
          <w:noProof/>
        </w:rPr>
        <w:fldChar w:fldCharType="separate"/>
      </w:r>
      <w:r>
        <w:rPr>
          <w:noProof/>
        </w:rPr>
        <w:t>75</w:t>
      </w:r>
      <w:r>
        <w:rPr>
          <w:noProof/>
        </w:rPr>
        <w:fldChar w:fldCharType="end"/>
      </w:r>
    </w:p>
    <w:p w14:paraId="545A2227" w14:textId="77777777" w:rsidR="00E976BD" w:rsidRDefault="00E976BD">
      <w:pPr>
        <w:pStyle w:val="11"/>
        <w:tabs>
          <w:tab w:val="right" w:leader="underscore" w:pos="9730"/>
        </w:tabs>
        <w:rPr>
          <w:rFonts w:eastAsiaTheme="minorEastAsia" w:cstheme="minorBidi"/>
          <w:b w:val="0"/>
          <w:bCs w:val="0"/>
          <w:i w:val="0"/>
          <w:iCs w:val="0"/>
          <w:noProof/>
          <w:sz w:val="22"/>
          <w:szCs w:val="22"/>
        </w:rPr>
      </w:pPr>
      <w:r w:rsidRPr="00D2656E">
        <w:rPr>
          <w:rFonts w:eastAsia="Times New Roman"/>
          <w:noProof/>
          <w:rtl/>
        </w:rPr>
        <w:lastRenderedPageBreak/>
        <w:t>الفصل الخامس:</w:t>
      </w:r>
      <w:r>
        <w:rPr>
          <w:noProof/>
        </w:rPr>
        <w:tab/>
      </w:r>
      <w:r>
        <w:rPr>
          <w:noProof/>
        </w:rPr>
        <w:fldChar w:fldCharType="begin"/>
      </w:r>
      <w:r>
        <w:rPr>
          <w:noProof/>
        </w:rPr>
        <w:instrText xml:space="preserve"> PAGEREF _Toc185701700 \h </w:instrText>
      </w:r>
      <w:r>
        <w:rPr>
          <w:noProof/>
        </w:rPr>
      </w:r>
      <w:r>
        <w:rPr>
          <w:noProof/>
        </w:rPr>
        <w:fldChar w:fldCharType="separate"/>
      </w:r>
      <w:r>
        <w:rPr>
          <w:noProof/>
        </w:rPr>
        <w:t>76</w:t>
      </w:r>
      <w:r>
        <w:rPr>
          <w:noProof/>
        </w:rPr>
        <w:fldChar w:fldCharType="end"/>
      </w:r>
    </w:p>
    <w:p w14:paraId="20DD215D" w14:textId="77777777" w:rsidR="00E976BD" w:rsidRDefault="00E976BD">
      <w:pPr>
        <w:pStyle w:val="11"/>
        <w:tabs>
          <w:tab w:val="right" w:leader="underscore" w:pos="9730"/>
        </w:tabs>
        <w:rPr>
          <w:rFonts w:eastAsiaTheme="minorEastAsia" w:cstheme="minorBidi"/>
          <w:b w:val="0"/>
          <w:bCs w:val="0"/>
          <w:i w:val="0"/>
          <w:iCs w:val="0"/>
          <w:noProof/>
          <w:sz w:val="22"/>
          <w:szCs w:val="22"/>
        </w:rPr>
      </w:pPr>
      <w:r w:rsidRPr="00D2656E">
        <w:rPr>
          <w:rFonts w:eastAsia="Times New Roman"/>
          <w:noProof/>
          <w:rtl/>
        </w:rPr>
        <w:t>مناقشة النتائج والاستنتاجات</w:t>
      </w:r>
      <w:r>
        <w:rPr>
          <w:noProof/>
        </w:rPr>
        <w:tab/>
      </w:r>
      <w:r>
        <w:rPr>
          <w:noProof/>
        </w:rPr>
        <w:fldChar w:fldCharType="begin"/>
      </w:r>
      <w:r>
        <w:rPr>
          <w:noProof/>
        </w:rPr>
        <w:instrText xml:space="preserve"> PAGEREF _Toc185701701 \h </w:instrText>
      </w:r>
      <w:r>
        <w:rPr>
          <w:noProof/>
        </w:rPr>
      </w:r>
      <w:r>
        <w:rPr>
          <w:noProof/>
        </w:rPr>
        <w:fldChar w:fldCharType="separate"/>
      </w:r>
      <w:r>
        <w:rPr>
          <w:noProof/>
        </w:rPr>
        <w:t>76</w:t>
      </w:r>
      <w:r>
        <w:rPr>
          <w:noProof/>
        </w:rPr>
        <w:fldChar w:fldCharType="end"/>
      </w:r>
    </w:p>
    <w:p w14:paraId="5E55B58A"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5,1. المقدمة</w:t>
      </w:r>
      <w:r>
        <w:rPr>
          <w:noProof/>
        </w:rPr>
        <w:tab/>
      </w:r>
      <w:r>
        <w:rPr>
          <w:noProof/>
        </w:rPr>
        <w:fldChar w:fldCharType="begin"/>
      </w:r>
      <w:r>
        <w:rPr>
          <w:noProof/>
        </w:rPr>
        <w:instrText xml:space="preserve"> PAGEREF _Toc185701702 \h </w:instrText>
      </w:r>
      <w:r>
        <w:rPr>
          <w:noProof/>
        </w:rPr>
      </w:r>
      <w:r>
        <w:rPr>
          <w:noProof/>
        </w:rPr>
        <w:fldChar w:fldCharType="separate"/>
      </w:r>
      <w:r>
        <w:rPr>
          <w:noProof/>
        </w:rPr>
        <w:t>77</w:t>
      </w:r>
      <w:r>
        <w:rPr>
          <w:noProof/>
        </w:rPr>
        <w:fldChar w:fldCharType="end"/>
      </w:r>
    </w:p>
    <w:p w14:paraId="19225749"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5,2. التوصيات</w:t>
      </w:r>
      <w:r>
        <w:rPr>
          <w:noProof/>
        </w:rPr>
        <w:tab/>
      </w:r>
      <w:r>
        <w:rPr>
          <w:noProof/>
        </w:rPr>
        <w:fldChar w:fldCharType="begin"/>
      </w:r>
      <w:r>
        <w:rPr>
          <w:noProof/>
        </w:rPr>
        <w:instrText xml:space="preserve"> PAGEREF _Toc185701703 \h </w:instrText>
      </w:r>
      <w:r>
        <w:rPr>
          <w:noProof/>
        </w:rPr>
      </w:r>
      <w:r>
        <w:rPr>
          <w:noProof/>
        </w:rPr>
        <w:fldChar w:fldCharType="separate"/>
      </w:r>
      <w:r>
        <w:rPr>
          <w:noProof/>
        </w:rPr>
        <w:t>77</w:t>
      </w:r>
      <w:r>
        <w:rPr>
          <w:noProof/>
        </w:rPr>
        <w:fldChar w:fldCharType="end"/>
      </w:r>
    </w:p>
    <w:p w14:paraId="557B516D"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5,3. حدود الدراسة</w:t>
      </w:r>
      <w:r>
        <w:rPr>
          <w:noProof/>
        </w:rPr>
        <w:tab/>
      </w:r>
      <w:r>
        <w:rPr>
          <w:noProof/>
        </w:rPr>
        <w:fldChar w:fldCharType="begin"/>
      </w:r>
      <w:r>
        <w:rPr>
          <w:noProof/>
        </w:rPr>
        <w:instrText xml:space="preserve"> PAGEREF _Toc185701704 \h </w:instrText>
      </w:r>
      <w:r>
        <w:rPr>
          <w:noProof/>
        </w:rPr>
      </w:r>
      <w:r>
        <w:rPr>
          <w:noProof/>
        </w:rPr>
        <w:fldChar w:fldCharType="separate"/>
      </w:r>
      <w:r>
        <w:rPr>
          <w:noProof/>
        </w:rPr>
        <w:t>79</w:t>
      </w:r>
      <w:r>
        <w:rPr>
          <w:noProof/>
        </w:rPr>
        <w:fldChar w:fldCharType="end"/>
      </w:r>
    </w:p>
    <w:p w14:paraId="76EFAE7E" w14:textId="77777777" w:rsidR="00E976BD" w:rsidRDefault="00E976BD">
      <w:pPr>
        <w:pStyle w:val="30"/>
        <w:tabs>
          <w:tab w:val="right" w:leader="underscore" w:pos="9730"/>
        </w:tabs>
        <w:rPr>
          <w:rFonts w:eastAsiaTheme="minorEastAsia" w:cstheme="minorBidi"/>
          <w:noProof/>
          <w:sz w:val="22"/>
          <w:szCs w:val="22"/>
        </w:rPr>
      </w:pPr>
      <w:r w:rsidRPr="00D2656E">
        <w:rPr>
          <w:rFonts w:eastAsia="Times New Roman"/>
          <w:noProof/>
          <w:rtl/>
        </w:rPr>
        <w:t>5,3,1. الحدود الموضوعية</w:t>
      </w:r>
      <w:r>
        <w:rPr>
          <w:noProof/>
        </w:rPr>
        <w:tab/>
      </w:r>
      <w:r>
        <w:rPr>
          <w:noProof/>
        </w:rPr>
        <w:fldChar w:fldCharType="begin"/>
      </w:r>
      <w:r>
        <w:rPr>
          <w:noProof/>
        </w:rPr>
        <w:instrText xml:space="preserve"> PAGEREF _Toc185701705 \h </w:instrText>
      </w:r>
      <w:r>
        <w:rPr>
          <w:noProof/>
        </w:rPr>
      </w:r>
      <w:r>
        <w:rPr>
          <w:noProof/>
        </w:rPr>
        <w:fldChar w:fldCharType="separate"/>
      </w:r>
      <w:r>
        <w:rPr>
          <w:noProof/>
        </w:rPr>
        <w:t>79</w:t>
      </w:r>
      <w:r>
        <w:rPr>
          <w:noProof/>
        </w:rPr>
        <w:fldChar w:fldCharType="end"/>
      </w:r>
    </w:p>
    <w:p w14:paraId="64060731" w14:textId="77777777" w:rsidR="00E976BD" w:rsidRDefault="00E976BD">
      <w:pPr>
        <w:pStyle w:val="40"/>
        <w:tabs>
          <w:tab w:val="right" w:leader="underscore" w:pos="9730"/>
        </w:tabs>
        <w:rPr>
          <w:rFonts w:eastAsiaTheme="minorEastAsia" w:cstheme="minorBidi"/>
          <w:noProof/>
          <w:sz w:val="22"/>
          <w:szCs w:val="22"/>
        </w:rPr>
      </w:pPr>
      <w:r w:rsidRPr="00D2656E">
        <w:rPr>
          <w:rFonts w:eastAsia="Times New Roman"/>
          <w:noProof/>
          <w:rtl/>
        </w:rPr>
        <w:t>5,3,2. الحدود البشرية</w:t>
      </w:r>
      <w:r>
        <w:rPr>
          <w:noProof/>
        </w:rPr>
        <w:tab/>
      </w:r>
      <w:r>
        <w:rPr>
          <w:noProof/>
        </w:rPr>
        <w:fldChar w:fldCharType="begin"/>
      </w:r>
      <w:r>
        <w:rPr>
          <w:noProof/>
        </w:rPr>
        <w:instrText xml:space="preserve"> PAGEREF _Toc185701706 \h </w:instrText>
      </w:r>
      <w:r>
        <w:rPr>
          <w:noProof/>
        </w:rPr>
      </w:r>
      <w:r>
        <w:rPr>
          <w:noProof/>
        </w:rPr>
        <w:fldChar w:fldCharType="separate"/>
      </w:r>
      <w:r>
        <w:rPr>
          <w:noProof/>
        </w:rPr>
        <w:t>79</w:t>
      </w:r>
      <w:r>
        <w:rPr>
          <w:noProof/>
        </w:rPr>
        <w:fldChar w:fldCharType="end"/>
      </w:r>
    </w:p>
    <w:p w14:paraId="564EC089" w14:textId="77777777" w:rsidR="00E976BD" w:rsidRDefault="00E976BD">
      <w:pPr>
        <w:pStyle w:val="50"/>
        <w:tabs>
          <w:tab w:val="right" w:leader="underscore" w:pos="9730"/>
        </w:tabs>
        <w:rPr>
          <w:rFonts w:eastAsiaTheme="minorEastAsia" w:cstheme="minorBidi"/>
          <w:noProof/>
          <w:sz w:val="22"/>
          <w:szCs w:val="22"/>
        </w:rPr>
      </w:pPr>
      <w:r w:rsidRPr="00D2656E">
        <w:rPr>
          <w:rFonts w:eastAsia="Times New Roman"/>
          <w:noProof/>
          <w:rtl/>
        </w:rPr>
        <w:t>5,3,3. الحدود المكانية</w:t>
      </w:r>
      <w:r>
        <w:rPr>
          <w:noProof/>
        </w:rPr>
        <w:tab/>
      </w:r>
      <w:r>
        <w:rPr>
          <w:noProof/>
        </w:rPr>
        <w:fldChar w:fldCharType="begin"/>
      </w:r>
      <w:r>
        <w:rPr>
          <w:noProof/>
        </w:rPr>
        <w:instrText xml:space="preserve"> PAGEREF _Toc185701707 \h </w:instrText>
      </w:r>
      <w:r>
        <w:rPr>
          <w:noProof/>
        </w:rPr>
      </w:r>
      <w:r>
        <w:rPr>
          <w:noProof/>
        </w:rPr>
        <w:fldChar w:fldCharType="separate"/>
      </w:r>
      <w:r>
        <w:rPr>
          <w:noProof/>
        </w:rPr>
        <w:t>79</w:t>
      </w:r>
      <w:r>
        <w:rPr>
          <w:noProof/>
        </w:rPr>
        <w:fldChar w:fldCharType="end"/>
      </w:r>
    </w:p>
    <w:p w14:paraId="263D2A87" w14:textId="77777777" w:rsidR="00E976BD" w:rsidRDefault="00E976BD">
      <w:pPr>
        <w:pStyle w:val="60"/>
        <w:tabs>
          <w:tab w:val="right" w:leader="underscore" w:pos="9730"/>
        </w:tabs>
        <w:rPr>
          <w:rFonts w:eastAsiaTheme="minorEastAsia" w:cstheme="minorBidi"/>
          <w:noProof/>
          <w:sz w:val="22"/>
          <w:szCs w:val="22"/>
        </w:rPr>
      </w:pPr>
      <w:r w:rsidRPr="00D2656E">
        <w:rPr>
          <w:rFonts w:eastAsia="Times New Roman"/>
          <w:noProof/>
          <w:rtl/>
        </w:rPr>
        <w:t>5,3,4. الحدود الزمنية</w:t>
      </w:r>
      <w:r>
        <w:rPr>
          <w:noProof/>
        </w:rPr>
        <w:tab/>
      </w:r>
      <w:r>
        <w:rPr>
          <w:noProof/>
        </w:rPr>
        <w:fldChar w:fldCharType="begin"/>
      </w:r>
      <w:r>
        <w:rPr>
          <w:noProof/>
        </w:rPr>
        <w:instrText xml:space="preserve"> PAGEREF _Toc185701708 \h </w:instrText>
      </w:r>
      <w:r>
        <w:rPr>
          <w:noProof/>
        </w:rPr>
      </w:r>
      <w:r>
        <w:rPr>
          <w:noProof/>
        </w:rPr>
        <w:fldChar w:fldCharType="separate"/>
      </w:r>
      <w:r>
        <w:rPr>
          <w:noProof/>
        </w:rPr>
        <w:t>79</w:t>
      </w:r>
      <w:r>
        <w:rPr>
          <w:noProof/>
        </w:rPr>
        <w:fldChar w:fldCharType="end"/>
      </w:r>
    </w:p>
    <w:p w14:paraId="13953FF5"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5,4. الدراسات المستقبلية</w:t>
      </w:r>
      <w:r>
        <w:rPr>
          <w:noProof/>
        </w:rPr>
        <w:tab/>
      </w:r>
      <w:r>
        <w:rPr>
          <w:noProof/>
        </w:rPr>
        <w:fldChar w:fldCharType="begin"/>
      </w:r>
      <w:r>
        <w:rPr>
          <w:noProof/>
        </w:rPr>
        <w:instrText xml:space="preserve"> PAGEREF _Toc185701709 \h </w:instrText>
      </w:r>
      <w:r>
        <w:rPr>
          <w:noProof/>
        </w:rPr>
      </w:r>
      <w:r>
        <w:rPr>
          <w:noProof/>
        </w:rPr>
        <w:fldChar w:fldCharType="separate"/>
      </w:r>
      <w:r>
        <w:rPr>
          <w:noProof/>
        </w:rPr>
        <w:t>79</w:t>
      </w:r>
      <w:r>
        <w:rPr>
          <w:noProof/>
        </w:rPr>
        <w:fldChar w:fldCharType="end"/>
      </w:r>
    </w:p>
    <w:p w14:paraId="5FC35558" w14:textId="77777777" w:rsidR="00E976BD" w:rsidRDefault="00E976BD">
      <w:pPr>
        <w:pStyle w:val="20"/>
        <w:tabs>
          <w:tab w:val="right" w:leader="underscore" w:pos="9730"/>
        </w:tabs>
        <w:rPr>
          <w:rFonts w:eastAsiaTheme="minorEastAsia" w:cstheme="minorBidi"/>
          <w:b w:val="0"/>
          <w:bCs w:val="0"/>
          <w:noProof/>
          <w:szCs w:val="22"/>
        </w:rPr>
      </w:pPr>
      <w:r w:rsidRPr="00D2656E">
        <w:rPr>
          <w:rFonts w:eastAsia="Times New Roman"/>
          <w:noProof/>
          <w:rtl/>
        </w:rPr>
        <w:t>5,5. الخاتمة</w:t>
      </w:r>
      <w:r>
        <w:rPr>
          <w:noProof/>
        </w:rPr>
        <w:tab/>
      </w:r>
      <w:r>
        <w:rPr>
          <w:noProof/>
        </w:rPr>
        <w:fldChar w:fldCharType="begin"/>
      </w:r>
      <w:r>
        <w:rPr>
          <w:noProof/>
        </w:rPr>
        <w:instrText xml:space="preserve"> PAGEREF _Toc185701710 \h </w:instrText>
      </w:r>
      <w:r>
        <w:rPr>
          <w:noProof/>
        </w:rPr>
      </w:r>
      <w:r>
        <w:rPr>
          <w:noProof/>
        </w:rPr>
        <w:fldChar w:fldCharType="separate"/>
      </w:r>
      <w:r>
        <w:rPr>
          <w:noProof/>
        </w:rPr>
        <w:t>80</w:t>
      </w:r>
      <w:r>
        <w:rPr>
          <w:noProof/>
        </w:rPr>
        <w:fldChar w:fldCharType="end"/>
      </w:r>
    </w:p>
    <w:p w14:paraId="63AE0BC6" w14:textId="77777777" w:rsidR="00E976BD" w:rsidRDefault="00E976BD">
      <w:pPr>
        <w:pStyle w:val="11"/>
        <w:tabs>
          <w:tab w:val="right" w:leader="underscore" w:pos="9730"/>
        </w:tabs>
        <w:rPr>
          <w:rFonts w:eastAsiaTheme="minorEastAsia" w:cstheme="minorBidi"/>
          <w:b w:val="0"/>
          <w:bCs w:val="0"/>
          <w:i w:val="0"/>
          <w:iCs w:val="0"/>
          <w:noProof/>
          <w:sz w:val="22"/>
          <w:szCs w:val="22"/>
        </w:rPr>
      </w:pPr>
      <w:r w:rsidRPr="00D2656E">
        <w:rPr>
          <w:rFonts w:eastAsia="Times New Roman"/>
          <w:noProof/>
          <w:rtl/>
        </w:rPr>
        <w:t>قائمة المراجع:</w:t>
      </w:r>
      <w:r>
        <w:rPr>
          <w:noProof/>
        </w:rPr>
        <w:tab/>
      </w:r>
      <w:r>
        <w:rPr>
          <w:noProof/>
        </w:rPr>
        <w:fldChar w:fldCharType="begin"/>
      </w:r>
      <w:r>
        <w:rPr>
          <w:noProof/>
        </w:rPr>
        <w:instrText xml:space="preserve"> PAGEREF _Toc185701711 \h </w:instrText>
      </w:r>
      <w:r>
        <w:rPr>
          <w:noProof/>
        </w:rPr>
      </w:r>
      <w:r>
        <w:rPr>
          <w:noProof/>
        </w:rPr>
        <w:fldChar w:fldCharType="separate"/>
      </w:r>
      <w:r>
        <w:rPr>
          <w:noProof/>
        </w:rPr>
        <w:t>81</w:t>
      </w:r>
      <w:r>
        <w:rPr>
          <w:noProof/>
        </w:rPr>
        <w:fldChar w:fldCharType="end"/>
      </w:r>
    </w:p>
    <w:p w14:paraId="27069FF8" w14:textId="77777777" w:rsidR="00E976BD" w:rsidRDefault="00E976BD">
      <w:pPr>
        <w:pStyle w:val="11"/>
        <w:tabs>
          <w:tab w:val="right" w:leader="underscore" w:pos="9730"/>
        </w:tabs>
        <w:rPr>
          <w:rFonts w:eastAsiaTheme="minorEastAsia" w:cstheme="minorBidi"/>
          <w:b w:val="0"/>
          <w:bCs w:val="0"/>
          <w:i w:val="0"/>
          <w:iCs w:val="0"/>
          <w:noProof/>
          <w:sz w:val="22"/>
          <w:szCs w:val="22"/>
        </w:rPr>
      </w:pPr>
      <w:r>
        <w:rPr>
          <w:noProof/>
          <w:rtl/>
        </w:rPr>
        <w:t>استبيان</w:t>
      </w:r>
      <w:r>
        <w:rPr>
          <w:noProof/>
        </w:rPr>
        <w:tab/>
      </w:r>
      <w:r>
        <w:rPr>
          <w:noProof/>
        </w:rPr>
        <w:fldChar w:fldCharType="begin"/>
      </w:r>
      <w:r>
        <w:rPr>
          <w:noProof/>
        </w:rPr>
        <w:instrText xml:space="preserve"> PAGEREF _Toc185701712 \h </w:instrText>
      </w:r>
      <w:r>
        <w:rPr>
          <w:noProof/>
        </w:rPr>
      </w:r>
      <w:r>
        <w:rPr>
          <w:noProof/>
        </w:rPr>
        <w:fldChar w:fldCharType="separate"/>
      </w:r>
      <w:r>
        <w:rPr>
          <w:noProof/>
        </w:rPr>
        <w:t>92</w:t>
      </w:r>
      <w:r>
        <w:rPr>
          <w:noProof/>
        </w:rPr>
        <w:fldChar w:fldCharType="end"/>
      </w:r>
    </w:p>
    <w:p w14:paraId="4433BC4B" w14:textId="77777777" w:rsidR="00E976BD" w:rsidRDefault="00E976BD">
      <w:pPr>
        <w:pStyle w:val="11"/>
        <w:tabs>
          <w:tab w:val="right" w:leader="underscore" w:pos="9730"/>
        </w:tabs>
        <w:rPr>
          <w:rFonts w:eastAsiaTheme="minorEastAsia" w:cstheme="minorBidi"/>
          <w:b w:val="0"/>
          <w:bCs w:val="0"/>
          <w:i w:val="0"/>
          <w:iCs w:val="0"/>
          <w:noProof/>
          <w:sz w:val="22"/>
          <w:szCs w:val="22"/>
        </w:rPr>
      </w:pPr>
      <w:r>
        <w:rPr>
          <w:noProof/>
          <w:rtl/>
        </w:rPr>
        <w:t>الملاحق</w:t>
      </w:r>
      <w:r>
        <w:rPr>
          <w:noProof/>
        </w:rPr>
        <w:tab/>
      </w:r>
      <w:r>
        <w:rPr>
          <w:noProof/>
        </w:rPr>
        <w:fldChar w:fldCharType="begin"/>
      </w:r>
      <w:r>
        <w:rPr>
          <w:noProof/>
        </w:rPr>
        <w:instrText xml:space="preserve"> PAGEREF _Toc185701713 \h </w:instrText>
      </w:r>
      <w:r>
        <w:rPr>
          <w:noProof/>
        </w:rPr>
      </w:r>
      <w:r>
        <w:rPr>
          <w:noProof/>
        </w:rPr>
        <w:fldChar w:fldCharType="separate"/>
      </w:r>
      <w:r>
        <w:rPr>
          <w:noProof/>
        </w:rPr>
        <w:t>94</w:t>
      </w:r>
      <w:r>
        <w:rPr>
          <w:noProof/>
        </w:rPr>
        <w:fldChar w:fldCharType="end"/>
      </w:r>
    </w:p>
    <w:p w14:paraId="0FCB62DD" w14:textId="77777777" w:rsidR="00E976BD" w:rsidRDefault="00E976BD">
      <w:pPr>
        <w:pStyle w:val="11"/>
        <w:tabs>
          <w:tab w:val="right" w:leader="underscore" w:pos="9730"/>
        </w:tabs>
        <w:rPr>
          <w:rFonts w:eastAsiaTheme="minorEastAsia" w:cstheme="minorBidi"/>
          <w:b w:val="0"/>
          <w:bCs w:val="0"/>
          <w:i w:val="0"/>
          <w:iCs w:val="0"/>
          <w:noProof/>
          <w:sz w:val="22"/>
          <w:szCs w:val="22"/>
        </w:rPr>
      </w:pPr>
      <w:r w:rsidRPr="00D2656E">
        <w:rPr>
          <w:rFonts w:cs="Arial"/>
          <w:noProof/>
        </w:rPr>
        <w:t>Study Abstract</w:t>
      </w:r>
      <w:r>
        <w:rPr>
          <w:noProof/>
        </w:rPr>
        <w:tab/>
      </w:r>
      <w:r>
        <w:rPr>
          <w:noProof/>
        </w:rPr>
        <w:fldChar w:fldCharType="begin"/>
      </w:r>
      <w:r>
        <w:rPr>
          <w:noProof/>
        </w:rPr>
        <w:instrText xml:space="preserve"> PAGEREF _Toc185701714 \h </w:instrText>
      </w:r>
      <w:r>
        <w:rPr>
          <w:noProof/>
        </w:rPr>
      </w:r>
      <w:r>
        <w:rPr>
          <w:noProof/>
        </w:rPr>
        <w:fldChar w:fldCharType="separate"/>
      </w:r>
      <w:r>
        <w:rPr>
          <w:noProof/>
        </w:rPr>
        <w:t>14</w:t>
      </w:r>
      <w:r>
        <w:rPr>
          <w:noProof/>
        </w:rPr>
        <w:fldChar w:fldCharType="end"/>
      </w:r>
    </w:p>
    <w:p w14:paraId="560A4C37" w14:textId="75435979" w:rsidR="00E976BD" w:rsidRDefault="00E976BD" w:rsidP="00E976BD">
      <w:pPr>
        <w:keepNext/>
        <w:keepLines/>
        <w:bidi/>
        <w:spacing w:before="40" w:after="0" w:line="256" w:lineRule="auto"/>
        <w:outlineLvl w:val="1"/>
        <w:rPr>
          <w:rFonts w:ascii="Arial" w:eastAsia="Times New Roman" w:hAnsi="Arial" w:cs="Arial"/>
          <w:b/>
          <w:bCs/>
          <w:sz w:val="32"/>
          <w:szCs w:val="32"/>
          <w:rtl/>
        </w:rPr>
      </w:pPr>
      <w:r>
        <w:rPr>
          <w:rFonts w:ascii="Arial" w:eastAsia="Times New Roman" w:hAnsi="Arial" w:cs="Arial"/>
          <w:b/>
          <w:bCs/>
          <w:sz w:val="32"/>
          <w:szCs w:val="32"/>
          <w:rtl/>
          <w:lang w:bidi="ar-EG"/>
        </w:rPr>
        <w:lastRenderedPageBreak/>
        <w:fldChar w:fldCharType="end"/>
      </w:r>
    </w:p>
    <w:p w14:paraId="239EAB94"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19291F6A"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59A6E665"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72E19611"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53470129"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66046CD1"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698AD622" w14:textId="77777777" w:rsidR="00962962" w:rsidRDefault="00962962" w:rsidP="00962962">
      <w:pPr>
        <w:keepNext/>
        <w:keepLines/>
        <w:bidi/>
        <w:spacing w:before="40" w:after="0" w:line="256" w:lineRule="auto"/>
        <w:outlineLvl w:val="1"/>
        <w:rPr>
          <w:rFonts w:ascii="Arial" w:eastAsia="Times New Roman" w:hAnsi="Arial" w:cs="Arial"/>
          <w:b/>
          <w:bCs/>
          <w:sz w:val="32"/>
          <w:szCs w:val="32"/>
          <w:rtl/>
          <w:lang w:bidi="ar-EG"/>
        </w:rPr>
      </w:pPr>
    </w:p>
    <w:p w14:paraId="0E45BDD5" w14:textId="77777777" w:rsidR="00962962" w:rsidRDefault="00962962" w:rsidP="00962962">
      <w:pPr>
        <w:keepNext/>
        <w:keepLines/>
        <w:bidi/>
        <w:spacing w:before="40" w:after="0" w:line="256" w:lineRule="auto"/>
        <w:outlineLvl w:val="1"/>
        <w:rPr>
          <w:rFonts w:ascii="Arial" w:eastAsia="Times New Roman" w:hAnsi="Arial" w:cs="Arial"/>
          <w:b/>
          <w:bCs/>
          <w:sz w:val="32"/>
          <w:szCs w:val="32"/>
          <w:rtl/>
          <w:lang w:bidi="ar-EG"/>
        </w:rPr>
      </w:pPr>
    </w:p>
    <w:p w14:paraId="52CF6F7B"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7AF4AE8D"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0119965D"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4DAA0E4E"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0FF399BC"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0F5D869C" w14:textId="77777777" w:rsidR="00E976BD" w:rsidRDefault="00E976BD" w:rsidP="00E976BD">
      <w:pPr>
        <w:keepNext/>
        <w:keepLines/>
        <w:bidi/>
        <w:spacing w:before="40" w:after="0" w:line="256" w:lineRule="auto"/>
        <w:outlineLvl w:val="1"/>
        <w:rPr>
          <w:rFonts w:ascii="Arial" w:eastAsia="Times New Roman" w:hAnsi="Arial" w:cs="Arial"/>
          <w:b/>
          <w:bCs/>
          <w:sz w:val="32"/>
          <w:szCs w:val="32"/>
          <w:rtl/>
          <w:lang w:bidi="ar-EG"/>
        </w:rPr>
      </w:pPr>
    </w:p>
    <w:p w14:paraId="494A7CD7" w14:textId="77777777" w:rsidR="00A518D2" w:rsidRDefault="00A518D2" w:rsidP="00A518D2">
      <w:pPr>
        <w:keepNext/>
        <w:keepLines/>
        <w:bidi/>
        <w:spacing w:before="40" w:after="0" w:line="256" w:lineRule="auto"/>
        <w:outlineLvl w:val="1"/>
        <w:rPr>
          <w:rFonts w:ascii="Arial" w:eastAsia="Times New Roman" w:hAnsi="Arial" w:cs="Arial"/>
          <w:b/>
          <w:bCs/>
          <w:sz w:val="32"/>
          <w:szCs w:val="32"/>
          <w:rtl/>
          <w:lang w:bidi="ar-EG"/>
        </w:rPr>
      </w:pPr>
    </w:p>
    <w:p w14:paraId="49A41E78" w14:textId="77777777" w:rsidR="00A518D2" w:rsidRDefault="00A518D2" w:rsidP="00A518D2">
      <w:pPr>
        <w:keepNext/>
        <w:keepLines/>
        <w:bidi/>
        <w:spacing w:before="40" w:after="0" w:line="256" w:lineRule="auto"/>
        <w:outlineLvl w:val="1"/>
        <w:rPr>
          <w:rFonts w:ascii="Arial" w:eastAsia="Times New Roman" w:hAnsi="Arial" w:cs="Arial"/>
          <w:b/>
          <w:bCs/>
          <w:sz w:val="32"/>
          <w:szCs w:val="32"/>
          <w:rtl/>
          <w:lang w:bidi="ar-EG"/>
        </w:rPr>
      </w:pPr>
    </w:p>
    <w:p w14:paraId="3831BDAE" w14:textId="77777777" w:rsidR="00A518D2" w:rsidRPr="0094568A" w:rsidRDefault="00A518D2" w:rsidP="00B06CC9">
      <w:pPr>
        <w:pStyle w:val="1"/>
        <w:bidi/>
        <w:jc w:val="center"/>
        <w:rPr>
          <w:rFonts w:eastAsia="Times New Roman"/>
          <w:b/>
          <w:bCs/>
          <w:rtl/>
        </w:rPr>
      </w:pPr>
      <w:bookmarkStart w:id="5" w:name="_Toc185701637"/>
      <w:r w:rsidRPr="0094568A">
        <w:rPr>
          <w:rFonts w:eastAsia="Times New Roman" w:hint="cs"/>
          <w:b/>
          <w:bCs/>
          <w:rtl/>
        </w:rPr>
        <w:t>1.الفصل الأول: الإطار العام للدراسة</w:t>
      </w:r>
      <w:bookmarkEnd w:id="5"/>
    </w:p>
    <w:p w14:paraId="67469F1D" w14:textId="77777777" w:rsidR="00A518D2" w:rsidRDefault="00A518D2" w:rsidP="00A518D2">
      <w:pPr>
        <w:keepNext/>
        <w:keepLines/>
        <w:bidi/>
        <w:spacing w:before="40" w:after="0" w:line="256" w:lineRule="auto"/>
        <w:outlineLvl w:val="1"/>
        <w:rPr>
          <w:rFonts w:ascii="Arial" w:eastAsia="Times New Roman" w:hAnsi="Arial" w:cs="Arial"/>
          <w:b/>
          <w:bCs/>
          <w:sz w:val="32"/>
          <w:szCs w:val="32"/>
          <w:rtl/>
        </w:rPr>
      </w:pPr>
    </w:p>
    <w:p w14:paraId="1B5312C0" w14:textId="77777777" w:rsidR="00A518D2" w:rsidRDefault="00A518D2">
      <w:pPr>
        <w:rPr>
          <w:rFonts w:ascii="Arial" w:eastAsia="Times New Roman" w:hAnsi="Arial" w:cs="Arial"/>
          <w:b/>
          <w:bCs/>
          <w:sz w:val="32"/>
          <w:szCs w:val="32"/>
          <w:rtl/>
          <w:lang w:bidi="ar-EG"/>
        </w:rPr>
      </w:pPr>
      <w:r>
        <w:rPr>
          <w:rFonts w:ascii="Arial" w:eastAsia="Times New Roman" w:hAnsi="Arial" w:cs="Arial"/>
          <w:b/>
          <w:bCs/>
          <w:sz w:val="32"/>
          <w:szCs w:val="32"/>
          <w:rtl/>
          <w:lang w:bidi="ar-EG"/>
        </w:rPr>
        <w:br w:type="page"/>
      </w:r>
    </w:p>
    <w:p w14:paraId="57913A63" w14:textId="26567795" w:rsidR="008925A3" w:rsidRPr="00D63816" w:rsidRDefault="00095E70" w:rsidP="00D63816">
      <w:pPr>
        <w:pStyle w:val="2"/>
        <w:bidi/>
        <w:ind w:left="360"/>
        <w:rPr>
          <w:rFonts w:eastAsia="Times New Roman"/>
          <w:b/>
          <w:bCs/>
          <w:sz w:val="32"/>
          <w:szCs w:val="32"/>
          <w:rtl/>
          <w:lang w:bidi="ar-EG"/>
        </w:rPr>
      </w:pPr>
      <w:bookmarkStart w:id="6" w:name="_Toc185701638"/>
      <w:r w:rsidRPr="00D63816">
        <w:rPr>
          <w:rFonts w:eastAsia="Times New Roman" w:hint="cs"/>
          <w:b/>
          <w:bCs/>
          <w:sz w:val="32"/>
          <w:szCs w:val="32"/>
          <w:rtl/>
          <w:lang w:bidi="ar-EG"/>
        </w:rPr>
        <w:lastRenderedPageBreak/>
        <w:t xml:space="preserve">1,1. </w:t>
      </w:r>
      <w:r w:rsidR="008925A3" w:rsidRPr="00D63816">
        <w:rPr>
          <w:rFonts w:eastAsia="Times New Roman"/>
          <w:b/>
          <w:bCs/>
          <w:sz w:val="32"/>
          <w:szCs w:val="32"/>
          <w:rtl/>
          <w:lang w:bidi="ar-EG"/>
        </w:rPr>
        <w:t>المقدمة:</w:t>
      </w:r>
      <w:bookmarkEnd w:id="4"/>
      <w:bookmarkEnd w:id="6"/>
    </w:p>
    <w:p w14:paraId="7979D5F5" w14:textId="579BDA9F" w:rsidR="008925A3" w:rsidRDefault="00B1536C" w:rsidP="00B44660">
      <w:pPr>
        <w:bidi/>
        <w:spacing w:line="256" w:lineRule="auto"/>
        <w:jc w:val="both"/>
        <w:rPr>
          <w:rFonts w:ascii="Arial" w:eastAsia="Calibri" w:hAnsi="Arial" w:cs="Arial"/>
          <w:sz w:val="28"/>
          <w:szCs w:val="28"/>
          <w:rtl/>
          <w:lang w:bidi="ar-EG"/>
        </w:rPr>
      </w:pPr>
      <w:r w:rsidRPr="0036651D">
        <w:rPr>
          <w:rFonts w:ascii="Arial" w:eastAsia="Calibri" w:hAnsi="Arial" w:cs="Arial" w:hint="cs"/>
          <w:sz w:val="28"/>
          <w:szCs w:val="28"/>
          <w:rtl/>
          <w:lang w:bidi="ar-EG"/>
        </w:rPr>
        <w:t>في ظل التطورات السريعة والمتلاحقة التي يشهدها العالم في مخت</w:t>
      </w:r>
      <w:r w:rsidR="0036651D" w:rsidRPr="0036651D">
        <w:rPr>
          <w:rFonts w:ascii="Arial" w:eastAsia="Calibri" w:hAnsi="Arial" w:cs="Arial" w:hint="cs"/>
          <w:sz w:val="28"/>
          <w:szCs w:val="28"/>
          <w:rtl/>
          <w:lang w:bidi="ar-EG"/>
        </w:rPr>
        <w:t>ل</w:t>
      </w:r>
      <w:r w:rsidRPr="0036651D">
        <w:rPr>
          <w:rFonts w:ascii="Arial" w:eastAsia="Calibri" w:hAnsi="Arial" w:cs="Arial" w:hint="cs"/>
          <w:sz w:val="28"/>
          <w:szCs w:val="28"/>
          <w:rtl/>
          <w:lang w:bidi="ar-EG"/>
        </w:rPr>
        <w:t xml:space="preserve">ف المجالات، </w:t>
      </w:r>
      <w:r w:rsidR="00DD2A99">
        <w:rPr>
          <w:rFonts w:ascii="Arial" w:eastAsia="Calibri" w:hAnsi="Arial" w:cs="Arial" w:hint="cs"/>
          <w:sz w:val="28"/>
          <w:szCs w:val="28"/>
          <w:rtl/>
          <w:lang w:bidi="ar-EG"/>
        </w:rPr>
        <w:t xml:space="preserve">والتي أدت بدورها إلى تحولات جذرية في ممارسة الإجراءات والتعاملات الإدارية في بيئة الأعمال، </w:t>
      </w:r>
      <w:r w:rsidRPr="0036651D">
        <w:rPr>
          <w:rFonts w:ascii="Arial" w:eastAsia="Calibri" w:hAnsi="Arial" w:cs="Arial" w:hint="cs"/>
          <w:sz w:val="28"/>
          <w:szCs w:val="28"/>
          <w:rtl/>
          <w:lang w:bidi="ar-EG"/>
        </w:rPr>
        <w:t>أصبحت الإدارة الأكاديمية أحد أشكال تنظيم العملية التعليمية من أجل زيادة الفعالية والكفاءة</w:t>
      </w:r>
      <w:r w:rsidR="008C0A92">
        <w:rPr>
          <w:rFonts w:ascii="Arial" w:eastAsia="Calibri" w:hAnsi="Arial" w:cs="Arial" w:hint="cs"/>
          <w:sz w:val="28"/>
          <w:szCs w:val="28"/>
          <w:rtl/>
          <w:lang w:bidi="ar-EG"/>
        </w:rPr>
        <w:t>.</w:t>
      </w:r>
    </w:p>
    <w:p w14:paraId="52120AB8" w14:textId="77777777" w:rsidR="008C0A92" w:rsidRDefault="00A518D2" w:rsidP="00B44660">
      <w:pPr>
        <w:bidi/>
        <w:spacing w:line="256" w:lineRule="auto"/>
        <w:jc w:val="both"/>
        <w:rPr>
          <w:rFonts w:ascii="Arial" w:eastAsia="Calibri" w:hAnsi="Arial" w:cs="Arial"/>
          <w:sz w:val="28"/>
          <w:szCs w:val="28"/>
          <w:rtl/>
        </w:rPr>
      </w:pPr>
      <w:r>
        <w:rPr>
          <w:rFonts w:ascii="Arial" w:eastAsia="Calibri" w:hAnsi="Arial" w:cs="Arial" w:hint="cs"/>
          <w:sz w:val="28"/>
          <w:szCs w:val="28"/>
          <w:rtl/>
          <w:lang w:bidi="ar-EG"/>
        </w:rPr>
        <w:t>و</w:t>
      </w:r>
      <w:r w:rsidR="002738C6" w:rsidRPr="002738C6">
        <w:rPr>
          <w:rFonts w:ascii="Arial" w:eastAsia="Calibri" w:hAnsi="Arial" w:cs="Arial"/>
          <w:sz w:val="28"/>
          <w:szCs w:val="28"/>
          <w:rtl/>
          <w:lang w:bidi="ar-EG"/>
        </w:rPr>
        <w:t>تلعب الإدارة الأكاديمية دورًا حيويًا في تحديد جودة التعليم وتشكيل مستقبل المؤسسات التعليمية. من خلال تبني استراتيجيات فعّالة وقيادة مستنيرة، يمكن للإدارة الأكاديمية تعزيز بيئة تعليمية تحفز على الإبداع والتفوق الأكاديمي. يعتمد النجاح في هذا المجال على القدرة على التكيف مع التحديات المستجدة والالتزام المستمر بتحسين الأداء وتطوير القدرات البشرية</w:t>
      </w:r>
      <w:r w:rsidR="002738C6">
        <w:rPr>
          <w:rFonts w:ascii="Arial" w:eastAsia="Calibri" w:hAnsi="Arial" w:cs="Arial" w:hint="cs"/>
          <w:sz w:val="28"/>
          <w:szCs w:val="28"/>
          <w:rtl/>
          <w:lang w:bidi="ar-EG"/>
        </w:rPr>
        <w:t xml:space="preserve"> (مجلة الإدارة والتعليم العالي،</w:t>
      </w:r>
      <w:proofErr w:type="gramStart"/>
      <w:r w:rsidR="002738C6">
        <w:rPr>
          <w:rFonts w:ascii="Arial" w:eastAsia="Calibri" w:hAnsi="Arial" w:cs="Arial" w:hint="cs"/>
          <w:sz w:val="28"/>
          <w:szCs w:val="28"/>
          <w:rtl/>
          <w:lang w:bidi="ar-EG"/>
        </w:rPr>
        <w:t>2020</w:t>
      </w:r>
      <w:r w:rsidR="002738C6">
        <w:rPr>
          <w:rFonts w:ascii="Arial" w:eastAsia="Calibri" w:hAnsi="Arial" w:cs="Arial"/>
          <w:sz w:val="28"/>
          <w:szCs w:val="28"/>
          <w:lang w:bidi="ar-EG"/>
        </w:rPr>
        <w:t xml:space="preserve"> </w:t>
      </w:r>
      <w:r w:rsidR="002738C6">
        <w:rPr>
          <w:rFonts w:ascii="Arial" w:eastAsia="Calibri" w:hAnsi="Arial" w:cs="Arial" w:hint="cs"/>
          <w:sz w:val="28"/>
          <w:szCs w:val="28"/>
          <w:rtl/>
        </w:rPr>
        <w:t>)</w:t>
      </w:r>
      <w:proofErr w:type="gramEnd"/>
      <w:r w:rsidR="002738C6">
        <w:rPr>
          <w:rFonts w:ascii="Arial" w:eastAsia="Calibri" w:hAnsi="Arial" w:cs="Arial" w:hint="cs"/>
          <w:sz w:val="28"/>
          <w:szCs w:val="28"/>
          <w:rtl/>
        </w:rPr>
        <w:t>.</w:t>
      </w:r>
    </w:p>
    <w:p w14:paraId="19321248" w14:textId="77777777" w:rsidR="002738C6" w:rsidRDefault="00A518D2" w:rsidP="00B44660">
      <w:pPr>
        <w:bidi/>
        <w:spacing w:line="256" w:lineRule="auto"/>
        <w:jc w:val="both"/>
        <w:rPr>
          <w:rFonts w:ascii="Arial" w:eastAsia="Calibri" w:hAnsi="Arial" w:cs="Arial"/>
          <w:sz w:val="28"/>
          <w:szCs w:val="28"/>
          <w:rtl/>
        </w:rPr>
      </w:pPr>
      <w:r>
        <w:rPr>
          <w:rFonts w:ascii="Arial" w:eastAsia="Calibri" w:hAnsi="Arial" w:cs="Arial" w:hint="cs"/>
          <w:sz w:val="28"/>
          <w:szCs w:val="28"/>
          <w:rtl/>
        </w:rPr>
        <w:t>و</w:t>
      </w:r>
      <w:r w:rsidR="00FC7144" w:rsidRPr="00FC7144">
        <w:rPr>
          <w:rFonts w:ascii="Arial" w:eastAsia="Calibri" w:hAnsi="Arial" w:cs="Arial"/>
          <w:sz w:val="28"/>
          <w:szCs w:val="28"/>
          <w:rtl/>
        </w:rPr>
        <w:t>تلعب الإدارة الأكاديمية دورًا محوريًا في دعم وتوجيه البحث العلمي، من خلال توفير الموارد والبنية التحتية اللازمة لتعزيز الابتكار والاكتشاف</w:t>
      </w:r>
      <w:r w:rsidR="00FC7144">
        <w:rPr>
          <w:rFonts w:ascii="Arial" w:eastAsia="Calibri" w:hAnsi="Arial" w:cs="Arial" w:hint="cs"/>
          <w:sz w:val="28"/>
          <w:szCs w:val="28"/>
          <w:rtl/>
        </w:rPr>
        <w:t xml:space="preserve"> (</w:t>
      </w:r>
      <w:r w:rsidR="00FC7144" w:rsidRPr="00FC7144">
        <w:rPr>
          <w:rFonts w:ascii="Arial" w:eastAsia="Calibri" w:hAnsi="Arial" w:cs="Arial"/>
          <w:sz w:val="28"/>
          <w:szCs w:val="28"/>
        </w:rPr>
        <w:t>Chen, 2021</w:t>
      </w:r>
      <w:r w:rsidR="00FC7144">
        <w:rPr>
          <w:rFonts w:ascii="Arial" w:eastAsia="Calibri" w:hAnsi="Arial" w:cs="Arial" w:hint="cs"/>
          <w:sz w:val="28"/>
          <w:szCs w:val="28"/>
          <w:rtl/>
        </w:rPr>
        <w:t>)</w:t>
      </w:r>
      <w:r w:rsidR="00DB4043">
        <w:rPr>
          <w:rFonts w:ascii="Arial" w:eastAsia="Calibri" w:hAnsi="Arial" w:cs="Arial" w:hint="cs"/>
          <w:sz w:val="28"/>
          <w:szCs w:val="28"/>
          <w:rtl/>
        </w:rPr>
        <w:t xml:space="preserve">. حيث </w:t>
      </w:r>
      <w:r w:rsidR="00DB4043" w:rsidRPr="00DB4043">
        <w:rPr>
          <w:rFonts w:ascii="Arial" w:eastAsia="Calibri" w:hAnsi="Arial" w:cs="Arial"/>
          <w:sz w:val="28"/>
          <w:szCs w:val="28"/>
          <w:rtl/>
        </w:rPr>
        <w:t>إن النجاح الأكاديمي يعتمد بشكل كبير على الإدارة الأكاديمية القادرة على التكيف مع التغيرات والتحديات المستمرة في مجال التعليم العالي</w:t>
      </w:r>
      <w:r w:rsidR="00DB4043">
        <w:rPr>
          <w:rFonts w:ascii="Arial" w:eastAsia="Calibri" w:hAnsi="Arial" w:cs="Arial" w:hint="cs"/>
          <w:sz w:val="28"/>
          <w:szCs w:val="28"/>
          <w:rtl/>
        </w:rPr>
        <w:t xml:space="preserve"> (</w:t>
      </w:r>
      <w:r w:rsidR="00DB4043" w:rsidRPr="00DB4043">
        <w:rPr>
          <w:rFonts w:ascii="Arial" w:eastAsia="Calibri" w:hAnsi="Arial" w:cs="Arial"/>
          <w:sz w:val="28"/>
          <w:szCs w:val="28"/>
        </w:rPr>
        <w:t>Wilson, 2020</w:t>
      </w:r>
      <w:r w:rsidR="00DB4043">
        <w:rPr>
          <w:rFonts w:ascii="Arial" w:eastAsia="Calibri" w:hAnsi="Arial" w:cs="Arial" w:hint="cs"/>
          <w:sz w:val="28"/>
          <w:szCs w:val="28"/>
          <w:rtl/>
        </w:rPr>
        <w:t>).</w:t>
      </w:r>
    </w:p>
    <w:p w14:paraId="30F41B0A" w14:textId="77777777" w:rsidR="00DB4043" w:rsidRDefault="00DB4043" w:rsidP="00B44660">
      <w:pPr>
        <w:bidi/>
        <w:spacing w:line="256" w:lineRule="auto"/>
        <w:jc w:val="both"/>
        <w:rPr>
          <w:rFonts w:ascii="Arial" w:eastAsia="Calibri" w:hAnsi="Arial" w:cs="Arial"/>
          <w:sz w:val="28"/>
          <w:szCs w:val="28"/>
          <w:rtl/>
        </w:rPr>
      </w:pPr>
      <w:r w:rsidRPr="00DB4043">
        <w:rPr>
          <w:rFonts w:ascii="Arial" w:eastAsia="Calibri" w:hAnsi="Arial" w:cs="Arial"/>
          <w:sz w:val="28"/>
          <w:szCs w:val="28"/>
          <w:rtl/>
        </w:rPr>
        <w:t>إن الإدارة الأكاديمية الفعّالة هي تلك التي تتبنى منهجيات شاملة تركز على تحسين الأداء الأكاديمي وتعزيز البحث العلمي</w:t>
      </w:r>
      <w:r w:rsidR="00BD7D18">
        <w:rPr>
          <w:rFonts w:ascii="Arial" w:eastAsia="Calibri" w:hAnsi="Arial" w:cs="Arial" w:hint="cs"/>
          <w:sz w:val="28"/>
          <w:szCs w:val="28"/>
          <w:rtl/>
        </w:rPr>
        <w:t xml:space="preserve"> </w:t>
      </w:r>
      <w:r>
        <w:rPr>
          <w:rFonts w:ascii="Arial" w:eastAsia="Calibri" w:hAnsi="Arial" w:cs="Arial" w:hint="cs"/>
          <w:sz w:val="28"/>
          <w:szCs w:val="28"/>
          <w:rtl/>
        </w:rPr>
        <w:t>(</w:t>
      </w:r>
      <w:r>
        <w:rPr>
          <w:rFonts w:ascii="Arial" w:eastAsia="Calibri" w:hAnsi="Arial" w:cs="Arial"/>
          <w:sz w:val="28"/>
          <w:szCs w:val="28"/>
        </w:rPr>
        <w:t>(</w:t>
      </w:r>
      <w:r w:rsidRPr="00DB4043">
        <w:rPr>
          <w:rFonts w:ascii="Arial" w:eastAsia="Calibri" w:hAnsi="Arial" w:cs="Arial"/>
          <w:sz w:val="28"/>
          <w:szCs w:val="28"/>
        </w:rPr>
        <w:t>Smith, 201</w:t>
      </w:r>
      <w:r>
        <w:rPr>
          <w:rFonts w:ascii="Arial" w:eastAsia="Calibri" w:hAnsi="Arial" w:cs="Arial"/>
          <w:sz w:val="28"/>
          <w:szCs w:val="28"/>
        </w:rPr>
        <w:t>9</w:t>
      </w:r>
      <w:r>
        <w:rPr>
          <w:rFonts w:ascii="Arial" w:eastAsia="Calibri" w:hAnsi="Arial" w:cs="Arial" w:hint="cs"/>
          <w:sz w:val="28"/>
          <w:szCs w:val="28"/>
          <w:rtl/>
        </w:rPr>
        <w:t>. و</w:t>
      </w:r>
      <w:r w:rsidRPr="00DB4043">
        <w:rPr>
          <w:rFonts w:ascii="Arial" w:eastAsia="Calibri" w:hAnsi="Arial" w:cs="Arial"/>
          <w:sz w:val="28"/>
          <w:szCs w:val="28"/>
          <w:rtl/>
        </w:rPr>
        <w:t>تتطلب الإدارة الأكاديمية الناجحة توازناً دقيقاً بين الاستقلالية الأكاديمية والمسؤولية المؤسسية، لضمان تحقيق الأهداف التعليمية والبحثية</w:t>
      </w:r>
      <w:r w:rsidR="00BD7D18">
        <w:rPr>
          <w:rFonts w:ascii="Arial" w:eastAsia="Calibri" w:hAnsi="Arial" w:cs="Arial" w:hint="cs"/>
          <w:sz w:val="28"/>
          <w:szCs w:val="28"/>
          <w:rtl/>
        </w:rPr>
        <w:t xml:space="preserve"> (</w:t>
      </w:r>
      <w:r w:rsidR="00BD7D18" w:rsidRPr="00BD7D18">
        <w:rPr>
          <w:rFonts w:ascii="Arial" w:eastAsia="Calibri" w:hAnsi="Arial" w:cs="Arial"/>
          <w:sz w:val="28"/>
          <w:szCs w:val="28"/>
        </w:rPr>
        <w:t>Johnson, 2020</w:t>
      </w:r>
      <w:r w:rsidR="00BD7D18">
        <w:rPr>
          <w:rFonts w:ascii="Arial" w:eastAsia="Calibri" w:hAnsi="Arial" w:cs="Arial" w:hint="cs"/>
          <w:sz w:val="28"/>
          <w:szCs w:val="28"/>
          <w:rtl/>
        </w:rPr>
        <w:t>).</w:t>
      </w:r>
    </w:p>
    <w:p w14:paraId="1FBE2208" w14:textId="77777777" w:rsidR="00BD7D18" w:rsidRDefault="000B352A" w:rsidP="00B44660">
      <w:pPr>
        <w:bidi/>
        <w:spacing w:line="256" w:lineRule="auto"/>
        <w:jc w:val="both"/>
        <w:rPr>
          <w:rFonts w:ascii="Arial" w:eastAsia="Calibri" w:hAnsi="Arial" w:cs="Arial"/>
          <w:sz w:val="28"/>
          <w:szCs w:val="28"/>
          <w:rtl/>
        </w:rPr>
      </w:pPr>
      <w:r>
        <w:rPr>
          <w:rFonts w:ascii="Arial" w:eastAsia="Calibri" w:hAnsi="Arial" w:cs="Arial" w:hint="cs"/>
          <w:sz w:val="28"/>
          <w:szCs w:val="28"/>
          <w:rtl/>
        </w:rPr>
        <w:t>و</w:t>
      </w:r>
      <w:r w:rsidR="00BD7D18" w:rsidRPr="00BD7D18">
        <w:rPr>
          <w:rFonts w:ascii="Arial" w:eastAsia="Calibri" w:hAnsi="Arial" w:cs="Arial"/>
          <w:sz w:val="28"/>
          <w:szCs w:val="28"/>
          <w:rtl/>
        </w:rPr>
        <w:t>تعتبر الإدارة الأكاديمية عنصرًا أساسيًا في تحقيق النجاح التنظيمي والتطوير المهني. من خلال تبني استراتيجيات فعّالة لمواجهة التحديات وتطوير القدرات، يمكن لهذه المؤسسات تحقيق أهدافها وتعزيز قدرتها التنافسية. تحسين فعالية الإدارة الأكاديمية يتطلب التزامًا مستمرًا بتطوير المهارات، وتحسين العمليات، وتبني الابتكار، مما يؤدي إلى خلق بيئة عمل تزدهر فيها المواهب وتتحقق فيها الأهداف الإستراتيجية</w:t>
      </w:r>
      <w:r w:rsidR="00BD7D18">
        <w:rPr>
          <w:rFonts w:ascii="Arial" w:eastAsia="Calibri" w:hAnsi="Arial" w:cs="Arial" w:hint="cs"/>
          <w:sz w:val="28"/>
          <w:szCs w:val="28"/>
          <w:rtl/>
        </w:rPr>
        <w:t>.</w:t>
      </w:r>
    </w:p>
    <w:p w14:paraId="5C2C46C0" w14:textId="77777777" w:rsidR="000B352A" w:rsidRDefault="000B352A" w:rsidP="00B44660">
      <w:pPr>
        <w:bidi/>
        <w:spacing w:line="256" w:lineRule="auto"/>
        <w:jc w:val="both"/>
        <w:rPr>
          <w:rFonts w:ascii="Arial" w:eastAsia="Calibri" w:hAnsi="Arial" w:cs="Arial"/>
          <w:sz w:val="28"/>
          <w:szCs w:val="28"/>
          <w:rtl/>
        </w:rPr>
      </w:pPr>
      <w:r>
        <w:rPr>
          <w:rFonts w:ascii="Arial" w:eastAsia="Calibri" w:hAnsi="Arial" w:cs="Arial" w:hint="cs"/>
          <w:sz w:val="28"/>
          <w:szCs w:val="28"/>
          <w:rtl/>
        </w:rPr>
        <w:t>و</w:t>
      </w:r>
      <w:r w:rsidRPr="000B352A">
        <w:rPr>
          <w:rFonts w:ascii="Arial" w:eastAsia="Calibri" w:hAnsi="Arial" w:cs="Arial"/>
          <w:sz w:val="28"/>
          <w:szCs w:val="28"/>
          <w:rtl/>
        </w:rPr>
        <w:t>تعد الإدارة الأكاديمية في الشركات أداة حيوية لتحقيق التحسين المستمر والابتكار، من خلال برامج التدريب والتطوير المهني</w:t>
      </w:r>
      <w:r>
        <w:rPr>
          <w:rFonts w:ascii="Arial" w:eastAsia="Calibri" w:hAnsi="Arial" w:cs="Arial" w:hint="cs"/>
          <w:sz w:val="28"/>
          <w:szCs w:val="28"/>
          <w:rtl/>
        </w:rPr>
        <w:t xml:space="preserve"> (</w:t>
      </w:r>
      <w:r w:rsidRPr="000B352A">
        <w:rPr>
          <w:rFonts w:ascii="Arial" w:eastAsia="Calibri" w:hAnsi="Arial" w:cs="Arial"/>
          <w:sz w:val="28"/>
          <w:szCs w:val="28"/>
        </w:rPr>
        <w:t>Lee, 2019</w:t>
      </w:r>
      <w:r>
        <w:rPr>
          <w:rFonts w:ascii="Arial" w:eastAsia="Calibri" w:hAnsi="Arial" w:cs="Arial" w:hint="cs"/>
          <w:sz w:val="28"/>
          <w:szCs w:val="28"/>
          <w:rtl/>
        </w:rPr>
        <w:t>).</w:t>
      </w:r>
    </w:p>
    <w:p w14:paraId="709A9C86" w14:textId="2A892CF8" w:rsidR="000B352A" w:rsidRDefault="000B352A" w:rsidP="00B44660">
      <w:pPr>
        <w:bidi/>
        <w:spacing w:line="256" w:lineRule="auto"/>
        <w:jc w:val="both"/>
        <w:rPr>
          <w:rFonts w:ascii="Arial" w:eastAsia="Calibri" w:hAnsi="Arial" w:cs="Arial"/>
          <w:sz w:val="28"/>
          <w:szCs w:val="28"/>
          <w:rtl/>
        </w:rPr>
      </w:pPr>
      <w:r>
        <w:rPr>
          <w:rFonts w:ascii="Arial" w:eastAsia="Calibri" w:hAnsi="Arial" w:cs="Arial" w:hint="cs"/>
          <w:sz w:val="28"/>
          <w:szCs w:val="28"/>
          <w:rtl/>
        </w:rPr>
        <w:t>و</w:t>
      </w:r>
      <w:r w:rsidRPr="000B352A">
        <w:rPr>
          <w:rFonts w:ascii="Arial" w:eastAsia="Calibri" w:hAnsi="Arial" w:cs="Arial"/>
          <w:sz w:val="28"/>
          <w:szCs w:val="28"/>
          <w:rtl/>
        </w:rPr>
        <w:t>تلعب الإدارة الأكاديمية دورًا رئيسيًا في تعزيز ثقافة التعلم داخل المؤسسات غير التعليمية، مما يساهم في تحقيق الأهداف التنظيمية على المدى الطويل</w:t>
      </w:r>
      <w:r w:rsidR="00927A08">
        <w:rPr>
          <w:rFonts w:ascii="Arial" w:eastAsia="Calibri" w:hAnsi="Arial" w:cs="Arial" w:hint="cs"/>
          <w:sz w:val="28"/>
          <w:szCs w:val="28"/>
          <w:rtl/>
        </w:rPr>
        <w:t xml:space="preserve"> </w:t>
      </w:r>
      <w:r>
        <w:rPr>
          <w:rFonts w:ascii="Arial" w:eastAsia="Calibri" w:hAnsi="Arial" w:cs="Arial" w:hint="cs"/>
          <w:sz w:val="28"/>
          <w:szCs w:val="28"/>
          <w:rtl/>
        </w:rPr>
        <w:t>(</w:t>
      </w:r>
      <w:r w:rsidRPr="000B352A">
        <w:rPr>
          <w:rFonts w:ascii="Arial" w:eastAsia="Calibri" w:hAnsi="Arial" w:cs="Arial"/>
          <w:sz w:val="28"/>
          <w:szCs w:val="28"/>
        </w:rPr>
        <w:t>Nguyen, 2020</w:t>
      </w:r>
      <w:r>
        <w:rPr>
          <w:rFonts w:ascii="Arial" w:eastAsia="Calibri" w:hAnsi="Arial" w:cs="Arial" w:hint="cs"/>
          <w:sz w:val="28"/>
          <w:szCs w:val="28"/>
          <w:rtl/>
        </w:rPr>
        <w:t>)</w:t>
      </w:r>
    </w:p>
    <w:p w14:paraId="4F03CF25" w14:textId="111EE958" w:rsidR="001127F5" w:rsidRDefault="008F7444" w:rsidP="00B44660">
      <w:pPr>
        <w:bidi/>
        <w:spacing w:line="256" w:lineRule="auto"/>
        <w:jc w:val="both"/>
        <w:rPr>
          <w:rFonts w:ascii="Arial" w:eastAsia="Calibri" w:hAnsi="Arial" w:cs="Arial"/>
          <w:sz w:val="28"/>
          <w:szCs w:val="28"/>
          <w:rtl/>
        </w:rPr>
      </w:pPr>
      <w:r>
        <w:rPr>
          <w:rFonts w:ascii="Arial" w:eastAsia="Calibri" w:hAnsi="Arial" w:cs="Arial" w:hint="cs"/>
          <w:sz w:val="28"/>
          <w:szCs w:val="28"/>
          <w:rtl/>
        </w:rPr>
        <w:t>على الرغم من الأبحاث</w:t>
      </w:r>
      <w:r w:rsidR="00A3787E">
        <w:rPr>
          <w:rFonts w:ascii="Arial" w:eastAsia="Calibri" w:hAnsi="Arial" w:cs="Arial" w:hint="cs"/>
          <w:sz w:val="28"/>
          <w:szCs w:val="28"/>
          <w:rtl/>
        </w:rPr>
        <w:t xml:space="preserve"> السابقة</w:t>
      </w:r>
      <w:r>
        <w:rPr>
          <w:rFonts w:ascii="Arial" w:eastAsia="Calibri" w:hAnsi="Arial" w:cs="Arial" w:hint="cs"/>
          <w:sz w:val="28"/>
          <w:szCs w:val="28"/>
          <w:rtl/>
        </w:rPr>
        <w:t xml:space="preserve">، لا تزال هناك فجوات في الأدبيات البحثية حول طبيعة العلاقة بين </w:t>
      </w:r>
      <w:r w:rsidRPr="008F7444">
        <w:rPr>
          <w:rFonts w:ascii="Arial" w:eastAsia="Calibri" w:hAnsi="Arial" w:cs="Arial"/>
          <w:sz w:val="28"/>
          <w:szCs w:val="28"/>
          <w:rtl/>
        </w:rPr>
        <w:t>الخدمات الإلكترونية الجامعية وفعالية الإدارة الأكاديمية</w:t>
      </w:r>
      <w:r>
        <w:rPr>
          <w:rFonts w:ascii="Arial" w:eastAsia="Calibri" w:hAnsi="Arial" w:cs="Arial" w:hint="cs"/>
          <w:sz w:val="28"/>
          <w:szCs w:val="28"/>
          <w:rtl/>
        </w:rPr>
        <w:t xml:space="preserve">، </w:t>
      </w:r>
      <w:r w:rsidR="00A3787E">
        <w:rPr>
          <w:rFonts w:ascii="Arial" w:eastAsia="Calibri" w:hAnsi="Arial" w:cs="Arial" w:hint="cs"/>
          <w:sz w:val="28"/>
          <w:szCs w:val="28"/>
          <w:rtl/>
        </w:rPr>
        <w:t xml:space="preserve">فمعظم الدراسات ركزت على </w:t>
      </w:r>
      <w:r w:rsidR="00A3787E" w:rsidRPr="00A3787E">
        <w:rPr>
          <w:rFonts w:ascii="Arial" w:eastAsia="Calibri" w:hAnsi="Arial" w:cs="Arial"/>
          <w:sz w:val="28"/>
          <w:szCs w:val="28"/>
          <w:rtl/>
        </w:rPr>
        <w:t>أهمية الخدمات الإلكترونية في تعزيز فعالية الإدارة الأكاديمية، إلا أن هناك حاجة ماسة لمزيد من الدراسات لفهم هذه العلاقة بشكل شامل. يجب أن تركز الأبحاث المستقبلية على التأثيرات الطويلة المدى، التحديات التقنية، تأثيرها على جودة التعليم، والابتكار الإداري لتقديم رؤية أعمق وأكثر تكاملاً حول كيفية استخدام الخدمات الإلكترونية لتحسين الأداء الأكاديمي والإداري في الجامعات.</w:t>
      </w:r>
    </w:p>
    <w:p w14:paraId="602E9EB9" w14:textId="77777777" w:rsidR="00A3787E" w:rsidRDefault="00A3787E" w:rsidP="00B44660">
      <w:pPr>
        <w:bidi/>
        <w:spacing w:line="256" w:lineRule="auto"/>
        <w:jc w:val="both"/>
        <w:rPr>
          <w:rFonts w:ascii="Arial" w:eastAsia="Calibri" w:hAnsi="Arial" w:cs="Arial"/>
          <w:sz w:val="28"/>
          <w:szCs w:val="28"/>
          <w:rtl/>
        </w:rPr>
      </w:pPr>
      <w:r>
        <w:rPr>
          <w:rFonts w:ascii="Arial" w:eastAsia="Calibri" w:hAnsi="Arial" w:cs="Arial" w:hint="cs"/>
          <w:sz w:val="28"/>
          <w:szCs w:val="28"/>
          <w:rtl/>
        </w:rPr>
        <w:t xml:space="preserve">وفي </w:t>
      </w:r>
      <w:r w:rsidR="00576189">
        <w:rPr>
          <w:rFonts w:ascii="Arial" w:eastAsia="Calibri" w:hAnsi="Arial" w:cs="Arial" w:hint="cs"/>
          <w:sz w:val="28"/>
          <w:szCs w:val="28"/>
          <w:rtl/>
        </w:rPr>
        <w:t xml:space="preserve">دراسة أجراها </w:t>
      </w:r>
      <w:r w:rsidR="00576189" w:rsidRPr="00576189">
        <w:rPr>
          <w:rFonts w:ascii="Arial" w:eastAsia="Calibri" w:hAnsi="Arial" w:cs="Arial"/>
          <w:sz w:val="28"/>
          <w:szCs w:val="28"/>
        </w:rPr>
        <w:t>Smith</w:t>
      </w:r>
      <w:r w:rsidR="00576189" w:rsidRPr="00576189">
        <w:rPr>
          <w:rFonts w:ascii="Arial" w:eastAsia="Calibri" w:hAnsi="Arial" w:cs="Arial"/>
          <w:sz w:val="28"/>
          <w:szCs w:val="28"/>
          <w:rtl/>
        </w:rPr>
        <w:t>. (</w:t>
      </w:r>
      <w:r w:rsidR="00576189">
        <w:rPr>
          <w:rFonts w:ascii="Arial" w:eastAsia="Calibri" w:hAnsi="Arial" w:cs="Arial"/>
          <w:sz w:val="28"/>
          <w:szCs w:val="28"/>
        </w:rPr>
        <w:t>2018</w:t>
      </w:r>
      <w:r w:rsidR="00576189" w:rsidRPr="00576189">
        <w:rPr>
          <w:rFonts w:ascii="Arial" w:eastAsia="Calibri" w:hAnsi="Arial" w:cs="Arial"/>
          <w:sz w:val="28"/>
          <w:szCs w:val="28"/>
          <w:rtl/>
        </w:rPr>
        <w:t>)</w:t>
      </w:r>
      <w:r w:rsidR="00576189">
        <w:rPr>
          <w:rFonts w:ascii="Arial" w:eastAsia="Calibri" w:hAnsi="Arial" w:cs="Arial" w:hint="cs"/>
          <w:sz w:val="28"/>
          <w:szCs w:val="28"/>
          <w:rtl/>
        </w:rPr>
        <w:t xml:space="preserve"> </w:t>
      </w:r>
      <w:r w:rsidR="00576189" w:rsidRPr="00576189">
        <w:rPr>
          <w:rFonts w:ascii="Arial" w:eastAsia="Calibri" w:hAnsi="Arial" w:cs="Arial"/>
          <w:sz w:val="28"/>
          <w:szCs w:val="28"/>
          <w:rtl/>
        </w:rPr>
        <w:t>الخدمات الإلكترونية في التعليم العالي تمتلك إمكانيات غير مستغلة لتحسين العمليات الإدارية والأكاديمية، مما يسهم في تعزيز فعالية الإدارة الأكاديمية بشكل كبير</w:t>
      </w:r>
      <w:r w:rsidR="00576189">
        <w:rPr>
          <w:rFonts w:ascii="Arial" w:eastAsia="Calibri" w:hAnsi="Arial" w:cs="Arial" w:hint="cs"/>
          <w:sz w:val="28"/>
          <w:szCs w:val="28"/>
          <w:rtl/>
        </w:rPr>
        <w:t>.</w:t>
      </w:r>
    </w:p>
    <w:p w14:paraId="778C08B4" w14:textId="77777777" w:rsidR="003232A0" w:rsidRDefault="00000928" w:rsidP="00B44660">
      <w:pPr>
        <w:bidi/>
        <w:spacing w:line="256" w:lineRule="auto"/>
        <w:jc w:val="both"/>
        <w:rPr>
          <w:rFonts w:ascii="Arial" w:eastAsia="Calibri" w:hAnsi="Arial" w:cs="Arial"/>
          <w:sz w:val="28"/>
          <w:szCs w:val="28"/>
          <w:rtl/>
        </w:rPr>
      </w:pPr>
      <w:r w:rsidRPr="00000928">
        <w:rPr>
          <w:rFonts w:ascii="Arial" w:eastAsia="Calibri" w:hAnsi="Arial" w:cs="Arial"/>
          <w:sz w:val="28"/>
          <w:szCs w:val="28"/>
          <w:rtl/>
        </w:rPr>
        <w:t>تشير نتائج الأدبيات البحثية إلى أن الخدمات الإلكترونية لها تأثير إيجابي كبير على فعالية الإدارة الأكاديمية في الجامعات، من خلال تحسين الكفاءة الإدارية، تعزيز التواصل والتفاعل، وزيادة الشفافية والمساءلة. ومع ذلك، تواجه الجامعات تحديات تقنية وأمنية تتطلب مزيدًا من الأبحاث للتغلب عليها وضمان تحقيق الفعالية المرجوة. لتعزيز هذا المجال، يجب أن تركز الأبحاث المستقبلية على تحليل التأثيرات الطويلة المدى وتقديم حلول للتحديات التقنية والأمنية المرتبطة بتنفيذ الخدمات الإلكترونية</w:t>
      </w:r>
      <w:r w:rsidR="00987358">
        <w:rPr>
          <w:rFonts w:ascii="Arial" w:eastAsia="Calibri" w:hAnsi="Arial" w:cs="Arial" w:hint="cs"/>
          <w:sz w:val="28"/>
          <w:szCs w:val="28"/>
          <w:rtl/>
        </w:rPr>
        <w:t xml:space="preserve">، </w:t>
      </w:r>
      <w:r w:rsidR="003232A0">
        <w:rPr>
          <w:rFonts w:ascii="Arial" w:eastAsia="Calibri" w:hAnsi="Arial" w:cs="Arial" w:hint="cs"/>
          <w:sz w:val="28"/>
          <w:szCs w:val="28"/>
          <w:rtl/>
        </w:rPr>
        <w:t xml:space="preserve">وفي دراسة أخرى أجراها </w:t>
      </w:r>
      <w:r w:rsidR="003232A0" w:rsidRPr="003232A0">
        <w:rPr>
          <w:rFonts w:ascii="Arial" w:eastAsia="Calibri" w:hAnsi="Arial" w:cs="Arial"/>
          <w:sz w:val="28"/>
          <w:szCs w:val="28"/>
        </w:rPr>
        <w:t>Anderson</w:t>
      </w:r>
      <w:r w:rsidR="003232A0" w:rsidRPr="003232A0">
        <w:rPr>
          <w:rFonts w:ascii="Arial" w:eastAsia="Calibri" w:hAnsi="Arial" w:cs="Arial"/>
          <w:sz w:val="28"/>
          <w:szCs w:val="28"/>
          <w:rtl/>
        </w:rPr>
        <w:t xml:space="preserve">. </w:t>
      </w:r>
      <w:r w:rsidR="003232A0" w:rsidRPr="003232A0">
        <w:rPr>
          <w:rFonts w:ascii="Arial" w:eastAsia="Calibri" w:hAnsi="Arial" w:cs="Arial"/>
          <w:sz w:val="28"/>
          <w:szCs w:val="28"/>
          <w:rtl/>
        </w:rPr>
        <w:lastRenderedPageBreak/>
        <w:t>(</w:t>
      </w:r>
      <w:r w:rsidR="003232A0">
        <w:rPr>
          <w:rFonts w:ascii="Arial" w:eastAsia="Calibri" w:hAnsi="Arial" w:cs="Arial"/>
          <w:sz w:val="28"/>
          <w:szCs w:val="28"/>
        </w:rPr>
        <w:t>2019</w:t>
      </w:r>
      <w:r w:rsidR="003232A0" w:rsidRPr="003232A0">
        <w:rPr>
          <w:rFonts w:ascii="Arial" w:eastAsia="Calibri" w:hAnsi="Arial" w:cs="Arial"/>
          <w:sz w:val="28"/>
          <w:szCs w:val="28"/>
          <w:rtl/>
        </w:rPr>
        <w:t>).</w:t>
      </w:r>
      <w:r w:rsidR="003232A0">
        <w:rPr>
          <w:rFonts w:ascii="Arial" w:eastAsia="Calibri" w:hAnsi="Arial" w:cs="Arial" w:hint="cs"/>
          <w:sz w:val="28"/>
          <w:szCs w:val="28"/>
          <w:rtl/>
        </w:rPr>
        <w:t xml:space="preserve"> </w:t>
      </w:r>
      <w:r w:rsidR="001127F5" w:rsidRPr="001127F5">
        <w:rPr>
          <w:rFonts w:ascii="Arial" w:eastAsia="Calibri" w:hAnsi="Arial" w:cs="Arial"/>
          <w:sz w:val="28"/>
          <w:szCs w:val="28"/>
          <w:rtl/>
        </w:rPr>
        <w:t>العلاقة بين الخدمات الإلكترونية وكفاءة العمليات الإدارية في الجامعات تحتاج إلى تحليل أعمق لفهم كيفية تأثير التكنولوجيا على تحسين الإدارة الأكاديمية</w:t>
      </w:r>
      <w:r w:rsidR="00A518D2">
        <w:rPr>
          <w:rFonts w:ascii="Arial" w:eastAsia="Calibri" w:hAnsi="Arial" w:cs="Arial" w:hint="cs"/>
          <w:sz w:val="28"/>
          <w:szCs w:val="28"/>
          <w:rtl/>
        </w:rPr>
        <w:t>.</w:t>
      </w:r>
    </w:p>
    <w:p w14:paraId="5236D800" w14:textId="77777777" w:rsidR="00522714" w:rsidRDefault="00987358" w:rsidP="00A518D2">
      <w:pPr>
        <w:bidi/>
        <w:spacing w:line="256" w:lineRule="auto"/>
        <w:rPr>
          <w:rFonts w:ascii="Arial" w:eastAsia="Calibri" w:hAnsi="Arial" w:cs="Arial"/>
          <w:sz w:val="28"/>
          <w:szCs w:val="28"/>
          <w:rtl/>
        </w:rPr>
      </w:pPr>
      <w:r>
        <w:rPr>
          <w:rFonts w:ascii="Arial" w:eastAsia="Calibri" w:hAnsi="Arial" w:cs="Arial" w:hint="cs"/>
          <w:sz w:val="28"/>
          <w:szCs w:val="28"/>
          <w:rtl/>
        </w:rPr>
        <w:t>الغاية مما سبق أنه ي</w:t>
      </w:r>
      <w:r w:rsidRPr="00987358">
        <w:rPr>
          <w:rFonts w:ascii="Arial" w:eastAsia="Calibri" w:hAnsi="Arial" w:cs="Arial"/>
          <w:sz w:val="28"/>
          <w:szCs w:val="28"/>
          <w:rtl/>
        </w:rPr>
        <w:t xml:space="preserve">ركز على أهمية دراسة فعالية الإدارة الأكاديمية في تحقيق أهداف المؤسسات التعليمية وتعزيز جودة التعليم. </w:t>
      </w:r>
      <w:r>
        <w:rPr>
          <w:rFonts w:ascii="Arial" w:eastAsia="Calibri" w:hAnsi="Arial" w:cs="Arial" w:hint="cs"/>
          <w:sz w:val="28"/>
          <w:szCs w:val="28"/>
          <w:rtl/>
        </w:rPr>
        <w:t>وي</w:t>
      </w:r>
      <w:r w:rsidRPr="00987358">
        <w:rPr>
          <w:rFonts w:ascii="Arial" w:eastAsia="Calibri" w:hAnsi="Arial" w:cs="Arial"/>
          <w:sz w:val="28"/>
          <w:szCs w:val="28"/>
          <w:rtl/>
        </w:rPr>
        <w:t>ناقش كيف أن الإدارة الأكاديمية الفعّالة تلعب دورًا حاسمًا في تحسين الأداء الأكاديمي والإداري، وتحقيق الأهداف الاستراتيجية للمؤسسة. كما تُبرز أهمية مراجعة الأدبيات السابقة لفهم المفاهيم والنظريات المتعلقة بالإدارة الأكاديمية، وتحديد الفجوات البحثية التي س</w:t>
      </w:r>
      <w:r>
        <w:rPr>
          <w:rFonts w:ascii="Arial" w:eastAsia="Calibri" w:hAnsi="Arial" w:cs="Arial" w:hint="cs"/>
          <w:sz w:val="28"/>
          <w:szCs w:val="28"/>
          <w:rtl/>
        </w:rPr>
        <w:t>ي</w:t>
      </w:r>
      <w:r w:rsidRPr="00987358">
        <w:rPr>
          <w:rFonts w:ascii="Arial" w:eastAsia="Calibri" w:hAnsi="Arial" w:cs="Arial"/>
          <w:sz w:val="28"/>
          <w:szCs w:val="28"/>
          <w:rtl/>
        </w:rPr>
        <w:t>سعى البحث إلى معالجتها. تهدف المقدمة أيضًا إلى توضيح كيفية مساهمة هذا البحث في تطوير فهم أعمق لفعالية الإدارة الأكاديمية من خلال تحليل وتقييم الأدبيات الحالية</w:t>
      </w:r>
      <w:r>
        <w:rPr>
          <w:rFonts w:ascii="Arial" w:eastAsia="Calibri" w:hAnsi="Arial" w:cs="Arial" w:hint="cs"/>
          <w:sz w:val="28"/>
          <w:szCs w:val="28"/>
          <w:rtl/>
        </w:rPr>
        <w:t>.</w:t>
      </w:r>
    </w:p>
    <w:p w14:paraId="7D20A269" w14:textId="77777777" w:rsidR="00783202" w:rsidRPr="00987358" w:rsidRDefault="00783202" w:rsidP="00783202">
      <w:pPr>
        <w:bidi/>
        <w:spacing w:line="256" w:lineRule="auto"/>
        <w:rPr>
          <w:rFonts w:ascii="Arial" w:eastAsia="Calibri" w:hAnsi="Arial" w:cs="Arial"/>
          <w:sz w:val="28"/>
          <w:szCs w:val="28"/>
          <w:rtl/>
        </w:rPr>
      </w:pPr>
    </w:p>
    <w:p w14:paraId="1D096686" w14:textId="77777777" w:rsidR="001127F5" w:rsidRPr="00164A5B" w:rsidRDefault="00AE7742" w:rsidP="00D63816">
      <w:pPr>
        <w:pStyle w:val="2"/>
        <w:bidi/>
        <w:ind w:left="360"/>
        <w:rPr>
          <w:rFonts w:eastAsia="Calibri"/>
          <w:b/>
          <w:bCs/>
          <w:sz w:val="32"/>
          <w:szCs w:val="32"/>
          <w:rtl/>
        </w:rPr>
      </w:pPr>
      <w:r w:rsidRPr="00164A5B">
        <w:rPr>
          <w:rFonts w:eastAsia="Calibri" w:hint="cs"/>
          <w:b/>
          <w:bCs/>
          <w:sz w:val="32"/>
          <w:szCs w:val="32"/>
          <w:rtl/>
        </w:rPr>
        <w:t xml:space="preserve"> </w:t>
      </w:r>
      <w:bookmarkStart w:id="7" w:name="_Toc185701639"/>
      <w:r w:rsidRPr="00164A5B">
        <w:rPr>
          <w:rFonts w:eastAsia="Calibri" w:hint="cs"/>
          <w:b/>
          <w:bCs/>
          <w:sz w:val="32"/>
          <w:szCs w:val="32"/>
          <w:rtl/>
        </w:rPr>
        <w:t xml:space="preserve">1,2. </w:t>
      </w:r>
      <w:r w:rsidR="001127F5" w:rsidRPr="00164A5B">
        <w:rPr>
          <w:rFonts w:eastAsia="Calibri" w:hint="cs"/>
          <w:b/>
          <w:bCs/>
          <w:sz w:val="32"/>
          <w:szCs w:val="32"/>
          <w:rtl/>
        </w:rPr>
        <w:t xml:space="preserve">مشكلة </w:t>
      </w:r>
      <w:r w:rsidR="00522714" w:rsidRPr="00D63816">
        <w:rPr>
          <w:rFonts w:eastAsia="Times New Roman" w:hint="cs"/>
          <w:b/>
          <w:bCs/>
          <w:sz w:val="32"/>
          <w:szCs w:val="32"/>
          <w:rtl/>
          <w:lang w:bidi="ar-EG"/>
        </w:rPr>
        <w:t>البحث</w:t>
      </w:r>
      <w:bookmarkEnd w:id="7"/>
    </w:p>
    <w:p w14:paraId="0CAED316" w14:textId="04B27499" w:rsidR="006808F5" w:rsidRDefault="00522714" w:rsidP="00D63816">
      <w:pPr>
        <w:bidi/>
        <w:spacing w:line="256" w:lineRule="auto"/>
        <w:jc w:val="lowKashida"/>
        <w:rPr>
          <w:rFonts w:ascii="Arial" w:eastAsia="Calibri" w:hAnsi="Arial" w:cs="Arial"/>
          <w:sz w:val="28"/>
          <w:szCs w:val="28"/>
          <w:rtl/>
        </w:rPr>
      </w:pPr>
      <w:r w:rsidRPr="00522714">
        <w:rPr>
          <w:rFonts w:ascii="Arial" w:eastAsia="Calibri" w:hAnsi="Arial" w:cs="Arial"/>
          <w:sz w:val="28"/>
          <w:szCs w:val="28"/>
          <w:rtl/>
        </w:rPr>
        <w:t>مع التطور السريع للتكنولوجيا، أصبحت الخدمات الإلكترونية جزءاً أساسياً من البنية التحتية للجامعات</w:t>
      </w:r>
      <w:r>
        <w:rPr>
          <w:rFonts w:ascii="Arial" w:eastAsia="Calibri" w:hAnsi="Arial" w:cs="Arial" w:hint="cs"/>
          <w:sz w:val="28"/>
          <w:szCs w:val="28"/>
          <w:rtl/>
        </w:rPr>
        <w:t xml:space="preserve">، </w:t>
      </w:r>
      <w:r w:rsidRPr="00522714">
        <w:rPr>
          <w:rFonts w:ascii="Arial" w:eastAsia="Calibri" w:hAnsi="Arial" w:cs="Arial"/>
          <w:sz w:val="28"/>
          <w:szCs w:val="28"/>
          <w:rtl/>
        </w:rPr>
        <w:t>تعتمد الجامعات بشكل متزايد على هذه الخدمات لتحسين العمليات الإدارية وتعزيز التجربة الأكاديمية</w:t>
      </w:r>
      <w:r>
        <w:rPr>
          <w:rFonts w:ascii="Arial" w:eastAsia="Calibri" w:hAnsi="Arial" w:cs="Arial" w:hint="cs"/>
          <w:sz w:val="28"/>
          <w:szCs w:val="28"/>
          <w:rtl/>
        </w:rPr>
        <w:t xml:space="preserve"> </w:t>
      </w:r>
      <w:r w:rsidRPr="00522714">
        <w:rPr>
          <w:rFonts w:ascii="Arial" w:eastAsia="Calibri" w:hAnsi="Arial" w:cs="Arial"/>
          <w:sz w:val="28"/>
          <w:szCs w:val="28"/>
          <w:rtl/>
        </w:rPr>
        <w:t>للطلاب وأعضاء هيئة التدريس ومع ذلك، لا تزال العلاقة بين تبني هذه الخدمات وفعالية الإدارة الأكاديمية غير واضحة بشكل كامل</w:t>
      </w:r>
      <w:r w:rsidR="006808F5">
        <w:rPr>
          <w:rFonts w:ascii="Arial" w:eastAsia="Calibri" w:hAnsi="Arial" w:cs="Arial" w:hint="cs"/>
          <w:sz w:val="28"/>
          <w:szCs w:val="28"/>
          <w:rtl/>
        </w:rPr>
        <w:t xml:space="preserve">، </w:t>
      </w:r>
      <w:r>
        <w:rPr>
          <w:rFonts w:ascii="Arial" w:eastAsia="Calibri" w:hAnsi="Arial" w:cs="Arial" w:hint="cs"/>
          <w:sz w:val="28"/>
          <w:szCs w:val="28"/>
          <w:rtl/>
        </w:rPr>
        <w:t>و</w:t>
      </w:r>
      <w:r w:rsidRPr="00522714">
        <w:rPr>
          <w:rFonts w:ascii="Arial" w:eastAsia="Calibri" w:hAnsi="Arial" w:cs="Arial"/>
          <w:sz w:val="28"/>
          <w:szCs w:val="28"/>
          <w:rtl/>
        </w:rPr>
        <w:t>على الرغم من الفوائد المحتملة للخدمات الإلكترونية في تحسين الكفاءة الإدارية، تعزيز التواصل، وتسهيل الوصول إلى المعلومات، إلا أن هناك فجوات كبيرة في الأدبيات البحثية حول تأثير هذه الخدمات على فعالية الإدارة الأكاديمية</w:t>
      </w:r>
      <w:r w:rsidR="006808F5">
        <w:rPr>
          <w:rFonts w:ascii="Arial" w:eastAsia="Calibri" w:hAnsi="Arial" w:cs="Arial" w:hint="cs"/>
          <w:sz w:val="28"/>
          <w:szCs w:val="28"/>
          <w:rtl/>
        </w:rPr>
        <w:t>،</w:t>
      </w:r>
      <w:r w:rsidR="006808F5" w:rsidRPr="006808F5">
        <w:rPr>
          <w:rtl/>
        </w:rPr>
        <w:t xml:space="preserve"> </w:t>
      </w:r>
      <w:r w:rsidR="006808F5" w:rsidRPr="006808F5">
        <w:rPr>
          <w:rFonts w:ascii="Arial" w:eastAsia="Calibri" w:hAnsi="Arial" w:cs="Arial"/>
          <w:sz w:val="28"/>
          <w:szCs w:val="28"/>
          <w:rtl/>
        </w:rPr>
        <w:t>على الرغم من الفوائد العديدة التي تقدمها الخدمات الإلكترونية، فإن التحديات التقنية والأمنية التي تواجه تنفيذها تتطلب دراسات مفصلة لضمان تحقيق الفعالية المرجوة في الإدارة الأكاديمية</w:t>
      </w:r>
      <w:r w:rsidR="00507C95">
        <w:rPr>
          <w:rFonts w:ascii="Arial" w:eastAsia="Calibri" w:hAnsi="Arial" w:cs="Arial" w:hint="cs"/>
          <w:sz w:val="28"/>
          <w:szCs w:val="28"/>
          <w:rtl/>
        </w:rPr>
        <w:t xml:space="preserve"> </w:t>
      </w:r>
      <w:r w:rsidR="00927A08">
        <w:rPr>
          <w:rFonts w:ascii="Arial" w:eastAsia="Calibri" w:hAnsi="Arial" w:cs="Arial" w:hint="cs"/>
          <w:sz w:val="28"/>
          <w:szCs w:val="28"/>
          <w:rtl/>
        </w:rPr>
        <w:t>(</w:t>
      </w:r>
      <w:r w:rsidR="00927A08">
        <w:rPr>
          <w:rFonts w:ascii="Arial" w:eastAsia="Calibri" w:hAnsi="Arial" w:cs="Arial"/>
          <w:sz w:val="28"/>
          <w:szCs w:val="28"/>
        </w:rPr>
        <w:t>Brown,2020</w:t>
      </w:r>
      <w:r w:rsidR="00927A08">
        <w:rPr>
          <w:rFonts w:ascii="Arial" w:eastAsia="Calibri" w:hAnsi="Arial" w:cs="Arial" w:hint="cs"/>
          <w:sz w:val="28"/>
          <w:szCs w:val="28"/>
          <w:rtl/>
        </w:rPr>
        <w:t>).</w:t>
      </w:r>
    </w:p>
    <w:p w14:paraId="29E4B382" w14:textId="77777777" w:rsidR="00522714" w:rsidRDefault="00522714" w:rsidP="00D63816">
      <w:pPr>
        <w:bidi/>
        <w:spacing w:line="256" w:lineRule="auto"/>
        <w:jc w:val="lowKashida"/>
        <w:rPr>
          <w:rFonts w:ascii="Arial" w:eastAsia="Calibri" w:hAnsi="Arial" w:cs="Arial"/>
          <w:sz w:val="28"/>
          <w:szCs w:val="28"/>
          <w:rtl/>
        </w:rPr>
      </w:pPr>
      <w:r w:rsidRPr="00522714">
        <w:rPr>
          <w:rFonts w:ascii="Arial" w:eastAsia="Calibri" w:hAnsi="Arial" w:cs="Arial"/>
          <w:sz w:val="28"/>
          <w:szCs w:val="28"/>
          <w:rtl/>
        </w:rPr>
        <w:t>تتمثل مشكلة البحث في عدم وجود فهم شامل ومدعوم بالأدلة لتأثير الخدمات الإلكترونية على فعالية الإدارة الأكاديمية في الجامعات</w:t>
      </w:r>
      <w:r>
        <w:rPr>
          <w:rFonts w:ascii="Arial" w:eastAsia="Calibri" w:hAnsi="Arial" w:cs="Arial" w:hint="cs"/>
          <w:sz w:val="28"/>
          <w:szCs w:val="28"/>
          <w:rtl/>
        </w:rPr>
        <w:t>.</w:t>
      </w:r>
    </w:p>
    <w:p w14:paraId="45C744C3" w14:textId="77777777" w:rsidR="00507C95" w:rsidRDefault="00507C95" w:rsidP="00A518D2">
      <w:pPr>
        <w:bidi/>
        <w:spacing w:line="256" w:lineRule="auto"/>
        <w:rPr>
          <w:rFonts w:ascii="Arial" w:eastAsia="Calibri" w:hAnsi="Arial" w:cs="Arial"/>
          <w:sz w:val="28"/>
          <w:szCs w:val="28"/>
          <w:rtl/>
        </w:rPr>
      </w:pPr>
    </w:p>
    <w:p w14:paraId="08A5D212" w14:textId="77777777" w:rsidR="00507C95" w:rsidRPr="00164A5B" w:rsidRDefault="00AE7742" w:rsidP="00D63816">
      <w:pPr>
        <w:pStyle w:val="2"/>
        <w:bidi/>
        <w:ind w:left="360"/>
        <w:rPr>
          <w:rFonts w:eastAsia="Calibri"/>
          <w:b/>
          <w:bCs/>
          <w:sz w:val="32"/>
          <w:szCs w:val="32"/>
          <w:rtl/>
        </w:rPr>
      </w:pPr>
      <w:r w:rsidRPr="00164A5B">
        <w:rPr>
          <w:rFonts w:eastAsia="Calibri" w:hint="cs"/>
          <w:b/>
          <w:bCs/>
          <w:sz w:val="32"/>
          <w:szCs w:val="32"/>
          <w:rtl/>
        </w:rPr>
        <w:t xml:space="preserve"> </w:t>
      </w:r>
      <w:bookmarkStart w:id="8" w:name="_Toc185701640"/>
      <w:r w:rsidRPr="00164A5B">
        <w:rPr>
          <w:rFonts w:eastAsia="Calibri" w:hint="cs"/>
          <w:b/>
          <w:bCs/>
          <w:sz w:val="32"/>
          <w:szCs w:val="32"/>
          <w:rtl/>
        </w:rPr>
        <w:t xml:space="preserve">1,2,1. </w:t>
      </w:r>
      <w:r w:rsidR="00507C95" w:rsidRPr="00164A5B">
        <w:rPr>
          <w:rFonts w:eastAsia="Calibri" w:hint="cs"/>
          <w:b/>
          <w:bCs/>
          <w:sz w:val="32"/>
          <w:szCs w:val="32"/>
          <w:rtl/>
        </w:rPr>
        <w:t>الفجوات النظرية</w:t>
      </w:r>
      <w:bookmarkEnd w:id="8"/>
    </w:p>
    <w:p w14:paraId="5C78BF39" w14:textId="77777777" w:rsidR="00D84819" w:rsidRDefault="00EF7C59" w:rsidP="00A518D2">
      <w:pPr>
        <w:bidi/>
        <w:spacing w:line="256" w:lineRule="auto"/>
        <w:rPr>
          <w:rFonts w:ascii="Arial" w:eastAsia="Calibri" w:hAnsi="Arial" w:cs="Arial"/>
          <w:sz w:val="28"/>
          <w:szCs w:val="28"/>
          <w:rtl/>
        </w:rPr>
      </w:pPr>
      <w:r>
        <w:rPr>
          <w:rFonts w:ascii="Arial" w:eastAsia="Calibri" w:hAnsi="Arial" w:cs="Arial" w:hint="cs"/>
          <w:sz w:val="28"/>
          <w:szCs w:val="28"/>
          <w:rtl/>
        </w:rPr>
        <w:t>على الرغم من وجود دراسات عن العلاقة بين الخدمات ال</w:t>
      </w:r>
      <w:r w:rsidR="00EC601B">
        <w:rPr>
          <w:rFonts w:ascii="Arial" w:eastAsia="Calibri" w:hAnsi="Arial" w:cs="Arial" w:hint="cs"/>
          <w:sz w:val="28"/>
          <w:szCs w:val="28"/>
          <w:rtl/>
        </w:rPr>
        <w:t>إ</w:t>
      </w:r>
      <w:r>
        <w:rPr>
          <w:rFonts w:ascii="Arial" w:eastAsia="Calibri" w:hAnsi="Arial" w:cs="Arial" w:hint="cs"/>
          <w:sz w:val="28"/>
          <w:szCs w:val="28"/>
          <w:rtl/>
        </w:rPr>
        <w:t xml:space="preserve">لكترونية </w:t>
      </w:r>
      <w:r w:rsidR="00EC601B">
        <w:rPr>
          <w:rFonts w:ascii="Arial" w:eastAsia="Calibri" w:hAnsi="Arial" w:cs="Arial" w:hint="cs"/>
          <w:sz w:val="28"/>
          <w:szCs w:val="28"/>
          <w:rtl/>
        </w:rPr>
        <w:t xml:space="preserve">في الجامعات وفعالية الإدارة الأكاديمية إلا أن هناك </w:t>
      </w:r>
      <w:r w:rsidR="00987358">
        <w:rPr>
          <w:rFonts w:ascii="Arial" w:eastAsia="Calibri" w:hAnsi="Arial" w:cs="Arial" w:hint="cs"/>
          <w:sz w:val="28"/>
          <w:szCs w:val="28"/>
          <w:rtl/>
        </w:rPr>
        <w:t>فجوات</w:t>
      </w:r>
      <w:r w:rsidR="00D84819" w:rsidRPr="00D84819">
        <w:rPr>
          <w:rFonts w:ascii="Arial" w:eastAsia="Calibri" w:hAnsi="Arial" w:cs="Arial"/>
          <w:sz w:val="28"/>
          <w:szCs w:val="28"/>
          <w:rtl/>
        </w:rPr>
        <w:t xml:space="preserve"> كبيرة تتمثل في عدم وجود إطار نظري شامل يوضح كيفية تأثير هذه الخدمات على فعالية الإدارة الأكاديمية بشكل متكامل. يعتبر تحديد طبيعة هذه العلاقة ومحاولة فهم الآليات التي تربط بين استخدام الخدمات الإلكترونية وتحسين الإدارة التعليمية والأكاديمية لا يزال محل بحث مكثف</w:t>
      </w:r>
      <w:r w:rsidR="000F6C9D">
        <w:rPr>
          <w:rFonts w:ascii="Arial" w:eastAsia="Calibri" w:hAnsi="Arial" w:cs="Arial" w:hint="cs"/>
          <w:sz w:val="28"/>
          <w:szCs w:val="28"/>
          <w:rtl/>
        </w:rPr>
        <w:t>،</w:t>
      </w:r>
    </w:p>
    <w:p w14:paraId="1F4CE0E0" w14:textId="77777777" w:rsidR="00507C95" w:rsidRDefault="000F6C9D" w:rsidP="00D84819">
      <w:pPr>
        <w:bidi/>
        <w:spacing w:line="256" w:lineRule="auto"/>
        <w:rPr>
          <w:rFonts w:ascii="Arial" w:eastAsia="Calibri" w:hAnsi="Arial" w:cs="Arial"/>
          <w:sz w:val="28"/>
          <w:szCs w:val="28"/>
          <w:rtl/>
        </w:rPr>
      </w:pPr>
      <w:r>
        <w:rPr>
          <w:rFonts w:ascii="Arial" w:eastAsia="Calibri" w:hAnsi="Arial" w:cs="Arial" w:hint="cs"/>
          <w:sz w:val="28"/>
          <w:szCs w:val="28"/>
          <w:rtl/>
        </w:rPr>
        <w:t xml:space="preserve">وهناك </w:t>
      </w:r>
      <w:r w:rsidR="00EC601B">
        <w:rPr>
          <w:rFonts w:ascii="Arial" w:eastAsia="Calibri" w:hAnsi="Arial" w:cs="Arial" w:hint="cs"/>
          <w:sz w:val="28"/>
          <w:szCs w:val="28"/>
          <w:rtl/>
        </w:rPr>
        <w:t xml:space="preserve">حاجة ماسة لمزيد من الدراسات لفهم هذه العلاقة بشكل شامل، لعدم وضوح مفهوم الخدمات الإلكترونية والإدارة الأكاديمية، </w:t>
      </w:r>
      <w:r w:rsidR="00EC601B" w:rsidRPr="00EC601B">
        <w:rPr>
          <w:rFonts w:ascii="Arial" w:eastAsia="Calibri" w:hAnsi="Arial" w:cs="Arial"/>
          <w:sz w:val="28"/>
          <w:szCs w:val="28"/>
          <w:rtl/>
        </w:rPr>
        <w:t>تشير الدراسات الحالية إلى فوائد محتملة للخدمات الإلكترونية في الإدارة الأكاديمية، لكنها غالبًا ما تفتقر إلى تحليل دقيق للتحديات التقنية والأمنية المصاحبة</w:t>
      </w:r>
      <w:r w:rsidR="00EC601B">
        <w:rPr>
          <w:rFonts w:ascii="Arial" w:eastAsia="Calibri" w:hAnsi="Arial" w:cs="Arial" w:hint="cs"/>
          <w:sz w:val="28"/>
          <w:szCs w:val="28"/>
          <w:rtl/>
        </w:rPr>
        <w:t xml:space="preserve"> (</w:t>
      </w:r>
      <w:r w:rsidR="00EC601B" w:rsidRPr="00EC601B">
        <w:rPr>
          <w:rFonts w:ascii="Arial" w:eastAsia="Calibri" w:hAnsi="Arial" w:cs="Arial"/>
          <w:sz w:val="28"/>
          <w:szCs w:val="28"/>
        </w:rPr>
        <w:t>Brown, 2020</w:t>
      </w:r>
      <w:r w:rsidR="00EC601B" w:rsidRPr="00EC601B">
        <w:rPr>
          <w:rFonts w:ascii="Arial" w:eastAsia="Calibri" w:hAnsi="Arial" w:cs="Arial"/>
          <w:sz w:val="28"/>
          <w:szCs w:val="28"/>
          <w:rtl/>
        </w:rPr>
        <w:t>.</w:t>
      </w:r>
      <w:r w:rsidR="00EC601B">
        <w:rPr>
          <w:rFonts w:ascii="Arial" w:eastAsia="Calibri" w:hAnsi="Arial" w:cs="Arial" w:hint="cs"/>
          <w:sz w:val="28"/>
          <w:szCs w:val="28"/>
          <w:rtl/>
        </w:rPr>
        <w:t>)</w:t>
      </w:r>
    </w:p>
    <w:p w14:paraId="381E612B" w14:textId="77777777" w:rsidR="00783202" w:rsidRPr="000F3B4F" w:rsidRDefault="00783202" w:rsidP="00783202">
      <w:pPr>
        <w:bidi/>
        <w:spacing w:line="256" w:lineRule="auto"/>
        <w:rPr>
          <w:rFonts w:ascii="Arial" w:eastAsia="Calibri" w:hAnsi="Arial" w:cs="Arial"/>
          <w:b/>
          <w:bCs/>
          <w:sz w:val="28"/>
          <w:szCs w:val="28"/>
          <w:rtl/>
        </w:rPr>
      </w:pPr>
    </w:p>
    <w:p w14:paraId="4EDB64D7" w14:textId="77777777" w:rsidR="00BD7D18" w:rsidRPr="00164A5B" w:rsidRDefault="00AE7742" w:rsidP="00D63816">
      <w:pPr>
        <w:pStyle w:val="2"/>
        <w:bidi/>
        <w:ind w:left="360"/>
        <w:rPr>
          <w:rFonts w:eastAsia="Calibri"/>
          <w:b/>
          <w:bCs/>
          <w:sz w:val="22"/>
          <w:szCs w:val="22"/>
          <w:rtl/>
        </w:rPr>
      </w:pPr>
      <w:r w:rsidRPr="00164A5B">
        <w:rPr>
          <w:rFonts w:eastAsia="Calibri" w:hint="cs"/>
          <w:b/>
          <w:bCs/>
          <w:sz w:val="22"/>
          <w:szCs w:val="22"/>
          <w:rtl/>
        </w:rPr>
        <w:t xml:space="preserve"> </w:t>
      </w:r>
      <w:bookmarkStart w:id="9" w:name="_Toc185701641"/>
      <w:r w:rsidR="000F3B4F" w:rsidRPr="00164A5B">
        <w:rPr>
          <w:rFonts w:eastAsia="Calibri" w:hint="cs"/>
          <w:b/>
          <w:bCs/>
          <w:sz w:val="32"/>
          <w:szCs w:val="32"/>
          <w:rtl/>
        </w:rPr>
        <w:t>1,2,2.</w:t>
      </w:r>
      <w:r w:rsidRPr="00164A5B">
        <w:rPr>
          <w:rFonts w:eastAsia="Calibri" w:hint="cs"/>
          <w:b/>
          <w:bCs/>
          <w:sz w:val="32"/>
          <w:szCs w:val="32"/>
          <w:rtl/>
        </w:rPr>
        <w:t xml:space="preserve"> </w:t>
      </w:r>
      <w:r w:rsidR="00000928" w:rsidRPr="00164A5B">
        <w:rPr>
          <w:rFonts w:eastAsia="Calibri" w:hint="cs"/>
          <w:b/>
          <w:bCs/>
          <w:sz w:val="32"/>
          <w:szCs w:val="32"/>
          <w:rtl/>
        </w:rPr>
        <w:t>الفجوات التطبيقية</w:t>
      </w:r>
      <w:bookmarkEnd w:id="9"/>
    </w:p>
    <w:p w14:paraId="51B865DE" w14:textId="77777777" w:rsidR="00D84819" w:rsidRDefault="00D84819" w:rsidP="00A518D2">
      <w:pPr>
        <w:bidi/>
        <w:spacing w:line="256" w:lineRule="auto"/>
        <w:rPr>
          <w:rFonts w:ascii="Arial" w:eastAsia="Calibri" w:hAnsi="Arial" w:cs="Arial"/>
          <w:sz w:val="28"/>
          <w:szCs w:val="28"/>
          <w:rtl/>
        </w:rPr>
      </w:pPr>
      <w:r w:rsidRPr="00D84819">
        <w:rPr>
          <w:rFonts w:ascii="Arial" w:eastAsia="Calibri" w:hAnsi="Arial" w:cs="Arial"/>
          <w:sz w:val="28"/>
          <w:szCs w:val="28"/>
          <w:rtl/>
        </w:rPr>
        <w:t>يعاني البحث الحالي في العلاقة بين الخدمات الإلكترونية في الجامعات وفعالية الإدارة الأكاديمية من نقص في الدراسات التطبيقية التي تستخدم بيانات حقيقية من الجامعات لتحليل التأثير الفعلي لهذه الخدمات. على الرغم من الاهتمام المتزايد بالتكنولوجيا في التعليم العالي، فإن الفجوة بين النظرية والتطبيق تظل واضحة، مما يحد من القدرة على تحديد كيفية تحقيق أقصى استفادة من الخدمات الإلكترونية لدعم العمليات الإدارية وتعزيز جودة التعليم.</w:t>
      </w:r>
    </w:p>
    <w:p w14:paraId="2A28E6B8" w14:textId="77777777" w:rsidR="005F2EBA" w:rsidRPr="005F2EBA" w:rsidRDefault="005F2EBA" w:rsidP="005F2EBA">
      <w:pPr>
        <w:bidi/>
        <w:spacing w:line="256" w:lineRule="auto"/>
        <w:rPr>
          <w:rFonts w:ascii="Arial" w:eastAsia="Calibri" w:hAnsi="Arial" w:cs="Arial"/>
          <w:sz w:val="28"/>
          <w:szCs w:val="28"/>
        </w:rPr>
      </w:pPr>
      <w:r w:rsidRPr="005F2EBA">
        <w:rPr>
          <w:rFonts w:ascii="Arial" w:eastAsia="Calibri" w:hAnsi="Arial" w:cs="Arial"/>
          <w:sz w:val="28"/>
          <w:szCs w:val="28"/>
          <w:rtl/>
        </w:rPr>
        <w:lastRenderedPageBreak/>
        <w:t>لتحديد الفجوات التطبيقية في جامعة الملك عبد العزيز، يمكن التركيز على عدة جوانب محتملة، بناءً على التحديات والممارسات الشائعة في الجامعات بشكل عام. وهذه الفجوات قد تشمل:</w:t>
      </w:r>
    </w:p>
    <w:p w14:paraId="7E27D7FD" w14:textId="77777777" w:rsidR="005F2EBA" w:rsidRPr="005F2EBA" w:rsidRDefault="005F2EBA" w:rsidP="006F7C83">
      <w:pPr>
        <w:pStyle w:val="a3"/>
        <w:numPr>
          <w:ilvl w:val="0"/>
          <w:numId w:val="41"/>
        </w:numPr>
        <w:bidi/>
        <w:spacing w:line="256" w:lineRule="auto"/>
        <w:rPr>
          <w:rFonts w:ascii="Arial" w:eastAsia="Calibri" w:hAnsi="Arial" w:cs="Arial"/>
          <w:sz w:val="28"/>
          <w:szCs w:val="28"/>
        </w:rPr>
      </w:pPr>
      <w:r w:rsidRPr="005F2EBA">
        <w:rPr>
          <w:rFonts w:ascii="Arial" w:eastAsia="Calibri" w:hAnsi="Arial" w:cs="Arial"/>
          <w:sz w:val="28"/>
          <w:szCs w:val="28"/>
          <w:rtl/>
        </w:rPr>
        <w:t>تكامل التكنولوجيا</w:t>
      </w:r>
      <w:r>
        <w:rPr>
          <w:rFonts w:ascii="Arial" w:eastAsia="Calibri" w:hAnsi="Arial" w:cs="Arial" w:hint="cs"/>
          <w:sz w:val="28"/>
          <w:szCs w:val="28"/>
          <w:rtl/>
        </w:rPr>
        <w:t xml:space="preserve">: </w:t>
      </w:r>
      <w:r w:rsidRPr="005F2EBA">
        <w:rPr>
          <w:rFonts w:ascii="Arial" w:eastAsia="Calibri" w:hAnsi="Arial" w:cs="Arial"/>
          <w:sz w:val="28"/>
          <w:szCs w:val="28"/>
          <w:rtl/>
        </w:rPr>
        <w:t>رغم تقدم الجامعة في استخدام التكنولوجيا، قد تكون هناك فجوات في تكامل الأنظمة الإلكترونية بشكل كامل مع الإدارة الأكاديمية، مثل استخدام أدوات تحليل البيانات لتعزيز اتخاذ القرار أو تطوير منصات تعلم إلكتروني أكثر تكاملاً مع الإدارة الأكاديمية.</w:t>
      </w:r>
    </w:p>
    <w:p w14:paraId="5995F91F" w14:textId="77777777" w:rsidR="005F2EBA" w:rsidRPr="005F2EBA" w:rsidRDefault="005F2EBA" w:rsidP="006F7C83">
      <w:pPr>
        <w:pStyle w:val="a3"/>
        <w:numPr>
          <w:ilvl w:val="0"/>
          <w:numId w:val="41"/>
        </w:numPr>
        <w:bidi/>
        <w:spacing w:line="256" w:lineRule="auto"/>
        <w:rPr>
          <w:rFonts w:ascii="Arial" w:eastAsia="Calibri" w:hAnsi="Arial" w:cs="Arial"/>
          <w:sz w:val="28"/>
          <w:szCs w:val="28"/>
        </w:rPr>
      </w:pPr>
      <w:r w:rsidRPr="005F2EBA">
        <w:rPr>
          <w:rFonts w:ascii="Arial" w:eastAsia="Calibri" w:hAnsi="Arial" w:cs="Arial"/>
          <w:sz w:val="28"/>
          <w:szCs w:val="28"/>
          <w:rtl/>
        </w:rPr>
        <w:t>تطوير القيادات الأكاديمية: هناك حاجة مستمرة لتطوير برامج تدريبية متخصصة لتحسين مهارات القيادة والإدارة لدى الأكاديميين. يمكن أن يكون هناك فجوة في توفير هذه البرامج بشكل منهجي ومستمر لضمان تطوير كوادر قيادية فعالة.</w:t>
      </w:r>
    </w:p>
    <w:p w14:paraId="69830FF9" w14:textId="77777777" w:rsidR="005F2EBA" w:rsidRPr="005F2EBA" w:rsidRDefault="005F2EBA" w:rsidP="006F7C83">
      <w:pPr>
        <w:pStyle w:val="a3"/>
        <w:numPr>
          <w:ilvl w:val="0"/>
          <w:numId w:val="41"/>
        </w:numPr>
        <w:bidi/>
        <w:spacing w:line="256" w:lineRule="auto"/>
        <w:rPr>
          <w:rFonts w:ascii="Arial" w:eastAsia="Calibri" w:hAnsi="Arial" w:cs="Arial"/>
          <w:sz w:val="28"/>
          <w:szCs w:val="28"/>
        </w:rPr>
      </w:pPr>
      <w:r w:rsidRPr="005F2EBA">
        <w:rPr>
          <w:rFonts w:ascii="Arial" w:eastAsia="Calibri" w:hAnsi="Arial" w:cs="Arial"/>
          <w:sz w:val="28"/>
          <w:szCs w:val="28"/>
          <w:rtl/>
        </w:rPr>
        <w:t>إدارة الوقت والتوازن بين المهام: قد يواجه الأكاديميون تحديات في التوازن بين المهام الإدارية والمهام الأكاديمية. هذه الفجوة تشير إلى الحاجة إلى استراتيجيات أفضل لتوزيع الوقت والمهام، مما يزيد من فعالية الإدارة الأكاديمية.</w:t>
      </w:r>
    </w:p>
    <w:p w14:paraId="6408AB02" w14:textId="77777777" w:rsidR="005F2EBA" w:rsidRPr="005F2EBA" w:rsidRDefault="005F2EBA" w:rsidP="006F7C83">
      <w:pPr>
        <w:pStyle w:val="a3"/>
        <w:numPr>
          <w:ilvl w:val="0"/>
          <w:numId w:val="41"/>
        </w:numPr>
        <w:bidi/>
        <w:spacing w:line="256" w:lineRule="auto"/>
        <w:rPr>
          <w:rFonts w:ascii="Arial" w:eastAsia="Calibri" w:hAnsi="Arial" w:cs="Arial"/>
          <w:sz w:val="28"/>
          <w:szCs w:val="28"/>
        </w:rPr>
      </w:pPr>
      <w:r w:rsidRPr="005F2EBA">
        <w:rPr>
          <w:rFonts w:ascii="Arial" w:eastAsia="Calibri" w:hAnsi="Arial" w:cs="Arial"/>
          <w:sz w:val="28"/>
          <w:szCs w:val="28"/>
          <w:rtl/>
        </w:rPr>
        <w:t>التقييم الدوري للأداء: قد تكون هناك فجوات في وجود نظام فعال ومتكامل لتقييم الأداء الأكاديمي والإداري بشكل دوري، مما يسهم في تحسين الفعالية وتطوير الأداء بناءً على ملاحظات واضحة.</w:t>
      </w:r>
    </w:p>
    <w:p w14:paraId="3B95469D" w14:textId="77777777" w:rsidR="005F2EBA" w:rsidRPr="005F2EBA" w:rsidRDefault="005F2EBA" w:rsidP="006F7C83">
      <w:pPr>
        <w:pStyle w:val="a3"/>
        <w:numPr>
          <w:ilvl w:val="0"/>
          <w:numId w:val="41"/>
        </w:numPr>
        <w:bidi/>
        <w:spacing w:line="256" w:lineRule="auto"/>
        <w:rPr>
          <w:rFonts w:ascii="Arial" w:eastAsia="Calibri" w:hAnsi="Arial" w:cs="Arial"/>
          <w:sz w:val="28"/>
          <w:szCs w:val="28"/>
        </w:rPr>
      </w:pPr>
      <w:r w:rsidRPr="005F2EBA">
        <w:rPr>
          <w:rFonts w:ascii="Arial" w:eastAsia="Calibri" w:hAnsi="Arial" w:cs="Arial"/>
          <w:sz w:val="28"/>
          <w:szCs w:val="28"/>
          <w:rtl/>
        </w:rPr>
        <w:t>التواصل بين الإدارات الأكاديمية: ضعف التواصل بين الإدارات المختلفة قد يؤدي إلى فجوات في التعاون الفعّال وحل المشكلات. تحسين قنوات التواصل يمكن أن يسد هذه الفجوة.</w:t>
      </w:r>
    </w:p>
    <w:p w14:paraId="68C2DB89" w14:textId="77777777" w:rsidR="005F2EBA" w:rsidRPr="005A0666" w:rsidRDefault="005F2EBA" w:rsidP="006F7C83">
      <w:pPr>
        <w:pStyle w:val="a3"/>
        <w:numPr>
          <w:ilvl w:val="0"/>
          <w:numId w:val="41"/>
        </w:numPr>
        <w:bidi/>
        <w:spacing w:line="256" w:lineRule="auto"/>
        <w:rPr>
          <w:rFonts w:ascii="Arial" w:eastAsia="Calibri" w:hAnsi="Arial" w:cs="Arial"/>
          <w:sz w:val="28"/>
          <w:szCs w:val="28"/>
        </w:rPr>
      </w:pPr>
      <w:r w:rsidRPr="005A0666">
        <w:rPr>
          <w:rFonts w:ascii="Arial" w:eastAsia="Calibri" w:hAnsi="Arial" w:cs="Arial"/>
          <w:sz w:val="28"/>
          <w:szCs w:val="28"/>
          <w:rtl/>
        </w:rPr>
        <w:t>المرونة في السياسات: هناك حاجة لتطوير سياسات إدارية أكثر مرونة تسمح بالتكيف السريع مع التغيرات في مجال التعليم، مثل التكيف مع متطلبات سوق العمل المتغيرة أو تبني مناهج تعليمية جديدة.</w:t>
      </w:r>
    </w:p>
    <w:p w14:paraId="166D0332" w14:textId="77777777" w:rsidR="005F2EBA" w:rsidRDefault="005F2EBA" w:rsidP="005F2EBA">
      <w:pPr>
        <w:bidi/>
        <w:spacing w:line="256" w:lineRule="auto"/>
        <w:rPr>
          <w:rFonts w:ascii="Arial" w:eastAsia="Calibri" w:hAnsi="Arial" w:cs="Arial"/>
          <w:sz w:val="28"/>
          <w:szCs w:val="28"/>
          <w:rtl/>
        </w:rPr>
      </w:pPr>
      <w:r w:rsidRPr="005F2EBA">
        <w:rPr>
          <w:rFonts w:ascii="Arial" w:eastAsia="Calibri" w:hAnsi="Arial" w:cs="Arial"/>
          <w:sz w:val="28"/>
          <w:szCs w:val="28"/>
          <w:rtl/>
        </w:rPr>
        <w:t>معالجة هذه الفجوات يمكن أن يساعد في تعزيز فعالية الإدارة الأكاديمية في جامعة الملك عبد العزيز، مما يسهم في تحقيق أهدافها التعليمية بشكل أكثر كفاءة.</w:t>
      </w:r>
    </w:p>
    <w:p w14:paraId="6F204245" w14:textId="77777777" w:rsidR="003232A0" w:rsidRDefault="003232A0" w:rsidP="00A518D2">
      <w:pPr>
        <w:bidi/>
        <w:spacing w:line="256" w:lineRule="auto"/>
        <w:rPr>
          <w:rFonts w:ascii="Arial" w:eastAsia="Calibri" w:hAnsi="Arial" w:cs="Arial"/>
          <w:sz w:val="28"/>
          <w:szCs w:val="28"/>
          <w:rtl/>
        </w:rPr>
      </w:pPr>
      <w:r w:rsidRPr="003232A0">
        <w:rPr>
          <w:rFonts w:ascii="Arial" w:eastAsia="Calibri" w:hAnsi="Arial" w:cs="Arial"/>
          <w:sz w:val="28"/>
          <w:szCs w:val="28"/>
          <w:rtl/>
        </w:rPr>
        <w:t>العديد من الدراسات تظل نظرية بدون تطبيقات عملية واضحة. هناك نقص في الدراسات التي تستخدم بيانات حقيقية من الجامعات لتقييم تأثير الخدمات الإلكترونية على الإدارة الأكاديمية.</w:t>
      </w:r>
    </w:p>
    <w:p w14:paraId="439B383E" w14:textId="77777777" w:rsidR="000F6C9D" w:rsidRDefault="000F6C9D" w:rsidP="00A518D2">
      <w:pPr>
        <w:bidi/>
        <w:spacing w:line="256" w:lineRule="auto"/>
        <w:rPr>
          <w:rFonts w:ascii="Arial" w:eastAsia="Calibri" w:hAnsi="Arial" w:cs="Arial"/>
          <w:sz w:val="28"/>
          <w:szCs w:val="28"/>
          <w:rtl/>
        </w:rPr>
      </w:pPr>
    </w:p>
    <w:p w14:paraId="34C98102" w14:textId="77777777" w:rsidR="000F6C9D" w:rsidRDefault="000F6C9D" w:rsidP="00A518D2">
      <w:pPr>
        <w:bidi/>
        <w:spacing w:line="256" w:lineRule="auto"/>
        <w:rPr>
          <w:rFonts w:ascii="Arial" w:eastAsia="Calibri" w:hAnsi="Arial" w:cs="Arial"/>
          <w:sz w:val="28"/>
          <w:szCs w:val="28"/>
          <w:rtl/>
        </w:rPr>
      </w:pPr>
      <w:r>
        <w:rPr>
          <w:rFonts w:ascii="Arial" w:eastAsia="Calibri" w:hAnsi="Arial" w:cs="Arial" w:hint="cs"/>
          <w:sz w:val="28"/>
          <w:szCs w:val="28"/>
          <w:rtl/>
        </w:rPr>
        <w:t xml:space="preserve">وفقا لما سبق تهدف الدراسة الحالية إلى الإجابة على السؤال الرئيسي التالي: </w:t>
      </w:r>
    </w:p>
    <w:p w14:paraId="31670571" w14:textId="77777777" w:rsidR="000F6C9D" w:rsidRPr="000F3B4F" w:rsidRDefault="000F6C9D" w:rsidP="00A518D2">
      <w:pPr>
        <w:bidi/>
        <w:spacing w:line="256" w:lineRule="auto"/>
        <w:rPr>
          <w:rFonts w:ascii="Arial" w:eastAsia="Calibri" w:hAnsi="Arial" w:cs="Arial"/>
          <w:b/>
          <w:bCs/>
          <w:sz w:val="28"/>
          <w:szCs w:val="28"/>
          <w:rtl/>
        </w:rPr>
      </w:pPr>
      <w:r w:rsidRPr="000F3B4F">
        <w:rPr>
          <w:rFonts w:ascii="Arial" w:eastAsia="Calibri" w:hAnsi="Arial" w:cs="Arial" w:hint="cs"/>
          <w:b/>
          <w:bCs/>
          <w:sz w:val="28"/>
          <w:szCs w:val="28"/>
          <w:rtl/>
        </w:rPr>
        <w:t>"ما</w:t>
      </w:r>
      <w:r w:rsidR="00A518D2">
        <w:rPr>
          <w:rFonts w:ascii="Arial" w:eastAsia="Calibri" w:hAnsi="Arial" w:cs="Arial" w:hint="cs"/>
          <w:b/>
          <w:bCs/>
          <w:sz w:val="28"/>
          <w:szCs w:val="28"/>
          <w:rtl/>
        </w:rPr>
        <w:t xml:space="preserve"> </w:t>
      </w:r>
      <w:r w:rsidRPr="000F3B4F">
        <w:rPr>
          <w:rFonts w:ascii="Arial" w:eastAsia="Calibri" w:hAnsi="Arial" w:cs="Arial" w:hint="cs"/>
          <w:b/>
          <w:bCs/>
          <w:sz w:val="28"/>
          <w:szCs w:val="28"/>
          <w:rtl/>
        </w:rPr>
        <w:t xml:space="preserve">هو أثر الخدمات الإلكترونية الجامعية على فعالية الإدارة الأكاديمية في جامعة الملك عبد العزيز </w:t>
      </w:r>
      <w:r w:rsidR="005A0666" w:rsidRPr="000F3B4F">
        <w:rPr>
          <w:rFonts w:ascii="Arial" w:eastAsia="Calibri" w:hAnsi="Arial" w:cs="Arial" w:hint="cs"/>
          <w:b/>
          <w:bCs/>
          <w:sz w:val="28"/>
          <w:szCs w:val="28"/>
          <w:rtl/>
        </w:rPr>
        <w:t>بجدة؟</w:t>
      </w:r>
      <w:r w:rsidRPr="000F3B4F">
        <w:rPr>
          <w:rFonts w:ascii="Arial" w:eastAsia="Calibri" w:hAnsi="Arial" w:cs="Arial" w:hint="cs"/>
          <w:b/>
          <w:bCs/>
          <w:sz w:val="28"/>
          <w:szCs w:val="28"/>
          <w:rtl/>
        </w:rPr>
        <w:t>"</w:t>
      </w:r>
    </w:p>
    <w:p w14:paraId="6740738C" w14:textId="77777777" w:rsidR="00C307E8" w:rsidRPr="00B06CC9" w:rsidRDefault="00C307E8" w:rsidP="00B06CC9">
      <w:pPr>
        <w:pStyle w:val="2"/>
        <w:bidi/>
        <w:rPr>
          <w:rFonts w:eastAsia="Calibri"/>
          <w:sz w:val="28"/>
          <w:szCs w:val="28"/>
          <w:rtl/>
        </w:rPr>
      </w:pPr>
    </w:p>
    <w:p w14:paraId="7067BDFC" w14:textId="77777777" w:rsidR="000F6C9D" w:rsidRPr="00164A5B" w:rsidRDefault="000F3B4F" w:rsidP="00975B65">
      <w:pPr>
        <w:pStyle w:val="2"/>
        <w:bidi/>
        <w:ind w:left="360"/>
        <w:rPr>
          <w:rFonts w:eastAsia="Calibri"/>
          <w:b/>
          <w:bCs/>
          <w:sz w:val="32"/>
          <w:szCs w:val="32"/>
          <w:rtl/>
        </w:rPr>
      </w:pPr>
      <w:bookmarkStart w:id="10" w:name="_Toc185701642"/>
      <w:r w:rsidRPr="00164A5B">
        <w:rPr>
          <w:rFonts w:eastAsia="Calibri" w:hint="cs"/>
          <w:b/>
          <w:bCs/>
          <w:sz w:val="32"/>
          <w:szCs w:val="32"/>
          <w:rtl/>
        </w:rPr>
        <w:t xml:space="preserve">1,3. </w:t>
      </w:r>
      <w:r w:rsidR="000F6C9D" w:rsidRPr="00164A5B">
        <w:rPr>
          <w:rFonts w:eastAsia="Calibri" w:hint="cs"/>
          <w:b/>
          <w:bCs/>
          <w:sz w:val="32"/>
          <w:szCs w:val="32"/>
          <w:rtl/>
        </w:rPr>
        <w:t>أهمية البحث</w:t>
      </w:r>
      <w:bookmarkEnd w:id="10"/>
    </w:p>
    <w:p w14:paraId="56F06A80" w14:textId="77777777" w:rsidR="000F6C9D" w:rsidRDefault="001A72C4" w:rsidP="00A518D2">
      <w:pPr>
        <w:bidi/>
        <w:spacing w:line="256" w:lineRule="auto"/>
        <w:rPr>
          <w:rFonts w:ascii="Arial" w:eastAsia="Calibri" w:hAnsi="Arial" w:cs="Arial"/>
          <w:sz w:val="28"/>
          <w:szCs w:val="28"/>
          <w:rtl/>
        </w:rPr>
      </w:pPr>
      <w:r w:rsidRPr="001A72C4">
        <w:rPr>
          <w:rFonts w:ascii="Arial" w:eastAsia="Calibri" w:hAnsi="Arial" w:cs="Arial"/>
          <w:sz w:val="28"/>
          <w:szCs w:val="28"/>
          <w:rtl/>
        </w:rPr>
        <w:t>سيساهم هذا البحث في سد الفجوات الموجودة في الأدبيات الحالية من خلال تقديم بيانات تطبيقية وتحليلات معمقة حول تأثير الخدمات الإلكترونية على فعالية الإدارة الأكاديمية</w:t>
      </w:r>
      <w:r w:rsidR="00E85500">
        <w:rPr>
          <w:rFonts w:ascii="Arial" w:eastAsia="Calibri" w:hAnsi="Arial" w:cs="Arial" w:hint="cs"/>
          <w:sz w:val="28"/>
          <w:szCs w:val="28"/>
          <w:rtl/>
        </w:rPr>
        <w:t>،</w:t>
      </w:r>
      <w:r w:rsidRPr="001A72C4">
        <w:rPr>
          <w:rFonts w:ascii="Arial" w:eastAsia="Calibri" w:hAnsi="Arial" w:cs="Arial"/>
          <w:sz w:val="28"/>
          <w:szCs w:val="28"/>
          <w:rtl/>
        </w:rPr>
        <w:t xml:space="preserve"> سيوفر البحث توصيات عملية للجامعات حول كيفية تحسين تنفيذ الخدمات الإلكترونية وتعزيز فعاليتها في الإدارة الأكاديمية</w:t>
      </w:r>
      <w:r>
        <w:rPr>
          <w:rFonts w:ascii="Arial" w:eastAsia="Calibri" w:hAnsi="Arial" w:cs="Arial" w:hint="cs"/>
          <w:sz w:val="28"/>
          <w:szCs w:val="28"/>
          <w:rtl/>
        </w:rPr>
        <w:t>.</w:t>
      </w:r>
    </w:p>
    <w:p w14:paraId="60329760" w14:textId="77777777" w:rsidR="001A72C4" w:rsidRDefault="001A72C4" w:rsidP="00A518D2">
      <w:pPr>
        <w:bidi/>
        <w:spacing w:line="256" w:lineRule="auto"/>
        <w:rPr>
          <w:rFonts w:ascii="Arial" w:eastAsia="Calibri" w:hAnsi="Arial" w:cs="Arial"/>
          <w:sz w:val="28"/>
          <w:szCs w:val="28"/>
          <w:rtl/>
        </w:rPr>
      </w:pPr>
      <w:r>
        <w:rPr>
          <w:rFonts w:ascii="Arial" w:eastAsia="Calibri" w:hAnsi="Arial" w:cs="Arial" w:hint="cs"/>
          <w:sz w:val="28"/>
          <w:szCs w:val="28"/>
          <w:rtl/>
        </w:rPr>
        <w:t>و</w:t>
      </w:r>
      <w:r w:rsidRPr="001A72C4">
        <w:rPr>
          <w:rFonts w:ascii="Arial" w:eastAsia="Calibri" w:hAnsi="Arial" w:cs="Arial"/>
          <w:sz w:val="28"/>
          <w:szCs w:val="28"/>
          <w:rtl/>
        </w:rPr>
        <w:t>البحث في العلاقة بين الخدمات الإلكترونية في الجامعات وفعالية الإدارة الأكاديمية يساهم في تعزيز الكفاءة الإدارية وتحسين أداء العمليات التعليمية</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1A72C4">
        <w:rPr>
          <w:rFonts w:ascii="Arial" w:eastAsia="Calibri" w:hAnsi="Arial" w:cs="Arial"/>
          <w:sz w:val="28"/>
          <w:szCs w:val="28"/>
          <w:rtl/>
        </w:rPr>
        <w:t>يعزز تجربة الطلاب والمعلمين ويسهم في تحقيق أهداف التعليم العالي</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1A72C4">
        <w:rPr>
          <w:rFonts w:ascii="Arial" w:eastAsia="Calibri" w:hAnsi="Arial" w:cs="Arial"/>
          <w:sz w:val="28"/>
          <w:szCs w:val="28"/>
          <w:rtl/>
        </w:rPr>
        <w:t>البحث الموسع في هذا المجال يسهم في تحسين الابتكارات التقنية وتطوير الأدوات والخدمات الإلكترونية المتاحة للجامعات</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1A72C4">
        <w:rPr>
          <w:rFonts w:ascii="Arial" w:eastAsia="Calibri" w:hAnsi="Arial" w:cs="Arial"/>
          <w:sz w:val="28"/>
          <w:szCs w:val="28"/>
          <w:rtl/>
        </w:rPr>
        <w:t>تساعد الأبحاث في فهم كيفية استخدام التكنولوجيا في تحسين الإدارة الأكاديمية، مما يساهم في مواكبة التطورات العالمية في مجال التعليم العالي</w:t>
      </w:r>
      <w:r>
        <w:rPr>
          <w:rFonts w:ascii="Arial" w:eastAsia="Calibri" w:hAnsi="Arial" w:cs="Arial" w:hint="cs"/>
          <w:sz w:val="28"/>
          <w:szCs w:val="28"/>
          <w:rtl/>
        </w:rPr>
        <w:t>.</w:t>
      </w:r>
    </w:p>
    <w:p w14:paraId="0FE626C7" w14:textId="77777777" w:rsidR="001A72C4" w:rsidRPr="000F3B4F" w:rsidRDefault="001A72C4" w:rsidP="00A518D2">
      <w:pPr>
        <w:bidi/>
        <w:spacing w:line="256" w:lineRule="auto"/>
        <w:rPr>
          <w:rFonts w:ascii="Arial" w:eastAsia="Calibri" w:hAnsi="Arial" w:cs="Arial"/>
          <w:b/>
          <w:bCs/>
          <w:sz w:val="28"/>
          <w:szCs w:val="28"/>
          <w:rtl/>
        </w:rPr>
      </w:pPr>
    </w:p>
    <w:p w14:paraId="0B6A5F29" w14:textId="77777777" w:rsidR="001A72C4" w:rsidRPr="00164A5B" w:rsidRDefault="000F3B4F" w:rsidP="00975B65">
      <w:pPr>
        <w:pStyle w:val="2"/>
        <w:bidi/>
        <w:ind w:left="360"/>
        <w:rPr>
          <w:rFonts w:eastAsia="Calibri"/>
          <w:b/>
          <w:bCs/>
          <w:sz w:val="32"/>
          <w:szCs w:val="32"/>
          <w:rtl/>
        </w:rPr>
      </w:pPr>
      <w:bookmarkStart w:id="11" w:name="_Toc185701643"/>
      <w:r w:rsidRPr="00164A5B">
        <w:rPr>
          <w:rFonts w:eastAsia="Calibri" w:hint="cs"/>
          <w:b/>
          <w:bCs/>
          <w:sz w:val="32"/>
          <w:szCs w:val="32"/>
          <w:rtl/>
        </w:rPr>
        <w:lastRenderedPageBreak/>
        <w:t xml:space="preserve">1,3,1. </w:t>
      </w:r>
      <w:r w:rsidR="001A72C4" w:rsidRPr="00164A5B">
        <w:rPr>
          <w:rFonts w:eastAsia="Calibri" w:hint="cs"/>
          <w:b/>
          <w:bCs/>
          <w:sz w:val="32"/>
          <w:szCs w:val="32"/>
          <w:rtl/>
        </w:rPr>
        <w:t>الأهمية النظرية</w:t>
      </w:r>
      <w:bookmarkEnd w:id="11"/>
    </w:p>
    <w:p w14:paraId="0AD16A96" w14:textId="77777777" w:rsidR="002069BF" w:rsidRDefault="002069BF" w:rsidP="00A518D2">
      <w:pPr>
        <w:bidi/>
        <w:spacing w:line="256" w:lineRule="auto"/>
        <w:rPr>
          <w:rFonts w:ascii="Arial" w:eastAsia="Calibri" w:hAnsi="Arial" w:cs="Arial"/>
          <w:sz w:val="28"/>
          <w:szCs w:val="28"/>
          <w:rtl/>
        </w:rPr>
      </w:pPr>
      <w:r>
        <w:rPr>
          <w:rFonts w:ascii="Arial" w:eastAsia="Calibri" w:hAnsi="Arial" w:cs="Arial" w:hint="cs"/>
          <w:sz w:val="28"/>
          <w:szCs w:val="28"/>
          <w:rtl/>
        </w:rPr>
        <w:t xml:space="preserve">يسهم </w:t>
      </w:r>
      <w:r w:rsidRPr="002069BF">
        <w:rPr>
          <w:rFonts w:ascii="Arial" w:eastAsia="Calibri" w:hAnsi="Arial" w:cs="Arial"/>
          <w:sz w:val="28"/>
          <w:szCs w:val="28"/>
          <w:rtl/>
        </w:rPr>
        <w:t>البحث النظري في العلاقة بين الخدمات الإلكترونية في الجامعات وفعالية الإدارة الأكاديمية في بناء فهم عميق لكيفية تأثير التكنولوجيا على تحسين الأداء التعليمي والإداري، مما يمهد الطريق لتطوير استراتيجيات فعالة للتحسين المستمر في المؤسسات التعليمية</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2069BF">
        <w:rPr>
          <w:rFonts w:ascii="Arial" w:eastAsia="Calibri" w:hAnsi="Arial" w:cs="Arial"/>
          <w:sz w:val="28"/>
          <w:szCs w:val="28"/>
          <w:rtl/>
        </w:rPr>
        <w:t>يعزز من قدرة الجامعات على تحسين جودة التعليم وتكامل العمليات الإدارية، مما يعزز</w:t>
      </w:r>
      <w:r>
        <w:rPr>
          <w:rFonts w:ascii="Arial" w:eastAsia="Calibri" w:hAnsi="Arial" w:cs="Arial" w:hint="cs"/>
          <w:sz w:val="28"/>
          <w:szCs w:val="28"/>
          <w:rtl/>
        </w:rPr>
        <w:t xml:space="preserve"> </w:t>
      </w:r>
      <w:r w:rsidRPr="002069BF">
        <w:rPr>
          <w:rFonts w:ascii="Arial" w:eastAsia="Calibri" w:hAnsi="Arial" w:cs="Arial"/>
          <w:sz w:val="28"/>
          <w:szCs w:val="28"/>
          <w:rtl/>
        </w:rPr>
        <w:t>من مكانتها في ساحة التعليم العال</w:t>
      </w:r>
      <w:r>
        <w:rPr>
          <w:rFonts w:ascii="Arial" w:eastAsia="Calibri" w:hAnsi="Arial" w:cs="Arial" w:hint="cs"/>
          <w:sz w:val="28"/>
          <w:szCs w:val="28"/>
          <w:rtl/>
        </w:rPr>
        <w:t>ي</w:t>
      </w:r>
      <w:r w:rsidR="00E85500">
        <w:rPr>
          <w:rFonts w:ascii="Arial" w:eastAsia="Calibri" w:hAnsi="Arial" w:cs="Arial" w:hint="cs"/>
          <w:sz w:val="28"/>
          <w:szCs w:val="28"/>
          <w:rtl/>
        </w:rPr>
        <w:t xml:space="preserve">، </w:t>
      </w:r>
      <w:r w:rsidRPr="002069BF">
        <w:rPr>
          <w:rFonts w:ascii="Arial" w:eastAsia="Calibri" w:hAnsi="Arial" w:cs="Arial"/>
          <w:sz w:val="28"/>
          <w:szCs w:val="28"/>
          <w:rtl/>
        </w:rPr>
        <w:t>يساعد في تطوير النماذج النظرية التي تفسر كيفية تأثير الخدمات الإلكترونية على الإدارة الأكاديمية، مما يوفر إطارًا موحدًا للتفكير والعمل داخل المؤسسات التعليمية</w:t>
      </w:r>
      <w:r>
        <w:rPr>
          <w:rFonts w:ascii="Arial" w:eastAsia="Calibri" w:hAnsi="Arial" w:cs="Arial" w:hint="cs"/>
          <w:sz w:val="28"/>
          <w:szCs w:val="28"/>
          <w:rtl/>
        </w:rPr>
        <w:t xml:space="preserve"> و</w:t>
      </w:r>
      <w:r w:rsidRPr="002069BF">
        <w:rPr>
          <w:rFonts w:ascii="Arial" w:eastAsia="Calibri" w:hAnsi="Arial" w:cs="Arial"/>
          <w:sz w:val="28"/>
          <w:szCs w:val="28"/>
          <w:rtl/>
        </w:rPr>
        <w:t>تطوير إطار نظري شامل يسهم في فهم أعمق لكيفية استخدام التكنولوجيا لتحسين العمليات التعليمية والإدارية، مما يعزز من القدرة على توجيه السياسات الجامعية وتحسين جودة التعليم العالي</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2069BF">
        <w:rPr>
          <w:rFonts w:ascii="Arial" w:eastAsia="Calibri" w:hAnsi="Arial" w:cs="Arial"/>
          <w:sz w:val="28"/>
          <w:szCs w:val="28"/>
          <w:rtl/>
        </w:rPr>
        <w:t>يساعد البحث في تطوير إطار نظري شامل يفسر كيفية تأثير الخدمات الإلكترونية على الإدارة الأكاديمية. هذا يشمل تحديد العلاقات السببية والآليات التي تربط بين الاستخدام الفعال للتكنولوجيا وتحسين العمليات الإدارية والأكاديمية</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2069BF">
        <w:rPr>
          <w:rFonts w:ascii="Arial" w:eastAsia="Calibri" w:hAnsi="Arial" w:cs="Arial"/>
          <w:sz w:val="28"/>
          <w:szCs w:val="28"/>
          <w:rtl/>
        </w:rPr>
        <w:t>يمكن للبحث أن يساهم في ملاءمة النماذج النظرية الحالية لتفسير الظواهر التكنولوجية في السياق الأكاديمي، مما يزيد من دقة وتوضيح الفهم</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2069BF">
        <w:rPr>
          <w:rFonts w:ascii="Arial" w:eastAsia="Calibri" w:hAnsi="Arial" w:cs="Arial"/>
          <w:sz w:val="28"/>
          <w:szCs w:val="28"/>
          <w:rtl/>
        </w:rPr>
        <w:t>يمكن للبحوث المستقبلية أن تتجه نحو استكشاف جوانب مختلفة وتطبيقات جديدة تعزز النتائج المتوقعة</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2069BF">
        <w:rPr>
          <w:rFonts w:ascii="Arial" w:eastAsia="Calibri" w:hAnsi="Arial" w:cs="Arial"/>
          <w:sz w:val="28"/>
          <w:szCs w:val="28"/>
          <w:rtl/>
        </w:rPr>
        <w:t>يساهم في إثراء النقاش الأكاديمي حول دور التكنولوجيا في تعزيز جودة التعليم العالي وكفاءة الإدارة، مما يسهم في تحفيز الاهتمام بالموضوع وجذب الاستثمار في هذا المجال</w:t>
      </w:r>
      <w:r w:rsidR="00E85500">
        <w:rPr>
          <w:rFonts w:ascii="Arial" w:eastAsia="Calibri" w:hAnsi="Arial" w:cs="Arial" w:hint="cs"/>
          <w:sz w:val="28"/>
          <w:szCs w:val="28"/>
          <w:rtl/>
        </w:rPr>
        <w:t xml:space="preserve">، </w:t>
      </w:r>
      <w:r w:rsidRPr="002069BF">
        <w:rPr>
          <w:rFonts w:ascii="Arial" w:eastAsia="Calibri" w:hAnsi="Arial" w:cs="Arial"/>
          <w:sz w:val="28"/>
          <w:szCs w:val="28"/>
          <w:rtl/>
        </w:rPr>
        <w:t>يمكن للبحث أن يوفر أساسًا نظريًا لتوجيه السياسات الجامعية نحو الاستثمار في التكنولوجيا وتطوير البنية التحتية الرقمية، مما يساهم في تعزيز موقف الجامعات في التنافسية العالمية</w:t>
      </w:r>
      <w:r w:rsidR="00E85500">
        <w:rPr>
          <w:rFonts w:ascii="Arial" w:eastAsia="Calibri" w:hAnsi="Arial" w:cs="Arial" w:hint="cs"/>
          <w:sz w:val="28"/>
          <w:szCs w:val="28"/>
          <w:rtl/>
        </w:rPr>
        <w:t xml:space="preserve">، </w:t>
      </w:r>
      <w:r w:rsidRPr="002069BF">
        <w:rPr>
          <w:rFonts w:ascii="Arial" w:eastAsia="Calibri" w:hAnsi="Arial" w:cs="Arial"/>
          <w:sz w:val="28"/>
          <w:szCs w:val="28"/>
          <w:rtl/>
        </w:rPr>
        <w:t>بالمجمل، يعد البحث النظري حول هذه العلاقة أساسيًا لفهم العوامل المؤثرة الدقيقة التي تربط بين الخدمات الإلكترونية وفعالية الإدارة الأكاديمية في الجامعات.</w:t>
      </w:r>
    </w:p>
    <w:p w14:paraId="1EF2A2EF" w14:textId="77777777" w:rsidR="00E85500" w:rsidRDefault="00E85500" w:rsidP="00E85500">
      <w:pPr>
        <w:bidi/>
        <w:spacing w:line="256" w:lineRule="auto"/>
        <w:rPr>
          <w:rFonts w:ascii="Arial" w:eastAsia="Calibri" w:hAnsi="Arial" w:cs="Arial"/>
          <w:sz w:val="28"/>
          <w:szCs w:val="28"/>
          <w:rtl/>
        </w:rPr>
      </w:pPr>
    </w:p>
    <w:p w14:paraId="5D616544" w14:textId="77777777" w:rsidR="005A0526" w:rsidRPr="00164A5B" w:rsidRDefault="000F3B4F" w:rsidP="00975B65">
      <w:pPr>
        <w:pStyle w:val="2"/>
        <w:bidi/>
        <w:ind w:left="360"/>
        <w:rPr>
          <w:rFonts w:eastAsia="Calibri"/>
          <w:b/>
          <w:bCs/>
          <w:sz w:val="32"/>
          <w:szCs w:val="32"/>
          <w:rtl/>
        </w:rPr>
      </w:pPr>
      <w:bookmarkStart w:id="12" w:name="_Toc185701644"/>
      <w:r w:rsidRPr="00164A5B">
        <w:rPr>
          <w:rFonts w:eastAsia="Calibri" w:hint="cs"/>
          <w:b/>
          <w:bCs/>
          <w:sz w:val="32"/>
          <w:szCs w:val="32"/>
          <w:rtl/>
        </w:rPr>
        <w:t xml:space="preserve">1,3,2. </w:t>
      </w:r>
      <w:r w:rsidR="005A0526" w:rsidRPr="00164A5B">
        <w:rPr>
          <w:rFonts w:eastAsia="Calibri" w:hint="cs"/>
          <w:b/>
          <w:bCs/>
          <w:sz w:val="32"/>
          <w:szCs w:val="32"/>
          <w:rtl/>
        </w:rPr>
        <w:t>الأهمية التطبيقية</w:t>
      </w:r>
      <w:bookmarkEnd w:id="12"/>
    </w:p>
    <w:p w14:paraId="7C76D59D" w14:textId="77777777" w:rsidR="005A0526" w:rsidRPr="005A0526" w:rsidRDefault="005A0526" w:rsidP="00E85500">
      <w:pPr>
        <w:bidi/>
        <w:spacing w:line="256" w:lineRule="auto"/>
        <w:rPr>
          <w:rFonts w:ascii="Arial" w:eastAsia="Calibri" w:hAnsi="Arial" w:cs="Arial"/>
          <w:sz w:val="28"/>
          <w:szCs w:val="28"/>
        </w:rPr>
      </w:pPr>
      <w:r w:rsidRPr="005A0526">
        <w:rPr>
          <w:rFonts w:ascii="Arial" w:eastAsia="Calibri" w:hAnsi="Arial" w:cs="Arial"/>
          <w:sz w:val="28"/>
          <w:szCs w:val="28"/>
          <w:rtl/>
        </w:rPr>
        <w:t>يمكن للبحث أن يساهم في توضيح كيفية استخدام الخدمات الإلكترونية لتحسين إدارة الجامعات والعمليات الأكاديمية، مما يعزز من كفاءة الأداء وتحقيق أهداف التعليم العالي</w:t>
      </w:r>
      <w:r w:rsidR="00E85500">
        <w:rPr>
          <w:rFonts w:ascii="Arial" w:eastAsia="Calibri" w:hAnsi="Arial" w:cs="Arial" w:hint="cs"/>
          <w:sz w:val="28"/>
          <w:szCs w:val="28"/>
          <w:rtl/>
        </w:rPr>
        <w:t xml:space="preserve">، </w:t>
      </w:r>
      <w:r w:rsidRPr="005A0526">
        <w:rPr>
          <w:rFonts w:ascii="Arial" w:eastAsia="Calibri" w:hAnsi="Arial" w:cs="Arial"/>
          <w:sz w:val="28"/>
          <w:szCs w:val="28"/>
          <w:rtl/>
        </w:rPr>
        <w:t>يمكن تطوير خدمات تعليمية وإدارية تلبي احتياجات الطلاب وتحسن تجربة التعليم والتعلم</w:t>
      </w:r>
      <w:r w:rsidR="00E85500">
        <w:rPr>
          <w:rFonts w:ascii="Arial" w:eastAsia="Calibri" w:hAnsi="Arial" w:cs="Arial" w:hint="cs"/>
          <w:sz w:val="28"/>
          <w:szCs w:val="28"/>
          <w:rtl/>
        </w:rPr>
        <w:t xml:space="preserve">، </w:t>
      </w:r>
      <w:r w:rsidRPr="005A0526">
        <w:rPr>
          <w:rFonts w:ascii="Arial" w:eastAsia="Calibri" w:hAnsi="Arial" w:cs="Arial"/>
          <w:sz w:val="28"/>
          <w:szCs w:val="28"/>
          <w:rtl/>
        </w:rPr>
        <w:t>يمكن للأبحاث التطبيقية أن توفر دليلًا قاطعًا لصانعي القرار في الجامعات لتحديد الاستثمارات الأمثل في التكنولوجيا الإلكترونية التي تعزز من فعالية الإدارة الأكاديمية</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5A0526">
        <w:rPr>
          <w:rFonts w:ascii="Arial" w:eastAsia="Calibri" w:hAnsi="Arial" w:cs="Arial"/>
          <w:sz w:val="28"/>
          <w:szCs w:val="28"/>
          <w:rtl/>
        </w:rPr>
        <w:t>بفهم أعمق للتكنولوجيا وتأثيرها، يمكن تعزيز التكامل الرقمي في الجامعات وتعزيز الابتكار في العمليات التعليمية والإدارية</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5A0526">
        <w:rPr>
          <w:rFonts w:ascii="Arial" w:eastAsia="Calibri" w:hAnsi="Arial" w:cs="Arial"/>
          <w:sz w:val="28"/>
          <w:szCs w:val="28"/>
          <w:rtl/>
        </w:rPr>
        <w:t>يساهم في تحقيق تحسينات مستدامة في الجامعات من خلال تطوير استراتيجيات مبتكرة تعتمد على التكنولوجيا لتحسين فعالية الإدارة الأكاديمية</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5A0526">
        <w:rPr>
          <w:rFonts w:ascii="Arial" w:eastAsia="Calibri" w:hAnsi="Arial" w:cs="Arial"/>
          <w:sz w:val="28"/>
          <w:szCs w:val="28"/>
          <w:rtl/>
        </w:rPr>
        <w:t>يساهم في تحقيق تطورات ملموسة في تحسين الأداء الإداري والتعليمي، من خلال تكامل التكنولوجيا لتحقيق الأهداف التعليمية</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5A0526">
        <w:rPr>
          <w:rFonts w:ascii="Arial" w:eastAsia="Calibri" w:hAnsi="Arial" w:cs="Arial"/>
          <w:sz w:val="28"/>
          <w:szCs w:val="28"/>
          <w:rtl/>
        </w:rPr>
        <w:t>فهم كيفية استخدام الخدمات الإلكترونية لدعم الإدارة الأكاديمية يعزز من كفاءة العمليات وجودة الخدمات المقدمة للطلاب وأعضاء هيئة التدريس، مما يعزز من جاذبية الجامعة وتميزها في الساحة التعليمية</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5A0526">
        <w:rPr>
          <w:rFonts w:ascii="Arial" w:eastAsia="Calibri" w:hAnsi="Arial" w:cs="Arial"/>
          <w:sz w:val="28"/>
          <w:szCs w:val="28"/>
          <w:rtl/>
        </w:rPr>
        <w:t>يسهم في توجيه السياسات الجامعية نحو استثمارات استراتيجية في التكنولوجيا الإلكترونية، مما يعزز من قدرة الجامعات على التكيف مع التحديات الحديثة في مجال التعليم العالي</w:t>
      </w:r>
      <w:r w:rsidR="00E85500">
        <w:rPr>
          <w:rFonts w:ascii="Arial" w:eastAsia="Calibri" w:hAnsi="Arial" w:cs="Arial" w:hint="cs"/>
          <w:sz w:val="28"/>
          <w:szCs w:val="28"/>
          <w:rtl/>
        </w:rPr>
        <w:t xml:space="preserve">، </w:t>
      </w:r>
      <w:r>
        <w:rPr>
          <w:rFonts w:ascii="Arial" w:eastAsia="Calibri" w:hAnsi="Arial" w:cs="Arial" w:hint="cs"/>
          <w:sz w:val="28"/>
          <w:szCs w:val="28"/>
          <w:rtl/>
        </w:rPr>
        <w:t>و</w:t>
      </w:r>
      <w:r w:rsidRPr="005A0526">
        <w:rPr>
          <w:rFonts w:ascii="Arial" w:eastAsia="Calibri" w:hAnsi="Arial" w:cs="Arial"/>
          <w:sz w:val="28"/>
          <w:szCs w:val="28"/>
          <w:rtl/>
        </w:rPr>
        <w:t>يمكن تحقيق تحولات إيجابية في التعليم العالي من خلال تحسين التواصل والتعاون الإداري والأكاديمي عبر الاستخدام الفعال للتكنولوجيا</w:t>
      </w:r>
    </w:p>
    <w:p w14:paraId="75EDE829" w14:textId="77777777" w:rsidR="00A518D2" w:rsidRPr="00C63FDD" w:rsidRDefault="005A0526" w:rsidP="00C63FDD">
      <w:pPr>
        <w:bidi/>
        <w:spacing w:line="256" w:lineRule="auto"/>
        <w:rPr>
          <w:rFonts w:ascii="Arial" w:eastAsia="Calibri" w:hAnsi="Arial" w:cs="Arial"/>
          <w:sz w:val="28"/>
          <w:szCs w:val="28"/>
          <w:rtl/>
        </w:rPr>
      </w:pPr>
      <w:r w:rsidRPr="005A0526">
        <w:rPr>
          <w:rFonts w:ascii="Arial" w:eastAsia="Calibri" w:hAnsi="Arial" w:cs="Arial"/>
          <w:sz w:val="28"/>
          <w:szCs w:val="28"/>
          <w:rtl/>
        </w:rPr>
        <w:t>باختصار، يعزز البحث التطبيقي في هذا المجال من تطبيقات التكنولوجيا لتحسين الإدارة الأكاديمية وتعزيز التميز التعليمي والإداري في الجامعا</w:t>
      </w:r>
      <w:r w:rsidR="00A518D2">
        <w:rPr>
          <w:rFonts w:ascii="Arial" w:eastAsia="Calibri" w:hAnsi="Arial" w:cs="Arial" w:hint="cs"/>
          <w:sz w:val="28"/>
          <w:szCs w:val="28"/>
          <w:rtl/>
        </w:rPr>
        <w:t>ت.</w:t>
      </w:r>
    </w:p>
    <w:p w14:paraId="42F05E1D" w14:textId="77777777" w:rsidR="00A518D2" w:rsidRPr="00A518D2" w:rsidRDefault="00A518D2" w:rsidP="00A518D2">
      <w:pPr>
        <w:bidi/>
        <w:spacing w:line="256" w:lineRule="auto"/>
        <w:rPr>
          <w:rFonts w:ascii="Arial" w:eastAsia="Calibri" w:hAnsi="Arial" w:cs="Arial"/>
          <w:b/>
          <w:bCs/>
          <w:sz w:val="32"/>
          <w:szCs w:val="32"/>
          <w:rtl/>
        </w:rPr>
      </w:pPr>
    </w:p>
    <w:p w14:paraId="1A5743B2" w14:textId="77777777" w:rsidR="00A518D2" w:rsidRPr="00164A5B" w:rsidRDefault="00A518D2" w:rsidP="00975B65">
      <w:pPr>
        <w:pStyle w:val="2"/>
        <w:bidi/>
        <w:ind w:left="360"/>
        <w:rPr>
          <w:rFonts w:eastAsia="Calibri"/>
          <w:b/>
          <w:bCs/>
          <w:sz w:val="32"/>
          <w:szCs w:val="32"/>
          <w:rtl/>
        </w:rPr>
      </w:pPr>
      <w:bookmarkStart w:id="13" w:name="_Toc185701645"/>
      <w:r w:rsidRPr="00164A5B">
        <w:rPr>
          <w:rFonts w:eastAsia="Calibri" w:hint="cs"/>
          <w:b/>
          <w:bCs/>
          <w:sz w:val="32"/>
          <w:szCs w:val="32"/>
          <w:rtl/>
        </w:rPr>
        <w:lastRenderedPageBreak/>
        <w:t>1,4. أسئلة الدراسة</w:t>
      </w:r>
      <w:bookmarkEnd w:id="13"/>
    </w:p>
    <w:p w14:paraId="4DC063A9" w14:textId="77777777" w:rsidR="00F01592" w:rsidRDefault="00A518D2" w:rsidP="00F01592">
      <w:pPr>
        <w:bidi/>
        <w:spacing w:line="256" w:lineRule="auto"/>
        <w:rPr>
          <w:rFonts w:ascii="Arial" w:eastAsia="Calibri" w:hAnsi="Arial" w:cs="Arial"/>
          <w:sz w:val="28"/>
          <w:szCs w:val="28"/>
        </w:rPr>
      </w:pPr>
      <w:r w:rsidRPr="00A518D2">
        <w:rPr>
          <w:rFonts w:ascii="Arial" w:eastAsia="Calibri" w:hAnsi="Arial" w:cs="Arial" w:hint="cs"/>
          <w:b/>
          <w:bCs/>
          <w:sz w:val="28"/>
          <w:szCs w:val="28"/>
          <w:rtl/>
        </w:rPr>
        <w:t>سؤال البحث الرئيسي:</w:t>
      </w:r>
      <w:r w:rsidRPr="00A518D2">
        <w:rPr>
          <w:sz w:val="28"/>
          <w:szCs w:val="28"/>
          <w:rtl/>
        </w:rPr>
        <w:t xml:space="preserve"> </w:t>
      </w:r>
      <w:r w:rsidRPr="00A518D2">
        <w:rPr>
          <w:rFonts w:ascii="Arial" w:eastAsia="Calibri" w:hAnsi="Arial" w:cs="Arial"/>
          <w:b/>
          <w:bCs/>
          <w:sz w:val="28"/>
          <w:szCs w:val="28"/>
          <w:rtl/>
        </w:rPr>
        <w:t>"ما هو أثر الخدمات الإلكترونية الجامعية على فعالية الإدارة الأكاديمية في جامعة الملك عبد العزيز بجدة؟"</w:t>
      </w:r>
      <w:r w:rsidRPr="00A518D2">
        <w:rPr>
          <w:rFonts w:ascii="Arial" w:eastAsia="Calibri" w:hAnsi="Arial" w:cs="Arial" w:hint="cs"/>
          <w:b/>
          <w:bCs/>
          <w:sz w:val="28"/>
          <w:szCs w:val="28"/>
          <w:rtl/>
        </w:rPr>
        <w:t xml:space="preserve"> </w:t>
      </w:r>
    </w:p>
    <w:p w14:paraId="5D7F1848" w14:textId="77777777" w:rsidR="00140CFE" w:rsidRPr="00A518D2" w:rsidRDefault="00140CFE" w:rsidP="00140CFE">
      <w:pPr>
        <w:pStyle w:val="a3"/>
        <w:numPr>
          <w:ilvl w:val="0"/>
          <w:numId w:val="2"/>
        </w:numPr>
        <w:bidi/>
        <w:spacing w:line="256" w:lineRule="auto"/>
        <w:rPr>
          <w:rFonts w:ascii="Arial" w:eastAsia="Calibri" w:hAnsi="Arial" w:cs="Arial"/>
          <w:b/>
          <w:bCs/>
          <w:sz w:val="28"/>
          <w:szCs w:val="28"/>
        </w:rPr>
      </w:pPr>
      <w:r>
        <w:rPr>
          <w:rFonts w:ascii="Arial" w:eastAsia="Calibri" w:hAnsi="Arial" w:cs="Arial" w:hint="cs"/>
          <w:sz w:val="28"/>
          <w:szCs w:val="28"/>
          <w:rtl/>
        </w:rPr>
        <w:t>كيف تؤثر الخدمات الإلكترونية على سرعة وكفاءة اتخاذ القرارات الإدارية في جامعة الملك عبد العزيز؟</w:t>
      </w:r>
    </w:p>
    <w:p w14:paraId="6FD36848" w14:textId="77777777" w:rsidR="00140CFE" w:rsidRDefault="00140CFE" w:rsidP="00140CFE">
      <w:pPr>
        <w:pStyle w:val="a3"/>
        <w:numPr>
          <w:ilvl w:val="0"/>
          <w:numId w:val="2"/>
        </w:numPr>
        <w:bidi/>
        <w:spacing w:line="256" w:lineRule="auto"/>
        <w:rPr>
          <w:rFonts w:ascii="Arial" w:eastAsia="Calibri" w:hAnsi="Arial" w:cs="Arial"/>
          <w:b/>
          <w:bCs/>
          <w:sz w:val="28"/>
          <w:szCs w:val="28"/>
        </w:rPr>
      </w:pPr>
      <w:r>
        <w:rPr>
          <w:rFonts w:ascii="Arial" w:eastAsia="Calibri" w:hAnsi="Arial" w:cs="Arial" w:hint="cs"/>
          <w:sz w:val="28"/>
          <w:szCs w:val="28"/>
          <w:rtl/>
        </w:rPr>
        <w:t>كيف يؤثر مستوى تدريب الموظفين على استخدام الخدمات الإلكترونية على فعالية الإدارة الأكاديمية؟</w:t>
      </w:r>
    </w:p>
    <w:p w14:paraId="1C54821A" w14:textId="77777777" w:rsidR="00140CFE" w:rsidRDefault="00140CFE" w:rsidP="00140CFE">
      <w:pPr>
        <w:pStyle w:val="a3"/>
        <w:numPr>
          <w:ilvl w:val="0"/>
          <w:numId w:val="2"/>
        </w:numPr>
        <w:bidi/>
        <w:spacing w:line="256" w:lineRule="auto"/>
        <w:rPr>
          <w:rFonts w:ascii="Arial" w:eastAsia="Calibri" w:hAnsi="Arial" w:cs="Arial"/>
          <w:b/>
          <w:bCs/>
          <w:sz w:val="28"/>
          <w:szCs w:val="28"/>
        </w:rPr>
      </w:pPr>
      <w:r>
        <w:rPr>
          <w:rFonts w:ascii="Arial" w:eastAsia="Calibri" w:hAnsi="Arial" w:cs="Arial" w:hint="cs"/>
          <w:sz w:val="28"/>
          <w:szCs w:val="28"/>
          <w:rtl/>
        </w:rPr>
        <w:t>كيف يمكن تحسين الخدمات الإلكترونية لتعزيز فعالية الإدارة الأكاديمية بشكل أكبر؟</w:t>
      </w:r>
    </w:p>
    <w:p w14:paraId="710FE14E" w14:textId="77777777" w:rsidR="00140CFE" w:rsidRPr="00A518D2" w:rsidRDefault="00140CFE" w:rsidP="00140CFE">
      <w:pPr>
        <w:pStyle w:val="a3"/>
        <w:numPr>
          <w:ilvl w:val="0"/>
          <w:numId w:val="2"/>
        </w:numPr>
        <w:bidi/>
        <w:spacing w:line="256" w:lineRule="auto"/>
        <w:rPr>
          <w:rFonts w:ascii="Arial" w:eastAsia="Calibri" w:hAnsi="Arial" w:cs="Arial"/>
          <w:b/>
          <w:bCs/>
          <w:sz w:val="28"/>
          <w:szCs w:val="28"/>
        </w:rPr>
      </w:pPr>
      <w:r>
        <w:rPr>
          <w:rFonts w:ascii="Arial" w:eastAsia="Calibri" w:hAnsi="Arial" w:cs="Arial" w:hint="cs"/>
          <w:sz w:val="28"/>
          <w:szCs w:val="28"/>
          <w:rtl/>
        </w:rPr>
        <w:t>ماهي أنواع الخدمات الإلكترونية الأكثر استخداما في جامعة الملك عبد العزيز وكيف تساهم كل منها في تحسين الإدارة الأكاديمية؟</w:t>
      </w:r>
    </w:p>
    <w:p w14:paraId="58AB6200" w14:textId="77777777" w:rsidR="00140CFE" w:rsidRPr="00140CFE" w:rsidRDefault="00140CFE" w:rsidP="00A518D2">
      <w:pPr>
        <w:bidi/>
        <w:spacing w:line="256" w:lineRule="auto"/>
        <w:rPr>
          <w:rFonts w:ascii="Arial" w:eastAsia="Calibri" w:hAnsi="Arial" w:cs="Arial"/>
          <w:b/>
          <w:bCs/>
          <w:sz w:val="32"/>
          <w:szCs w:val="32"/>
          <w:rtl/>
        </w:rPr>
      </w:pPr>
    </w:p>
    <w:p w14:paraId="46C29899" w14:textId="112BCEDB" w:rsidR="00A518D2" w:rsidRPr="00164A5B" w:rsidRDefault="00A518D2" w:rsidP="00975B65">
      <w:pPr>
        <w:pStyle w:val="2"/>
        <w:bidi/>
        <w:ind w:left="360"/>
        <w:rPr>
          <w:rFonts w:eastAsia="Calibri"/>
          <w:b/>
          <w:bCs/>
          <w:sz w:val="32"/>
          <w:szCs w:val="32"/>
          <w:rtl/>
        </w:rPr>
      </w:pPr>
      <w:bookmarkStart w:id="14" w:name="_Toc185701646"/>
      <w:r w:rsidRPr="00164A5B">
        <w:rPr>
          <w:rFonts w:eastAsia="Calibri" w:hint="cs"/>
          <w:b/>
          <w:bCs/>
          <w:sz w:val="32"/>
          <w:szCs w:val="32"/>
          <w:rtl/>
        </w:rPr>
        <w:t>1,5. أهداف الدراسة</w:t>
      </w:r>
      <w:bookmarkEnd w:id="14"/>
    </w:p>
    <w:p w14:paraId="32650857" w14:textId="77777777" w:rsidR="00A518D2" w:rsidRDefault="00A518D2" w:rsidP="006F7C83">
      <w:pPr>
        <w:pStyle w:val="a3"/>
        <w:numPr>
          <w:ilvl w:val="0"/>
          <w:numId w:val="3"/>
        </w:numPr>
        <w:bidi/>
        <w:spacing w:line="256" w:lineRule="auto"/>
        <w:rPr>
          <w:rFonts w:ascii="Arial" w:eastAsia="Calibri" w:hAnsi="Arial" w:cs="Arial"/>
          <w:b/>
          <w:bCs/>
          <w:sz w:val="28"/>
          <w:szCs w:val="28"/>
        </w:rPr>
      </w:pPr>
      <w:r w:rsidRPr="00A518D2">
        <w:rPr>
          <w:rFonts w:ascii="Arial" w:eastAsia="Calibri" w:hAnsi="Arial" w:cs="Arial" w:hint="cs"/>
          <w:sz w:val="28"/>
          <w:szCs w:val="28"/>
          <w:rtl/>
        </w:rPr>
        <w:t>قياس تأثير الخدمات الإلكترونية على فعالية الإدارة الأكاديمية</w:t>
      </w:r>
      <w:r>
        <w:rPr>
          <w:rFonts w:ascii="Arial" w:eastAsia="Calibri" w:hAnsi="Arial" w:cs="Arial" w:hint="cs"/>
          <w:b/>
          <w:bCs/>
          <w:sz w:val="28"/>
          <w:szCs w:val="28"/>
          <w:rtl/>
        </w:rPr>
        <w:t xml:space="preserve"> </w:t>
      </w:r>
      <w:r>
        <w:rPr>
          <w:rFonts w:ascii="Arial" w:eastAsia="Calibri" w:hAnsi="Arial" w:cs="Arial" w:hint="cs"/>
          <w:sz w:val="28"/>
          <w:szCs w:val="28"/>
          <w:rtl/>
        </w:rPr>
        <w:t>في جامعة الملك عبد العزيز</w:t>
      </w:r>
      <w:r>
        <w:rPr>
          <w:rFonts w:ascii="Arial" w:eastAsia="Calibri" w:hAnsi="Arial" w:cs="Arial" w:hint="cs"/>
          <w:b/>
          <w:bCs/>
          <w:sz w:val="28"/>
          <w:szCs w:val="28"/>
          <w:rtl/>
        </w:rPr>
        <w:t>.</w:t>
      </w:r>
    </w:p>
    <w:p w14:paraId="68FDB484" w14:textId="77777777" w:rsidR="00A518D2" w:rsidRPr="00A518D2" w:rsidRDefault="00A518D2" w:rsidP="006F7C83">
      <w:pPr>
        <w:pStyle w:val="a3"/>
        <w:numPr>
          <w:ilvl w:val="0"/>
          <w:numId w:val="3"/>
        </w:numPr>
        <w:bidi/>
        <w:spacing w:line="256" w:lineRule="auto"/>
        <w:rPr>
          <w:rFonts w:ascii="Arial" w:eastAsia="Calibri" w:hAnsi="Arial" w:cs="Arial"/>
          <w:b/>
          <w:bCs/>
          <w:sz w:val="28"/>
          <w:szCs w:val="28"/>
        </w:rPr>
      </w:pPr>
      <w:r>
        <w:rPr>
          <w:rFonts w:ascii="Arial" w:eastAsia="Calibri" w:hAnsi="Arial" w:cs="Arial" w:hint="cs"/>
          <w:sz w:val="28"/>
          <w:szCs w:val="28"/>
          <w:rtl/>
        </w:rPr>
        <w:t>تقييم تأثير التدريب على فعالية استخدام الخدمات الإلكترونية.</w:t>
      </w:r>
    </w:p>
    <w:p w14:paraId="68030DA8" w14:textId="77777777" w:rsidR="00A518D2" w:rsidRPr="00A518D2" w:rsidRDefault="00A518D2" w:rsidP="006F7C83">
      <w:pPr>
        <w:pStyle w:val="a3"/>
        <w:numPr>
          <w:ilvl w:val="0"/>
          <w:numId w:val="3"/>
        </w:numPr>
        <w:bidi/>
        <w:spacing w:line="256" w:lineRule="auto"/>
        <w:rPr>
          <w:rFonts w:ascii="Arial" w:eastAsia="Calibri" w:hAnsi="Arial" w:cs="Arial"/>
          <w:b/>
          <w:bCs/>
          <w:sz w:val="28"/>
          <w:szCs w:val="28"/>
        </w:rPr>
      </w:pPr>
      <w:r>
        <w:rPr>
          <w:rFonts w:ascii="Arial" w:eastAsia="Calibri" w:hAnsi="Arial" w:cs="Arial" w:hint="cs"/>
          <w:sz w:val="28"/>
          <w:szCs w:val="28"/>
          <w:rtl/>
        </w:rPr>
        <w:t>تقديم توصيات لتحسين فعالية الإدارة الأكاديمية من خلال تطوير الخدمات الإلكترونية.</w:t>
      </w:r>
    </w:p>
    <w:p w14:paraId="582FE0D6" w14:textId="77777777" w:rsidR="00A518D2" w:rsidRPr="00294A5F" w:rsidRDefault="00A518D2" w:rsidP="006F7C83">
      <w:pPr>
        <w:pStyle w:val="a3"/>
        <w:numPr>
          <w:ilvl w:val="0"/>
          <w:numId w:val="3"/>
        </w:numPr>
        <w:bidi/>
        <w:spacing w:line="256" w:lineRule="auto"/>
        <w:rPr>
          <w:rFonts w:ascii="Arial" w:eastAsia="Calibri" w:hAnsi="Arial" w:cs="Arial"/>
          <w:b/>
          <w:bCs/>
          <w:sz w:val="28"/>
          <w:szCs w:val="28"/>
          <w:rtl/>
        </w:rPr>
      </w:pPr>
      <w:r>
        <w:rPr>
          <w:rFonts w:ascii="Arial" w:eastAsia="Calibri" w:hAnsi="Arial" w:cs="Arial" w:hint="cs"/>
          <w:sz w:val="28"/>
          <w:szCs w:val="28"/>
          <w:rtl/>
        </w:rPr>
        <w:t xml:space="preserve">تحليل أنواع الخدمات الإلكترونية المستخدمة في جامعة الملك عبد العزيز. </w:t>
      </w:r>
    </w:p>
    <w:p w14:paraId="3FD166C8" w14:textId="77777777" w:rsidR="00A518D2" w:rsidRDefault="00A518D2" w:rsidP="00A518D2">
      <w:pPr>
        <w:bidi/>
        <w:spacing w:line="256" w:lineRule="auto"/>
        <w:rPr>
          <w:rFonts w:ascii="Arial" w:eastAsia="Calibri" w:hAnsi="Arial" w:cs="Arial"/>
          <w:b/>
          <w:bCs/>
          <w:sz w:val="32"/>
          <w:szCs w:val="32"/>
          <w:rtl/>
        </w:rPr>
      </w:pPr>
    </w:p>
    <w:p w14:paraId="5F60D5DB" w14:textId="77777777" w:rsidR="00A518D2" w:rsidRPr="00164A5B" w:rsidRDefault="00A518D2" w:rsidP="00975B65">
      <w:pPr>
        <w:pStyle w:val="2"/>
        <w:bidi/>
        <w:ind w:left="360"/>
        <w:rPr>
          <w:rFonts w:eastAsia="Calibri"/>
          <w:b/>
          <w:bCs/>
          <w:sz w:val="32"/>
          <w:szCs w:val="32"/>
          <w:rtl/>
        </w:rPr>
      </w:pPr>
      <w:bookmarkStart w:id="15" w:name="_Toc185701647"/>
      <w:r w:rsidRPr="00164A5B">
        <w:rPr>
          <w:rFonts w:eastAsia="Calibri" w:hint="cs"/>
          <w:b/>
          <w:bCs/>
          <w:sz w:val="32"/>
          <w:szCs w:val="32"/>
          <w:rtl/>
        </w:rPr>
        <w:t>1,6. فرضيات الدراسة</w:t>
      </w:r>
      <w:bookmarkEnd w:id="15"/>
      <w:r w:rsidRPr="00164A5B">
        <w:rPr>
          <w:rFonts w:eastAsia="Calibri" w:hint="cs"/>
          <w:b/>
          <w:bCs/>
          <w:sz w:val="32"/>
          <w:szCs w:val="32"/>
          <w:rtl/>
        </w:rPr>
        <w:t xml:space="preserve"> </w:t>
      </w:r>
    </w:p>
    <w:p w14:paraId="20F90C2D" w14:textId="77777777" w:rsidR="00A518D2" w:rsidRPr="00A518D2" w:rsidRDefault="00A518D2" w:rsidP="006F7C83">
      <w:pPr>
        <w:pStyle w:val="a3"/>
        <w:numPr>
          <w:ilvl w:val="0"/>
          <w:numId w:val="4"/>
        </w:numPr>
        <w:bidi/>
        <w:spacing w:line="256" w:lineRule="auto"/>
        <w:rPr>
          <w:rFonts w:ascii="Arial" w:eastAsia="Calibri" w:hAnsi="Arial" w:cs="Arial"/>
          <w:b/>
          <w:bCs/>
          <w:sz w:val="28"/>
          <w:szCs w:val="28"/>
          <w:rtl/>
        </w:rPr>
      </w:pPr>
      <w:r w:rsidRPr="00A518D2">
        <w:rPr>
          <w:rFonts w:ascii="Arial" w:eastAsia="Calibri" w:hAnsi="Arial" w:cs="Arial"/>
          <w:b/>
          <w:bCs/>
          <w:sz w:val="28"/>
          <w:szCs w:val="28"/>
        </w:rPr>
        <w:t>H</w:t>
      </w:r>
      <w:r w:rsidRPr="00A518D2">
        <w:rPr>
          <w:rFonts w:ascii="Arial" w:eastAsia="Calibri" w:hAnsi="Arial" w:cs="Arial" w:hint="cs"/>
          <w:b/>
          <w:bCs/>
          <w:sz w:val="28"/>
          <w:szCs w:val="28"/>
          <w:rtl/>
        </w:rPr>
        <w:t xml:space="preserve"> "توجد علاقة إيجابية ذات دلالة إحصائية بين الخدمات الإلكترونية وفعالية الإدارة الأكاديمية في جامعة الملك عبد العزيز "</w:t>
      </w:r>
    </w:p>
    <w:p w14:paraId="0D54D71E" w14:textId="07DC9365" w:rsidR="00A518D2" w:rsidRPr="00A518D2" w:rsidRDefault="00FA29AD" w:rsidP="006F7C83">
      <w:pPr>
        <w:pStyle w:val="a3"/>
        <w:numPr>
          <w:ilvl w:val="0"/>
          <w:numId w:val="4"/>
        </w:numPr>
        <w:bidi/>
        <w:spacing w:line="256" w:lineRule="auto"/>
        <w:rPr>
          <w:rFonts w:ascii="Arial" w:eastAsia="Calibri" w:hAnsi="Arial" w:cs="Arial"/>
          <w:sz w:val="28"/>
          <w:szCs w:val="28"/>
          <w:rtl/>
        </w:rPr>
      </w:pPr>
      <w:r>
        <w:rPr>
          <w:rFonts w:ascii="Arial" w:eastAsia="Calibri" w:hAnsi="Arial" w:cs="Arial"/>
          <w:sz w:val="28"/>
          <w:szCs w:val="28"/>
        </w:rPr>
        <w:t xml:space="preserve"> </w:t>
      </w:r>
      <w:r w:rsidR="00A518D2" w:rsidRPr="00A518D2">
        <w:rPr>
          <w:rFonts w:ascii="Arial" w:eastAsia="Calibri" w:hAnsi="Arial" w:cs="Arial"/>
          <w:sz w:val="28"/>
          <w:szCs w:val="28"/>
        </w:rPr>
        <w:t>Ha</w:t>
      </w:r>
      <w:r w:rsidR="00A518D2" w:rsidRPr="00A518D2">
        <w:rPr>
          <w:rFonts w:ascii="Arial" w:eastAsia="Calibri" w:hAnsi="Arial" w:cs="Arial" w:hint="cs"/>
          <w:sz w:val="28"/>
          <w:szCs w:val="28"/>
          <w:rtl/>
        </w:rPr>
        <w:t xml:space="preserve">يوجد علاقة إيجابية ذات دلالة إحصائية بين </w:t>
      </w:r>
      <w:r w:rsidR="00C3293C" w:rsidRPr="00C3293C">
        <w:rPr>
          <w:rFonts w:ascii="Arial" w:eastAsia="Calibri" w:hAnsi="Arial" w:cs="Arial"/>
          <w:sz w:val="28"/>
          <w:szCs w:val="28"/>
          <w:rtl/>
        </w:rPr>
        <w:t>المعرفة</w:t>
      </w:r>
      <w:r w:rsidR="00C3293C">
        <w:rPr>
          <w:rFonts w:ascii="Arial" w:eastAsia="Calibri" w:hAnsi="Arial" w:cs="Arial" w:hint="cs"/>
          <w:sz w:val="28"/>
          <w:szCs w:val="28"/>
          <w:rtl/>
        </w:rPr>
        <w:t xml:space="preserve"> </w:t>
      </w:r>
      <w:r w:rsidR="00C3293C" w:rsidRPr="00C3293C">
        <w:rPr>
          <w:rFonts w:ascii="Arial" w:eastAsia="Calibri" w:hAnsi="Arial" w:cs="Arial"/>
          <w:sz w:val="28"/>
          <w:szCs w:val="28"/>
          <w:rtl/>
        </w:rPr>
        <w:t>بالأنظمة</w:t>
      </w:r>
      <w:r w:rsidR="00C3293C">
        <w:rPr>
          <w:rFonts w:ascii="Arial" w:eastAsia="Calibri" w:hAnsi="Arial" w:cs="Arial" w:hint="cs"/>
          <w:sz w:val="28"/>
          <w:szCs w:val="28"/>
          <w:rtl/>
        </w:rPr>
        <w:t xml:space="preserve"> </w:t>
      </w:r>
      <w:r w:rsidR="00C3293C" w:rsidRPr="00C3293C">
        <w:rPr>
          <w:rFonts w:ascii="Arial" w:eastAsia="Calibri" w:hAnsi="Arial" w:cs="Arial"/>
          <w:sz w:val="28"/>
          <w:szCs w:val="28"/>
          <w:rtl/>
        </w:rPr>
        <w:t>الإلكترونية</w:t>
      </w:r>
      <w:r w:rsidR="00C3293C" w:rsidRPr="00A518D2">
        <w:rPr>
          <w:rFonts w:ascii="Arial" w:eastAsia="Calibri" w:hAnsi="Arial" w:cs="Arial" w:hint="cs"/>
          <w:sz w:val="28"/>
          <w:szCs w:val="28"/>
          <w:rtl/>
        </w:rPr>
        <w:t xml:space="preserve"> </w:t>
      </w:r>
      <w:r w:rsidR="00664A8C">
        <w:rPr>
          <w:rFonts w:ascii="Arial" w:eastAsia="Calibri" w:hAnsi="Arial" w:cs="Arial" w:hint="cs"/>
          <w:sz w:val="28"/>
          <w:szCs w:val="28"/>
          <w:rtl/>
        </w:rPr>
        <w:t xml:space="preserve">وفعالية الإدارة الأكاديمية </w:t>
      </w:r>
      <w:r w:rsidR="00A518D2" w:rsidRPr="00A518D2">
        <w:rPr>
          <w:rFonts w:ascii="Arial" w:eastAsia="Calibri" w:hAnsi="Arial" w:cs="Arial"/>
          <w:sz w:val="28"/>
          <w:szCs w:val="28"/>
          <w:rtl/>
        </w:rPr>
        <w:t>في جامعة الملك عبد العزيز</w:t>
      </w:r>
      <w:r w:rsidR="00A518D2" w:rsidRPr="00A518D2">
        <w:rPr>
          <w:rFonts w:ascii="Arial" w:eastAsia="Calibri" w:hAnsi="Arial" w:cs="Arial" w:hint="cs"/>
          <w:sz w:val="28"/>
          <w:szCs w:val="28"/>
          <w:rtl/>
        </w:rPr>
        <w:t>.</w:t>
      </w:r>
    </w:p>
    <w:p w14:paraId="0ACD594B" w14:textId="345E6132" w:rsidR="00A518D2" w:rsidRPr="00A518D2" w:rsidRDefault="00A518D2" w:rsidP="006F7C83">
      <w:pPr>
        <w:pStyle w:val="a3"/>
        <w:numPr>
          <w:ilvl w:val="0"/>
          <w:numId w:val="4"/>
        </w:numPr>
        <w:bidi/>
        <w:spacing w:line="256" w:lineRule="auto"/>
        <w:rPr>
          <w:rFonts w:ascii="Arial" w:eastAsia="Calibri" w:hAnsi="Arial" w:cs="Arial"/>
          <w:sz w:val="28"/>
          <w:szCs w:val="28"/>
          <w:rtl/>
        </w:rPr>
      </w:pPr>
      <w:r w:rsidRPr="00A518D2">
        <w:rPr>
          <w:rFonts w:ascii="Arial" w:eastAsia="Calibri" w:hAnsi="Arial" w:cs="Arial"/>
          <w:sz w:val="28"/>
          <w:szCs w:val="28"/>
        </w:rPr>
        <w:t>Hb</w:t>
      </w:r>
      <w:r w:rsidRPr="00A518D2">
        <w:rPr>
          <w:rFonts w:ascii="Arial" w:eastAsia="Calibri" w:hAnsi="Arial" w:cs="Arial" w:hint="cs"/>
          <w:sz w:val="28"/>
          <w:szCs w:val="28"/>
          <w:rtl/>
        </w:rPr>
        <w:t xml:space="preserve"> يوجد علاقة إيجابية ذات علاقة إحصائية بين</w:t>
      </w:r>
      <w:r w:rsidR="00A85472">
        <w:rPr>
          <w:rFonts w:cs="Arial" w:hint="cs"/>
          <w:sz w:val="28"/>
          <w:szCs w:val="28"/>
          <w:rtl/>
        </w:rPr>
        <w:t xml:space="preserve"> مساهمة</w:t>
      </w:r>
      <w:r w:rsidR="001031C5">
        <w:rPr>
          <w:rFonts w:cs="Arial" w:hint="cs"/>
          <w:sz w:val="28"/>
          <w:szCs w:val="28"/>
          <w:rtl/>
        </w:rPr>
        <w:t xml:space="preserve"> </w:t>
      </w:r>
      <w:r w:rsidR="00D06159">
        <w:rPr>
          <w:rFonts w:cs="Arial" w:hint="cs"/>
          <w:sz w:val="28"/>
          <w:szCs w:val="28"/>
          <w:rtl/>
        </w:rPr>
        <w:t xml:space="preserve">الخدمات الإلكترونية </w:t>
      </w:r>
      <w:r w:rsidR="001031C5" w:rsidRPr="008A0140">
        <w:rPr>
          <w:rFonts w:cs="Arial"/>
          <w:sz w:val="28"/>
          <w:szCs w:val="28"/>
          <w:rtl/>
        </w:rPr>
        <w:t>في</w:t>
      </w:r>
      <w:r w:rsidR="001031C5">
        <w:rPr>
          <w:rFonts w:cs="Arial" w:hint="cs"/>
          <w:sz w:val="28"/>
          <w:szCs w:val="28"/>
          <w:rtl/>
        </w:rPr>
        <w:t xml:space="preserve"> </w:t>
      </w:r>
      <w:r w:rsidR="001031C5" w:rsidRPr="008A0140">
        <w:rPr>
          <w:rFonts w:cs="Arial"/>
          <w:sz w:val="28"/>
          <w:szCs w:val="28"/>
          <w:rtl/>
        </w:rPr>
        <w:t>تطوير</w:t>
      </w:r>
      <w:r w:rsidR="001031C5">
        <w:rPr>
          <w:rFonts w:cs="Arial" w:hint="cs"/>
          <w:sz w:val="28"/>
          <w:szCs w:val="28"/>
          <w:rtl/>
        </w:rPr>
        <w:t xml:space="preserve"> ا</w:t>
      </w:r>
      <w:r w:rsidR="001031C5" w:rsidRPr="008A0140">
        <w:rPr>
          <w:rFonts w:cs="Arial"/>
          <w:sz w:val="28"/>
          <w:szCs w:val="28"/>
          <w:rtl/>
        </w:rPr>
        <w:t>لإدارة</w:t>
      </w:r>
      <w:r w:rsidR="001031C5" w:rsidRPr="00A518D2">
        <w:rPr>
          <w:rFonts w:ascii="Arial" w:eastAsia="Calibri" w:hAnsi="Arial" w:cs="Arial"/>
          <w:sz w:val="28"/>
          <w:szCs w:val="28"/>
          <w:rtl/>
        </w:rPr>
        <w:t xml:space="preserve"> </w:t>
      </w:r>
      <w:r w:rsidRPr="00A518D2">
        <w:rPr>
          <w:rFonts w:ascii="Arial" w:eastAsia="Calibri" w:hAnsi="Arial" w:cs="Arial"/>
          <w:sz w:val="28"/>
          <w:szCs w:val="28"/>
          <w:rtl/>
        </w:rPr>
        <w:t>وفعالية الإدارة الأكاديمية</w:t>
      </w:r>
      <w:r w:rsidR="00661F97">
        <w:rPr>
          <w:rFonts w:ascii="Arial" w:eastAsia="Calibri" w:hAnsi="Arial" w:cs="Arial" w:hint="cs"/>
          <w:sz w:val="28"/>
          <w:szCs w:val="28"/>
          <w:rtl/>
        </w:rPr>
        <w:t xml:space="preserve"> في جامعة الملك عبد العزيز.</w:t>
      </w:r>
    </w:p>
    <w:p w14:paraId="02E738FD" w14:textId="678982EE" w:rsidR="00A518D2" w:rsidRPr="00A518D2" w:rsidRDefault="00A518D2" w:rsidP="006F7C83">
      <w:pPr>
        <w:pStyle w:val="a3"/>
        <w:numPr>
          <w:ilvl w:val="0"/>
          <w:numId w:val="4"/>
        </w:numPr>
        <w:bidi/>
        <w:spacing w:line="256" w:lineRule="auto"/>
        <w:rPr>
          <w:rFonts w:ascii="Arial" w:eastAsia="Calibri" w:hAnsi="Arial" w:cs="Arial"/>
          <w:sz w:val="28"/>
          <w:szCs w:val="28"/>
          <w:rtl/>
        </w:rPr>
      </w:pPr>
      <w:r w:rsidRPr="00A518D2">
        <w:rPr>
          <w:rFonts w:ascii="Arial" w:eastAsia="Calibri" w:hAnsi="Arial" w:cs="Arial"/>
          <w:sz w:val="28"/>
          <w:szCs w:val="28"/>
        </w:rPr>
        <w:t>Hc</w:t>
      </w:r>
      <w:r w:rsidRPr="00A518D2">
        <w:rPr>
          <w:rFonts w:ascii="Arial" w:eastAsia="Calibri" w:hAnsi="Arial" w:cs="Arial" w:hint="cs"/>
          <w:sz w:val="28"/>
          <w:szCs w:val="28"/>
          <w:rtl/>
        </w:rPr>
        <w:t xml:space="preserve"> يوجد علاقة إيجابية ذات دلالة إحصائية بين </w:t>
      </w:r>
      <w:r w:rsidRPr="00A518D2">
        <w:rPr>
          <w:rFonts w:ascii="Arial" w:eastAsia="Calibri" w:hAnsi="Arial" w:cs="Arial"/>
          <w:sz w:val="28"/>
          <w:szCs w:val="28"/>
          <w:rtl/>
        </w:rPr>
        <w:t>تحسين الخدمات الإلكترونية</w:t>
      </w:r>
      <w:r w:rsidR="003E5E43">
        <w:rPr>
          <w:rFonts w:ascii="Arial" w:eastAsia="Calibri" w:hAnsi="Arial" w:cs="Arial" w:hint="cs"/>
          <w:sz w:val="28"/>
          <w:szCs w:val="28"/>
          <w:rtl/>
        </w:rPr>
        <w:t xml:space="preserve"> لأداء العاملين</w:t>
      </w:r>
      <w:r w:rsidRPr="00A518D2">
        <w:rPr>
          <w:rFonts w:ascii="Arial" w:eastAsia="Calibri" w:hAnsi="Arial" w:cs="Arial"/>
          <w:sz w:val="28"/>
          <w:szCs w:val="28"/>
          <w:rtl/>
        </w:rPr>
        <w:t xml:space="preserve"> </w:t>
      </w:r>
      <w:r w:rsidR="00140179">
        <w:rPr>
          <w:rFonts w:ascii="Arial" w:eastAsia="Calibri" w:hAnsi="Arial" w:cs="Arial" w:hint="cs"/>
          <w:sz w:val="28"/>
          <w:szCs w:val="28"/>
          <w:rtl/>
        </w:rPr>
        <w:t>و</w:t>
      </w:r>
      <w:r w:rsidRPr="00A518D2">
        <w:rPr>
          <w:rFonts w:ascii="Arial" w:eastAsia="Calibri" w:hAnsi="Arial" w:cs="Arial"/>
          <w:sz w:val="28"/>
          <w:szCs w:val="28"/>
          <w:rtl/>
        </w:rPr>
        <w:t>فعالية الإدارة الأكاديمية</w:t>
      </w:r>
      <w:r w:rsidR="00140179">
        <w:rPr>
          <w:rFonts w:ascii="Arial" w:eastAsia="Calibri" w:hAnsi="Arial" w:cs="Arial" w:hint="cs"/>
          <w:sz w:val="28"/>
          <w:szCs w:val="28"/>
          <w:rtl/>
        </w:rPr>
        <w:t xml:space="preserve"> في جامعة الملك عبد العزيز.</w:t>
      </w:r>
    </w:p>
    <w:p w14:paraId="7B81F1DC" w14:textId="30733606" w:rsidR="00A518D2" w:rsidRDefault="00A518D2" w:rsidP="006F7C83">
      <w:pPr>
        <w:pStyle w:val="a3"/>
        <w:numPr>
          <w:ilvl w:val="0"/>
          <w:numId w:val="4"/>
        </w:numPr>
        <w:bidi/>
        <w:spacing w:line="256" w:lineRule="auto"/>
        <w:rPr>
          <w:rFonts w:ascii="Arial" w:eastAsia="Calibri" w:hAnsi="Arial" w:cs="Arial"/>
          <w:sz w:val="28"/>
          <w:szCs w:val="28"/>
        </w:rPr>
      </w:pPr>
      <w:r w:rsidRPr="00A518D2">
        <w:rPr>
          <w:rFonts w:ascii="Arial" w:eastAsia="Calibri" w:hAnsi="Arial" w:cs="Arial"/>
          <w:sz w:val="28"/>
          <w:szCs w:val="28"/>
        </w:rPr>
        <w:t>Hd</w:t>
      </w:r>
      <w:r w:rsidRPr="00A518D2">
        <w:rPr>
          <w:rFonts w:ascii="Arial" w:eastAsia="Calibri" w:hAnsi="Arial" w:cs="Arial" w:hint="cs"/>
          <w:sz w:val="28"/>
          <w:szCs w:val="28"/>
          <w:rtl/>
        </w:rPr>
        <w:t xml:space="preserve"> يوجد علاقة إيجابية ذات دلالة إحصائية بين </w:t>
      </w:r>
      <w:r w:rsidR="00B51ACB">
        <w:rPr>
          <w:rFonts w:ascii="Arial" w:eastAsia="Calibri" w:hAnsi="Arial" w:cs="Arial" w:hint="cs"/>
          <w:sz w:val="28"/>
          <w:szCs w:val="28"/>
          <w:rtl/>
        </w:rPr>
        <w:t>دعم الأنظمة الإلكترونية وفالية الإدارة الأكاديمية في جامعة الملك عبد العزيز.</w:t>
      </w:r>
    </w:p>
    <w:p w14:paraId="349AF9FA" w14:textId="46467F8E" w:rsidR="00531C02" w:rsidRDefault="00B51ACB" w:rsidP="00531C02">
      <w:pPr>
        <w:pStyle w:val="a3"/>
        <w:numPr>
          <w:ilvl w:val="0"/>
          <w:numId w:val="4"/>
        </w:numPr>
        <w:bidi/>
        <w:spacing w:line="256" w:lineRule="auto"/>
        <w:rPr>
          <w:rFonts w:ascii="Arial" w:eastAsia="Calibri" w:hAnsi="Arial" w:cs="Arial"/>
          <w:sz w:val="28"/>
          <w:szCs w:val="28"/>
        </w:rPr>
      </w:pPr>
      <w:r>
        <w:rPr>
          <w:rFonts w:ascii="Arial" w:eastAsia="Calibri" w:hAnsi="Arial" w:cs="Arial"/>
          <w:sz w:val="28"/>
          <w:szCs w:val="28"/>
        </w:rPr>
        <w:t>He</w:t>
      </w:r>
      <w:r w:rsidR="006530D5">
        <w:rPr>
          <w:rFonts w:ascii="Arial" w:eastAsia="Calibri" w:hAnsi="Arial" w:cs="Arial" w:hint="cs"/>
          <w:sz w:val="28"/>
          <w:szCs w:val="28"/>
          <w:rtl/>
        </w:rPr>
        <w:t xml:space="preserve"> يوجد علاقة إيجابية ذات دلالة إحصائية بين تحديات تطبيق الخدمات ال</w:t>
      </w:r>
      <w:r w:rsidR="00531C02">
        <w:rPr>
          <w:rFonts w:ascii="Arial" w:eastAsia="Calibri" w:hAnsi="Arial" w:cs="Arial" w:hint="cs"/>
          <w:sz w:val="28"/>
          <w:szCs w:val="28"/>
          <w:rtl/>
        </w:rPr>
        <w:t>إلكترونية</w:t>
      </w:r>
      <w:r w:rsidR="00531C02" w:rsidRPr="00531C02">
        <w:rPr>
          <w:rFonts w:ascii="Arial" w:eastAsia="Calibri" w:hAnsi="Arial" w:cs="Arial" w:hint="cs"/>
          <w:sz w:val="28"/>
          <w:szCs w:val="28"/>
          <w:rtl/>
        </w:rPr>
        <w:t xml:space="preserve"> </w:t>
      </w:r>
      <w:r w:rsidR="00531C02">
        <w:rPr>
          <w:rFonts w:ascii="Arial" w:eastAsia="Calibri" w:hAnsi="Arial" w:cs="Arial" w:hint="cs"/>
          <w:sz w:val="28"/>
          <w:szCs w:val="28"/>
          <w:rtl/>
        </w:rPr>
        <w:t>وف</w:t>
      </w:r>
      <w:r w:rsidR="001437BB">
        <w:rPr>
          <w:rFonts w:ascii="Arial" w:eastAsia="Calibri" w:hAnsi="Arial" w:cs="Arial" w:hint="cs"/>
          <w:sz w:val="28"/>
          <w:szCs w:val="28"/>
          <w:rtl/>
        </w:rPr>
        <w:t>ع</w:t>
      </w:r>
      <w:r w:rsidR="00531C02">
        <w:rPr>
          <w:rFonts w:ascii="Arial" w:eastAsia="Calibri" w:hAnsi="Arial" w:cs="Arial" w:hint="cs"/>
          <w:sz w:val="28"/>
          <w:szCs w:val="28"/>
          <w:rtl/>
        </w:rPr>
        <w:t>الية الإدارة الأكاديمية في جامعة الملك عبد العزيز.</w:t>
      </w:r>
    </w:p>
    <w:p w14:paraId="5C0DE0ED" w14:textId="6565EFB5" w:rsidR="00B51ACB" w:rsidRPr="00A518D2" w:rsidRDefault="00DD3795" w:rsidP="00B51ACB">
      <w:pPr>
        <w:pStyle w:val="a3"/>
        <w:numPr>
          <w:ilvl w:val="0"/>
          <w:numId w:val="4"/>
        </w:numPr>
        <w:bidi/>
        <w:spacing w:line="256" w:lineRule="auto"/>
        <w:rPr>
          <w:rFonts w:ascii="Arial" w:eastAsia="Calibri" w:hAnsi="Arial" w:cs="Arial"/>
          <w:sz w:val="28"/>
          <w:szCs w:val="28"/>
          <w:rtl/>
        </w:rPr>
      </w:pPr>
      <w:r>
        <w:rPr>
          <w:rFonts w:ascii="Arial" w:eastAsia="Calibri" w:hAnsi="Arial" w:cs="Arial"/>
          <w:sz w:val="28"/>
          <w:szCs w:val="28"/>
        </w:rPr>
        <w:t>Hf</w:t>
      </w:r>
      <w:r>
        <w:rPr>
          <w:rFonts w:ascii="Arial" w:eastAsia="Calibri" w:hAnsi="Arial" w:cs="Arial" w:hint="cs"/>
          <w:sz w:val="28"/>
          <w:szCs w:val="28"/>
          <w:rtl/>
        </w:rPr>
        <w:t xml:space="preserve"> يوجد علاقة إيجابية ذات دلالة إحصائية بين </w:t>
      </w:r>
      <w:r w:rsidR="009677B3" w:rsidRPr="00A537C3">
        <w:rPr>
          <w:rFonts w:cs="Arial"/>
          <w:sz w:val="28"/>
          <w:szCs w:val="28"/>
          <w:rtl/>
        </w:rPr>
        <w:t>فعالية</w:t>
      </w:r>
      <w:r w:rsidR="009677B3">
        <w:rPr>
          <w:rFonts w:cs="Arial" w:hint="cs"/>
          <w:sz w:val="28"/>
          <w:szCs w:val="28"/>
          <w:rtl/>
        </w:rPr>
        <w:t xml:space="preserve"> </w:t>
      </w:r>
      <w:r w:rsidR="009677B3" w:rsidRPr="00A537C3">
        <w:rPr>
          <w:rFonts w:cs="Arial"/>
          <w:sz w:val="28"/>
          <w:szCs w:val="28"/>
          <w:rtl/>
        </w:rPr>
        <w:t>أنظمة</w:t>
      </w:r>
      <w:r w:rsidR="009677B3">
        <w:rPr>
          <w:rFonts w:cs="Arial" w:hint="cs"/>
          <w:sz w:val="28"/>
          <w:szCs w:val="28"/>
          <w:rtl/>
        </w:rPr>
        <w:t xml:space="preserve"> </w:t>
      </w:r>
      <w:r w:rsidR="009677B3" w:rsidRPr="00A537C3">
        <w:rPr>
          <w:rFonts w:cs="Arial"/>
          <w:sz w:val="28"/>
          <w:szCs w:val="28"/>
          <w:rtl/>
        </w:rPr>
        <w:t>ا</w:t>
      </w:r>
      <w:r w:rsidR="009677B3">
        <w:rPr>
          <w:rFonts w:cs="Arial" w:hint="cs"/>
          <w:sz w:val="28"/>
          <w:szCs w:val="28"/>
          <w:rtl/>
        </w:rPr>
        <w:t xml:space="preserve">لخدمات </w:t>
      </w:r>
      <w:r w:rsidR="009677B3" w:rsidRPr="00A537C3">
        <w:rPr>
          <w:rFonts w:cs="Arial"/>
          <w:sz w:val="28"/>
          <w:szCs w:val="28"/>
          <w:rtl/>
        </w:rPr>
        <w:t>الإلكترونية</w:t>
      </w:r>
      <w:r w:rsidR="002B2CEF">
        <w:rPr>
          <w:rFonts w:ascii="Arial" w:eastAsia="Calibri" w:hAnsi="Arial" w:cs="Arial" w:hint="cs"/>
          <w:sz w:val="28"/>
          <w:szCs w:val="28"/>
          <w:rtl/>
        </w:rPr>
        <w:t xml:space="preserve"> وفالية الإدارة الأكاديمية في جامعة الملك عبد العزيز.</w:t>
      </w:r>
    </w:p>
    <w:p w14:paraId="43288EB8" w14:textId="77777777" w:rsidR="00A518D2" w:rsidRDefault="00A518D2" w:rsidP="00A518D2">
      <w:pPr>
        <w:bidi/>
        <w:spacing w:line="256" w:lineRule="auto"/>
        <w:rPr>
          <w:rFonts w:ascii="Arial" w:eastAsia="Calibri" w:hAnsi="Arial" w:cs="Arial"/>
          <w:b/>
          <w:bCs/>
          <w:sz w:val="32"/>
          <w:szCs w:val="32"/>
          <w:rtl/>
        </w:rPr>
      </w:pPr>
    </w:p>
    <w:p w14:paraId="0F4D843A" w14:textId="77777777" w:rsidR="00164A5B" w:rsidRDefault="00164A5B" w:rsidP="00164A5B">
      <w:pPr>
        <w:bidi/>
        <w:spacing w:line="256" w:lineRule="auto"/>
        <w:rPr>
          <w:rFonts w:ascii="Arial" w:eastAsia="Calibri" w:hAnsi="Arial" w:cs="Arial"/>
          <w:b/>
          <w:bCs/>
          <w:sz w:val="32"/>
          <w:szCs w:val="32"/>
          <w:rtl/>
        </w:rPr>
      </w:pPr>
    </w:p>
    <w:p w14:paraId="5AA7F22A" w14:textId="77777777" w:rsidR="00164A5B" w:rsidRDefault="00164A5B" w:rsidP="00164A5B">
      <w:pPr>
        <w:bidi/>
        <w:spacing w:line="256" w:lineRule="auto"/>
        <w:rPr>
          <w:rFonts w:ascii="Arial" w:eastAsia="Calibri" w:hAnsi="Arial" w:cs="Arial"/>
          <w:b/>
          <w:bCs/>
          <w:sz w:val="32"/>
          <w:szCs w:val="32"/>
          <w:rtl/>
        </w:rPr>
      </w:pPr>
    </w:p>
    <w:p w14:paraId="05F7F4C0" w14:textId="77777777" w:rsidR="00A518D2" w:rsidRPr="00164A5B" w:rsidRDefault="00A518D2" w:rsidP="00975B65">
      <w:pPr>
        <w:pStyle w:val="2"/>
        <w:bidi/>
        <w:ind w:left="360"/>
        <w:rPr>
          <w:rFonts w:eastAsia="Calibri"/>
          <w:b/>
          <w:bCs/>
          <w:sz w:val="32"/>
          <w:szCs w:val="32"/>
          <w:rtl/>
        </w:rPr>
      </w:pPr>
      <w:bookmarkStart w:id="16" w:name="_Toc185701648"/>
      <w:r w:rsidRPr="00164A5B">
        <w:rPr>
          <w:rFonts w:eastAsia="Calibri" w:hint="cs"/>
          <w:b/>
          <w:bCs/>
          <w:sz w:val="32"/>
          <w:szCs w:val="32"/>
          <w:rtl/>
        </w:rPr>
        <w:lastRenderedPageBreak/>
        <w:t>1,7. نموذج الدراسة</w:t>
      </w:r>
      <w:bookmarkEnd w:id="16"/>
    </w:p>
    <w:p w14:paraId="14751D4E" w14:textId="5BAB7AF8" w:rsidR="00A518D2" w:rsidRDefault="007F6276" w:rsidP="00A518D2">
      <w:pPr>
        <w:bidi/>
        <w:spacing w:line="256" w:lineRule="auto"/>
        <w:rPr>
          <w:rFonts w:ascii="Arial" w:eastAsia="Calibri" w:hAnsi="Arial" w:cs="Arial"/>
          <w:sz w:val="28"/>
          <w:szCs w:val="28"/>
          <w:rtl/>
        </w:rPr>
      </w:pPr>
      <w:r w:rsidRPr="00A518D2">
        <w:rPr>
          <w:rFonts w:ascii="Arial" w:eastAsia="Calibri" w:hAnsi="Arial" w:cs="Arial"/>
          <w:noProof/>
          <w:sz w:val="28"/>
          <w:szCs w:val="28"/>
          <w:rtl/>
        </w:rPr>
        <mc:AlternateContent>
          <mc:Choice Requires="wps">
            <w:drawing>
              <wp:anchor distT="45720" distB="45720" distL="114300" distR="114300" simplePos="0" relativeHeight="251658242" behindDoc="0" locked="0" layoutInCell="1" allowOverlap="1" wp14:anchorId="2DC2306A" wp14:editId="10DC26FF">
                <wp:simplePos x="0" y="0"/>
                <wp:positionH relativeFrom="margin">
                  <wp:posOffset>2609490</wp:posOffset>
                </wp:positionH>
                <wp:positionV relativeFrom="paragraph">
                  <wp:posOffset>2598013</wp:posOffset>
                </wp:positionV>
                <wp:extent cx="1190445" cy="1404620"/>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90445" cy="1404620"/>
                        </a:xfrm>
                        <a:prstGeom prst="rect">
                          <a:avLst/>
                        </a:prstGeom>
                        <a:noFill/>
                        <a:ln w="9525">
                          <a:noFill/>
                          <a:miter lim="800000"/>
                          <a:headEnd/>
                          <a:tailEnd/>
                        </a:ln>
                      </wps:spPr>
                      <wps:txbx>
                        <w:txbxContent>
                          <w:p w14:paraId="5AC28E06" w14:textId="072B895C" w:rsidR="0022213C" w:rsidRPr="00726728" w:rsidRDefault="0022213C" w:rsidP="00CF2CB1">
                            <w:pPr>
                              <w:jc w:val="center"/>
                              <w:rPr>
                                <w:sz w:val="18"/>
                                <w:szCs w:val="18"/>
                              </w:rPr>
                            </w:pPr>
                            <w:proofErr w:type="gramStart"/>
                            <w:r w:rsidRPr="00726728">
                              <w:rPr>
                                <w:sz w:val="18"/>
                                <w:szCs w:val="18"/>
                              </w:rPr>
                              <w:t>H</w:t>
                            </w:r>
                            <w:r w:rsidRPr="00726728">
                              <w:rPr>
                                <w:rFonts w:hint="cs"/>
                                <w:sz w:val="18"/>
                                <w:szCs w:val="18"/>
                                <w:rtl/>
                              </w:rPr>
                              <w:t>,</w:t>
                            </w:r>
                            <w:r w:rsidRPr="00726728">
                              <w:rPr>
                                <w:sz w:val="18"/>
                                <w:szCs w:val="18"/>
                              </w:rPr>
                              <w:t>Ha</w:t>
                            </w:r>
                            <w:proofErr w:type="gramEnd"/>
                            <w:r w:rsidRPr="00726728">
                              <w:rPr>
                                <w:rFonts w:hint="cs"/>
                                <w:sz w:val="18"/>
                                <w:szCs w:val="18"/>
                                <w:rtl/>
                              </w:rPr>
                              <w:t>,</w:t>
                            </w:r>
                            <w:r w:rsidRPr="00726728">
                              <w:rPr>
                                <w:sz w:val="18"/>
                                <w:szCs w:val="18"/>
                              </w:rPr>
                              <w:t>Hb</w:t>
                            </w:r>
                            <w:r w:rsidRPr="00726728">
                              <w:rPr>
                                <w:rFonts w:hint="cs"/>
                                <w:sz w:val="18"/>
                                <w:szCs w:val="18"/>
                                <w:rtl/>
                              </w:rPr>
                              <w:t>,</w:t>
                            </w:r>
                            <w:r w:rsidRPr="00726728">
                              <w:rPr>
                                <w:sz w:val="18"/>
                                <w:szCs w:val="18"/>
                              </w:rPr>
                              <w:t>Hc</w:t>
                            </w:r>
                            <w:r w:rsidRPr="00726728">
                              <w:rPr>
                                <w:rFonts w:hint="cs"/>
                                <w:sz w:val="18"/>
                                <w:szCs w:val="18"/>
                                <w:rtl/>
                              </w:rPr>
                              <w:t>,</w:t>
                            </w:r>
                            <w:r w:rsidRPr="00726728">
                              <w:rPr>
                                <w:sz w:val="18"/>
                                <w:szCs w:val="18"/>
                              </w:rPr>
                              <w:t>Hd,He,Hf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C2306A" id="مربع نص 2" o:spid="_x0000_s1030" type="#_x0000_t202" style="position:absolute;left:0;text-align:left;margin-left:205.45pt;margin-top:204.55pt;width:93.75pt;height:110.6pt;flip:x;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" filled="f" stroked="f">
                <v:textbox style="mso-fit-shape-to-text:t">
                  <w:txbxContent>
                    <w:p w14:paraId="5AC28E06" w14:textId="072B895C" w:rsidR="0022213C" w:rsidRPr="00726728" w:rsidRDefault="0022213C" w:rsidP="00CF2CB1">
                      <w:pPr>
                        <w:jc w:val="center"/>
                        <w:rPr>
                          <w:sz w:val="18"/>
                          <w:szCs w:val="18"/>
                        </w:rPr>
                      </w:pPr>
                      <w:proofErr w:type="gramStart"/>
                      <w:r w:rsidRPr="00726728">
                        <w:rPr>
                          <w:sz w:val="18"/>
                          <w:szCs w:val="18"/>
                        </w:rPr>
                        <w:t>H</w:t>
                      </w:r>
                      <w:r w:rsidRPr="00726728">
                        <w:rPr>
                          <w:rFonts w:hint="cs"/>
                          <w:sz w:val="18"/>
                          <w:szCs w:val="18"/>
                          <w:rtl/>
                        </w:rPr>
                        <w:t>,</w:t>
                      </w:r>
                      <w:r w:rsidRPr="00726728">
                        <w:rPr>
                          <w:sz w:val="18"/>
                          <w:szCs w:val="18"/>
                        </w:rPr>
                        <w:t>Ha</w:t>
                      </w:r>
                      <w:proofErr w:type="gramEnd"/>
                      <w:r w:rsidRPr="00726728">
                        <w:rPr>
                          <w:rFonts w:hint="cs"/>
                          <w:sz w:val="18"/>
                          <w:szCs w:val="18"/>
                          <w:rtl/>
                        </w:rPr>
                        <w:t>,</w:t>
                      </w:r>
                      <w:r w:rsidRPr="00726728">
                        <w:rPr>
                          <w:sz w:val="18"/>
                          <w:szCs w:val="18"/>
                        </w:rPr>
                        <w:t>Hb</w:t>
                      </w:r>
                      <w:r w:rsidRPr="00726728">
                        <w:rPr>
                          <w:rFonts w:hint="cs"/>
                          <w:sz w:val="18"/>
                          <w:szCs w:val="18"/>
                          <w:rtl/>
                        </w:rPr>
                        <w:t>,</w:t>
                      </w:r>
                      <w:r w:rsidRPr="00726728">
                        <w:rPr>
                          <w:sz w:val="18"/>
                          <w:szCs w:val="18"/>
                        </w:rPr>
                        <w:t>Hc</w:t>
                      </w:r>
                      <w:r w:rsidRPr="00726728">
                        <w:rPr>
                          <w:rFonts w:hint="cs"/>
                          <w:sz w:val="18"/>
                          <w:szCs w:val="18"/>
                          <w:rtl/>
                        </w:rPr>
                        <w:t>,</w:t>
                      </w:r>
                      <w:r w:rsidRPr="00726728">
                        <w:rPr>
                          <w:sz w:val="18"/>
                          <w:szCs w:val="18"/>
                        </w:rPr>
                        <w:t>Hd,He,Hf</w:t>
                      </w:r>
                    </w:p>
                  </w:txbxContent>
                </v:textbox>
                <w10:wrap anchorx="margin"/>
              </v:shape>
            </w:pict>
          </mc:Fallback>
        </mc:AlternateContent>
      </w:r>
      <w:r w:rsidR="00630744">
        <w:rPr>
          <w:rFonts w:ascii="Arial" w:eastAsia="Calibri" w:hAnsi="Arial" w:cs="Arial"/>
          <w:noProof/>
          <w:sz w:val="28"/>
          <w:szCs w:val="28"/>
          <w:rtl/>
        </w:rPr>
        <w:drawing>
          <wp:anchor distT="0" distB="0" distL="114300" distR="114300" simplePos="0" relativeHeight="251658241" behindDoc="0" locked="0" layoutInCell="1" allowOverlap="1" wp14:anchorId="539F20E6" wp14:editId="5BD7A83F">
            <wp:simplePos x="0" y="0"/>
            <wp:positionH relativeFrom="margin">
              <wp:align>right</wp:align>
            </wp:positionH>
            <wp:positionV relativeFrom="paragraph">
              <wp:posOffset>311785</wp:posOffset>
            </wp:positionV>
            <wp:extent cx="5953125" cy="3312160"/>
            <wp:effectExtent l="0" t="0" r="0" b="21590"/>
            <wp:wrapSquare wrapText="bothSides"/>
            <wp:docPr id="2143780517"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A518D2">
        <w:rPr>
          <w:rFonts w:ascii="Arial" w:eastAsia="Calibri" w:hAnsi="Arial" w:cs="Arial" w:hint="cs"/>
          <w:sz w:val="28"/>
          <w:szCs w:val="28"/>
          <w:rtl/>
        </w:rPr>
        <w:t>يوضح الشكل التالي بين متغيرات البحث وفرضيات البحث كما يلي:</w:t>
      </w:r>
    </w:p>
    <w:p w14:paraId="6BF1EB9C" w14:textId="38768CE2" w:rsidR="00A518D2" w:rsidRDefault="00A518D2" w:rsidP="00294A5F">
      <w:pPr>
        <w:bidi/>
        <w:spacing w:line="256" w:lineRule="auto"/>
        <w:jc w:val="center"/>
        <w:rPr>
          <w:rFonts w:ascii="Arial" w:eastAsia="Calibri" w:hAnsi="Arial" w:cs="Arial"/>
          <w:sz w:val="28"/>
          <w:szCs w:val="28"/>
          <w:rtl/>
        </w:rPr>
      </w:pPr>
      <w:r>
        <w:rPr>
          <w:rFonts w:ascii="Arial" w:eastAsia="Calibri" w:hAnsi="Arial" w:cs="Arial"/>
          <w:sz w:val="28"/>
          <w:szCs w:val="28"/>
          <w:rtl/>
        </w:rPr>
        <w:br w:type="textWrapping" w:clear="all"/>
      </w:r>
      <w:r w:rsidRPr="00A518D2">
        <w:rPr>
          <w:rFonts w:ascii="Arial" w:eastAsia="Calibri" w:hAnsi="Arial" w:cs="Arial" w:hint="cs"/>
          <w:b/>
          <w:bCs/>
          <w:sz w:val="28"/>
          <w:szCs w:val="28"/>
          <w:rtl/>
        </w:rPr>
        <w:t>الشكل1</w:t>
      </w:r>
      <w:r>
        <w:rPr>
          <w:rFonts w:ascii="Arial" w:eastAsia="Calibri" w:hAnsi="Arial" w:cs="Arial" w:hint="cs"/>
          <w:b/>
          <w:bCs/>
          <w:sz w:val="28"/>
          <w:szCs w:val="28"/>
          <w:rtl/>
        </w:rPr>
        <w:t xml:space="preserve">: </w:t>
      </w:r>
      <w:r>
        <w:rPr>
          <w:rFonts w:ascii="Arial" w:eastAsia="Calibri" w:hAnsi="Arial" w:cs="Arial" w:hint="cs"/>
          <w:sz w:val="28"/>
          <w:szCs w:val="28"/>
          <w:rtl/>
        </w:rPr>
        <w:t>النموذج المقدم للمشروع المصدر له الطالب</w:t>
      </w:r>
    </w:p>
    <w:p w14:paraId="4BE5AB23" w14:textId="7A47DBD5" w:rsidR="00783202" w:rsidRDefault="00783202" w:rsidP="00783202">
      <w:pPr>
        <w:bidi/>
        <w:spacing w:line="256" w:lineRule="auto"/>
        <w:jc w:val="center"/>
        <w:rPr>
          <w:rFonts w:ascii="Arial" w:eastAsia="Calibri" w:hAnsi="Arial" w:cs="Arial"/>
          <w:sz w:val="28"/>
          <w:szCs w:val="28"/>
          <w:rtl/>
        </w:rPr>
      </w:pPr>
    </w:p>
    <w:p w14:paraId="5C444F58" w14:textId="77777777" w:rsidR="00783202" w:rsidRPr="00294A5F" w:rsidRDefault="00783202" w:rsidP="00783202">
      <w:pPr>
        <w:bidi/>
        <w:spacing w:line="256" w:lineRule="auto"/>
        <w:jc w:val="center"/>
        <w:rPr>
          <w:rFonts w:ascii="Arial" w:eastAsia="Calibri" w:hAnsi="Arial" w:cs="Arial"/>
          <w:sz w:val="28"/>
          <w:szCs w:val="28"/>
          <w:rtl/>
        </w:rPr>
      </w:pPr>
    </w:p>
    <w:p w14:paraId="3AE8BB4E" w14:textId="20D8B7CF" w:rsidR="00A518D2" w:rsidRPr="00592BDB" w:rsidRDefault="00A518D2" w:rsidP="00975B65">
      <w:pPr>
        <w:pStyle w:val="2"/>
        <w:bidi/>
        <w:ind w:left="360"/>
        <w:rPr>
          <w:rFonts w:eastAsia="Calibri"/>
          <w:b/>
          <w:bCs/>
          <w:sz w:val="32"/>
          <w:szCs w:val="32"/>
          <w:rtl/>
        </w:rPr>
      </w:pPr>
      <w:bookmarkStart w:id="17" w:name="_Toc185701649"/>
      <w:r w:rsidRPr="00592BDB">
        <w:rPr>
          <w:rFonts w:eastAsia="Calibri" w:hint="cs"/>
          <w:b/>
          <w:bCs/>
          <w:sz w:val="32"/>
          <w:szCs w:val="32"/>
          <w:rtl/>
        </w:rPr>
        <w:t>1,8. منهجية الدراسة</w:t>
      </w:r>
      <w:bookmarkEnd w:id="17"/>
      <w:r w:rsidRPr="00592BDB">
        <w:rPr>
          <w:rFonts w:eastAsia="Calibri" w:hint="cs"/>
          <w:b/>
          <w:bCs/>
          <w:sz w:val="32"/>
          <w:szCs w:val="32"/>
          <w:rtl/>
        </w:rPr>
        <w:t xml:space="preserve"> </w:t>
      </w:r>
    </w:p>
    <w:p w14:paraId="0D666E17" w14:textId="77777777" w:rsidR="00A518D2" w:rsidRPr="00A518D2" w:rsidRDefault="00A518D2" w:rsidP="006F7C83">
      <w:pPr>
        <w:pStyle w:val="a3"/>
        <w:numPr>
          <w:ilvl w:val="0"/>
          <w:numId w:val="5"/>
        </w:numPr>
        <w:bidi/>
        <w:spacing w:line="256" w:lineRule="auto"/>
        <w:rPr>
          <w:rFonts w:ascii="Arial" w:eastAsia="Calibri" w:hAnsi="Arial" w:cs="Arial"/>
          <w:sz w:val="28"/>
          <w:szCs w:val="28"/>
          <w:rtl/>
        </w:rPr>
      </w:pPr>
      <w:r w:rsidRPr="00A518D2">
        <w:rPr>
          <w:rFonts w:ascii="Arial" w:eastAsia="Calibri" w:hAnsi="Arial" w:cs="Arial"/>
          <w:sz w:val="28"/>
          <w:szCs w:val="28"/>
          <w:rtl/>
        </w:rPr>
        <w:t>فلسفة البحث: الوضعية.</w:t>
      </w:r>
    </w:p>
    <w:p w14:paraId="2D9A1829" w14:textId="77777777" w:rsidR="00A518D2" w:rsidRPr="00A518D2" w:rsidRDefault="00A518D2" w:rsidP="006F7C83">
      <w:pPr>
        <w:pStyle w:val="a3"/>
        <w:numPr>
          <w:ilvl w:val="0"/>
          <w:numId w:val="5"/>
        </w:numPr>
        <w:bidi/>
        <w:spacing w:line="256" w:lineRule="auto"/>
        <w:rPr>
          <w:rFonts w:ascii="Arial" w:eastAsia="Calibri" w:hAnsi="Arial" w:cs="Arial"/>
          <w:sz w:val="28"/>
          <w:szCs w:val="28"/>
          <w:rtl/>
        </w:rPr>
      </w:pPr>
      <w:r w:rsidRPr="00A518D2">
        <w:rPr>
          <w:rFonts w:ascii="Arial" w:eastAsia="Calibri" w:hAnsi="Arial" w:cs="Arial"/>
          <w:sz w:val="28"/>
          <w:szCs w:val="28"/>
          <w:rtl/>
        </w:rPr>
        <w:t>منهج البحث: الاستنتاجي.</w:t>
      </w:r>
      <w:r w:rsidRPr="00A518D2">
        <w:rPr>
          <w:rFonts w:ascii="Arial" w:eastAsia="Calibri" w:hAnsi="Arial" w:cs="Arial" w:hint="cs"/>
          <w:sz w:val="28"/>
          <w:szCs w:val="28"/>
          <w:rtl/>
        </w:rPr>
        <w:t xml:space="preserve"> </w:t>
      </w:r>
    </w:p>
    <w:p w14:paraId="0B9DB264" w14:textId="77777777" w:rsidR="00A518D2" w:rsidRPr="00A518D2" w:rsidRDefault="00A518D2" w:rsidP="006F7C83">
      <w:pPr>
        <w:pStyle w:val="a3"/>
        <w:numPr>
          <w:ilvl w:val="0"/>
          <w:numId w:val="5"/>
        </w:numPr>
        <w:bidi/>
        <w:spacing w:line="256" w:lineRule="auto"/>
        <w:rPr>
          <w:rFonts w:ascii="Arial" w:eastAsia="Calibri" w:hAnsi="Arial" w:cs="Arial"/>
          <w:sz w:val="28"/>
          <w:szCs w:val="28"/>
        </w:rPr>
      </w:pPr>
      <w:r w:rsidRPr="00A518D2">
        <w:rPr>
          <w:rFonts w:ascii="Arial" w:eastAsia="Calibri" w:hAnsi="Arial" w:cs="Arial"/>
          <w:sz w:val="28"/>
          <w:szCs w:val="28"/>
          <w:rtl/>
        </w:rPr>
        <w:t>استراتيجية البحث: دراسة الحالة.</w:t>
      </w:r>
    </w:p>
    <w:p w14:paraId="3BD16378" w14:textId="77777777" w:rsidR="00A518D2" w:rsidRPr="00A518D2" w:rsidRDefault="00A518D2" w:rsidP="006F7C83">
      <w:pPr>
        <w:pStyle w:val="a3"/>
        <w:numPr>
          <w:ilvl w:val="0"/>
          <w:numId w:val="5"/>
        </w:numPr>
        <w:bidi/>
        <w:spacing w:line="256" w:lineRule="auto"/>
        <w:rPr>
          <w:rFonts w:ascii="Arial" w:eastAsia="Calibri" w:hAnsi="Arial" w:cs="Arial"/>
          <w:sz w:val="28"/>
          <w:szCs w:val="28"/>
        </w:rPr>
      </w:pPr>
      <w:r w:rsidRPr="00A518D2">
        <w:rPr>
          <w:rFonts w:ascii="Arial" w:eastAsia="Calibri" w:hAnsi="Arial" w:cs="Arial"/>
          <w:sz w:val="28"/>
          <w:szCs w:val="28"/>
          <w:rtl/>
        </w:rPr>
        <w:t>نوع البحث: الكمي.</w:t>
      </w:r>
    </w:p>
    <w:p w14:paraId="6AE1D4D3" w14:textId="77777777" w:rsidR="00A518D2" w:rsidRPr="00A518D2" w:rsidRDefault="00A518D2" w:rsidP="006F7C83">
      <w:pPr>
        <w:pStyle w:val="a3"/>
        <w:numPr>
          <w:ilvl w:val="0"/>
          <w:numId w:val="5"/>
        </w:numPr>
        <w:bidi/>
        <w:spacing w:line="256" w:lineRule="auto"/>
        <w:rPr>
          <w:rFonts w:ascii="Arial" w:eastAsia="Calibri" w:hAnsi="Arial" w:cs="Arial"/>
          <w:sz w:val="28"/>
          <w:szCs w:val="28"/>
        </w:rPr>
      </w:pPr>
      <w:r w:rsidRPr="00A518D2">
        <w:rPr>
          <w:rFonts w:ascii="Arial" w:eastAsia="Calibri" w:hAnsi="Arial" w:cs="Arial"/>
          <w:sz w:val="28"/>
          <w:szCs w:val="28"/>
          <w:rtl/>
        </w:rPr>
        <w:t>الأفق الزمني: المقطعية.</w:t>
      </w:r>
    </w:p>
    <w:p w14:paraId="74AE8182" w14:textId="77777777" w:rsidR="00A518D2" w:rsidRPr="00A518D2" w:rsidRDefault="00A518D2" w:rsidP="006F7C83">
      <w:pPr>
        <w:pStyle w:val="a3"/>
        <w:numPr>
          <w:ilvl w:val="0"/>
          <w:numId w:val="5"/>
        </w:numPr>
        <w:bidi/>
        <w:spacing w:line="256" w:lineRule="auto"/>
        <w:rPr>
          <w:rFonts w:ascii="Arial" w:eastAsia="Calibri" w:hAnsi="Arial" w:cs="Arial"/>
          <w:sz w:val="28"/>
          <w:szCs w:val="28"/>
          <w:rtl/>
        </w:rPr>
      </w:pPr>
      <w:r w:rsidRPr="00A518D2">
        <w:rPr>
          <w:rFonts w:ascii="Arial" w:eastAsia="Calibri" w:hAnsi="Arial" w:cs="Arial"/>
          <w:sz w:val="28"/>
          <w:szCs w:val="28"/>
          <w:rtl/>
        </w:rPr>
        <w:t>التقنيات والاجراءات: الاستبيان والتحليل الاحصائي</w:t>
      </w:r>
    </w:p>
    <w:p w14:paraId="65AB56EE" w14:textId="77777777" w:rsidR="00A518D2" w:rsidRDefault="00A518D2" w:rsidP="00A518D2">
      <w:pPr>
        <w:bidi/>
        <w:spacing w:line="256" w:lineRule="auto"/>
        <w:rPr>
          <w:rFonts w:ascii="Arial" w:eastAsia="Calibri" w:hAnsi="Arial" w:cs="Arial"/>
          <w:b/>
          <w:bCs/>
          <w:sz w:val="32"/>
          <w:szCs w:val="32"/>
          <w:rtl/>
        </w:rPr>
      </w:pPr>
      <w:r>
        <w:rPr>
          <w:noProof/>
        </w:rPr>
        <w:lastRenderedPageBreak/>
        <w:drawing>
          <wp:inline distT="0" distB="0" distL="0" distR="0" wp14:anchorId="063E2635" wp14:editId="194C8337">
            <wp:extent cx="5943600" cy="3613150"/>
            <wp:effectExtent l="0" t="57150" r="0" b="63500"/>
            <wp:docPr id="363646209"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932C84B" w14:textId="77777777" w:rsidR="00A518D2" w:rsidRDefault="00A518D2" w:rsidP="00A518D2">
      <w:pPr>
        <w:bidi/>
        <w:spacing w:line="256" w:lineRule="auto"/>
        <w:jc w:val="center"/>
        <w:rPr>
          <w:rFonts w:ascii="Arial" w:eastAsia="Calibri" w:hAnsi="Arial" w:cs="Arial"/>
          <w:b/>
          <w:bCs/>
          <w:sz w:val="32"/>
          <w:szCs w:val="32"/>
          <w:rtl/>
        </w:rPr>
      </w:pPr>
    </w:p>
    <w:p w14:paraId="2C3ACB4D" w14:textId="77777777" w:rsidR="00A518D2" w:rsidRPr="00294A5F" w:rsidRDefault="00A518D2" w:rsidP="00294A5F">
      <w:pPr>
        <w:bidi/>
        <w:spacing w:line="256" w:lineRule="auto"/>
        <w:jc w:val="center"/>
        <w:rPr>
          <w:rFonts w:ascii="Arial" w:eastAsia="Calibri" w:hAnsi="Arial" w:cs="Arial"/>
          <w:sz w:val="28"/>
          <w:szCs w:val="28"/>
          <w:rtl/>
        </w:rPr>
      </w:pPr>
      <w:r w:rsidRPr="00EF2DCD">
        <w:rPr>
          <w:rFonts w:ascii="Arial" w:eastAsia="Calibri" w:hAnsi="Arial" w:cs="Arial"/>
          <w:b/>
          <w:bCs/>
          <w:sz w:val="28"/>
          <w:szCs w:val="28"/>
          <w:rtl/>
        </w:rPr>
        <w:t>الشكل 2:</w:t>
      </w:r>
      <w:r w:rsidRPr="00A518D2">
        <w:rPr>
          <w:rFonts w:ascii="Arial" w:eastAsia="Calibri" w:hAnsi="Arial" w:cs="Arial"/>
          <w:sz w:val="28"/>
          <w:szCs w:val="28"/>
          <w:rtl/>
        </w:rPr>
        <w:t xml:space="preserve"> منهجية البحث للمشروع المصدر له الطالب</w:t>
      </w:r>
    </w:p>
    <w:p w14:paraId="66960BBB" w14:textId="77777777" w:rsidR="00A518D2" w:rsidRPr="00DC39B4" w:rsidRDefault="00A518D2" w:rsidP="00DC39B4">
      <w:pPr>
        <w:pStyle w:val="2"/>
        <w:bidi/>
        <w:rPr>
          <w:rFonts w:eastAsia="Calibri"/>
          <w:sz w:val="36"/>
          <w:szCs w:val="36"/>
          <w:rtl/>
        </w:rPr>
      </w:pPr>
    </w:p>
    <w:p w14:paraId="254CFF12" w14:textId="77777777" w:rsidR="00A518D2" w:rsidRPr="00592BDB" w:rsidRDefault="00A518D2" w:rsidP="00975B65">
      <w:pPr>
        <w:pStyle w:val="2"/>
        <w:bidi/>
        <w:ind w:left="360"/>
        <w:rPr>
          <w:rFonts w:eastAsia="Calibri"/>
          <w:b/>
          <w:bCs/>
          <w:sz w:val="32"/>
          <w:szCs w:val="32"/>
          <w:rtl/>
        </w:rPr>
      </w:pPr>
      <w:bookmarkStart w:id="18" w:name="_Toc185701650"/>
      <w:r w:rsidRPr="00592BDB">
        <w:rPr>
          <w:rFonts w:eastAsia="Calibri" w:hint="cs"/>
          <w:b/>
          <w:bCs/>
          <w:sz w:val="32"/>
          <w:szCs w:val="32"/>
          <w:rtl/>
        </w:rPr>
        <w:t>1,9. الدراسة الميدانية</w:t>
      </w:r>
      <w:bookmarkEnd w:id="18"/>
      <w:r w:rsidRPr="00592BDB">
        <w:rPr>
          <w:rFonts w:eastAsia="Calibri" w:hint="cs"/>
          <w:b/>
          <w:bCs/>
          <w:sz w:val="32"/>
          <w:szCs w:val="32"/>
          <w:rtl/>
        </w:rPr>
        <w:t xml:space="preserve"> </w:t>
      </w:r>
    </w:p>
    <w:p w14:paraId="15E20BDD" w14:textId="77777777" w:rsidR="00A518D2" w:rsidRDefault="00A518D2" w:rsidP="00A518D2">
      <w:pPr>
        <w:bidi/>
        <w:spacing w:line="256" w:lineRule="auto"/>
        <w:rPr>
          <w:rFonts w:ascii="Arial" w:eastAsia="Calibri" w:hAnsi="Arial" w:cs="Arial"/>
          <w:b/>
          <w:bCs/>
          <w:sz w:val="28"/>
          <w:szCs w:val="28"/>
          <w:rtl/>
        </w:rPr>
      </w:pPr>
      <w:r>
        <w:rPr>
          <w:rFonts w:ascii="Arial" w:eastAsia="Calibri" w:hAnsi="Arial" w:cs="Arial" w:hint="cs"/>
          <w:b/>
          <w:bCs/>
          <w:sz w:val="28"/>
          <w:szCs w:val="28"/>
          <w:rtl/>
        </w:rPr>
        <w:t>نبذة عن جامعة الملك عبد العزيز:</w:t>
      </w:r>
    </w:p>
    <w:p w14:paraId="1BEDEB37" w14:textId="77777777" w:rsidR="00A518D2" w:rsidRDefault="00A518D2" w:rsidP="00A518D2">
      <w:pPr>
        <w:bidi/>
        <w:spacing w:line="256" w:lineRule="auto"/>
        <w:rPr>
          <w:rFonts w:ascii="Arial" w:eastAsia="Calibri" w:hAnsi="Arial" w:cs="Arial"/>
          <w:sz w:val="28"/>
          <w:szCs w:val="28"/>
          <w:rtl/>
        </w:rPr>
      </w:pPr>
      <w:r>
        <w:rPr>
          <w:rFonts w:ascii="Arial" w:eastAsia="Calibri" w:hAnsi="Arial" w:cs="Arial" w:hint="cs"/>
          <w:sz w:val="28"/>
          <w:szCs w:val="28"/>
          <w:rtl/>
        </w:rPr>
        <w:t>جامعة سعودية حكومية تسعى إلى بناء مجتمع معرفي تنافسي من خلال بيئة تعليمية متطورة، وبحوث علمية، ومبادرات وشراكات مجتمعية فاعلة وتتمثل مسؤولية الجامعة المجتمعية في تطوير المعرفة والبحث والابتكار وريادة الأعمال.</w:t>
      </w:r>
    </w:p>
    <w:p w14:paraId="11654CDD" w14:textId="77777777" w:rsidR="00A518D2" w:rsidRPr="00A518D2" w:rsidRDefault="00A518D2" w:rsidP="00294A5F">
      <w:pPr>
        <w:bidi/>
        <w:spacing w:line="256" w:lineRule="auto"/>
        <w:rPr>
          <w:rFonts w:ascii="Arial" w:eastAsia="Calibri" w:hAnsi="Arial" w:cs="Arial"/>
          <w:sz w:val="28"/>
          <w:szCs w:val="28"/>
        </w:rPr>
      </w:pPr>
      <w:r w:rsidRPr="00A518D2">
        <w:rPr>
          <w:rFonts w:ascii="Arial" w:eastAsia="Calibri" w:hAnsi="Arial" w:cs="Arial"/>
          <w:sz w:val="28"/>
          <w:szCs w:val="28"/>
          <w:rtl/>
        </w:rPr>
        <w:t>جامعة الملك عبد العزيز (</w:t>
      </w:r>
      <w:r w:rsidRPr="00A518D2">
        <w:rPr>
          <w:rFonts w:ascii="Arial" w:eastAsia="Calibri" w:hAnsi="Arial" w:cs="Arial"/>
          <w:sz w:val="28"/>
          <w:szCs w:val="28"/>
        </w:rPr>
        <w:t>KAU</w:t>
      </w:r>
      <w:r w:rsidRPr="00A518D2">
        <w:rPr>
          <w:rFonts w:ascii="Arial" w:eastAsia="Calibri" w:hAnsi="Arial" w:cs="Arial"/>
          <w:sz w:val="28"/>
          <w:szCs w:val="28"/>
          <w:rtl/>
        </w:rPr>
        <w:t>) هي إحدى أكبر الجامعات في المملكة العربية السعودية وأعرقها، تأسست في عام 1967 في مدينة جدة. بدأت كجامعة خاصة ثم تحولت إلى جامعة حكومية في عام 1974. تتميز الجامعة بتقديم مجموعة واسعة من التخصصات الأكاديمية في مجالات العلوم الإنسانية، الطبية، الهندسية، والإدارية. تضم الجامعة عدة كليات مثل كلية الطب، كلية الهندسة، كلية العلوم، وكلية الاقتصاد والإدارة، مما يجعلها من أكثر الجامعات تنوعًا في المملكة</w:t>
      </w:r>
      <w:r w:rsidR="00294A5F">
        <w:rPr>
          <w:rFonts w:ascii="Arial" w:eastAsia="Calibri" w:hAnsi="Arial" w:cs="Arial" w:hint="cs"/>
          <w:sz w:val="28"/>
          <w:szCs w:val="28"/>
          <w:rtl/>
        </w:rPr>
        <w:t>.</w:t>
      </w:r>
    </w:p>
    <w:p w14:paraId="76427061" w14:textId="77777777" w:rsidR="00A518D2" w:rsidRPr="00A518D2" w:rsidRDefault="00A518D2" w:rsidP="00A518D2">
      <w:pPr>
        <w:bidi/>
        <w:spacing w:line="256" w:lineRule="auto"/>
        <w:rPr>
          <w:rFonts w:ascii="Arial" w:eastAsia="Calibri" w:hAnsi="Arial" w:cs="Arial"/>
          <w:sz w:val="28"/>
          <w:szCs w:val="28"/>
        </w:rPr>
      </w:pPr>
      <w:r w:rsidRPr="00A518D2">
        <w:rPr>
          <w:rFonts w:ascii="Arial" w:eastAsia="Calibri" w:hAnsi="Arial" w:cs="Arial"/>
          <w:sz w:val="28"/>
          <w:szCs w:val="28"/>
          <w:rtl/>
        </w:rPr>
        <w:t>تقدم جامعة الملك عبد العزيز مجموعة متطورة من الخدمات الإلكترونية التي تهدف إلى تسهيل العملية التعليمية والإدارية للطلاب وأعضاء هيئة التدريس والموظفين. من أبرز هذه الخدمات:</w:t>
      </w:r>
    </w:p>
    <w:p w14:paraId="6DDE3EFC" w14:textId="75D2F16D" w:rsidR="00A518D2" w:rsidRPr="00746432" w:rsidRDefault="00A518D2" w:rsidP="00AB4CE1">
      <w:pPr>
        <w:pStyle w:val="a3"/>
        <w:numPr>
          <w:ilvl w:val="0"/>
          <w:numId w:val="46"/>
        </w:numPr>
        <w:bidi/>
        <w:spacing w:line="256" w:lineRule="auto"/>
        <w:rPr>
          <w:rFonts w:ascii="Arial" w:eastAsia="Calibri" w:hAnsi="Arial" w:cs="Arial"/>
          <w:sz w:val="28"/>
          <w:szCs w:val="28"/>
        </w:rPr>
      </w:pPr>
      <w:r w:rsidRPr="00746432">
        <w:rPr>
          <w:rFonts w:ascii="Arial" w:eastAsia="Calibri" w:hAnsi="Arial" w:cs="Arial"/>
          <w:sz w:val="28"/>
          <w:szCs w:val="28"/>
          <w:rtl/>
        </w:rPr>
        <w:t>نظام “أودس بلس” (</w:t>
      </w:r>
      <w:r w:rsidRPr="00746432">
        <w:rPr>
          <w:rFonts w:ascii="Arial" w:eastAsia="Calibri" w:hAnsi="Arial" w:cs="Arial"/>
          <w:sz w:val="28"/>
          <w:szCs w:val="28"/>
        </w:rPr>
        <w:t>Ods Plus</w:t>
      </w:r>
      <w:r w:rsidRPr="00746432">
        <w:rPr>
          <w:rFonts w:ascii="Arial" w:eastAsia="Calibri" w:hAnsi="Arial" w:cs="Arial"/>
          <w:sz w:val="28"/>
          <w:szCs w:val="28"/>
          <w:rtl/>
        </w:rPr>
        <w:t>):</w:t>
      </w:r>
    </w:p>
    <w:p w14:paraId="02232C3B" w14:textId="3754A9DC" w:rsidR="00A518D2" w:rsidRPr="00A518D2" w:rsidRDefault="00A518D2" w:rsidP="00A518D2">
      <w:pPr>
        <w:bidi/>
        <w:spacing w:line="256" w:lineRule="auto"/>
        <w:rPr>
          <w:rFonts w:ascii="Arial" w:eastAsia="Calibri" w:hAnsi="Arial" w:cs="Arial"/>
          <w:sz w:val="28"/>
          <w:szCs w:val="28"/>
        </w:rPr>
      </w:pPr>
      <w:r w:rsidRPr="00A518D2">
        <w:rPr>
          <w:rFonts w:ascii="Arial" w:eastAsia="Calibri" w:hAnsi="Arial" w:cs="Arial"/>
          <w:sz w:val="28"/>
          <w:szCs w:val="28"/>
          <w:rtl/>
        </w:rPr>
        <w:tab/>
        <w:t>•</w:t>
      </w:r>
      <w:r w:rsidR="00746432">
        <w:rPr>
          <w:rFonts w:ascii="Arial" w:eastAsia="Calibri" w:hAnsi="Arial" w:cs="Arial" w:hint="cs"/>
          <w:sz w:val="28"/>
          <w:szCs w:val="28"/>
          <w:rtl/>
        </w:rPr>
        <w:t xml:space="preserve"> </w:t>
      </w:r>
      <w:r w:rsidRPr="00A518D2">
        <w:rPr>
          <w:rFonts w:ascii="Arial" w:eastAsia="Calibri" w:hAnsi="Arial" w:cs="Arial"/>
          <w:sz w:val="28"/>
          <w:szCs w:val="28"/>
          <w:rtl/>
        </w:rPr>
        <w:t>نظام لإدارة شؤون الطلاب الأكاديمية، يشمل التسجيل في المقررات، عرض الجداول الدراسية، الاطلاع على الدرجات، والخدمات الأكاديمية الأخرى.</w:t>
      </w:r>
    </w:p>
    <w:p w14:paraId="1A648F74" w14:textId="4BFDB882" w:rsidR="00A518D2" w:rsidRPr="00746432" w:rsidRDefault="00A518D2" w:rsidP="00AB4CE1">
      <w:pPr>
        <w:pStyle w:val="a3"/>
        <w:numPr>
          <w:ilvl w:val="0"/>
          <w:numId w:val="46"/>
        </w:numPr>
        <w:bidi/>
        <w:spacing w:line="256" w:lineRule="auto"/>
        <w:rPr>
          <w:rFonts w:ascii="Arial" w:eastAsia="Calibri" w:hAnsi="Arial" w:cs="Arial"/>
          <w:sz w:val="28"/>
          <w:szCs w:val="28"/>
        </w:rPr>
      </w:pPr>
      <w:r w:rsidRPr="00746432">
        <w:rPr>
          <w:rFonts w:ascii="Arial" w:eastAsia="Calibri" w:hAnsi="Arial" w:cs="Arial"/>
          <w:sz w:val="28"/>
          <w:szCs w:val="28"/>
          <w:rtl/>
        </w:rPr>
        <w:lastRenderedPageBreak/>
        <w:t>البوابة الإلكترونية للجامعة:</w:t>
      </w:r>
    </w:p>
    <w:p w14:paraId="1EE01B94" w14:textId="4BBAFBBB" w:rsidR="00A518D2" w:rsidRPr="00A518D2" w:rsidRDefault="00A518D2" w:rsidP="00A518D2">
      <w:pPr>
        <w:bidi/>
        <w:spacing w:line="256" w:lineRule="auto"/>
        <w:rPr>
          <w:rFonts w:ascii="Arial" w:eastAsia="Calibri" w:hAnsi="Arial" w:cs="Arial"/>
          <w:sz w:val="28"/>
          <w:szCs w:val="28"/>
        </w:rPr>
      </w:pPr>
      <w:r w:rsidRPr="00A518D2">
        <w:rPr>
          <w:rFonts w:ascii="Arial" w:eastAsia="Calibri" w:hAnsi="Arial" w:cs="Arial"/>
          <w:sz w:val="28"/>
          <w:szCs w:val="28"/>
          <w:rtl/>
        </w:rPr>
        <w:tab/>
        <w:t>•</w:t>
      </w:r>
      <w:r w:rsidR="00746432">
        <w:rPr>
          <w:rFonts w:ascii="Arial" w:eastAsia="Calibri" w:hAnsi="Arial" w:cs="Arial" w:hint="cs"/>
          <w:sz w:val="28"/>
          <w:szCs w:val="28"/>
          <w:rtl/>
        </w:rPr>
        <w:t xml:space="preserve"> </w:t>
      </w:r>
      <w:r w:rsidRPr="00A518D2">
        <w:rPr>
          <w:rFonts w:ascii="Arial" w:eastAsia="Calibri" w:hAnsi="Arial" w:cs="Arial"/>
          <w:sz w:val="28"/>
          <w:szCs w:val="28"/>
          <w:rtl/>
        </w:rPr>
        <w:t>توفر هذه البوابة وصولاً سريعًا إلى المعلومات والموارد الجامعية، مثل الإعلانات، الأخبار، ومعلومات حول الفعاليات الجامعية.</w:t>
      </w:r>
    </w:p>
    <w:p w14:paraId="168EBD5B" w14:textId="2E21B293" w:rsidR="00A518D2" w:rsidRPr="00746432" w:rsidRDefault="00A518D2" w:rsidP="00AB4CE1">
      <w:pPr>
        <w:pStyle w:val="a3"/>
        <w:numPr>
          <w:ilvl w:val="0"/>
          <w:numId w:val="46"/>
        </w:numPr>
        <w:bidi/>
        <w:spacing w:line="256" w:lineRule="auto"/>
        <w:rPr>
          <w:rFonts w:ascii="Arial" w:eastAsia="Calibri" w:hAnsi="Arial" w:cs="Arial"/>
          <w:sz w:val="28"/>
          <w:szCs w:val="28"/>
        </w:rPr>
      </w:pPr>
      <w:r w:rsidRPr="00746432">
        <w:rPr>
          <w:rFonts w:ascii="Arial" w:eastAsia="Calibri" w:hAnsi="Arial" w:cs="Arial"/>
          <w:sz w:val="28"/>
          <w:szCs w:val="28"/>
          <w:rtl/>
        </w:rPr>
        <w:t>نظام التعلم الإلكتروني “بلاك بورد” (</w:t>
      </w:r>
      <w:r w:rsidRPr="00746432">
        <w:rPr>
          <w:rFonts w:ascii="Arial" w:eastAsia="Calibri" w:hAnsi="Arial" w:cs="Arial"/>
          <w:sz w:val="28"/>
          <w:szCs w:val="28"/>
        </w:rPr>
        <w:t>Blackboard</w:t>
      </w:r>
      <w:r w:rsidRPr="00746432">
        <w:rPr>
          <w:rFonts w:ascii="Arial" w:eastAsia="Calibri" w:hAnsi="Arial" w:cs="Arial"/>
          <w:sz w:val="28"/>
          <w:szCs w:val="28"/>
          <w:rtl/>
        </w:rPr>
        <w:t>):</w:t>
      </w:r>
    </w:p>
    <w:p w14:paraId="7D03158F" w14:textId="3C94FB7C" w:rsidR="00A518D2" w:rsidRPr="00A518D2" w:rsidRDefault="00A518D2" w:rsidP="00A518D2">
      <w:pPr>
        <w:bidi/>
        <w:spacing w:line="256" w:lineRule="auto"/>
        <w:rPr>
          <w:rFonts w:ascii="Arial" w:eastAsia="Calibri" w:hAnsi="Arial" w:cs="Arial"/>
          <w:sz w:val="28"/>
          <w:szCs w:val="28"/>
        </w:rPr>
      </w:pPr>
      <w:r w:rsidRPr="00A518D2">
        <w:rPr>
          <w:rFonts w:ascii="Arial" w:eastAsia="Calibri" w:hAnsi="Arial" w:cs="Arial"/>
          <w:sz w:val="28"/>
          <w:szCs w:val="28"/>
          <w:rtl/>
        </w:rPr>
        <w:tab/>
        <w:t>•</w:t>
      </w:r>
      <w:r w:rsidR="00746432">
        <w:rPr>
          <w:rFonts w:ascii="Arial" w:eastAsia="Calibri" w:hAnsi="Arial" w:cs="Arial" w:hint="cs"/>
          <w:sz w:val="28"/>
          <w:szCs w:val="28"/>
          <w:rtl/>
        </w:rPr>
        <w:t xml:space="preserve"> </w:t>
      </w:r>
      <w:r w:rsidRPr="00A518D2">
        <w:rPr>
          <w:rFonts w:ascii="Arial" w:eastAsia="Calibri" w:hAnsi="Arial" w:cs="Arial"/>
          <w:sz w:val="28"/>
          <w:szCs w:val="28"/>
          <w:rtl/>
        </w:rPr>
        <w:t>يتيح هذا النظام لأعضاء هيئة التدريس إدارة محتوى المقررات، إجراء الامتحانات، التفاعل مع الطلاب، وتقديم المحاضرات عبر الإنترنت.</w:t>
      </w:r>
    </w:p>
    <w:p w14:paraId="7A5F166B" w14:textId="35EFC75A" w:rsidR="00A518D2" w:rsidRPr="00746432" w:rsidRDefault="00A518D2" w:rsidP="00AB4CE1">
      <w:pPr>
        <w:pStyle w:val="a3"/>
        <w:numPr>
          <w:ilvl w:val="0"/>
          <w:numId w:val="46"/>
        </w:numPr>
        <w:bidi/>
        <w:spacing w:line="256" w:lineRule="auto"/>
        <w:rPr>
          <w:rFonts w:ascii="Arial" w:eastAsia="Calibri" w:hAnsi="Arial" w:cs="Arial"/>
          <w:sz w:val="28"/>
          <w:szCs w:val="28"/>
        </w:rPr>
      </w:pPr>
      <w:r w:rsidRPr="00746432">
        <w:rPr>
          <w:rFonts w:ascii="Arial" w:eastAsia="Calibri" w:hAnsi="Arial" w:cs="Arial"/>
          <w:sz w:val="28"/>
          <w:szCs w:val="28"/>
          <w:rtl/>
        </w:rPr>
        <w:t>نظام “جامعي” (</w:t>
      </w:r>
      <w:r w:rsidRPr="00746432">
        <w:rPr>
          <w:rFonts w:ascii="Arial" w:eastAsia="Calibri" w:hAnsi="Arial" w:cs="Arial"/>
          <w:sz w:val="28"/>
          <w:szCs w:val="28"/>
        </w:rPr>
        <w:t>Jami3i</w:t>
      </w:r>
      <w:r w:rsidRPr="00746432">
        <w:rPr>
          <w:rFonts w:ascii="Arial" w:eastAsia="Calibri" w:hAnsi="Arial" w:cs="Arial"/>
          <w:sz w:val="28"/>
          <w:szCs w:val="28"/>
          <w:rtl/>
        </w:rPr>
        <w:t>):</w:t>
      </w:r>
    </w:p>
    <w:p w14:paraId="2CEBF04C" w14:textId="07E9AC12" w:rsidR="00A518D2" w:rsidRPr="00A518D2" w:rsidRDefault="00A518D2" w:rsidP="00A518D2">
      <w:pPr>
        <w:bidi/>
        <w:spacing w:line="256" w:lineRule="auto"/>
        <w:rPr>
          <w:rFonts w:ascii="Arial" w:eastAsia="Calibri" w:hAnsi="Arial" w:cs="Arial"/>
          <w:sz w:val="28"/>
          <w:szCs w:val="28"/>
        </w:rPr>
      </w:pPr>
      <w:r w:rsidRPr="00A518D2">
        <w:rPr>
          <w:rFonts w:ascii="Arial" w:eastAsia="Calibri" w:hAnsi="Arial" w:cs="Arial"/>
          <w:sz w:val="28"/>
          <w:szCs w:val="28"/>
          <w:rtl/>
        </w:rPr>
        <w:tab/>
        <w:t>•</w:t>
      </w:r>
      <w:r w:rsidR="00746432">
        <w:rPr>
          <w:rFonts w:ascii="Arial" w:eastAsia="Calibri" w:hAnsi="Arial" w:cs="Arial" w:hint="cs"/>
          <w:sz w:val="28"/>
          <w:szCs w:val="28"/>
          <w:rtl/>
        </w:rPr>
        <w:t xml:space="preserve"> </w:t>
      </w:r>
      <w:r w:rsidRPr="00A518D2">
        <w:rPr>
          <w:rFonts w:ascii="Arial" w:eastAsia="Calibri" w:hAnsi="Arial" w:cs="Arial"/>
          <w:sz w:val="28"/>
          <w:szCs w:val="28"/>
          <w:rtl/>
        </w:rPr>
        <w:t>خدمة إلكترونية مخصصة للطلاب تتيح الوصول إلى مجموعة من الخدمات مثل تقديم طلبات إلكترونية، الاطلاع على البيانات الأكاديمية والشخصية، والتواصل مع الإدارة.</w:t>
      </w:r>
    </w:p>
    <w:p w14:paraId="726E5CF6" w14:textId="1DCB9EB2" w:rsidR="00A518D2" w:rsidRPr="00746432" w:rsidRDefault="00A518D2" w:rsidP="00AB4CE1">
      <w:pPr>
        <w:pStyle w:val="a3"/>
        <w:numPr>
          <w:ilvl w:val="0"/>
          <w:numId w:val="46"/>
        </w:numPr>
        <w:bidi/>
        <w:spacing w:line="256" w:lineRule="auto"/>
        <w:rPr>
          <w:rFonts w:ascii="Arial" w:eastAsia="Calibri" w:hAnsi="Arial" w:cs="Arial"/>
          <w:sz w:val="28"/>
          <w:szCs w:val="28"/>
        </w:rPr>
      </w:pPr>
      <w:r w:rsidRPr="00746432">
        <w:rPr>
          <w:rFonts w:ascii="Arial" w:eastAsia="Calibri" w:hAnsi="Arial" w:cs="Arial"/>
          <w:sz w:val="28"/>
          <w:szCs w:val="28"/>
          <w:rtl/>
        </w:rPr>
        <w:t>نظام إدارة المحتوى التعليمي:</w:t>
      </w:r>
    </w:p>
    <w:p w14:paraId="0EF142E7" w14:textId="5EB16E0B" w:rsidR="00A518D2" w:rsidRPr="00A518D2" w:rsidRDefault="00A518D2" w:rsidP="00A518D2">
      <w:pPr>
        <w:bidi/>
        <w:spacing w:line="256" w:lineRule="auto"/>
        <w:rPr>
          <w:rFonts w:ascii="Arial" w:eastAsia="Calibri" w:hAnsi="Arial" w:cs="Arial"/>
          <w:sz w:val="28"/>
          <w:szCs w:val="28"/>
        </w:rPr>
      </w:pPr>
      <w:r w:rsidRPr="00A518D2">
        <w:rPr>
          <w:rFonts w:ascii="Arial" w:eastAsia="Calibri" w:hAnsi="Arial" w:cs="Arial"/>
          <w:sz w:val="28"/>
          <w:szCs w:val="28"/>
          <w:rtl/>
        </w:rPr>
        <w:tab/>
        <w:t>•</w:t>
      </w:r>
      <w:r w:rsidR="00746432">
        <w:rPr>
          <w:rFonts w:ascii="Arial" w:eastAsia="Calibri" w:hAnsi="Arial" w:cs="Arial" w:hint="cs"/>
          <w:sz w:val="28"/>
          <w:szCs w:val="28"/>
          <w:rtl/>
        </w:rPr>
        <w:t xml:space="preserve"> </w:t>
      </w:r>
      <w:r w:rsidRPr="00A518D2">
        <w:rPr>
          <w:rFonts w:ascii="Arial" w:eastAsia="Calibri" w:hAnsi="Arial" w:cs="Arial"/>
          <w:sz w:val="28"/>
          <w:szCs w:val="28"/>
          <w:rtl/>
        </w:rPr>
        <w:t>يساعد أعضاء هيئة التدريس في إنشاء وإدارة محتوى تعليمي إلكتروني يتناسب مع المناهج الدراسية.</w:t>
      </w:r>
    </w:p>
    <w:p w14:paraId="58A0635F" w14:textId="5B591A2C" w:rsidR="00A518D2" w:rsidRPr="00F01592" w:rsidRDefault="00A518D2" w:rsidP="00AB4CE1">
      <w:pPr>
        <w:pStyle w:val="a3"/>
        <w:numPr>
          <w:ilvl w:val="0"/>
          <w:numId w:val="46"/>
        </w:numPr>
        <w:bidi/>
        <w:spacing w:line="256" w:lineRule="auto"/>
        <w:rPr>
          <w:rFonts w:ascii="Arial" w:eastAsia="Calibri" w:hAnsi="Arial" w:cs="Arial"/>
          <w:sz w:val="28"/>
          <w:szCs w:val="28"/>
        </w:rPr>
      </w:pPr>
      <w:r w:rsidRPr="00F01592">
        <w:rPr>
          <w:rFonts w:ascii="Arial" w:eastAsia="Calibri" w:hAnsi="Arial" w:cs="Arial"/>
          <w:sz w:val="28"/>
          <w:szCs w:val="28"/>
          <w:rtl/>
        </w:rPr>
        <w:t>المكتبة الرقمية:</w:t>
      </w:r>
    </w:p>
    <w:p w14:paraId="1C1109FB" w14:textId="453A12EB" w:rsidR="00A518D2" w:rsidRPr="00A518D2" w:rsidRDefault="00A518D2" w:rsidP="00A518D2">
      <w:pPr>
        <w:bidi/>
        <w:spacing w:line="256" w:lineRule="auto"/>
        <w:rPr>
          <w:rFonts w:ascii="Arial" w:eastAsia="Calibri" w:hAnsi="Arial" w:cs="Arial"/>
          <w:sz w:val="28"/>
          <w:szCs w:val="28"/>
        </w:rPr>
      </w:pPr>
      <w:r w:rsidRPr="00A518D2">
        <w:rPr>
          <w:rFonts w:ascii="Arial" w:eastAsia="Calibri" w:hAnsi="Arial" w:cs="Arial"/>
          <w:sz w:val="28"/>
          <w:szCs w:val="28"/>
          <w:rtl/>
        </w:rPr>
        <w:tab/>
        <w:t>•</w:t>
      </w:r>
      <w:r w:rsidR="00F01592">
        <w:rPr>
          <w:rFonts w:ascii="Arial" w:eastAsia="Calibri" w:hAnsi="Arial" w:cs="Arial" w:hint="cs"/>
          <w:sz w:val="28"/>
          <w:szCs w:val="28"/>
          <w:rtl/>
        </w:rPr>
        <w:t xml:space="preserve"> </w:t>
      </w:r>
      <w:r w:rsidRPr="00A518D2">
        <w:rPr>
          <w:rFonts w:ascii="Arial" w:eastAsia="Calibri" w:hAnsi="Arial" w:cs="Arial"/>
          <w:sz w:val="28"/>
          <w:szCs w:val="28"/>
          <w:rtl/>
        </w:rPr>
        <w:t>توفر مكتبة الجامعة الرقمية مجموعة كبيرة من الكتب الإلكترونية، الدوريات، والبحوث العلمية التي يمكن للطلاب وأعضاء هيئة التدريس الوصول إليها عبر الإنترنت.</w:t>
      </w:r>
    </w:p>
    <w:p w14:paraId="54B8AD30" w14:textId="22CF4A9E" w:rsidR="00A518D2" w:rsidRPr="00F01592" w:rsidRDefault="00A518D2" w:rsidP="00AB4CE1">
      <w:pPr>
        <w:pStyle w:val="a3"/>
        <w:numPr>
          <w:ilvl w:val="0"/>
          <w:numId w:val="46"/>
        </w:numPr>
        <w:bidi/>
        <w:spacing w:line="256" w:lineRule="auto"/>
        <w:rPr>
          <w:rFonts w:ascii="Arial" w:eastAsia="Calibri" w:hAnsi="Arial" w:cs="Arial"/>
          <w:sz w:val="28"/>
          <w:szCs w:val="28"/>
        </w:rPr>
      </w:pPr>
      <w:r w:rsidRPr="00F01592">
        <w:rPr>
          <w:rFonts w:ascii="Arial" w:eastAsia="Calibri" w:hAnsi="Arial" w:cs="Arial"/>
          <w:sz w:val="28"/>
          <w:szCs w:val="28"/>
          <w:rtl/>
        </w:rPr>
        <w:t>خدمات الدعم الفني:</w:t>
      </w:r>
    </w:p>
    <w:p w14:paraId="4BD8DD75" w14:textId="47BBEB80" w:rsidR="00A518D2" w:rsidRPr="00A518D2" w:rsidRDefault="00A518D2" w:rsidP="00A518D2">
      <w:pPr>
        <w:bidi/>
        <w:spacing w:line="256" w:lineRule="auto"/>
        <w:rPr>
          <w:rFonts w:ascii="Arial" w:eastAsia="Calibri" w:hAnsi="Arial" w:cs="Arial"/>
          <w:sz w:val="28"/>
          <w:szCs w:val="28"/>
        </w:rPr>
      </w:pPr>
      <w:r w:rsidRPr="00A518D2">
        <w:rPr>
          <w:rFonts w:ascii="Arial" w:eastAsia="Calibri" w:hAnsi="Arial" w:cs="Arial"/>
          <w:sz w:val="28"/>
          <w:szCs w:val="28"/>
          <w:rtl/>
        </w:rPr>
        <w:tab/>
        <w:t>•</w:t>
      </w:r>
      <w:r w:rsidR="00F01592">
        <w:rPr>
          <w:rFonts w:ascii="Arial" w:eastAsia="Calibri" w:hAnsi="Arial" w:cs="Arial" w:hint="cs"/>
          <w:sz w:val="28"/>
          <w:szCs w:val="28"/>
          <w:rtl/>
        </w:rPr>
        <w:t xml:space="preserve"> </w:t>
      </w:r>
      <w:r w:rsidRPr="00A518D2">
        <w:rPr>
          <w:rFonts w:ascii="Arial" w:eastAsia="Calibri" w:hAnsi="Arial" w:cs="Arial"/>
          <w:sz w:val="28"/>
          <w:szCs w:val="28"/>
          <w:rtl/>
        </w:rPr>
        <w:t>تقدم الجامعة دعماً فنياً مخصصاً لحل المشكلات التقنية المتعلقة بالخدمات الإلكترونية، سواء من خلال الهاتف أو عن طريق النظام الإلكتروني للدعم.</w:t>
      </w:r>
    </w:p>
    <w:p w14:paraId="59B4B53B" w14:textId="77777777" w:rsidR="00A518D2" w:rsidRPr="00294A5F" w:rsidRDefault="00A518D2" w:rsidP="00294A5F">
      <w:pPr>
        <w:bidi/>
        <w:spacing w:line="256" w:lineRule="auto"/>
        <w:rPr>
          <w:rFonts w:ascii="Arial" w:eastAsia="Calibri" w:hAnsi="Arial" w:cs="Arial"/>
          <w:sz w:val="28"/>
          <w:szCs w:val="28"/>
          <w:rtl/>
        </w:rPr>
      </w:pPr>
      <w:r w:rsidRPr="00A518D2">
        <w:rPr>
          <w:rFonts w:ascii="Arial" w:eastAsia="Calibri" w:hAnsi="Arial" w:cs="Arial"/>
          <w:sz w:val="28"/>
          <w:szCs w:val="28"/>
          <w:rtl/>
        </w:rPr>
        <w:t>هذه الخدمات الإلكترونية تعكس التزام جامعة الملك عبد العزيز بالتحول الرقمي وتقديم تجربة تعليمية متميزة تواكب التطورات التكنولوجية الحديثة</w:t>
      </w:r>
    </w:p>
    <w:p w14:paraId="04998F93" w14:textId="77777777" w:rsidR="00A1366E" w:rsidRPr="00A518D2" w:rsidRDefault="00A1366E" w:rsidP="00A1366E">
      <w:pPr>
        <w:bidi/>
        <w:spacing w:line="256" w:lineRule="auto"/>
        <w:rPr>
          <w:rFonts w:ascii="Arial" w:eastAsia="Calibri" w:hAnsi="Arial" w:cs="Arial"/>
          <w:b/>
          <w:bCs/>
          <w:sz w:val="32"/>
          <w:szCs w:val="32"/>
          <w:rtl/>
        </w:rPr>
      </w:pPr>
    </w:p>
    <w:p w14:paraId="1225A68A" w14:textId="77777777" w:rsidR="005A0526" w:rsidRPr="00592BDB" w:rsidRDefault="00A518D2" w:rsidP="00975B65">
      <w:pPr>
        <w:pStyle w:val="2"/>
        <w:bidi/>
        <w:ind w:left="360"/>
        <w:rPr>
          <w:rFonts w:eastAsia="Calibri"/>
          <w:b/>
          <w:bCs/>
          <w:sz w:val="32"/>
          <w:szCs w:val="32"/>
          <w:rtl/>
        </w:rPr>
      </w:pPr>
      <w:bookmarkStart w:id="19" w:name="_Toc185701651"/>
      <w:r w:rsidRPr="00592BDB">
        <w:rPr>
          <w:rFonts w:eastAsia="Calibri" w:hint="cs"/>
          <w:b/>
          <w:bCs/>
          <w:sz w:val="32"/>
          <w:szCs w:val="32"/>
          <w:rtl/>
        </w:rPr>
        <w:t>1,10. مخطط المشروع المقترح</w:t>
      </w:r>
      <w:bookmarkEnd w:id="19"/>
    </w:p>
    <w:p w14:paraId="4972AF15" w14:textId="77777777" w:rsidR="00A518D2" w:rsidRDefault="00A518D2" w:rsidP="00A518D2">
      <w:pPr>
        <w:bidi/>
        <w:spacing w:line="256" w:lineRule="auto"/>
        <w:jc w:val="both"/>
        <w:rPr>
          <w:rFonts w:ascii="Arial" w:eastAsia="Calibri" w:hAnsi="Arial" w:cs="Arial"/>
          <w:sz w:val="28"/>
          <w:szCs w:val="28"/>
          <w:rtl/>
        </w:rPr>
      </w:pPr>
      <w:r>
        <w:rPr>
          <w:rFonts w:ascii="Arial" w:eastAsia="Calibri" w:hAnsi="Arial" w:cs="Arial" w:hint="cs"/>
          <w:sz w:val="28"/>
          <w:szCs w:val="28"/>
          <w:rtl/>
        </w:rPr>
        <w:t>الفصل الأول: الإطار العام للدراسة.</w:t>
      </w:r>
    </w:p>
    <w:p w14:paraId="4FB3A640" w14:textId="77777777" w:rsidR="00A518D2" w:rsidRDefault="00A518D2" w:rsidP="00A518D2">
      <w:pPr>
        <w:bidi/>
        <w:spacing w:line="256" w:lineRule="auto"/>
        <w:jc w:val="both"/>
        <w:rPr>
          <w:rFonts w:ascii="Arial" w:eastAsia="Calibri" w:hAnsi="Arial" w:cs="Arial"/>
          <w:sz w:val="28"/>
          <w:szCs w:val="28"/>
          <w:rtl/>
        </w:rPr>
      </w:pPr>
      <w:r>
        <w:rPr>
          <w:rFonts w:ascii="Arial" w:eastAsia="Calibri" w:hAnsi="Arial" w:cs="Arial" w:hint="cs"/>
          <w:sz w:val="28"/>
          <w:szCs w:val="28"/>
          <w:rtl/>
        </w:rPr>
        <w:t>الفصل الثاني: الإطار النظري.</w:t>
      </w:r>
    </w:p>
    <w:p w14:paraId="39FDB520" w14:textId="77777777" w:rsidR="00A518D2" w:rsidRDefault="00A518D2" w:rsidP="00A518D2">
      <w:pPr>
        <w:bidi/>
        <w:spacing w:line="256" w:lineRule="auto"/>
        <w:jc w:val="both"/>
        <w:rPr>
          <w:rFonts w:ascii="Arial" w:eastAsia="Calibri" w:hAnsi="Arial" w:cs="Arial"/>
          <w:sz w:val="28"/>
          <w:szCs w:val="28"/>
          <w:rtl/>
        </w:rPr>
      </w:pPr>
      <w:r>
        <w:rPr>
          <w:rFonts w:ascii="Arial" w:eastAsia="Calibri" w:hAnsi="Arial" w:cs="Arial" w:hint="cs"/>
          <w:sz w:val="28"/>
          <w:szCs w:val="28"/>
          <w:rtl/>
        </w:rPr>
        <w:t>الفصل الثالث: منهجية البحث.</w:t>
      </w:r>
    </w:p>
    <w:p w14:paraId="551A583A" w14:textId="77777777" w:rsidR="00A518D2" w:rsidRDefault="00A518D2" w:rsidP="00A518D2">
      <w:pPr>
        <w:bidi/>
        <w:spacing w:line="256" w:lineRule="auto"/>
        <w:jc w:val="both"/>
        <w:rPr>
          <w:rFonts w:ascii="Arial" w:eastAsia="Calibri" w:hAnsi="Arial" w:cs="Arial"/>
          <w:sz w:val="28"/>
          <w:szCs w:val="28"/>
          <w:rtl/>
        </w:rPr>
      </w:pPr>
      <w:r>
        <w:rPr>
          <w:rFonts w:ascii="Arial" w:eastAsia="Calibri" w:hAnsi="Arial" w:cs="Arial" w:hint="cs"/>
          <w:sz w:val="28"/>
          <w:szCs w:val="28"/>
          <w:rtl/>
        </w:rPr>
        <w:t>الفصل الرابع: التحليل الإحصائي.</w:t>
      </w:r>
    </w:p>
    <w:p w14:paraId="6EB78D79" w14:textId="77777777" w:rsidR="00A518D2" w:rsidRDefault="00A518D2" w:rsidP="00A518D2">
      <w:pPr>
        <w:bidi/>
        <w:spacing w:line="256" w:lineRule="auto"/>
        <w:jc w:val="both"/>
        <w:rPr>
          <w:rFonts w:ascii="Arial" w:eastAsia="Calibri" w:hAnsi="Arial" w:cs="Arial"/>
          <w:sz w:val="28"/>
          <w:szCs w:val="28"/>
          <w:rtl/>
        </w:rPr>
      </w:pPr>
      <w:r>
        <w:rPr>
          <w:rFonts w:ascii="Arial" w:eastAsia="Calibri" w:hAnsi="Arial" w:cs="Arial" w:hint="cs"/>
          <w:sz w:val="28"/>
          <w:szCs w:val="28"/>
          <w:rtl/>
        </w:rPr>
        <w:t>الفصل الخامس: المناقشة والخاتمة.</w:t>
      </w:r>
    </w:p>
    <w:p w14:paraId="12BB4416" w14:textId="77777777" w:rsidR="00A518D2" w:rsidRPr="00A518D2" w:rsidRDefault="00A518D2" w:rsidP="00A518D2">
      <w:pPr>
        <w:bidi/>
        <w:spacing w:line="256" w:lineRule="auto"/>
        <w:jc w:val="both"/>
        <w:rPr>
          <w:rFonts w:ascii="Arial" w:eastAsia="Calibri" w:hAnsi="Arial" w:cs="Arial"/>
          <w:sz w:val="28"/>
          <w:szCs w:val="28"/>
          <w:rtl/>
        </w:rPr>
      </w:pPr>
      <w:r>
        <w:rPr>
          <w:rFonts w:ascii="Arial" w:eastAsia="Calibri" w:hAnsi="Arial" w:cs="Arial" w:hint="cs"/>
          <w:noProof/>
          <w:sz w:val="28"/>
          <w:szCs w:val="28"/>
          <w:rtl/>
        </w:rPr>
        <w:lastRenderedPageBreak/>
        <w:drawing>
          <wp:inline distT="0" distB="0" distL="0" distR="0" wp14:anchorId="2752A528" wp14:editId="2896B0A5">
            <wp:extent cx="5486400" cy="3200400"/>
            <wp:effectExtent l="57150" t="0" r="57150" b="0"/>
            <wp:docPr id="339797310"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52FAD7A" w14:textId="77777777" w:rsidR="00A518D2" w:rsidRDefault="00A518D2" w:rsidP="00A518D2">
      <w:pPr>
        <w:bidi/>
        <w:spacing w:line="256" w:lineRule="auto"/>
        <w:jc w:val="both"/>
        <w:rPr>
          <w:rFonts w:ascii="Arial" w:eastAsia="Calibri" w:hAnsi="Arial" w:cs="Arial"/>
          <w:sz w:val="28"/>
          <w:szCs w:val="28"/>
          <w:rtl/>
        </w:rPr>
      </w:pPr>
    </w:p>
    <w:p w14:paraId="011EDE9E" w14:textId="77777777" w:rsidR="00A518D2" w:rsidRDefault="00A518D2" w:rsidP="00A518D2">
      <w:pPr>
        <w:bidi/>
        <w:spacing w:line="256" w:lineRule="auto"/>
        <w:jc w:val="both"/>
        <w:rPr>
          <w:rFonts w:ascii="Arial" w:eastAsia="Calibri" w:hAnsi="Arial" w:cs="Arial"/>
          <w:sz w:val="28"/>
          <w:szCs w:val="28"/>
          <w:rtl/>
        </w:rPr>
      </w:pPr>
    </w:p>
    <w:p w14:paraId="184EF6D8" w14:textId="77777777" w:rsidR="003232A0" w:rsidRPr="00BD7D18" w:rsidRDefault="003232A0" w:rsidP="003232A0">
      <w:pPr>
        <w:bidi/>
        <w:spacing w:line="256" w:lineRule="auto"/>
        <w:rPr>
          <w:rFonts w:ascii="Arial" w:eastAsia="Calibri" w:hAnsi="Arial" w:cs="Arial"/>
          <w:sz w:val="28"/>
          <w:szCs w:val="28"/>
          <w:rtl/>
        </w:rPr>
      </w:pPr>
    </w:p>
    <w:p w14:paraId="28606CBA" w14:textId="77777777" w:rsidR="00DB4043" w:rsidRPr="00DB4043" w:rsidRDefault="00DB4043" w:rsidP="00DB4043">
      <w:pPr>
        <w:bidi/>
        <w:spacing w:line="256" w:lineRule="auto"/>
        <w:rPr>
          <w:rFonts w:ascii="Arial" w:eastAsia="Calibri" w:hAnsi="Arial" w:cs="Arial"/>
          <w:sz w:val="28"/>
          <w:szCs w:val="28"/>
          <w:rtl/>
        </w:rPr>
      </w:pPr>
    </w:p>
    <w:p w14:paraId="1637D9A7" w14:textId="77777777" w:rsidR="00DB4043" w:rsidRPr="0036651D" w:rsidRDefault="00DB4043" w:rsidP="00DB4043">
      <w:pPr>
        <w:bidi/>
        <w:spacing w:line="256" w:lineRule="auto"/>
        <w:rPr>
          <w:rFonts w:ascii="Arial" w:eastAsia="Calibri" w:hAnsi="Arial" w:cs="Arial"/>
          <w:sz w:val="28"/>
          <w:szCs w:val="28"/>
          <w:rtl/>
        </w:rPr>
      </w:pPr>
    </w:p>
    <w:p w14:paraId="77A58EBB" w14:textId="77777777" w:rsidR="008925A3" w:rsidRDefault="008925A3" w:rsidP="008925A3">
      <w:pPr>
        <w:bidi/>
        <w:spacing w:line="256" w:lineRule="auto"/>
        <w:rPr>
          <w:rFonts w:ascii="Arial" w:eastAsia="Calibri" w:hAnsi="Arial" w:cs="Arial"/>
          <w:sz w:val="28"/>
          <w:szCs w:val="28"/>
          <w:rtl/>
          <w:lang w:bidi="ar-EG"/>
        </w:rPr>
      </w:pPr>
    </w:p>
    <w:p w14:paraId="256180D4" w14:textId="77777777" w:rsidR="00A518D2" w:rsidRDefault="00A518D2" w:rsidP="00A518D2">
      <w:pPr>
        <w:bidi/>
        <w:spacing w:line="256" w:lineRule="auto"/>
        <w:rPr>
          <w:rFonts w:ascii="Arial" w:eastAsia="Calibri" w:hAnsi="Arial" w:cs="Arial"/>
          <w:sz w:val="28"/>
          <w:szCs w:val="28"/>
          <w:rtl/>
          <w:lang w:bidi="ar-EG"/>
        </w:rPr>
      </w:pPr>
    </w:p>
    <w:p w14:paraId="2897FBA4" w14:textId="77777777" w:rsidR="00A518D2" w:rsidRDefault="00A518D2" w:rsidP="00A518D2">
      <w:pPr>
        <w:bidi/>
        <w:spacing w:line="256" w:lineRule="auto"/>
        <w:rPr>
          <w:rFonts w:ascii="Arial" w:eastAsia="Calibri" w:hAnsi="Arial" w:cs="Arial"/>
          <w:sz w:val="28"/>
          <w:szCs w:val="28"/>
          <w:rtl/>
          <w:lang w:bidi="ar-EG"/>
        </w:rPr>
      </w:pPr>
    </w:p>
    <w:p w14:paraId="699D8603" w14:textId="77777777" w:rsidR="00A518D2" w:rsidRDefault="00A518D2" w:rsidP="00A518D2">
      <w:pPr>
        <w:bidi/>
        <w:spacing w:line="256" w:lineRule="auto"/>
        <w:rPr>
          <w:rFonts w:ascii="Arial" w:eastAsia="Calibri" w:hAnsi="Arial" w:cs="Arial"/>
          <w:sz w:val="28"/>
          <w:szCs w:val="28"/>
          <w:rtl/>
          <w:lang w:bidi="ar-EG"/>
        </w:rPr>
      </w:pPr>
    </w:p>
    <w:p w14:paraId="5B2B0D36" w14:textId="77777777" w:rsidR="00A518D2" w:rsidRDefault="00A518D2" w:rsidP="00A518D2">
      <w:pPr>
        <w:bidi/>
        <w:spacing w:line="256" w:lineRule="auto"/>
        <w:rPr>
          <w:rFonts w:ascii="Arial" w:eastAsia="Calibri" w:hAnsi="Arial" w:cs="Arial"/>
          <w:sz w:val="28"/>
          <w:szCs w:val="28"/>
          <w:rtl/>
          <w:lang w:bidi="ar-EG"/>
        </w:rPr>
      </w:pPr>
    </w:p>
    <w:p w14:paraId="1DA6AE94" w14:textId="77777777" w:rsidR="00A518D2" w:rsidRDefault="00A518D2" w:rsidP="00A518D2">
      <w:pPr>
        <w:bidi/>
        <w:spacing w:line="256" w:lineRule="auto"/>
        <w:rPr>
          <w:rFonts w:ascii="Arial" w:eastAsia="Calibri" w:hAnsi="Arial" w:cs="Arial"/>
          <w:sz w:val="28"/>
          <w:szCs w:val="28"/>
          <w:rtl/>
          <w:lang w:bidi="ar-EG"/>
        </w:rPr>
      </w:pPr>
    </w:p>
    <w:p w14:paraId="1E843511" w14:textId="77777777" w:rsidR="00A518D2" w:rsidRDefault="00A518D2" w:rsidP="00A518D2">
      <w:pPr>
        <w:bidi/>
        <w:spacing w:line="256" w:lineRule="auto"/>
        <w:rPr>
          <w:rFonts w:ascii="Arial" w:eastAsia="Calibri" w:hAnsi="Arial" w:cs="Arial"/>
          <w:sz w:val="28"/>
          <w:szCs w:val="28"/>
          <w:rtl/>
          <w:lang w:bidi="ar-EG"/>
        </w:rPr>
      </w:pPr>
    </w:p>
    <w:p w14:paraId="50F483B9" w14:textId="77777777" w:rsidR="00A518D2" w:rsidRDefault="00A518D2" w:rsidP="00A518D2">
      <w:pPr>
        <w:bidi/>
        <w:spacing w:line="256" w:lineRule="auto"/>
        <w:rPr>
          <w:rFonts w:ascii="Arial" w:eastAsia="Calibri" w:hAnsi="Arial" w:cs="Arial"/>
          <w:sz w:val="28"/>
          <w:szCs w:val="28"/>
          <w:rtl/>
          <w:lang w:bidi="ar-EG"/>
        </w:rPr>
      </w:pPr>
    </w:p>
    <w:p w14:paraId="4F6E3309" w14:textId="77777777" w:rsidR="00A518D2" w:rsidRDefault="00A518D2" w:rsidP="00A518D2">
      <w:pPr>
        <w:bidi/>
        <w:spacing w:line="256" w:lineRule="auto"/>
        <w:rPr>
          <w:rFonts w:ascii="Arial" w:eastAsia="Calibri" w:hAnsi="Arial" w:cs="Arial"/>
          <w:sz w:val="28"/>
          <w:szCs w:val="28"/>
          <w:rtl/>
          <w:lang w:bidi="ar-EG"/>
        </w:rPr>
      </w:pPr>
    </w:p>
    <w:p w14:paraId="51A8D083" w14:textId="77777777" w:rsidR="00A518D2" w:rsidRDefault="00A518D2" w:rsidP="00A518D2">
      <w:pPr>
        <w:bidi/>
        <w:spacing w:line="256" w:lineRule="auto"/>
        <w:rPr>
          <w:rFonts w:ascii="Arial" w:eastAsia="Calibri" w:hAnsi="Arial" w:cs="Arial"/>
          <w:sz w:val="28"/>
          <w:szCs w:val="28"/>
          <w:rtl/>
          <w:lang w:bidi="ar-EG"/>
        </w:rPr>
      </w:pPr>
    </w:p>
    <w:p w14:paraId="54540F2D" w14:textId="77777777" w:rsidR="00A518D2" w:rsidRDefault="00A518D2" w:rsidP="00A518D2">
      <w:pPr>
        <w:bidi/>
        <w:spacing w:line="256" w:lineRule="auto"/>
        <w:rPr>
          <w:rFonts w:ascii="Arial" w:eastAsia="Calibri" w:hAnsi="Arial" w:cs="Arial"/>
          <w:sz w:val="28"/>
          <w:szCs w:val="28"/>
          <w:rtl/>
          <w:lang w:bidi="ar-EG"/>
        </w:rPr>
      </w:pPr>
    </w:p>
    <w:p w14:paraId="37D7062B" w14:textId="77777777" w:rsidR="00A518D2" w:rsidRDefault="00A518D2" w:rsidP="00A518D2">
      <w:pPr>
        <w:bidi/>
        <w:spacing w:line="256" w:lineRule="auto"/>
        <w:rPr>
          <w:rFonts w:ascii="Arial" w:eastAsia="Calibri" w:hAnsi="Arial" w:cs="Arial"/>
          <w:sz w:val="28"/>
          <w:szCs w:val="28"/>
          <w:rtl/>
          <w:lang w:bidi="ar-EG"/>
        </w:rPr>
      </w:pPr>
    </w:p>
    <w:p w14:paraId="4F146AC6" w14:textId="77777777" w:rsidR="00A518D2" w:rsidRDefault="00A518D2" w:rsidP="00A518D2">
      <w:pPr>
        <w:bidi/>
        <w:spacing w:line="256" w:lineRule="auto"/>
        <w:rPr>
          <w:rFonts w:ascii="Arial" w:eastAsia="Calibri" w:hAnsi="Arial" w:cs="Arial"/>
          <w:sz w:val="28"/>
          <w:szCs w:val="28"/>
          <w:rtl/>
          <w:lang w:bidi="ar-EG"/>
        </w:rPr>
      </w:pPr>
    </w:p>
    <w:p w14:paraId="5D510EE3" w14:textId="77777777" w:rsidR="00A518D2" w:rsidRDefault="00A518D2" w:rsidP="00A518D2">
      <w:pPr>
        <w:bidi/>
        <w:spacing w:line="256" w:lineRule="auto"/>
        <w:rPr>
          <w:rFonts w:ascii="Arial" w:eastAsia="Calibri" w:hAnsi="Arial" w:cs="Arial"/>
          <w:sz w:val="28"/>
          <w:szCs w:val="28"/>
          <w:rtl/>
          <w:lang w:bidi="ar-EG"/>
        </w:rPr>
      </w:pPr>
    </w:p>
    <w:p w14:paraId="2EED7373" w14:textId="77777777" w:rsidR="00783202" w:rsidRDefault="00783202" w:rsidP="00783202">
      <w:pPr>
        <w:bidi/>
        <w:spacing w:line="256" w:lineRule="auto"/>
        <w:rPr>
          <w:rFonts w:ascii="Arial" w:eastAsia="Calibri" w:hAnsi="Arial" w:cs="Arial"/>
          <w:sz w:val="28"/>
          <w:szCs w:val="28"/>
          <w:rtl/>
          <w:lang w:bidi="ar-EG"/>
        </w:rPr>
      </w:pPr>
    </w:p>
    <w:p w14:paraId="5B141E48" w14:textId="77777777" w:rsidR="00783202" w:rsidRDefault="00783202" w:rsidP="00783202">
      <w:pPr>
        <w:bidi/>
        <w:spacing w:line="256" w:lineRule="auto"/>
        <w:rPr>
          <w:rFonts w:ascii="Arial" w:eastAsia="Calibri" w:hAnsi="Arial" w:cs="Arial"/>
          <w:sz w:val="28"/>
          <w:szCs w:val="28"/>
          <w:rtl/>
          <w:lang w:bidi="ar-EG"/>
        </w:rPr>
      </w:pPr>
    </w:p>
    <w:p w14:paraId="36F4EA64" w14:textId="77777777" w:rsidR="00783202" w:rsidRDefault="00783202" w:rsidP="00783202">
      <w:pPr>
        <w:bidi/>
        <w:spacing w:line="256" w:lineRule="auto"/>
        <w:rPr>
          <w:rFonts w:ascii="Arial" w:eastAsia="Calibri" w:hAnsi="Arial" w:cs="Arial"/>
          <w:sz w:val="28"/>
          <w:szCs w:val="28"/>
          <w:rtl/>
          <w:lang w:bidi="ar-EG"/>
        </w:rPr>
      </w:pPr>
    </w:p>
    <w:p w14:paraId="22EABC54" w14:textId="77777777" w:rsidR="00783202" w:rsidRDefault="00783202" w:rsidP="00783202">
      <w:pPr>
        <w:bidi/>
        <w:spacing w:line="256" w:lineRule="auto"/>
        <w:rPr>
          <w:rFonts w:ascii="Arial" w:eastAsia="Calibri" w:hAnsi="Arial" w:cs="Arial"/>
          <w:sz w:val="28"/>
          <w:szCs w:val="28"/>
          <w:rtl/>
          <w:lang w:bidi="ar-EG"/>
        </w:rPr>
      </w:pPr>
    </w:p>
    <w:p w14:paraId="34374A8F" w14:textId="77777777" w:rsidR="00783202" w:rsidRDefault="00783202" w:rsidP="00783202">
      <w:pPr>
        <w:bidi/>
        <w:spacing w:line="256" w:lineRule="auto"/>
        <w:rPr>
          <w:rFonts w:ascii="Arial" w:eastAsia="Calibri" w:hAnsi="Arial" w:cs="Arial"/>
          <w:sz w:val="28"/>
          <w:szCs w:val="28"/>
          <w:rtl/>
          <w:lang w:bidi="ar-EG"/>
        </w:rPr>
      </w:pPr>
    </w:p>
    <w:p w14:paraId="151431F8" w14:textId="77777777" w:rsidR="00783202" w:rsidRDefault="00783202" w:rsidP="00783202">
      <w:pPr>
        <w:bidi/>
        <w:spacing w:line="256" w:lineRule="auto"/>
        <w:rPr>
          <w:rFonts w:ascii="Arial" w:eastAsia="Calibri" w:hAnsi="Arial" w:cs="Arial"/>
          <w:sz w:val="28"/>
          <w:szCs w:val="28"/>
          <w:rtl/>
          <w:lang w:bidi="ar-EG"/>
        </w:rPr>
      </w:pPr>
    </w:p>
    <w:p w14:paraId="6A964C5C" w14:textId="77777777" w:rsidR="00783202" w:rsidRDefault="00783202" w:rsidP="00783202">
      <w:pPr>
        <w:bidi/>
        <w:spacing w:line="256" w:lineRule="auto"/>
        <w:rPr>
          <w:rFonts w:ascii="Arial" w:eastAsia="Calibri" w:hAnsi="Arial" w:cs="Arial"/>
          <w:sz w:val="28"/>
          <w:szCs w:val="28"/>
          <w:rtl/>
          <w:lang w:bidi="ar-EG"/>
        </w:rPr>
      </w:pPr>
    </w:p>
    <w:p w14:paraId="44CB5FB7" w14:textId="77777777" w:rsidR="00783202" w:rsidRDefault="00783202" w:rsidP="00783202">
      <w:pPr>
        <w:bidi/>
        <w:spacing w:line="256" w:lineRule="auto"/>
        <w:rPr>
          <w:rFonts w:ascii="Arial" w:eastAsia="Calibri" w:hAnsi="Arial" w:cs="Arial"/>
          <w:sz w:val="28"/>
          <w:szCs w:val="28"/>
          <w:rtl/>
          <w:lang w:bidi="ar-EG"/>
        </w:rPr>
      </w:pPr>
    </w:p>
    <w:p w14:paraId="7CE3A0FA" w14:textId="77777777" w:rsidR="00783202" w:rsidRDefault="00783202" w:rsidP="00783202">
      <w:pPr>
        <w:bidi/>
        <w:spacing w:line="256" w:lineRule="auto"/>
        <w:rPr>
          <w:rFonts w:ascii="Arial" w:eastAsia="Calibri" w:hAnsi="Arial" w:cs="Arial"/>
          <w:sz w:val="28"/>
          <w:szCs w:val="28"/>
          <w:rtl/>
          <w:lang w:bidi="ar-EG"/>
        </w:rPr>
      </w:pPr>
    </w:p>
    <w:p w14:paraId="09B4F5F5" w14:textId="77777777" w:rsidR="00A518D2" w:rsidRDefault="00A518D2" w:rsidP="00A518D2">
      <w:pPr>
        <w:bidi/>
        <w:spacing w:line="256" w:lineRule="auto"/>
        <w:rPr>
          <w:rFonts w:ascii="Arial" w:eastAsia="Calibri" w:hAnsi="Arial" w:cs="Arial"/>
          <w:sz w:val="28"/>
          <w:szCs w:val="28"/>
          <w:rtl/>
          <w:lang w:bidi="ar-EG"/>
        </w:rPr>
      </w:pPr>
    </w:p>
    <w:p w14:paraId="7E4C6329" w14:textId="4F08B260" w:rsidR="00A518D2" w:rsidRPr="00592BDB" w:rsidRDefault="00E738F9" w:rsidP="00DC39B4">
      <w:pPr>
        <w:pStyle w:val="1"/>
        <w:bidi/>
        <w:jc w:val="center"/>
        <w:rPr>
          <w:rFonts w:eastAsia="Times New Roman"/>
          <w:b/>
          <w:bCs/>
          <w:sz w:val="36"/>
          <w:szCs w:val="36"/>
          <w:rtl/>
        </w:rPr>
      </w:pPr>
      <w:bookmarkStart w:id="20" w:name="_Toc185701652"/>
      <w:r>
        <w:rPr>
          <w:rFonts w:eastAsia="Times New Roman" w:hint="cs"/>
          <w:b/>
          <w:bCs/>
          <w:sz w:val="36"/>
          <w:szCs w:val="36"/>
          <w:rtl/>
        </w:rPr>
        <w:t xml:space="preserve">2. </w:t>
      </w:r>
      <w:r w:rsidR="00A518D2" w:rsidRPr="00592BDB">
        <w:rPr>
          <w:rFonts w:eastAsia="Times New Roman" w:hint="cs"/>
          <w:b/>
          <w:bCs/>
          <w:sz w:val="36"/>
          <w:szCs w:val="36"/>
          <w:rtl/>
        </w:rPr>
        <w:t>الفصل الثاني: الإطار النظري</w:t>
      </w:r>
      <w:bookmarkEnd w:id="20"/>
    </w:p>
    <w:p w14:paraId="53850DB6" w14:textId="77777777" w:rsidR="00A518D2" w:rsidRDefault="00A518D2" w:rsidP="00A518D2">
      <w:pPr>
        <w:bidi/>
        <w:spacing w:line="256" w:lineRule="auto"/>
        <w:rPr>
          <w:rFonts w:ascii="Arial" w:eastAsia="Calibri" w:hAnsi="Arial" w:cs="Arial"/>
          <w:sz w:val="28"/>
          <w:szCs w:val="28"/>
          <w:rtl/>
          <w:lang w:bidi="ar-EG"/>
        </w:rPr>
      </w:pPr>
    </w:p>
    <w:p w14:paraId="3326C5B6" w14:textId="77777777" w:rsidR="00783202" w:rsidRDefault="00783202" w:rsidP="00783202">
      <w:pPr>
        <w:bidi/>
        <w:spacing w:line="256" w:lineRule="auto"/>
        <w:rPr>
          <w:rFonts w:ascii="Arial" w:eastAsia="Calibri" w:hAnsi="Arial" w:cs="Arial"/>
          <w:sz w:val="28"/>
          <w:szCs w:val="28"/>
          <w:rtl/>
          <w:lang w:bidi="ar-EG"/>
        </w:rPr>
      </w:pPr>
    </w:p>
    <w:p w14:paraId="326BD5A9" w14:textId="77777777" w:rsidR="00A518D2" w:rsidRDefault="00A518D2" w:rsidP="00A518D2">
      <w:pPr>
        <w:bidi/>
        <w:spacing w:line="256" w:lineRule="auto"/>
        <w:rPr>
          <w:rFonts w:ascii="Arial" w:eastAsia="Calibri" w:hAnsi="Arial" w:cs="Arial"/>
          <w:sz w:val="28"/>
          <w:szCs w:val="28"/>
          <w:rtl/>
          <w:lang w:bidi="ar-EG"/>
        </w:rPr>
      </w:pPr>
    </w:p>
    <w:p w14:paraId="6DF0865D" w14:textId="77777777" w:rsidR="00A518D2" w:rsidRDefault="00A518D2" w:rsidP="00A518D2">
      <w:pPr>
        <w:bidi/>
        <w:spacing w:line="256" w:lineRule="auto"/>
        <w:rPr>
          <w:rFonts w:ascii="Arial" w:eastAsia="Calibri" w:hAnsi="Arial" w:cs="Arial"/>
          <w:sz w:val="28"/>
          <w:szCs w:val="28"/>
          <w:rtl/>
          <w:lang w:bidi="ar-EG"/>
        </w:rPr>
      </w:pPr>
    </w:p>
    <w:p w14:paraId="3F5F930C" w14:textId="77777777" w:rsidR="00A518D2" w:rsidRDefault="00A518D2" w:rsidP="00A518D2">
      <w:pPr>
        <w:bidi/>
        <w:spacing w:line="256" w:lineRule="auto"/>
        <w:rPr>
          <w:rFonts w:ascii="Arial" w:eastAsia="Calibri" w:hAnsi="Arial" w:cs="Arial"/>
          <w:sz w:val="28"/>
          <w:szCs w:val="28"/>
          <w:rtl/>
          <w:lang w:bidi="ar-EG"/>
        </w:rPr>
      </w:pPr>
    </w:p>
    <w:p w14:paraId="5099178A" w14:textId="77777777" w:rsidR="00A518D2" w:rsidRDefault="00A518D2" w:rsidP="00A518D2">
      <w:pPr>
        <w:bidi/>
        <w:spacing w:line="256" w:lineRule="auto"/>
        <w:rPr>
          <w:rFonts w:ascii="Arial" w:eastAsia="Calibri" w:hAnsi="Arial" w:cs="Arial"/>
          <w:sz w:val="28"/>
          <w:szCs w:val="28"/>
          <w:rtl/>
          <w:lang w:bidi="ar-EG"/>
        </w:rPr>
      </w:pPr>
    </w:p>
    <w:p w14:paraId="1C28DD5B" w14:textId="77777777" w:rsidR="00A518D2" w:rsidRDefault="00A518D2" w:rsidP="00A518D2">
      <w:pPr>
        <w:bidi/>
        <w:spacing w:line="256" w:lineRule="auto"/>
        <w:rPr>
          <w:rFonts w:ascii="Arial" w:eastAsia="Calibri" w:hAnsi="Arial" w:cs="Arial"/>
          <w:sz w:val="28"/>
          <w:szCs w:val="28"/>
          <w:rtl/>
          <w:lang w:bidi="ar-EG"/>
        </w:rPr>
      </w:pPr>
    </w:p>
    <w:p w14:paraId="66C0A5D4" w14:textId="77777777" w:rsidR="00A518D2" w:rsidRDefault="00A518D2" w:rsidP="00A518D2">
      <w:pPr>
        <w:bidi/>
        <w:spacing w:line="256" w:lineRule="auto"/>
        <w:rPr>
          <w:rFonts w:ascii="Arial" w:eastAsia="Calibri" w:hAnsi="Arial" w:cs="Arial"/>
          <w:sz w:val="28"/>
          <w:szCs w:val="28"/>
          <w:rtl/>
          <w:lang w:bidi="ar-EG"/>
        </w:rPr>
      </w:pPr>
    </w:p>
    <w:p w14:paraId="07A69195" w14:textId="77777777" w:rsidR="00A518D2" w:rsidRDefault="00A518D2" w:rsidP="00A518D2">
      <w:pPr>
        <w:bidi/>
        <w:spacing w:line="256" w:lineRule="auto"/>
        <w:rPr>
          <w:rFonts w:ascii="Arial" w:eastAsia="Calibri" w:hAnsi="Arial" w:cs="Arial"/>
          <w:sz w:val="28"/>
          <w:szCs w:val="28"/>
          <w:rtl/>
          <w:lang w:bidi="ar-EG"/>
        </w:rPr>
      </w:pPr>
    </w:p>
    <w:p w14:paraId="1C2BB342" w14:textId="77777777" w:rsidR="00A518D2" w:rsidRDefault="00A518D2" w:rsidP="00A518D2">
      <w:pPr>
        <w:bidi/>
        <w:spacing w:line="256" w:lineRule="auto"/>
        <w:rPr>
          <w:rFonts w:ascii="Arial" w:eastAsia="Calibri" w:hAnsi="Arial" w:cs="Arial"/>
          <w:sz w:val="28"/>
          <w:szCs w:val="28"/>
          <w:rtl/>
          <w:lang w:bidi="ar-EG"/>
        </w:rPr>
      </w:pPr>
    </w:p>
    <w:p w14:paraId="5388B24F" w14:textId="77777777" w:rsidR="00A518D2" w:rsidRDefault="00A518D2" w:rsidP="00A518D2">
      <w:pPr>
        <w:bidi/>
        <w:spacing w:line="256" w:lineRule="auto"/>
        <w:rPr>
          <w:rFonts w:ascii="Arial" w:eastAsia="Calibri" w:hAnsi="Arial" w:cs="Arial"/>
          <w:sz w:val="28"/>
          <w:szCs w:val="28"/>
          <w:rtl/>
          <w:lang w:bidi="ar-EG"/>
        </w:rPr>
      </w:pPr>
    </w:p>
    <w:p w14:paraId="3E2D578B" w14:textId="77777777" w:rsidR="00A518D2" w:rsidRPr="00905533" w:rsidRDefault="00A518D2" w:rsidP="00A518D2">
      <w:pPr>
        <w:bidi/>
        <w:spacing w:line="256" w:lineRule="auto"/>
        <w:rPr>
          <w:rFonts w:ascii="Arial" w:eastAsia="Calibri" w:hAnsi="Arial" w:cs="Arial"/>
          <w:sz w:val="28"/>
          <w:szCs w:val="28"/>
          <w:rtl/>
          <w:lang w:bidi="ar-EG"/>
        </w:rPr>
      </w:pPr>
    </w:p>
    <w:p w14:paraId="6C8436FA" w14:textId="77777777" w:rsidR="00DB4043" w:rsidRPr="00592BDB" w:rsidRDefault="00A518D2" w:rsidP="00E738F9">
      <w:pPr>
        <w:pStyle w:val="2"/>
        <w:bidi/>
        <w:ind w:left="360"/>
        <w:rPr>
          <w:rFonts w:eastAsia="Times New Roman"/>
          <w:b/>
          <w:bCs/>
          <w:sz w:val="32"/>
          <w:szCs w:val="32"/>
          <w:rtl/>
        </w:rPr>
      </w:pPr>
      <w:bookmarkStart w:id="21" w:name="_Toc185701653"/>
      <w:bookmarkStart w:id="22" w:name="_Toc166954078"/>
      <w:r w:rsidRPr="00592BDB">
        <w:rPr>
          <w:rFonts w:eastAsia="Times New Roman" w:hint="cs"/>
          <w:b/>
          <w:bCs/>
          <w:sz w:val="32"/>
          <w:szCs w:val="32"/>
          <w:rtl/>
        </w:rPr>
        <w:lastRenderedPageBreak/>
        <w:t xml:space="preserve">2,1. </w:t>
      </w:r>
      <w:r w:rsidRPr="00E738F9">
        <w:rPr>
          <w:rFonts w:eastAsia="Calibri" w:hint="cs"/>
          <w:b/>
          <w:bCs/>
          <w:sz w:val="32"/>
          <w:szCs w:val="32"/>
          <w:rtl/>
        </w:rPr>
        <w:t>المقدمة</w:t>
      </w:r>
      <w:bookmarkEnd w:id="21"/>
    </w:p>
    <w:p w14:paraId="273DF99A"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في ظل التطور السريع الذي يشهده العالم في مجالات التكنولوجيا والاتصالات، أصبح التحول الرقمي ضرورة ملحة لمختلف المؤسسات والقطاعات، بما في ذلك قطاع التعليم العالي. تلعب الخدمات الإلكترونية دورًا محوريًا في دعم هذا التحول داخل الجامعات، حيث تسهم في تحسين إدارة العمليات الأكاديمية والإدارية من خلال توفير أدوات وحلول متكاملة تسهل العمليات اليومية وتساعد على تحقيق أهداف المؤسسات التعليمية بكفاءة أكب</w:t>
      </w:r>
      <w:r>
        <w:rPr>
          <w:rFonts w:ascii="Arial" w:eastAsia="Times New Roman" w:hAnsi="Arial" w:cs="Arial" w:hint="cs"/>
          <w:sz w:val="28"/>
          <w:szCs w:val="28"/>
          <w:rtl/>
        </w:rPr>
        <w:t xml:space="preserve">ر، </w:t>
      </w:r>
      <w:r w:rsidRPr="00A518D2">
        <w:rPr>
          <w:rFonts w:ascii="Arial" w:eastAsia="Times New Roman" w:hAnsi="Arial" w:cs="Arial"/>
          <w:sz w:val="28"/>
          <w:szCs w:val="28"/>
          <w:rtl/>
        </w:rPr>
        <w:t>لقد أدى التطور السريع في تكنولوجيا المعلومات والاتصالات إلى تحويل الخدمات الإلكترونية من مجرد أدوات مساعدة إلى مكونات أساسية في تقديم الخدمات الحكومية والتعليمية، مما يعزز الكفاءة والشفافية (</w:t>
      </w:r>
      <w:r w:rsidRPr="00A518D2">
        <w:rPr>
          <w:rFonts w:ascii="Arial" w:eastAsia="Times New Roman" w:hAnsi="Arial" w:cs="Arial"/>
          <w:sz w:val="28"/>
          <w:szCs w:val="28"/>
        </w:rPr>
        <w:t>Smith, 2018</w:t>
      </w:r>
      <w:r w:rsidRPr="00A518D2">
        <w:rPr>
          <w:rFonts w:ascii="Arial" w:eastAsia="Times New Roman" w:hAnsi="Arial" w:cs="Arial"/>
          <w:sz w:val="28"/>
          <w:szCs w:val="28"/>
          <w:rtl/>
        </w:rPr>
        <w:t>)</w:t>
      </w:r>
    </w:p>
    <w:p w14:paraId="0F9D4843"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تشكل الإدارة الأكاديمية جوهر العملية التعليمية في الجامعات، حيث تشتمل على مجموعة واسعة من المهام والأنشطة، بدءًا من التخطيط الأكاديمي وتسجيل الطلاب، مرورًا بإدارة الجداول الدراسية، وصولًا إلى متابعة أداء الطلاب وأعضاء هيئة التدريس. تقليديًا، كانت هذه العمليات تتم بشكل يدوي أو عبر أنظمة محدودة الإمكانيات، مما كان يترتب عليه العديد من التحديات، مثل البطء في تنفيذ الإجراءات، والتعقيد في إدارة البيانات، وصعوبة التواصل بين مختلف الأطراف المعنية</w:t>
      </w:r>
      <w:r w:rsidRPr="00A518D2">
        <w:rPr>
          <w:rFonts w:ascii="Arial" w:eastAsia="Times New Roman" w:hAnsi="Arial" w:cs="Arial"/>
          <w:sz w:val="28"/>
          <w:szCs w:val="28"/>
        </w:rPr>
        <w:t>.</w:t>
      </w:r>
    </w:p>
    <w:p w14:paraId="1FE9F87A"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مع ظهور وتطور الخدمات الإلكترونية، بدأت الجامعات تتبنى هذه التكنولوجيا لتحسين كفاءة عملياتها الأكاديمية والإدارية. توفر هذه الخدمات مجموعة من الأدوات الرقمية التي تمكن من تنفيذ العمليات الأكاديمية بسهولة وسرعة أكبر، وتساعد في تعزيز التواصل الفعال بين الطلاب وأعضاء هيئة التدريس والإدارة. على سبيل المثال، تمكن الأنظمة الإلكترونية من تسجيل الطلاب وإدارة الجداول الدراسية ومتابعة الحضور والتقييمات بشكل مركزي ومنظم، مما يساهم في تقليل الأخطاء وزيادة الشفافية</w:t>
      </w:r>
      <w:r>
        <w:rPr>
          <w:rFonts w:ascii="Arial" w:eastAsia="Times New Roman" w:hAnsi="Arial" w:cs="Arial" w:hint="cs"/>
          <w:sz w:val="28"/>
          <w:szCs w:val="28"/>
          <w:rtl/>
        </w:rPr>
        <w:t xml:space="preserve">، </w:t>
      </w:r>
      <w:r w:rsidRPr="00A518D2">
        <w:rPr>
          <w:rFonts w:ascii="Arial" w:eastAsia="Times New Roman" w:hAnsi="Arial" w:cs="Arial"/>
          <w:sz w:val="28"/>
          <w:szCs w:val="28"/>
          <w:rtl/>
        </w:rPr>
        <w:t>تُعتبر الخدمات الإلكترونية في العصر الرقمي مفتاحًا لتحسين فعالية المؤسسات عبر تسهيل الوصول إلى المعلومات وزيادة سرعة إنجاز المهام الإدارية (</w:t>
      </w:r>
      <w:r w:rsidRPr="00A518D2">
        <w:rPr>
          <w:rFonts w:ascii="Arial" w:eastAsia="Times New Roman" w:hAnsi="Arial" w:cs="Arial"/>
          <w:sz w:val="28"/>
          <w:szCs w:val="28"/>
        </w:rPr>
        <w:t>Jones &amp; Williams, 201</w:t>
      </w:r>
      <w:r w:rsidR="005D3A49">
        <w:rPr>
          <w:rFonts w:ascii="Arial" w:eastAsia="Times New Roman" w:hAnsi="Arial" w:cs="Arial"/>
          <w:sz w:val="28"/>
          <w:szCs w:val="28"/>
        </w:rPr>
        <w:t>9</w:t>
      </w:r>
      <w:r w:rsidR="005D3A49">
        <w:rPr>
          <w:rFonts w:ascii="Arial" w:eastAsia="Times New Roman" w:hAnsi="Arial" w:cs="Arial" w:hint="cs"/>
          <w:sz w:val="28"/>
          <w:szCs w:val="28"/>
          <w:rtl/>
        </w:rPr>
        <w:t>).</w:t>
      </w:r>
    </w:p>
    <w:p w14:paraId="6DEE1465"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 </w:t>
      </w:r>
      <w:r w:rsidRPr="00A518D2">
        <w:rPr>
          <w:rFonts w:ascii="Arial" w:eastAsia="Times New Roman" w:hAnsi="Arial" w:cs="Arial"/>
          <w:sz w:val="28"/>
          <w:szCs w:val="28"/>
          <w:rtl/>
        </w:rPr>
        <w:t>مع تقدم الإنترنت وتبني تقنيات الحوسبة السحابية، أصبحت الخدمات الإلكترونية أكثر مرونة وسهولة في التكيف مع احتياجات المؤسسات الحديثة” (</w:t>
      </w:r>
      <w:r w:rsidRPr="00A518D2">
        <w:rPr>
          <w:rFonts w:ascii="Arial" w:eastAsia="Times New Roman" w:hAnsi="Arial" w:cs="Arial"/>
          <w:sz w:val="28"/>
          <w:szCs w:val="28"/>
        </w:rPr>
        <w:t>Brown, 2020</w:t>
      </w:r>
      <w:r w:rsidRPr="00A518D2">
        <w:rPr>
          <w:rFonts w:ascii="Arial" w:eastAsia="Times New Roman" w:hAnsi="Arial" w:cs="Arial"/>
          <w:sz w:val="28"/>
          <w:szCs w:val="28"/>
          <w:rtl/>
        </w:rPr>
        <w:t>).</w:t>
      </w:r>
      <w:r>
        <w:rPr>
          <w:rFonts w:ascii="Arial" w:eastAsia="Times New Roman" w:hAnsi="Arial" w:cs="Arial" w:hint="cs"/>
          <w:sz w:val="28"/>
          <w:szCs w:val="28"/>
          <w:rtl/>
        </w:rPr>
        <w:t xml:space="preserve"> </w:t>
      </w:r>
      <w:r w:rsidRPr="00A518D2">
        <w:rPr>
          <w:rFonts w:ascii="Arial" w:eastAsia="Times New Roman" w:hAnsi="Arial" w:cs="Arial"/>
          <w:sz w:val="28"/>
          <w:szCs w:val="28"/>
          <w:rtl/>
        </w:rPr>
        <w:t>ومع ذلك، فإن تبني الخدمات الإلكترونية ليس خاليًا من التحديات. تتطلب هذه العملية استثمارات كبيرة في البنية التحتية التكنولوجية، بالإضافة إلى الحاجة لتدريب الكوادر البشرية على استخدام الأنظمة الجديدة بكفاءة. كما أن التغيير في العمليات التقليدية قد يواجه ببعض المقاومة من قبل الأفراد الذين اعتادوا على الأساليب القديمة في العمل</w:t>
      </w:r>
      <w:r w:rsidRPr="00A518D2">
        <w:rPr>
          <w:rFonts w:ascii="Arial" w:eastAsia="Times New Roman" w:hAnsi="Arial" w:cs="Arial"/>
          <w:sz w:val="28"/>
          <w:szCs w:val="28"/>
        </w:rPr>
        <w:t>.</w:t>
      </w:r>
    </w:p>
    <w:p w14:paraId="619149BF"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يهدف هذا البحث إلى دراسة أثر الخدمات الإلكترونية على فعالية الإدارة الأكاديمية في الجامعات، من خلال استكشاف كيفية تأثير هذه الخدمات على تحسين الأداء الأكاديمي والإداري، وتحليل الفوائد التي توفرها، إلى جانب التحديات التي تواجه تنفيذها بشكل فعال. كما يسعى البحث إلى تقديم توصيات مبنية على النتائج المستخلصة من الدراسة، بهدف مساعدة الجامعات على تحقيق أقصى استفادة من هذه الخدمات في تحسين عملياتها الأكاديمية والإدارية</w:t>
      </w:r>
      <w:r w:rsidRPr="00A518D2">
        <w:rPr>
          <w:rFonts w:ascii="Arial" w:eastAsia="Times New Roman" w:hAnsi="Arial" w:cs="Arial"/>
          <w:sz w:val="28"/>
          <w:szCs w:val="28"/>
        </w:rPr>
        <w:t>.</w:t>
      </w:r>
    </w:p>
    <w:p w14:paraId="76D73FF2" w14:textId="5F66DCB4" w:rsidR="00A518D2" w:rsidRDefault="00A518D2" w:rsidP="001A3E61">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ف</w:t>
      </w:r>
      <w:r w:rsidRPr="00A518D2">
        <w:rPr>
          <w:rFonts w:ascii="Arial" w:eastAsia="Times New Roman" w:hAnsi="Arial" w:cs="Arial"/>
          <w:sz w:val="28"/>
          <w:szCs w:val="28"/>
          <w:rtl/>
        </w:rPr>
        <w:t>ي هذا السياق، سيتم استعراض بعض التجارب والنماذج التي تبنت فيها الجامعات الخدمات الإلكترونية بنجاح، مع تحليل عوامل النجاح والفشل فيها. سيتضمن البحث أيضًا دراسة حالة لبعض الجامعات التي تعاني من تحديات في تبني هذه الخدمات، لفهم العوائق المحتملة وسبل تجاوزها. من خلال هذه الدراسة، نأمل في تقديم صورة شاملة ومتكاملة حول أثر الخدمات الإلكترونية على فعالية الإدارة الأكاديمية، والإسهام في تطوير سياسات واستراتيجيات تساهم في تعزيز جودة التعليم العالي</w:t>
      </w:r>
    </w:p>
    <w:p w14:paraId="5F6F9C32" w14:textId="77777777" w:rsidR="001A3E61" w:rsidRDefault="001A3E61" w:rsidP="001A3E61">
      <w:pPr>
        <w:keepNext/>
        <w:keepLines/>
        <w:bidi/>
        <w:spacing w:before="240" w:after="0" w:line="256" w:lineRule="auto"/>
        <w:outlineLvl w:val="0"/>
        <w:rPr>
          <w:rFonts w:ascii="Arial" w:eastAsia="Times New Roman" w:hAnsi="Arial" w:cs="Arial"/>
          <w:sz w:val="28"/>
          <w:szCs w:val="28"/>
          <w:rtl/>
        </w:rPr>
      </w:pPr>
    </w:p>
    <w:p w14:paraId="3ABD1AFB" w14:textId="267E6A13" w:rsidR="00A518D2" w:rsidRPr="0016040B" w:rsidRDefault="00A518D2" w:rsidP="00E738F9">
      <w:pPr>
        <w:pStyle w:val="2"/>
        <w:bidi/>
        <w:ind w:left="360"/>
        <w:rPr>
          <w:rFonts w:eastAsia="Times New Roman"/>
          <w:b/>
          <w:bCs/>
          <w:sz w:val="32"/>
          <w:szCs w:val="32"/>
          <w:rtl/>
        </w:rPr>
      </w:pPr>
      <w:bookmarkStart w:id="23" w:name="_Toc185701654"/>
      <w:r w:rsidRPr="0016040B">
        <w:rPr>
          <w:rFonts w:eastAsia="Times New Roman" w:hint="cs"/>
          <w:b/>
          <w:bCs/>
          <w:sz w:val="32"/>
          <w:szCs w:val="32"/>
          <w:rtl/>
        </w:rPr>
        <w:t>2,2. المتغير الأول: الخدمات الإلكترونية</w:t>
      </w:r>
      <w:bookmarkEnd w:id="23"/>
    </w:p>
    <w:p w14:paraId="03C0D09A" w14:textId="2F07299F" w:rsidR="00A518D2" w:rsidRPr="0016040B" w:rsidRDefault="00A518D2" w:rsidP="00E738F9">
      <w:pPr>
        <w:pStyle w:val="2"/>
        <w:bidi/>
        <w:ind w:left="360"/>
        <w:rPr>
          <w:rFonts w:eastAsia="Times New Roman"/>
          <w:b/>
          <w:bCs/>
          <w:sz w:val="32"/>
          <w:szCs w:val="32"/>
          <w:rtl/>
        </w:rPr>
      </w:pPr>
      <w:bookmarkStart w:id="24" w:name="_Toc185701655"/>
      <w:r w:rsidRPr="0016040B">
        <w:rPr>
          <w:rFonts w:eastAsia="Times New Roman" w:hint="cs"/>
          <w:b/>
          <w:bCs/>
          <w:sz w:val="32"/>
          <w:szCs w:val="32"/>
          <w:rtl/>
        </w:rPr>
        <w:t>2,2,1. تعريف</w:t>
      </w:r>
      <w:r w:rsidR="00292020" w:rsidRPr="0016040B">
        <w:rPr>
          <w:rFonts w:eastAsia="Times New Roman" w:hint="cs"/>
          <w:b/>
          <w:bCs/>
          <w:sz w:val="32"/>
          <w:szCs w:val="32"/>
          <w:rtl/>
        </w:rPr>
        <w:t xml:space="preserve"> الخدمات الإلكترونية</w:t>
      </w:r>
      <w:r w:rsidRPr="0016040B">
        <w:rPr>
          <w:rFonts w:eastAsia="Times New Roman" w:hint="cs"/>
          <w:b/>
          <w:bCs/>
          <w:sz w:val="32"/>
          <w:szCs w:val="32"/>
          <w:rtl/>
        </w:rPr>
        <w:t>:</w:t>
      </w:r>
      <w:bookmarkEnd w:id="24"/>
    </w:p>
    <w:p w14:paraId="170F4704" w14:textId="76E71EFD" w:rsidR="00A518D2" w:rsidRPr="00A518D2" w:rsidRDefault="00A518D2" w:rsidP="00A518D2">
      <w:pPr>
        <w:keepNext/>
        <w:keepLines/>
        <w:bidi/>
        <w:spacing w:before="240" w:after="0" w:line="256" w:lineRule="auto"/>
        <w:outlineLvl w:val="0"/>
        <w:rPr>
          <w:rFonts w:ascii="Arial" w:eastAsia="Times New Roman" w:hAnsi="Arial" w:cs="Arial"/>
          <w:sz w:val="28"/>
          <w:szCs w:val="28"/>
        </w:rPr>
      </w:pPr>
      <w:r w:rsidRPr="00A518D2">
        <w:rPr>
          <w:rFonts w:ascii="Arial" w:eastAsia="Times New Roman" w:hAnsi="Arial" w:cs="Arial"/>
          <w:sz w:val="28"/>
          <w:szCs w:val="28"/>
          <w:rtl/>
        </w:rPr>
        <w:t>الخدمات الإلكترونية هي مجموعة من الخدمات التي يتم تقديمها عبر الإنترنت أو من خلال تقنيات المعلومات والاتصالات الحديثة. تشمل هذه الخدمات تطبيقات وأنظمة إلكترونية تهدف إلى تسهيل الوصول إلى المعلومات، وتنفيذ العمليات، وتوفير الدعم للمستخدمين بشكل آلي ودون الحاجة إلى التواجد المادي.</w:t>
      </w:r>
    </w:p>
    <w:p w14:paraId="4024183B" w14:textId="045EC5C8" w:rsidR="00A518D2" w:rsidRPr="00A518D2" w:rsidRDefault="00A518D2" w:rsidP="00A518D2">
      <w:pPr>
        <w:keepNext/>
        <w:keepLines/>
        <w:bidi/>
        <w:spacing w:before="240" w:after="0" w:line="256" w:lineRule="auto"/>
        <w:outlineLvl w:val="0"/>
        <w:rPr>
          <w:rFonts w:ascii="Arial" w:eastAsia="Times New Roman" w:hAnsi="Arial" w:cs="Arial"/>
          <w:sz w:val="28"/>
          <w:szCs w:val="28"/>
        </w:rPr>
      </w:pPr>
      <w:r w:rsidRPr="00A518D2">
        <w:rPr>
          <w:rFonts w:ascii="Arial" w:eastAsia="Times New Roman" w:hAnsi="Arial" w:cs="Arial"/>
          <w:sz w:val="28"/>
          <w:szCs w:val="28"/>
          <w:rtl/>
        </w:rPr>
        <w:t>تتضمن الخدمات الإلكترونية مجموعة واسعة من الأنشطة مثل:</w:t>
      </w:r>
    </w:p>
    <w:p w14:paraId="43C2569E" w14:textId="23D6E057" w:rsidR="00A518D2" w:rsidRPr="00A518D2" w:rsidRDefault="00A518D2" w:rsidP="00A518D2">
      <w:pPr>
        <w:keepNext/>
        <w:keepLines/>
        <w:bidi/>
        <w:spacing w:before="240" w:after="0" w:line="256" w:lineRule="auto"/>
        <w:outlineLvl w:val="0"/>
        <w:rPr>
          <w:rFonts w:ascii="Arial" w:eastAsia="Times New Roman" w:hAnsi="Arial" w:cs="Arial"/>
          <w:sz w:val="28"/>
          <w:szCs w:val="28"/>
        </w:rPr>
      </w:pPr>
      <w:r>
        <w:rPr>
          <w:rFonts w:ascii="Arial" w:eastAsia="Times New Roman" w:hAnsi="Arial" w:cs="Arial" w:hint="cs"/>
          <w:sz w:val="28"/>
          <w:szCs w:val="28"/>
          <w:rtl/>
        </w:rPr>
        <w:t xml:space="preserve">         </w:t>
      </w:r>
      <w:r w:rsidRPr="00A518D2">
        <w:rPr>
          <w:rFonts w:ascii="Arial" w:eastAsia="Times New Roman" w:hAnsi="Arial" w:cs="Arial"/>
          <w:sz w:val="28"/>
          <w:szCs w:val="28"/>
          <w:rtl/>
        </w:rPr>
        <w:t>•</w:t>
      </w:r>
      <w:r>
        <w:rPr>
          <w:rFonts w:ascii="Arial" w:eastAsia="Times New Roman" w:hAnsi="Arial" w:cs="Arial" w:hint="cs"/>
          <w:sz w:val="28"/>
          <w:szCs w:val="28"/>
          <w:rtl/>
        </w:rPr>
        <w:t xml:space="preserve"> </w:t>
      </w:r>
      <w:r w:rsidRPr="00A518D2">
        <w:rPr>
          <w:rFonts w:ascii="Arial" w:eastAsia="Times New Roman" w:hAnsi="Arial" w:cs="Arial"/>
          <w:sz w:val="28"/>
          <w:szCs w:val="28"/>
          <w:rtl/>
        </w:rPr>
        <w:t>الخدمات الإدارية: مثل تسجيل البيانات، وإدارة الموارد، وتقديم الطلبات، ومعالجة المعلومات بشكل إلكتروني.</w:t>
      </w:r>
    </w:p>
    <w:p w14:paraId="1181B44F" w14:textId="222D245D" w:rsidR="00A518D2" w:rsidRPr="00A518D2" w:rsidRDefault="00A518D2" w:rsidP="00A518D2">
      <w:pPr>
        <w:keepNext/>
        <w:keepLines/>
        <w:bidi/>
        <w:spacing w:before="240" w:after="0" w:line="256" w:lineRule="auto"/>
        <w:outlineLvl w:val="0"/>
        <w:rPr>
          <w:rFonts w:ascii="Arial" w:eastAsia="Times New Roman" w:hAnsi="Arial" w:cs="Arial"/>
          <w:sz w:val="28"/>
          <w:szCs w:val="28"/>
        </w:rPr>
      </w:pPr>
      <w:r w:rsidRPr="00A518D2">
        <w:rPr>
          <w:rFonts w:ascii="Arial" w:eastAsia="Times New Roman" w:hAnsi="Arial" w:cs="Arial"/>
          <w:sz w:val="28"/>
          <w:szCs w:val="28"/>
          <w:rtl/>
        </w:rPr>
        <w:tab/>
        <w:t>•</w:t>
      </w:r>
      <w:r>
        <w:rPr>
          <w:rFonts w:ascii="Arial" w:eastAsia="Times New Roman" w:hAnsi="Arial" w:cs="Arial" w:hint="cs"/>
          <w:sz w:val="28"/>
          <w:szCs w:val="28"/>
          <w:rtl/>
        </w:rPr>
        <w:t xml:space="preserve"> </w:t>
      </w:r>
      <w:r w:rsidRPr="00A518D2">
        <w:rPr>
          <w:rFonts w:ascii="Arial" w:eastAsia="Times New Roman" w:hAnsi="Arial" w:cs="Arial"/>
          <w:sz w:val="28"/>
          <w:szCs w:val="28"/>
          <w:rtl/>
        </w:rPr>
        <w:t>الخدمات التعليمية: مثل منصات التعليم الإلكتروني، أنظمة إدارة التعلم (</w:t>
      </w:r>
      <w:r w:rsidRPr="00A518D2">
        <w:rPr>
          <w:rFonts w:ascii="Arial" w:eastAsia="Times New Roman" w:hAnsi="Arial" w:cs="Arial"/>
          <w:sz w:val="28"/>
          <w:szCs w:val="28"/>
        </w:rPr>
        <w:t>LMS</w:t>
      </w:r>
      <w:r w:rsidRPr="00A518D2">
        <w:rPr>
          <w:rFonts w:ascii="Arial" w:eastAsia="Times New Roman" w:hAnsi="Arial" w:cs="Arial"/>
          <w:sz w:val="28"/>
          <w:szCs w:val="28"/>
          <w:rtl/>
        </w:rPr>
        <w:t>)، واختبارات التقييم عبر الإنترنت.</w:t>
      </w:r>
    </w:p>
    <w:p w14:paraId="37EEE40F" w14:textId="4A4936E4" w:rsidR="00A518D2" w:rsidRPr="00A518D2" w:rsidRDefault="00A518D2" w:rsidP="00A518D2">
      <w:pPr>
        <w:keepNext/>
        <w:keepLines/>
        <w:bidi/>
        <w:spacing w:before="240" w:after="0" w:line="256" w:lineRule="auto"/>
        <w:outlineLvl w:val="0"/>
        <w:rPr>
          <w:rFonts w:ascii="Arial" w:eastAsia="Times New Roman" w:hAnsi="Arial" w:cs="Arial"/>
          <w:sz w:val="28"/>
          <w:szCs w:val="28"/>
        </w:rPr>
      </w:pPr>
      <w:r w:rsidRPr="00A518D2">
        <w:rPr>
          <w:rFonts w:ascii="Arial" w:eastAsia="Times New Roman" w:hAnsi="Arial" w:cs="Arial"/>
          <w:sz w:val="28"/>
          <w:szCs w:val="28"/>
          <w:rtl/>
        </w:rPr>
        <w:tab/>
        <w:t>•</w:t>
      </w:r>
      <w:r>
        <w:rPr>
          <w:rFonts w:ascii="Arial" w:eastAsia="Times New Roman" w:hAnsi="Arial" w:cs="Arial" w:hint="cs"/>
          <w:sz w:val="28"/>
          <w:szCs w:val="28"/>
          <w:rtl/>
        </w:rPr>
        <w:t xml:space="preserve"> </w:t>
      </w:r>
      <w:r w:rsidRPr="00A518D2">
        <w:rPr>
          <w:rFonts w:ascii="Arial" w:eastAsia="Times New Roman" w:hAnsi="Arial" w:cs="Arial"/>
          <w:sz w:val="28"/>
          <w:szCs w:val="28"/>
          <w:rtl/>
        </w:rPr>
        <w:t>الخدمات التفاعلية: مثل البريد الإلكتروني، الدردشة الحية، واستطلاعات الرأي، التي تسهم في تعزيز التواصل بين الأفراد والمؤسسات.</w:t>
      </w:r>
    </w:p>
    <w:p w14:paraId="62AFF77A" w14:textId="4090E3D5" w:rsidR="00A518D2" w:rsidRDefault="00A518D2" w:rsidP="00A518D2">
      <w:pPr>
        <w:keepNext/>
        <w:keepLines/>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الهدف الرئيسي من الخدمات الإلكترونية هو تحسين الكفاءة، وتوفير الوقت والجهد، وتقديم خدمات أكثر شمولاً وفعالية للأفراد والمؤسسات على حد سواء</w:t>
      </w:r>
    </w:p>
    <w:p w14:paraId="13B5EFF8" w14:textId="1181388D" w:rsidR="00A518D2" w:rsidRDefault="00871674"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noProof/>
          <w:sz w:val="28"/>
          <w:szCs w:val="28"/>
          <w:rtl/>
        </w:rPr>
        <w:drawing>
          <wp:anchor distT="0" distB="0" distL="114300" distR="114300" simplePos="0" relativeHeight="251615744" behindDoc="1" locked="0" layoutInCell="1" allowOverlap="1" wp14:anchorId="38037DDD" wp14:editId="564CB206">
            <wp:simplePos x="0" y="0"/>
            <wp:positionH relativeFrom="margin">
              <wp:align>center</wp:align>
            </wp:positionH>
            <wp:positionV relativeFrom="paragraph">
              <wp:posOffset>131152</wp:posOffset>
            </wp:positionV>
            <wp:extent cx="4621823" cy="3463344"/>
            <wp:effectExtent l="152400" t="152400" r="369570" b="365760"/>
            <wp:wrapNone/>
            <wp:docPr id="102195413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954136" name="صورة 1021954136"/>
                    <pic:cNvPicPr/>
                  </pic:nvPicPr>
                  <pic:blipFill>
                    <a:blip r:embed="rId25">
                      <a:extLst>
                        <a:ext uri="{28A0092B-C50C-407E-A947-70E740481C1C}">
                          <a14:useLocalDpi xmlns:a14="http://schemas.microsoft.com/office/drawing/2010/main" val="0"/>
                        </a:ext>
                      </a:extLst>
                    </a:blip>
                    <a:stretch>
                      <a:fillRect/>
                    </a:stretch>
                  </pic:blipFill>
                  <pic:spPr>
                    <a:xfrm>
                      <a:off x="0" y="0"/>
                      <a:ext cx="4621823" cy="3463344"/>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5C3BF1B" w14:textId="0F277E39" w:rsidR="00632308" w:rsidRDefault="00632308" w:rsidP="00DC2596">
      <w:pPr>
        <w:keepNext/>
        <w:keepLines/>
        <w:bidi/>
        <w:spacing w:before="240" w:after="0" w:line="256" w:lineRule="auto"/>
        <w:outlineLvl w:val="0"/>
        <w:rPr>
          <w:rFonts w:ascii="Arial" w:eastAsia="Times New Roman" w:hAnsi="Arial" w:cs="Arial"/>
          <w:sz w:val="28"/>
          <w:szCs w:val="28"/>
          <w:rtl/>
        </w:rPr>
      </w:pPr>
    </w:p>
    <w:p w14:paraId="57EE7470" w14:textId="77777777" w:rsidR="00871674" w:rsidRDefault="00871674" w:rsidP="00871674">
      <w:pPr>
        <w:keepNext/>
        <w:keepLines/>
        <w:bidi/>
        <w:spacing w:before="240" w:after="0" w:line="256" w:lineRule="auto"/>
        <w:outlineLvl w:val="0"/>
        <w:rPr>
          <w:rFonts w:ascii="Arial" w:eastAsia="Times New Roman" w:hAnsi="Arial" w:cs="Arial"/>
          <w:sz w:val="28"/>
          <w:szCs w:val="28"/>
          <w:rtl/>
        </w:rPr>
      </w:pPr>
    </w:p>
    <w:p w14:paraId="010C89D5" w14:textId="77777777" w:rsidR="00871674" w:rsidRDefault="00871674" w:rsidP="00871674">
      <w:pPr>
        <w:keepNext/>
        <w:keepLines/>
        <w:bidi/>
        <w:spacing w:before="240" w:after="0" w:line="256" w:lineRule="auto"/>
        <w:outlineLvl w:val="0"/>
        <w:rPr>
          <w:rFonts w:ascii="Arial" w:eastAsia="Times New Roman" w:hAnsi="Arial" w:cs="Arial"/>
          <w:sz w:val="28"/>
          <w:szCs w:val="28"/>
          <w:rtl/>
        </w:rPr>
      </w:pPr>
    </w:p>
    <w:p w14:paraId="670700E2" w14:textId="77777777" w:rsidR="00871674" w:rsidRDefault="00871674" w:rsidP="00871674">
      <w:pPr>
        <w:keepNext/>
        <w:keepLines/>
        <w:bidi/>
        <w:spacing w:before="240" w:after="0" w:line="256" w:lineRule="auto"/>
        <w:outlineLvl w:val="0"/>
        <w:rPr>
          <w:rFonts w:ascii="Arial" w:eastAsia="Times New Roman" w:hAnsi="Arial" w:cs="Arial"/>
          <w:sz w:val="28"/>
          <w:szCs w:val="28"/>
          <w:rtl/>
        </w:rPr>
      </w:pPr>
    </w:p>
    <w:p w14:paraId="7B287AD4" w14:textId="77777777" w:rsidR="00871674" w:rsidRDefault="00871674" w:rsidP="00871674">
      <w:pPr>
        <w:keepNext/>
        <w:keepLines/>
        <w:bidi/>
        <w:spacing w:before="240" w:after="0" w:line="256" w:lineRule="auto"/>
        <w:outlineLvl w:val="0"/>
        <w:rPr>
          <w:rFonts w:ascii="Arial" w:eastAsia="Times New Roman" w:hAnsi="Arial" w:cs="Arial"/>
          <w:sz w:val="28"/>
          <w:szCs w:val="28"/>
          <w:rtl/>
        </w:rPr>
      </w:pPr>
    </w:p>
    <w:p w14:paraId="3B9E6370" w14:textId="77777777" w:rsidR="00871674" w:rsidRDefault="00871674" w:rsidP="00871674">
      <w:pPr>
        <w:keepNext/>
        <w:keepLines/>
        <w:bidi/>
        <w:spacing w:before="240" w:after="0" w:line="256" w:lineRule="auto"/>
        <w:outlineLvl w:val="0"/>
        <w:rPr>
          <w:rFonts w:ascii="Arial" w:eastAsia="Times New Roman" w:hAnsi="Arial" w:cs="Arial"/>
          <w:sz w:val="28"/>
          <w:szCs w:val="28"/>
          <w:rtl/>
        </w:rPr>
      </w:pPr>
    </w:p>
    <w:p w14:paraId="74B754FB" w14:textId="77777777" w:rsidR="00871674" w:rsidRDefault="00871674" w:rsidP="00871674">
      <w:pPr>
        <w:keepNext/>
        <w:keepLines/>
        <w:bidi/>
        <w:spacing w:before="240" w:after="0" w:line="256" w:lineRule="auto"/>
        <w:outlineLvl w:val="0"/>
        <w:rPr>
          <w:rFonts w:ascii="Arial" w:eastAsia="Times New Roman" w:hAnsi="Arial" w:cs="Arial"/>
          <w:sz w:val="28"/>
          <w:szCs w:val="28"/>
          <w:rtl/>
        </w:rPr>
      </w:pPr>
    </w:p>
    <w:p w14:paraId="28B90507" w14:textId="77777777" w:rsidR="00871674" w:rsidRDefault="00871674" w:rsidP="00871674">
      <w:pPr>
        <w:keepNext/>
        <w:keepLines/>
        <w:bidi/>
        <w:spacing w:before="240" w:after="0" w:line="256" w:lineRule="auto"/>
        <w:outlineLvl w:val="0"/>
        <w:rPr>
          <w:rFonts w:ascii="Arial" w:eastAsia="Times New Roman" w:hAnsi="Arial" w:cs="Arial"/>
          <w:sz w:val="28"/>
          <w:szCs w:val="28"/>
          <w:rtl/>
        </w:rPr>
      </w:pPr>
    </w:p>
    <w:p w14:paraId="780AC8EF" w14:textId="77777777" w:rsidR="00871674" w:rsidRDefault="00871674" w:rsidP="00871674">
      <w:pPr>
        <w:keepNext/>
        <w:keepLines/>
        <w:bidi/>
        <w:spacing w:before="240" w:after="0" w:line="256" w:lineRule="auto"/>
        <w:outlineLvl w:val="0"/>
        <w:rPr>
          <w:rFonts w:ascii="Arial" w:eastAsia="Times New Roman" w:hAnsi="Arial" w:cs="Arial"/>
          <w:sz w:val="28"/>
          <w:szCs w:val="28"/>
          <w:rtl/>
        </w:rPr>
      </w:pPr>
    </w:p>
    <w:p w14:paraId="018749A0" w14:textId="77777777" w:rsidR="00D76257" w:rsidRDefault="00EF2DCD" w:rsidP="00D76257">
      <w:pPr>
        <w:keepNext/>
        <w:keepLines/>
        <w:bidi/>
        <w:spacing w:before="240" w:after="0" w:line="256" w:lineRule="auto"/>
        <w:jc w:val="center"/>
        <w:outlineLvl w:val="0"/>
        <w:rPr>
          <w:rFonts w:ascii="Arial" w:eastAsia="Times New Roman" w:hAnsi="Arial" w:cs="Arial"/>
          <w:b/>
          <w:bCs/>
          <w:sz w:val="28"/>
          <w:szCs w:val="28"/>
          <w:rtl/>
        </w:rPr>
      </w:pPr>
      <w:r w:rsidRPr="00321494">
        <w:rPr>
          <w:rFonts w:ascii="Arial" w:eastAsia="Times New Roman" w:hAnsi="Arial" w:cs="Arial" w:hint="cs"/>
          <w:b/>
          <w:bCs/>
          <w:sz w:val="28"/>
          <w:szCs w:val="28"/>
          <w:rtl/>
        </w:rPr>
        <w:t xml:space="preserve">الشكل </w:t>
      </w:r>
      <w:r w:rsidR="009732F2" w:rsidRPr="00321494">
        <w:rPr>
          <w:rFonts w:ascii="Arial" w:eastAsia="Times New Roman" w:hAnsi="Arial" w:cs="Arial" w:hint="cs"/>
          <w:b/>
          <w:bCs/>
          <w:sz w:val="28"/>
          <w:szCs w:val="28"/>
          <w:rtl/>
        </w:rPr>
        <w:t xml:space="preserve">3: </w:t>
      </w:r>
      <w:r w:rsidR="009732F2" w:rsidRPr="00321494">
        <w:rPr>
          <w:rFonts w:ascii="Arial" w:eastAsia="Times New Roman" w:hAnsi="Arial" w:cs="Arial" w:hint="cs"/>
          <w:sz w:val="28"/>
          <w:szCs w:val="28"/>
          <w:rtl/>
        </w:rPr>
        <w:t xml:space="preserve">أنواع </w:t>
      </w:r>
      <w:r w:rsidR="00321494" w:rsidRPr="00321494">
        <w:rPr>
          <w:rFonts w:ascii="Arial" w:eastAsia="Times New Roman" w:hAnsi="Arial" w:cs="Arial" w:hint="cs"/>
          <w:sz w:val="28"/>
          <w:szCs w:val="28"/>
          <w:rtl/>
        </w:rPr>
        <w:t>إدارة الخدمات الإلكترونية</w:t>
      </w:r>
      <w:r w:rsidR="00321494">
        <w:rPr>
          <w:rFonts w:ascii="Arial" w:eastAsia="Times New Roman" w:hAnsi="Arial" w:cs="Arial" w:hint="cs"/>
          <w:b/>
          <w:bCs/>
          <w:sz w:val="28"/>
          <w:szCs w:val="28"/>
          <w:rtl/>
        </w:rPr>
        <w:t xml:space="preserve"> </w:t>
      </w:r>
    </w:p>
    <w:p w14:paraId="2A10D146" w14:textId="77777777" w:rsidR="00B6553A" w:rsidRPr="00321494" w:rsidRDefault="00B6553A" w:rsidP="00B6553A">
      <w:pPr>
        <w:keepNext/>
        <w:keepLines/>
        <w:bidi/>
        <w:spacing w:before="240" w:after="0" w:line="256" w:lineRule="auto"/>
        <w:jc w:val="center"/>
        <w:outlineLvl w:val="0"/>
        <w:rPr>
          <w:rFonts w:ascii="Arial" w:eastAsia="Times New Roman" w:hAnsi="Arial" w:cs="Arial"/>
          <w:b/>
          <w:bCs/>
          <w:sz w:val="28"/>
          <w:szCs w:val="28"/>
          <w:rtl/>
        </w:rPr>
      </w:pPr>
    </w:p>
    <w:p w14:paraId="3E20384C" w14:textId="77777777" w:rsidR="00A518D2" w:rsidRPr="0016040B" w:rsidRDefault="00A518D2" w:rsidP="00E738F9">
      <w:pPr>
        <w:pStyle w:val="2"/>
        <w:bidi/>
        <w:ind w:left="360"/>
        <w:rPr>
          <w:rFonts w:eastAsia="Times New Roman"/>
          <w:b/>
          <w:bCs/>
          <w:sz w:val="32"/>
          <w:szCs w:val="32"/>
          <w:rtl/>
        </w:rPr>
      </w:pPr>
      <w:bookmarkStart w:id="25" w:name="_Toc185701656"/>
      <w:r w:rsidRPr="0016040B">
        <w:rPr>
          <w:rFonts w:eastAsia="Times New Roman" w:hint="cs"/>
          <w:b/>
          <w:bCs/>
          <w:sz w:val="32"/>
          <w:szCs w:val="32"/>
          <w:rtl/>
        </w:rPr>
        <w:lastRenderedPageBreak/>
        <w:t>2,2,2. تطور</w:t>
      </w:r>
      <w:r w:rsidR="00292020" w:rsidRPr="0016040B">
        <w:rPr>
          <w:rFonts w:eastAsia="Times New Roman" w:hint="cs"/>
          <w:b/>
          <w:bCs/>
          <w:sz w:val="32"/>
          <w:szCs w:val="32"/>
          <w:rtl/>
        </w:rPr>
        <w:t xml:space="preserve"> الخدمات الإلكترونية</w:t>
      </w:r>
      <w:r w:rsidRPr="0016040B">
        <w:rPr>
          <w:rFonts w:eastAsia="Times New Roman" w:hint="cs"/>
          <w:b/>
          <w:bCs/>
          <w:sz w:val="32"/>
          <w:szCs w:val="32"/>
          <w:rtl/>
        </w:rPr>
        <w:t>:</w:t>
      </w:r>
      <w:bookmarkEnd w:id="25"/>
    </w:p>
    <w:p w14:paraId="751C85C9" w14:textId="77777777" w:rsidR="00A518D2" w:rsidRPr="00A518D2" w:rsidRDefault="00A518D2" w:rsidP="00982FB6">
      <w:pPr>
        <w:keepNext/>
        <w:keepLines/>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تطور الخدمات الإلكترونية شهد تحولات كبيرة على مدى العقود الأخيرة، متأثرة بالتقدم التكنولوجي السريع والتغيرات في احتياجات الأفراد والمؤسسات</w:t>
      </w:r>
      <w:r>
        <w:rPr>
          <w:rFonts w:ascii="Arial" w:eastAsia="Times New Roman" w:hAnsi="Arial" w:cs="Arial" w:hint="cs"/>
          <w:sz w:val="28"/>
          <w:szCs w:val="28"/>
          <w:rtl/>
        </w:rPr>
        <w:t xml:space="preserve">. وهنا </w:t>
      </w:r>
      <w:r w:rsidRPr="00A518D2">
        <w:rPr>
          <w:rFonts w:ascii="Arial" w:eastAsia="Times New Roman" w:hAnsi="Arial" w:cs="Arial"/>
          <w:sz w:val="28"/>
          <w:szCs w:val="28"/>
          <w:rtl/>
        </w:rPr>
        <w:t>بعض التطورات الرئيسية في مجال الخدمات الإلكترونية</w:t>
      </w:r>
      <w:r w:rsidRPr="00A518D2">
        <w:rPr>
          <w:rFonts w:ascii="Arial" w:eastAsia="Times New Roman" w:hAnsi="Arial" w:cs="Arial"/>
          <w:sz w:val="28"/>
          <w:szCs w:val="28"/>
        </w:rPr>
        <w:t>:</w:t>
      </w:r>
    </w:p>
    <w:p w14:paraId="624574F1"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1: </w:t>
      </w:r>
      <w:r w:rsidRPr="00A518D2">
        <w:rPr>
          <w:rFonts w:ascii="Arial" w:eastAsia="Times New Roman" w:hAnsi="Arial" w:cs="Arial"/>
          <w:sz w:val="28"/>
          <w:szCs w:val="28"/>
          <w:rtl/>
        </w:rPr>
        <w:t>التحول من الورقي إلى الإلكتروني</w:t>
      </w:r>
      <w:r w:rsidRPr="00A518D2">
        <w:rPr>
          <w:rFonts w:ascii="Arial" w:eastAsia="Times New Roman" w:hAnsi="Arial" w:cs="Arial"/>
          <w:sz w:val="28"/>
          <w:szCs w:val="28"/>
        </w:rPr>
        <w:t>:</w:t>
      </w:r>
    </w:p>
    <w:p w14:paraId="1DA42462" w14:textId="77777777" w:rsidR="00A518D2" w:rsidRPr="00A518D2" w:rsidRDefault="00A518D2" w:rsidP="006F7C83">
      <w:pPr>
        <w:pStyle w:val="a3"/>
        <w:keepNext/>
        <w:keepLines/>
        <w:numPr>
          <w:ilvl w:val="0"/>
          <w:numId w:val="6"/>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البدايات: بدأت الخدمات الإلكترونية في أواخر القرن العشرين مع استخدام الحواسيب لتخزين ومعالجة البيانات. كانت هذه الخدمات في البداية محدودة في النطاق ومرتبطة بشكل كبير بالمعاملات الداخلية للمؤسسات</w:t>
      </w:r>
      <w:r w:rsidRPr="00A518D2">
        <w:rPr>
          <w:rFonts w:ascii="Arial" w:eastAsia="Times New Roman" w:hAnsi="Arial" w:cs="Arial"/>
          <w:sz w:val="28"/>
          <w:szCs w:val="28"/>
        </w:rPr>
        <w:t>.</w:t>
      </w:r>
    </w:p>
    <w:p w14:paraId="3D148D7B" w14:textId="77777777" w:rsidR="00A518D2" w:rsidRPr="00A518D2" w:rsidRDefault="00A518D2" w:rsidP="006F7C83">
      <w:pPr>
        <w:pStyle w:val="a3"/>
        <w:keepNext/>
        <w:keepLines/>
        <w:numPr>
          <w:ilvl w:val="0"/>
          <w:numId w:val="6"/>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التحول إلى النماذج الإلكترونية: مع تطور الإنترنت، بدأ الانتقال من النماذج الورقية إلى النماذج الإلكترونية، مما قلل من الحاجة إلى التعامل الورقي وزاد من كفاءة العمليات</w:t>
      </w:r>
      <w:r w:rsidRPr="00A518D2">
        <w:rPr>
          <w:rFonts w:ascii="Arial" w:eastAsia="Times New Roman" w:hAnsi="Arial" w:cs="Arial"/>
          <w:sz w:val="28"/>
          <w:szCs w:val="28"/>
        </w:rPr>
        <w:t>.</w:t>
      </w:r>
    </w:p>
    <w:p w14:paraId="58848545"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2: </w:t>
      </w:r>
      <w:r w:rsidRPr="00A518D2">
        <w:rPr>
          <w:rFonts w:ascii="Arial" w:eastAsia="Times New Roman" w:hAnsi="Arial" w:cs="Arial"/>
          <w:sz w:val="28"/>
          <w:szCs w:val="28"/>
          <w:rtl/>
        </w:rPr>
        <w:t>ظهور بوابات الخدمات الإلكترون</w:t>
      </w:r>
      <w:r>
        <w:rPr>
          <w:rFonts w:ascii="Arial" w:eastAsia="Times New Roman" w:hAnsi="Arial" w:cs="Arial" w:hint="cs"/>
          <w:sz w:val="28"/>
          <w:szCs w:val="28"/>
          <w:rtl/>
        </w:rPr>
        <w:t>ية:</w:t>
      </w:r>
    </w:p>
    <w:p w14:paraId="6EF97CE2" w14:textId="77777777" w:rsidR="00A518D2" w:rsidRPr="00A518D2" w:rsidRDefault="00A518D2" w:rsidP="006F7C83">
      <w:pPr>
        <w:pStyle w:val="a3"/>
        <w:keepNext/>
        <w:keepLines/>
        <w:numPr>
          <w:ilvl w:val="0"/>
          <w:numId w:val="7"/>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بوابات الحكومة الإلكترونية: الحكومات حول العالم بدأت بتطوير بوابات إلكترونية تمكن المواطنين من الوصول إلى الخدمات الحكومية بشكل مباشر عبر الإنترنت، مثل تجديد التراخيص، دفع الفواتير، وتقديم الضرائب</w:t>
      </w:r>
      <w:r>
        <w:rPr>
          <w:rFonts w:ascii="Arial" w:eastAsia="Times New Roman" w:hAnsi="Arial" w:cs="Arial" w:hint="cs"/>
          <w:sz w:val="28"/>
          <w:szCs w:val="28"/>
          <w:rtl/>
        </w:rPr>
        <w:t xml:space="preserve">، </w:t>
      </w:r>
      <w:r w:rsidRPr="00A518D2">
        <w:rPr>
          <w:rFonts w:ascii="Arial" w:eastAsia="Times New Roman" w:hAnsi="Arial" w:cs="Arial"/>
          <w:sz w:val="28"/>
          <w:szCs w:val="28"/>
          <w:rtl/>
        </w:rPr>
        <w:t>لقد غيرت الخدمات الإلكترونية طريقة تفاعل الأفراد مع المؤسسات التعليمية والحكومية، مما أتاح مستويات جديدة من التفاعل والمشاركة العامة (</w:t>
      </w:r>
      <w:r w:rsidRPr="00A518D2">
        <w:rPr>
          <w:rFonts w:ascii="Arial" w:eastAsia="Times New Roman" w:hAnsi="Arial" w:cs="Arial"/>
          <w:sz w:val="28"/>
          <w:szCs w:val="28"/>
        </w:rPr>
        <w:t>West, 2004</w:t>
      </w:r>
      <w:r w:rsidRPr="00A518D2">
        <w:rPr>
          <w:rFonts w:ascii="Arial" w:eastAsia="Times New Roman" w:hAnsi="Arial" w:cs="Arial"/>
          <w:sz w:val="28"/>
          <w:szCs w:val="28"/>
          <w:rtl/>
        </w:rPr>
        <w:t>).</w:t>
      </w:r>
    </w:p>
    <w:p w14:paraId="7438DB9D" w14:textId="77777777" w:rsidR="00A518D2" w:rsidRPr="00A518D2" w:rsidRDefault="00A518D2" w:rsidP="006F7C83">
      <w:pPr>
        <w:pStyle w:val="a3"/>
        <w:keepNext/>
        <w:keepLines/>
        <w:numPr>
          <w:ilvl w:val="0"/>
          <w:numId w:val="7"/>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الجامعات والمؤسسات التعليمية: قدمت الجامعات بوابات إلكترونية للطلاب وأعضاء هيئة التدريس لإدارة العمليات الأكاديمية مثل التسجيل في الدورات، الاطلاع على النتائج الأكاديمية، والتواصل مع الإدارة</w:t>
      </w:r>
      <w:r>
        <w:rPr>
          <w:rFonts w:ascii="Arial" w:eastAsia="Times New Roman" w:hAnsi="Arial" w:cs="Arial" w:hint="cs"/>
          <w:sz w:val="28"/>
          <w:szCs w:val="28"/>
          <w:rtl/>
        </w:rPr>
        <w:t xml:space="preserve">، </w:t>
      </w:r>
      <w:r w:rsidRPr="00A518D2">
        <w:rPr>
          <w:rFonts w:ascii="Arial" w:eastAsia="Times New Roman" w:hAnsi="Arial" w:cs="Arial"/>
          <w:sz w:val="28"/>
          <w:szCs w:val="28"/>
          <w:rtl/>
        </w:rPr>
        <w:t>الخدمات الإلكترونية لم تعد مجرد خيار بل أصبحت ضرورة لتحقيق الكفاءة والشفافية في العمل الإداري، وقد أدى هذا التطور إلى تحسينات كبيرة في أداء المؤسسات التعليمية والحكومية على حد سواء (</w:t>
      </w:r>
      <w:r w:rsidRPr="00A518D2">
        <w:rPr>
          <w:rFonts w:ascii="Arial" w:eastAsia="Times New Roman" w:hAnsi="Arial" w:cs="Arial"/>
          <w:sz w:val="28"/>
          <w:szCs w:val="28"/>
        </w:rPr>
        <w:t>Dawes, 2008</w:t>
      </w:r>
      <w:r w:rsidRPr="00A518D2">
        <w:rPr>
          <w:rFonts w:ascii="Arial" w:eastAsia="Times New Roman" w:hAnsi="Arial" w:cs="Arial"/>
          <w:sz w:val="28"/>
          <w:szCs w:val="28"/>
          <w:rtl/>
        </w:rPr>
        <w:t>)</w:t>
      </w:r>
    </w:p>
    <w:p w14:paraId="444E1D6E"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3: </w:t>
      </w:r>
      <w:r w:rsidRPr="00A518D2">
        <w:rPr>
          <w:rFonts w:ascii="Arial" w:eastAsia="Times New Roman" w:hAnsi="Arial" w:cs="Arial"/>
          <w:sz w:val="28"/>
          <w:szCs w:val="28"/>
          <w:rtl/>
        </w:rPr>
        <w:t>التكامل مع الهواتف الذكية والتطبيقات المحمولة</w:t>
      </w:r>
      <w:r w:rsidRPr="00A518D2">
        <w:rPr>
          <w:rFonts w:ascii="Arial" w:eastAsia="Times New Roman" w:hAnsi="Arial" w:cs="Arial"/>
          <w:sz w:val="28"/>
          <w:szCs w:val="28"/>
        </w:rPr>
        <w:t>:</w:t>
      </w:r>
    </w:p>
    <w:p w14:paraId="03CBE77F" w14:textId="77777777" w:rsidR="00A518D2" w:rsidRPr="00A518D2" w:rsidRDefault="00A518D2" w:rsidP="006F7C83">
      <w:pPr>
        <w:pStyle w:val="a3"/>
        <w:keepNext/>
        <w:keepLines/>
        <w:numPr>
          <w:ilvl w:val="0"/>
          <w:numId w:val="8"/>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التطبيقات الذكية: مع انتشار الهواتف الذكية، بدأت المؤسسات بتطوير تطبيقات إلكترونية مخصصة تمكن المستخدمين من الوصول إلى الخدمات بسهولة عبر أجهزتهم المحمولة. هذه التطبيقات أدت إلى زيادة التفاعل وسهولة الوصول إلى المعلومات والخدمات في أي وقت ومن أي مكان</w:t>
      </w:r>
      <w:r w:rsidRPr="00A518D2">
        <w:rPr>
          <w:rFonts w:ascii="Arial" w:eastAsia="Times New Roman" w:hAnsi="Arial" w:cs="Arial"/>
          <w:sz w:val="28"/>
          <w:szCs w:val="28"/>
        </w:rPr>
        <w:t>.</w:t>
      </w:r>
    </w:p>
    <w:p w14:paraId="407CA125" w14:textId="77777777" w:rsidR="00A518D2" w:rsidRPr="00A518D2" w:rsidRDefault="00A518D2" w:rsidP="006F7C83">
      <w:pPr>
        <w:pStyle w:val="a3"/>
        <w:keepNext/>
        <w:keepLines/>
        <w:numPr>
          <w:ilvl w:val="0"/>
          <w:numId w:val="8"/>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الخدمات السحابية: تطور الخدمات السحابية ساهم بشكل كبير في تحسين الخدمات الإلكترونية، حيث أصبحت البيانات والخدمات متاحة على مدار الساعة ومن أي جهاز متصل بالإنترنت، مما عزز من مرونة وكفاءة هذه الخدمات</w:t>
      </w:r>
      <w:r w:rsidRPr="00A518D2">
        <w:rPr>
          <w:rFonts w:ascii="Arial" w:eastAsia="Times New Roman" w:hAnsi="Arial" w:cs="Arial"/>
          <w:sz w:val="28"/>
          <w:szCs w:val="28"/>
        </w:rPr>
        <w:t>.</w:t>
      </w:r>
    </w:p>
    <w:p w14:paraId="083ED027"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4: </w:t>
      </w:r>
      <w:r w:rsidRPr="00A518D2">
        <w:rPr>
          <w:rFonts w:ascii="Arial" w:eastAsia="Times New Roman" w:hAnsi="Arial" w:cs="Arial"/>
          <w:sz w:val="28"/>
          <w:szCs w:val="28"/>
          <w:rtl/>
        </w:rPr>
        <w:t>الذكاء الاصطناعي والتحليلات المتقدمة</w:t>
      </w:r>
      <w:r w:rsidRPr="00A518D2">
        <w:rPr>
          <w:rFonts w:ascii="Arial" w:eastAsia="Times New Roman" w:hAnsi="Arial" w:cs="Arial"/>
          <w:sz w:val="28"/>
          <w:szCs w:val="28"/>
        </w:rPr>
        <w:t>:</w:t>
      </w:r>
    </w:p>
    <w:p w14:paraId="6CC4151F" w14:textId="77777777" w:rsidR="00A518D2" w:rsidRPr="00A518D2" w:rsidRDefault="00A518D2" w:rsidP="006F7C83">
      <w:pPr>
        <w:pStyle w:val="a3"/>
        <w:keepNext/>
        <w:keepLines/>
        <w:numPr>
          <w:ilvl w:val="0"/>
          <w:numId w:val="9"/>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تحليلات البيانات: استخدام التحليلات المتقدمة والبيانات الكبيرة في تحسين الخدمات الإلكترونية من خلال تقديم تجارب مخصصة وتوقع احتياجات المستخدمين</w:t>
      </w:r>
      <w:r w:rsidRPr="00A518D2">
        <w:rPr>
          <w:rFonts w:ascii="Arial" w:eastAsia="Times New Roman" w:hAnsi="Arial" w:cs="Arial"/>
          <w:sz w:val="28"/>
          <w:szCs w:val="28"/>
        </w:rPr>
        <w:t>.</w:t>
      </w:r>
    </w:p>
    <w:p w14:paraId="396B45DE" w14:textId="77777777" w:rsidR="00A518D2" w:rsidRDefault="00A518D2" w:rsidP="006F7C83">
      <w:pPr>
        <w:pStyle w:val="a3"/>
        <w:keepNext/>
        <w:keepLines/>
        <w:numPr>
          <w:ilvl w:val="0"/>
          <w:numId w:val="9"/>
        </w:numPr>
        <w:bidi/>
        <w:spacing w:before="240" w:after="0" w:line="256" w:lineRule="auto"/>
        <w:outlineLvl w:val="0"/>
        <w:rPr>
          <w:rFonts w:ascii="Arial" w:eastAsia="Times New Roman" w:hAnsi="Arial" w:cs="Arial"/>
          <w:sz w:val="28"/>
          <w:szCs w:val="28"/>
        </w:rPr>
      </w:pPr>
      <w:r w:rsidRPr="00A518D2">
        <w:rPr>
          <w:rFonts w:ascii="Arial" w:eastAsia="Times New Roman" w:hAnsi="Arial" w:cs="Arial"/>
          <w:sz w:val="28"/>
          <w:szCs w:val="28"/>
          <w:rtl/>
        </w:rPr>
        <w:t>الذكاء الاصطناعي: بدأ الاعتماد على الذكاء الاصطناعي في توفير خدمات الدعم الفني التلقائي، وتحليل البيانات الضخمة لتقديم خدمات محسّنة واستباقية، مثل التوصيات الشخصية وتحسين تجربة المستخدم</w:t>
      </w:r>
      <w:r w:rsidRPr="00A518D2">
        <w:rPr>
          <w:rFonts w:ascii="Arial" w:eastAsia="Times New Roman" w:hAnsi="Arial" w:cs="Arial"/>
          <w:sz w:val="28"/>
          <w:szCs w:val="28"/>
        </w:rPr>
        <w:t>.</w:t>
      </w:r>
    </w:p>
    <w:p w14:paraId="404B7C31" w14:textId="77777777" w:rsidR="00F92198" w:rsidRPr="00F92198" w:rsidRDefault="00F92198" w:rsidP="00F92198">
      <w:pPr>
        <w:keepNext/>
        <w:keepLines/>
        <w:bidi/>
        <w:spacing w:before="240" w:after="0" w:line="256" w:lineRule="auto"/>
        <w:outlineLvl w:val="0"/>
        <w:rPr>
          <w:rFonts w:ascii="Arial" w:eastAsia="Times New Roman" w:hAnsi="Arial" w:cs="Arial"/>
          <w:sz w:val="28"/>
          <w:szCs w:val="28"/>
          <w:rtl/>
        </w:rPr>
      </w:pPr>
    </w:p>
    <w:p w14:paraId="2AE84C1A"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lastRenderedPageBreak/>
        <w:t xml:space="preserve">5: </w:t>
      </w:r>
      <w:r w:rsidRPr="00A518D2">
        <w:rPr>
          <w:rFonts w:ascii="Arial" w:eastAsia="Times New Roman" w:hAnsi="Arial" w:cs="Arial"/>
          <w:sz w:val="28"/>
          <w:szCs w:val="28"/>
          <w:rtl/>
        </w:rPr>
        <w:t>الأمن السيبران</w:t>
      </w:r>
      <w:r>
        <w:rPr>
          <w:rFonts w:ascii="Arial" w:eastAsia="Times New Roman" w:hAnsi="Arial" w:cs="Arial" w:hint="cs"/>
          <w:sz w:val="28"/>
          <w:szCs w:val="28"/>
          <w:rtl/>
        </w:rPr>
        <w:t>ي</w:t>
      </w:r>
      <w:r w:rsidRPr="00A518D2">
        <w:rPr>
          <w:rFonts w:ascii="Arial" w:eastAsia="Times New Roman" w:hAnsi="Arial" w:cs="Arial"/>
          <w:sz w:val="28"/>
          <w:szCs w:val="28"/>
          <w:rtl/>
        </w:rPr>
        <w:t xml:space="preserve"> وحماية البيانات</w:t>
      </w:r>
      <w:r w:rsidRPr="00A518D2">
        <w:rPr>
          <w:rFonts w:ascii="Arial" w:eastAsia="Times New Roman" w:hAnsi="Arial" w:cs="Arial"/>
          <w:sz w:val="28"/>
          <w:szCs w:val="28"/>
        </w:rPr>
        <w:t>:</w:t>
      </w:r>
    </w:p>
    <w:p w14:paraId="2CBC554B" w14:textId="77777777" w:rsidR="00A518D2" w:rsidRPr="00A518D2" w:rsidRDefault="00A518D2" w:rsidP="006F7C83">
      <w:pPr>
        <w:pStyle w:val="a3"/>
        <w:keepNext/>
        <w:keepLines/>
        <w:numPr>
          <w:ilvl w:val="0"/>
          <w:numId w:val="10"/>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تحديات الأمن: مع تطور الخدمات الإلكترونية، ظهرت تحديات جديدة تتعلق بأمن المعلومات وحماية البيانات الشخصية. أدى ذلك إلى تطور تقنيات التشفير وإدارة الهوية والوصول، بالإضافة إلى تعزيز سياسات الأمن السيبراني</w:t>
      </w:r>
      <w:r>
        <w:rPr>
          <w:rFonts w:ascii="Arial" w:eastAsia="Times New Roman" w:hAnsi="Arial" w:cs="Arial" w:hint="cs"/>
          <w:sz w:val="28"/>
          <w:szCs w:val="28"/>
          <w:rtl/>
        </w:rPr>
        <w:t xml:space="preserve">، </w:t>
      </w:r>
      <w:r w:rsidRPr="00A518D2">
        <w:rPr>
          <w:rFonts w:ascii="Arial" w:eastAsia="Times New Roman" w:hAnsi="Arial" w:cs="Arial"/>
          <w:sz w:val="28"/>
          <w:szCs w:val="28"/>
          <w:rtl/>
        </w:rPr>
        <w:t>مع تزايد استخدام الخدمات الإلكترونية، أصبحت المؤسسات تواجه تحديات جديدة تتعلق بالأمن السيبراني والخصوصية، مما يتطلب تطوير استراتيجيات جديدة لإدارة هذه المخاطر (</w:t>
      </w:r>
      <w:r w:rsidRPr="00A518D2">
        <w:rPr>
          <w:rFonts w:ascii="Arial" w:eastAsia="Times New Roman" w:hAnsi="Arial" w:cs="Arial"/>
          <w:sz w:val="28"/>
          <w:szCs w:val="28"/>
        </w:rPr>
        <w:t>Jaeger, 2003</w:t>
      </w:r>
      <w:r w:rsidRPr="00A518D2">
        <w:rPr>
          <w:rFonts w:ascii="Arial" w:eastAsia="Times New Roman" w:hAnsi="Arial" w:cs="Arial"/>
          <w:sz w:val="28"/>
          <w:szCs w:val="28"/>
          <w:rtl/>
        </w:rPr>
        <w:t>).</w:t>
      </w:r>
    </w:p>
    <w:p w14:paraId="5020DB89" w14:textId="77777777" w:rsidR="00A518D2" w:rsidRPr="00A518D2" w:rsidRDefault="00A518D2" w:rsidP="006F7C83">
      <w:pPr>
        <w:pStyle w:val="a3"/>
        <w:keepNext/>
        <w:keepLines/>
        <w:numPr>
          <w:ilvl w:val="0"/>
          <w:numId w:val="10"/>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التشريعات والقوانين: تطورت التشريعات المتعلقة بحماية البيانات لتواكب هذا التوسع، مثل اللائحة العامة لحماية البيانات</w:t>
      </w:r>
      <w:r w:rsidRPr="00A518D2">
        <w:rPr>
          <w:rFonts w:ascii="Arial" w:eastAsia="Times New Roman" w:hAnsi="Arial" w:cs="Arial"/>
          <w:sz w:val="28"/>
          <w:szCs w:val="28"/>
        </w:rPr>
        <w:t xml:space="preserve"> (GDPR) </w:t>
      </w:r>
      <w:r w:rsidRPr="00A518D2">
        <w:rPr>
          <w:rFonts w:ascii="Arial" w:eastAsia="Times New Roman" w:hAnsi="Arial" w:cs="Arial"/>
          <w:sz w:val="28"/>
          <w:szCs w:val="28"/>
          <w:rtl/>
        </w:rPr>
        <w:t>في الاتحاد الأوروبي</w:t>
      </w:r>
      <w:r w:rsidRPr="00A518D2">
        <w:rPr>
          <w:rFonts w:ascii="Arial" w:eastAsia="Times New Roman" w:hAnsi="Arial" w:cs="Arial"/>
          <w:sz w:val="28"/>
          <w:szCs w:val="28"/>
        </w:rPr>
        <w:t>.</w:t>
      </w:r>
    </w:p>
    <w:p w14:paraId="179306F1"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6: </w:t>
      </w:r>
      <w:r w:rsidRPr="00A518D2">
        <w:rPr>
          <w:rFonts w:ascii="Arial" w:eastAsia="Times New Roman" w:hAnsi="Arial" w:cs="Arial"/>
          <w:sz w:val="28"/>
          <w:szCs w:val="28"/>
          <w:rtl/>
        </w:rPr>
        <w:t>الخدمات الإلكترونية الموجهة للأفراد والمجتمعات</w:t>
      </w:r>
      <w:r w:rsidRPr="00A518D2">
        <w:rPr>
          <w:rFonts w:ascii="Arial" w:eastAsia="Times New Roman" w:hAnsi="Arial" w:cs="Arial"/>
          <w:sz w:val="28"/>
          <w:szCs w:val="28"/>
        </w:rPr>
        <w:t>:</w:t>
      </w:r>
    </w:p>
    <w:p w14:paraId="7E7DFBCD" w14:textId="77777777" w:rsidR="00A518D2" w:rsidRPr="00A518D2" w:rsidRDefault="00A518D2" w:rsidP="006F7C83">
      <w:pPr>
        <w:pStyle w:val="a3"/>
        <w:keepNext/>
        <w:keepLines/>
        <w:numPr>
          <w:ilvl w:val="0"/>
          <w:numId w:val="11"/>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التفاعل الاجتماعي: مع ظهور وسائل التواصل الاجتماعي، أصبحت الخدمات الإلكترونية جزءًا من التفاعل اليومي للمجتمعات، مما سهل التواصل وفتح المجال لتقديم خدمات جديدة تعتمد على المجتمع والتفاعل المباشر</w:t>
      </w:r>
      <w:r w:rsidRPr="00A518D2">
        <w:rPr>
          <w:rFonts w:ascii="Arial" w:eastAsia="Times New Roman" w:hAnsi="Arial" w:cs="Arial"/>
          <w:sz w:val="28"/>
          <w:szCs w:val="28"/>
        </w:rPr>
        <w:t>.</w:t>
      </w:r>
    </w:p>
    <w:p w14:paraId="4231E6C7" w14:textId="77777777" w:rsidR="00A518D2" w:rsidRPr="00A518D2" w:rsidRDefault="00A518D2" w:rsidP="006F7C83">
      <w:pPr>
        <w:pStyle w:val="a3"/>
        <w:keepNext/>
        <w:keepLines/>
        <w:numPr>
          <w:ilvl w:val="0"/>
          <w:numId w:val="11"/>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التعلم الإلكتروني: أدى التحول الرقمي إلى ظهور منصات التعلم الإلكتروني التي توفر خدمات تعليمية متكاملة عبر الإنترنت، مما غير من طرق التعليم التقليدية</w:t>
      </w:r>
      <w:r w:rsidRPr="00A518D2">
        <w:rPr>
          <w:rFonts w:ascii="Arial" w:eastAsia="Times New Roman" w:hAnsi="Arial" w:cs="Arial"/>
          <w:sz w:val="28"/>
          <w:szCs w:val="28"/>
        </w:rPr>
        <w:t>.</w:t>
      </w:r>
    </w:p>
    <w:p w14:paraId="0F6F2B26"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النتائج</w:t>
      </w:r>
      <w:r w:rsidRPr="00A518D2">
        <w:rPr>
          <w:rFonts w:ascii="Arial" w:eastAsia="Times New Roman" w:hAnsi="Arial" w:cs="Arial"/>
          <w:sz w:val="28"/>
          <w:szCs w:val="28"/>
        </w:rPr>
        <w:t>:</w:t>
      </w:r>
    </w:p>
    <w:p w14:paraId="36D715E4" w14:textId="77777777" w:rsidR="00A518D2" w:rsidRDefault="00A518D2" w:rsidP="00A518D2">
      <w:pPr>
        <w:keepNext/>
        <w:keepLines/>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تطورت الخدمات الإلكترونية من أدوات إدارية بسيطة إلى منصات متكاملة تقدم حلولًا شاملة ومرنة لمجموعة واسعة من الخدمات. هذه التطورات مستمرة، مع الاعتماد المتزايد على تقنيات الذكاء الاصطناعي والبيانات الضخمة، مما يعد بمزيد من التحسينات في الكفاءة والتجربة التي تقدمها هذه الخدمات للمستخدمين.</w:t>
      </w:r>
    </w:p>
    <w:p w14:paraId="746F916F" w14:textId="77777777" w:rsidR="00A518D2" w:rsidRDefault="00A518D2" w:rsidP="00A518D2">
      <w:pPr>
        <w:keepNext/>
        <w:keepLines/>
        <w:bidi/>
        <w:spacing w:before="240" w:after="0" w:line="256" w:lineRule="auto"/>
        <w:outlineLvl w:val="0"/>
        <w:rPr>
          <w:rFonts w:ascii="Arial" w:eastAsia="Times New Roman" w:hAnsi="Arial" w:cs="Arial"/>
          <w:sz w:val="28"/>
          <w:szCs w:val="28"/>
          <w:rtl/>
        </w:rPr>
      </w:pPr>
    </w:p>
    <w:p w14:paraId="772B45B5" w14:textId="77777777" w:rsidR="00A518D2" w:rsidRPr="00E738F9" w:rsidRDefault="00A518D2" w:rsidP="00E738F9">
      <w:pPr>
        <w:pStyle w:val="2"/>
        <w:bidi/>
        <w:ind w:left="360"/>
        <w:rPr>
          <w:rFonts w:eastAsia="Times New Roman"/>
          <w:b/>
          <w:bCs/>
          <w:i/>
          <w:iCs/>
          <w:sz w:val="32"/>
          <w:szCs w:val="32"/>
          <w:rtl/>
        </w:rPr>
      </w:pPr>
      <w:bookmarkStart w:id="26" w:name="_Toc185701657"/>
      <w:r w:rsidRPr="00E738F9">
        <w:rPr>
          <w:rFonts w:eastAsia="Times New Roman" w:hint="cs"/>
          <w:b/>
          <w:bCs/>
          <w:sz w:val="32"/>
          <w:szCs w:val="32"/>
          <w:rtl/>
        </w:rPr>
        <w:t>2,2,3. أبعاد</w:t>
      </w:r>
      <w:r w:rsidR="00292020" w:rsidRPr="00E738F9">
        <w:rPr>
          <w:rFonts w:eastAsia="Times New Roman" w:hint="cs"/>
          <w:b/>
          <w:bCs/>
          <w:sz w:val="32"/>
          <w:szCs w:val="32"/>
          <w:rtl/>
        </w:rPr>
        <w:t xml:space="preserve"> الخدمات الإلكترونية</w:t>
      </w:r>
      <w:r w:rsidRPr="00E738F9">
        <w:rPr>
          <w:rFonts w:eastAsia="Times New Roman" w:hint="cs"/>
          <w:b/>
          <w:bCs/>
          <w:sz w:val="32"/>
          <w:szCs w:val="32"/>
          <w:rtl/>
        </w:rPr>
        <w:t>:</w:t>
      </w:r>
      <w:bookmarkEnd w:id="26"/>
    </w:p>
    <w:p w14:paraId="521E30A8"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1: </w:t>
      </w:r>
      <w:r w:rsidRPr="00A518D2">
        <w:rPr>
          <w:rFonts w:ascii="Arial" w:eastAsia="Times New Roman" w:hAnsi="Arial" w:cs="Arial"/>
          <w:sz w:val="28"/>
          <w:szCs w:val="28"/>
          <w:rtl/>
        </w:rPr>
        <w:t>البعد التقني</w:t>
      </w:r>
      <w:r w:rsidRPr="00A518D2">
        <w:rPr>
          <w:rFonts w:ascii="Arial" w:eastAsia="Times New Roman" w:hAnsi="Arial" w:cs="Arial"/>
          <w:sz w:val="28"/>
          <w:szCs w:val="28"/>
        </w:rPr>
        <w:t>:</w:t>
      </w:r>
    </w:p>
    <w:p w14:paraId="6B3D7944" w14:textId="77777777" w:rsidR="00A518D2" w:rsidRPr="00A518D2" w:rsidRDefault="00A518D2" w:rsidP="006F7C83">
      <w:pPr>
        <w:pStyle w:val="a3"/>
        <w:keepNext/>
        <w:keepLines/>
        <w:numPr>
          <w:ilvl w:val="0"/>
          <w:numId w:val="12"/>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البنية التحتية: تعتبر البنية التحتية التقنية القوية من الركائز الأساسية لنجاح الخدمات الإلكترونية، حيث أنها تضمن تشغيلًا مستمرًا وفعالًا للنظم الإلكترونية</w:t>
      </w:r>
      <w:r w:rsidRPr="00A518D2">
        <w:rPr>
          <w:rFonts w:ascii="Arial" w:eastAsia="Times New Roman" w:hAnsi="Arial" w:cs="Arial"/>
          <w:sz w:val="28"/>
          <w:szCs w:val="28"/>
        </w:rPr>
        <w:t>. (Stähler, 2001)</w:t>
      </w:r>
    </w:p>
    <w:p w14:paraId="3062168C" w14:textId="77777777" w:rsidR="00A518D2" w:rsidRPr="00A518D2" w:rsidRDefault="00A518D2" w:rsidP="006F7C83">
      <w:pPr>
        <w:pStyle w:val="a3"/>
        <w:keepNext/>
        <w:keepLines/>
        <w:numPr>
          <w:ilvl w:val="0"/>
          <w:numId w:val="12"/>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الأمن السيبراني: الأمن السيبراني لا يتعلق فقط بحماية الأنظمة الإلكترونية، بل يشمل أيضًا حماية البيانات والمعلومات الشخصية للمستخدمين</w:t>
      </w:r>
      <w:r w:rsidRPr="00A518D2">
        <w:rPr>
          <w:rFonts w:ascii="Arial" w:eastAsia="Times New Roman" w:hAnsi="Arial" w:cs="Arial"/>
          <w:sz w:val="28"/>
          <w:szCs w:val="28"/>
        </w:rPr>
        <w:t>. (Von Solms &amp; Van Niekerk, 2013)</w:t>
      </w:r>
    </w:p>
    <w:p w14:paraId="4A9B8C2F" w14:textId="14493235" w:rsidR="009049E9" w:rsidRPr="00871674" w:rsidRDefault="00A518D2" w:rsidP="00871674">
      <w:pPr>
        <w:pStyle w:val="a3"/>
        <w:keepNext/>
        <w:keepLines/>
        <w:numPr>
          <w:ilvl w:val="0"/>
          <w:numId w:val="12"/>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الأداء والاستقرار: يُعد الأداء المستقر والموثوقية من أهم العوامل التي تؤثر على رضا المستخدمين عند استخدام الخدمات الإلكترونية</w:t>
      </w:r>
      <w:r w:rsidRPr="00A518D2">
        <w:rPr>
          <w:rFonts w:ascii="Arial" w:eastAsia="Times New Roman" w:hAnsi="Arial" w:cs="Arial"/>
          <w:sz w:val="28"/>
          <w:szCs w:val="28"/>
        </w:rPr>
        <w:t>. (Parasuraman, Zeithaml, &amp; Malhotra, 2005)</w:t>
      </w:r>
    </w:p>
    <w:p w14:paraId="4C5DD358" w14:textId="77777777" w:rsidR="00A518D2" w:rsidRPr="00A518D2" w:rsidRDefault="009049E9" w:rsidP="00F92198">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2</w:t>
      </w:r>
      <w:r w:rsidR="00A518D2">
        <w:rPr>
          <w:rFonts w:ascii="Arial" w:eastAsia="Times New Roman" w:hAnsi="Arial" w:cs="Arial" w:hint="cs"/>
          <w:sz w:val="28"/>
          <w:szCs w:val="28"/>
          <w:rtl/>
        </w:rPr>
        <w:t xml:space="preserve">: </w:t>
      </w:r>
      <w:r w:rsidR="00A518D2" w:rsidRPr="00A518D2">
        <w:rPr>
          <w:rFonts w:ascii="Arial" w:eastAsia="Times New Roman" w:hAnsi="Arial" w:cs="Arial"/>
          <w:sz w:val="28"/>
          <w:szCs w:val="28"/>
          <w:rtl/>
        </w:rPr>
        <w:t>البعد الوظيفي</w:t>
      </w:r>
      <w:r w:rsidR="00A518D2" w:rsidRPr="00A518D2">
        <w:rPr>
          <w:rFonts w:ascii="Arial" w:eastAsia="Times New Roman" w:hAnsi="Arial" w:cs="Arial"/>
          <w:sz w:val="28"/>
          <w:szCs w:val="28"/>
        </w:rPr>
        <w:t>:</w:t>
      </w:r>
    </w:p>
    <w:p w14:paraId="4681C2DE" w14:textId="77777777" w:rsidR="00A518D2" w:rsidRPr="00A518D2" w:rsidRDefault="00A518D2" w:rsidP="006F7C83">
      <w:pPr>
        <w:pStyle w:val="a3"/>
        <w:keepNext/>
        <w:keepLines/>
        <w:numPr>
          <w:ilvl w:val="0"/>
          <w:numId w:val="13"/>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سهولة الاستخدام: سهولة استخدام الخدمات الإلكترونية هي مفتاح القبول الواسع لهذه الخدمات من قبل المستخدمين، حيث تجعل التفاعل مع الأنظمة أكثر سلاسة وبساطة</w:t>
      </w:r>
      <w:r w:rsidRPr="00A518D2">
        <w:rPr>
          <w:rFonts w:ascii="Arial" w:eastAsia="Times New Roman" w:hAnsi="Arial" w:cs="Arial"/>
          <w:sz w:val="28"/>
          <w:szCs w:val="28"/>
        </w:rPr>
        <w:t>. (Davis, 1989)</w:t>
      </w:r>
    </w:p>
    <w:p w14:paraId="7B1D87B3" w14:textId="77777777" w:rsidR="00A518D2" w:rsidRPr="00A518D2" w:rsidRDefault="00A518D2" w:rsidP="006F7C83">
      <w:pPr>
        <w:pStyle w:val="a3"/>
        <w:keepNext/>
        <w:keepLines/>
        <w:numPr>
          <w:ilvl w:val="0"/>
          <w:numId w:val="13"/>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الفعالية: يُعتمد على الفعالية كمؤشر رئيسي في تقييم جودة الخدمة الإلكترونية من حيث قدرتها على تلبية احتياجات المستخدمين بشكل دقيق</w:t>
      </w:r>
      <w:r w:rsidRPr="00A518D2">
        <w:rPr>
          <w:rFonts w:ascii="Arial" w:eastAsia="Times New Roman" w:hAnsi="Arial" w:cs="Arial"/>
          <w:sz w:val="28"/>
          <w:szCs w:val="28"/>
        </w:rPr>
        <w:t>. (Delone &amp; McLean, 2003)</w:t>
      </w:r>
    </w:p>
    <w:p w14:paraId="36EBE20D" w14:textId="77777777" w:rsidR="00A518D2" w:rsidRPr="00A518D2" w:rsidRDefault="00A518D2" w:rsidP="006F7C83">
      <w:pPr>
        <w:pStyle w:val="a3"/>
        <w:keepNext/>
        <w:keepLines/>
        <w:numPr>
          <w:ilvl w:val="0"/>
          <w:numId w:val="13"/>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lastRenderedPageBreak/>
        <w:t>التكامل: التكامل بين الأنظمة الإلكترونية المختلفة يعزز من كفاءة العمليات ويوفر تجربة مستخدم أكثر سلاسة</w:t>
      </w:r>
      <w:r w:rsidRPr="00A518D2">
        <w:rPr>
          <w:rFonts w:ascii="Arial" w:eastAsia="Times New Roman" w:hAnsi="Arial" w:cs="Arial"/>
          <w:sz w:val="28"/>
          <w:szCs w:val="28"/>
        </w:rPr>
        <w:t>. (Chen, 2003)</w:t>
      </w:r>
    </w:p>
    <w:p w14:paraId="124BE8AA"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3: </w:t>
      </w:r>
      <w:r w:rsidRPr="00A518D2">
        <w:rPr>
          <w:rFonts w:ascii="Arial" w:eastAsia="Times New Roman" w:hAnsi="Arial" w:cs="Arial"/>
          <w:sz w:val="28"/>
          <w:szCs w:val="28"/>
          <w:rtl/>
        </w:rPr>
        <w:t>البعد الأمني</w:t>
      </w:r>
      <w:r w:rsidRPr="00A518D2">
        <w:rPr>
          <w:rFonts w:ascii="Arial" w:eastAsia="Times New Roman" w:hAnsi="Arial" w:cs="Arial"/>
          <w:sz w:val="28"/>
          <w:szCs w:val="28"/>
        </w:rPr>
        <w:t>:</w:t>
      </w:r>
    </w:p>
    <w:p w14:paraId="0529705E" w14:textId="77777777" w:rsidR="00A518D2" w:rsidRPr="00A518D2" w:rsidRDefault="00A518D2" w:rsidP="006F7C83">
      <w:pPr>
        <w:pStyle w:val="a3"/>
        <w:keepNext/>
        <w:keepLines/>
        <w:numPr>
          <w:ilvl w:val="0"/>
          <w:numId w:val="14"/>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الخصوصية: تعد حماية خصوصية المستخدمين من أهم التحديات التي تواجه الخدمات الإلكترونية، حيث يرتبط ذلك بثقة المستخدمين في هذه الخدمات</w:t>
      </w:r>
      <w:r w:rsidRPr="00A518D2">
        <w:rPr>
          <w:rFonts w:ascii="Arial" w:eastAsia="Times New Roman" w:hAnsi="Arial" w:cs="Arial"/>
          <w:sz w:val="28"/>
          <w:szCs w:val="28"/>
        </w:rPr>
        <w:t>. (Smith, Milberg, &amp; Burke, 1996)</w:t>
      </w:r>
    </w:p>
    <w:p w14:paraId="21C878E1" w14:textId="77777777" w:rsidR="00A518D2" w:rsidRPr="00A518D2" w:rsidRDefault="00A518D2" w:rsidP="006F7C83">
      <w:pPr>
        <w:pStyle w:val="a3"/>
        <w:keepNext/>
        <w:keepLines/>
        <w:numPr>
          <w:ilvl w:val="0"/>
          <w:numId w:val="14"/>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المصادقة: المصادقة الآمنة تعتبر أحد الأساسيات في تصميم الخدمات الإلكترونية لحماية بيانات المستخدمين وضمان استخدام الخدمات من قبل الأفراد المصرح لهم فقط</w:t>
      </w:r>
      <w:r w:rsidRPr="00A518D2">
        <w:rPr>
          <w:rFonts w:ascii="Arial" w:eastAsia="Times New Roman" w:hAnsi="Arial" w:cs="Arial"/>
          <w:sz w:val="28"/>
          <w:szCs w:val="28"/>
        </w:rPr>
        <w:t xml:space="preserve">." (Bertino, Sandhu, &amp; Samarati, 2000)  </w:t>
      </w:r>
    </w:p>
    <w:p w14:paraId="22D20218" w14:textId="77777777" w:rsidR="00A518D2" w:rsidRPr="00A518D2" w:rsidRDefault="00A518D2" w:rsidP="006F7C83">
      <w:pPr>
        <w:pStyle w:val="a3"/>
        <w:keepNext/>
        <w:keepLines/>
        <w:numPr>
          <w:ilvl w:val="0"/>
          <w:numId w:val="14"/>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التشفير: يضمن التشفير حماية البيانات المنقولة عبر الإنترنت، مما يحافظ على سرية المعلومات ويمنع الوصول غير المصرح به</w:t>
      </w:r>
      <w:r w:rsidRPr="00A518D2">
        <w:rPr>
          <w:rFonts w:ascii="Arial" w:eastAsia="Times New Roman" w:hAnsi="Arial" w:cs="Arial"/>
          <w:sz w:val="28"/>
          <w:szCs w:val="28"/>
        </w:rPr>
        <w:t>. (Schneier, 1996)</w:t>
      </w:r>
    </w:p>
    <w:p w14:paraId="6DA70897"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4: </w:t>
      </w:r>
      <w:r w:rsidRPr="00A518D2">
        <w:rPr>
          <w:rFonts w:ascii="Arial" w:eastAsia="Times New Roman" w:hAnsi="Arial" w:cs="Arial"/>
          <w:sz w:val="28"/>
          <w:szCs w:val="28"/>
          <w:rtl/>
        </w:rPr>
        <w:t>البعد الإداري</w:t>
      </w:r>
      <w:r w:rsidRPr="00A518D2">
        <w:rPr>
          <w:rFonts w:ascii="Arial" w:eastAsia="Times New Roman" w:hAnsi="Arial" w:cs="Arial"/>
          <w:sz w:val="28"/>
          <w:szCs w:val="28"/>
        </w:rPr>
        <w:t>:</w:t>
      </w:r>
    </w:p>
    <w:p w14:paraId="3C0179B3" w14:textId="77777777" w:rsidR="00A518D2" w:rsidRPr="00A518D2" w:rsidRDefault="00A518D2" w:rsidP="006F7C83">
      <w:pPr>
        <w:pStyle w:val="a3"/>
        <w:keepNext/>
        <w:keepLines/>
        <w:numPr>
          <w:ilvl w:val="0"/>
          <w:numId w:val="15"/>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التنظيم: الإدارة الفعالة للخدمات الإلكترونية تعتمد على تنظيم دقيق وموارد مخصصة لضمان استمرارية وتحسين الخدمات المقدمة</w:t>
      </w:r>
      <w:r w:rsidRPr="00A518D2">
        <w:rPr>
          <w:rFonts w:ascii="Arial" w:eastAsia="Times New Roman" w:hAnsi="Arial" w:cs="Arial"/>
          <w:sz w:val="28"/>
          <w:szCs w:val="28"/>
        </w:rPr>
        <w:t>. (Scott, 2000)</w:t>
      </w:r>
    </w:p>
    <w:p w14:paraId="1FA690C9" w14:textId="77777777" w:rsidR="00A518D2" w:rsidRPr="00A518D2" w:rsidRDefault="00A518D2" w:rsidP="006F7C83">
      <w:pPr>
        <w:pStyle w:val="a3"/>
        <w:keepNext/>
        <w:keepLines/>
        <w:numPr>
          <w:ilvl w:val="0"/>
          <w:numId w:val="15"/>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الاستمرارية: يعد التخطيط لاستمرارية الأعمال عاملاً حاسمًا في ضمان تقديم الخدمات الإلكترونية دون انقطاع، حتى في حالات الطوارئ</w:t>
      </w:r>
      <w:r w:rsidRPr="00A518D2">
        <w:rPr>
          <w:rFonts w:ascii="Arial" w:eastAsia="Times New Roman" w:hAnsi="Arial" w:cs="Arial"/>
          <w:sz w:val="28"/>
          <w:szCs w:val="28"/>
        </w:rPr>
        <w:t>. (Bajgoric, 2000)</w:t>
      </w:r>
    </w:p>
    <w:p w14:paraId="540D30CE" w14:textId="77777777" w:rsidR="00A518D2" w:rsidRPr="00A518D2" w:rsidRDefault="00A518D2" w:rsidP="006F7C83">
      <w:pPr>
        <w:pStyle w:val="a3"/>
        <w:keepNext/>
        <w:keepLines/>
        <w:numPr>
          <w:ilvl w:val="0"/>
          <w:numId w:val="15"/>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الشفافية: الشفافية في العمليات الإلكترونية تزيد من ثقة المستخدمين وتساعد في تحسين رضاهم عن الخدمة</w:t>
      </w:r>
      <w:r w:rsidRPr="00A518D2">
        <w:rPr>
          <w:rFonts w:ascii="Arial" w:eastAsia="Times New Roman" w:hAnsi="Arial" w:cs="Arial"/>
          <w:sz w:val="28"/>
          <w:szCs w:val="28"/>
        </w:rPr>
        <w:t>. (Bannister &amp; Connolly, 2011)</w:t>
      </w:r>
    </w:p>
    <w:p w14:paraId="19163B1C"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5: </w:t>
      </w:r>
      <w:r w:rsidRPr="00A518D2">
        <w:rPr>
          <w:rFonts w:ascii="Arial" w:eastAsia="Times New Roman" w:hAnsi="Arial" w:cs="Arial"/>
          <w:sz w:val="28"/>
          <w:szCs w:val="28"/>
          <w:rtl/>
        </w:rPr>
        <w:t>البعد الاجتماعي</w:t>
      </w:r>
      <w:r w:rsidRPr="00A518D2">
        <w:rPr>
          <w:rFonts w:ascii="Arial" w:eastAsia="Times New Roman" w:hAnsi="Arial" w:cs="Arial"/>
          <w:sz w:val="28"/>
          <w:szCs w:val="28"/>
        </w:rPr>
        <w:t>:</w:t>
      </w:r>
    </w:p>
    <w:p w14:paraId="04E666B6" w14:textId="77777777" w:rsidR="00A518D2" w:rsidRPr="00A518D2" w:rsidRDefault="00A518D2" w:rsidP="006F7C83">
      <w:pPr>
        <w:pStyle w:val="a3"/>
        <w:keepNext/>
        <w:keepLines/>
        <w:numPr>
          <w:ilvl w:val="0"/>
          <w:numId w:val="16"/>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الوصول: إتاحة الخدمات الإلكترونية للجميع، بما في ذلك ذوي الاحتياجات الخاصة، هو مبدأ أساسي لتحقيق الشمول الرقمي</w:t>
      </w:r>
      <w:r w:rsidRPr="00A518D2">
        <w:rPr>
          <w:rFonts w:ascii="Arial" w:eastAsia="Times New Roman" w:hAnsi="Arial" w:cs="Arial"/>
          <w:sz w:val="28"/>
          <w:szCs w:val="28"/>
        </w:rPr>
        <w:t>. (Jaeger, 2006)</w:t>
      </w:r>
    </w:p>
    <w:p w14:paraId="15FEF6D0" w14:textId="77777777" w:rsidR="00A518D2" w:rsidRPr="00A518D2" w:rsidRDefault="00A518D2" w:rsidP="006F7C83">
      <w:pPr>
        <w:pStyle w:val="a3"/>
        <w:keepNext/>
        <w:keepLines/>
        <w:numPr>
          <w:ilvl w:val="0"/>
          <w:numId w:val="16"/>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التفاعل: التفاعل الفعال بين المستخدمين والخدمات الإلكترونية يعزز من قيمة هذه الخدمات ويزيد من رضا المستخدمين</w:t>
      </w:r>
      <w:r w:rsidRPr="00A518D2">
        <w:rPr>
          <w:rFonts w:ascii="Arial" w:eastAsia="Times New Roman" w:hAnsi="Arial" w:cs="Arial"/>
          <w:sz w:val="28"/>
          <w:szCs w:val="28"/>
        </w:rPr>
        <w:t>. (Pavlou, 2003)</w:t>
      </w:r>
    </w:p>
    <w:p w14:paraId="0198F43A" w14:textId="67664CF5" w:rsidR="009049E9" w:rsidRPr="00871674" w:rsidRDefault="00A518D2" w:rsidP="00871674">
      <w:pPr>
        <w:pStyle w:val="a3"/>
        <w:keepNext/>
        <w:keepLines/>
        <w:numPr>
          <w:ilvl w:val="0"/>
          <w:numId w:val="16"/>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القبول الاجتماعي: يؤثر القبول الاجتماعي للتكنولوجيا بشكل كبير على نجاح تبني واستخدام الخدمات الإلكترونية</w:t>
      </w:r>
      <w:r w:rsidRPr="00A518D2">
        <w:rPr>
          <w:rFonts w:ascii="Arial" w:eastAsia="Times New Roman" w:hAnsi="Arial" w:cs="Arial"/>
          <w:sz w:val="28"/>
          <w:szCs w:val="28"/>
        </w:rPr>
        <w:t>. (Venkatesh et al., 2003)</w:t>
      </w:r>
    </w:p>
    <w:p w14:paraId="63DE1701" w14:textId="77777777" w:rsidR="00A518D2" w:rsidRPr="00A518D2" w:rsidRDefault="00A518D2" w:rsidP="009049E9">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6: </w:t>
      </w:r>
      <w:r w:rsidRPr="00A518D2">
        <w:rPr>
          <w:rFonts w:ascii="Arial" w:eastAsia="Times New Roman" w:hAnsi="Arial" w:cs="Arial"/>
          <w:sz w:val="28"/>
          <w:szCs w:val="28"/>
          <w:rtl/>
        </w:rPr>
        <w:t>البعد الاقتصادي</w:t>
      </w:r>
      <w:r w:rsidRPr="00A518D2">
        <w:rPr>
          <w:rFonts w:ascii="Arial" w:eastAsia="Times New Roman" w:hAnsi="Arial" w:cs="Arial"/>
          <w:sz w:val="28"/>
          <w:szCs w:val="28"/>
        </w:rPr>
        <w:t>:</w:t>
      </w:r>
    </w:p>
    <w:p w14:paraId="5A257B92" w14:textId="77777777" w:rsidR="00A518D2" w:rsidRPr="00A518D2" w:rsidRDefault="00A518D2" w:rsidP="006F7C83">
      <w:pPr>
        <w:pStyle w:val="a3"/>
        <w:keepNext/>
        <w:keepLines/>
        <w:numPr>
          <w:ilvl w:val="0"/>
          <w:numId w:val="17"/>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التكلفة: تحليل التكلفة والفائدة للخدمات الإلكترونية يساعد في تحديد مدى جدواها الاقتصادية وتوفير موارد المؤسسة</w:t>
      </w:r>
      <w:r w:rsidRPr="00A518D2">
        <w:rPr>
          <w:rFonts w:ascii="Arial" w:eastAsia="Times New Roman" w:hAnsi="Arial" w:cs="Arial"/>
          <w:sz w:val="28"/>
          <w:szCs w:val="28"/>
        </w:rPr>
        <w:t>. (Heeks, 2002)</w:t>
      </w:r>
    </w:p>
    <w:p w14:paraId="6B027F28" w14:textId="77777777" w:rsidR="00A518D2" w:rsidRPr="00A518D2" w:rsidRDefault="00A518D2" w:rsidP="006F7C83">
      <w:pPr>
        <w:pStyle w:val="a3"/>
        <w:keepNext/>
        <w:keepLines/>
        <w:numPr>
          <w:ilvl w:val="0"/>
          <w:numId w:val="17"/>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الكفاءة الاقتصادية: تعمل الخدمات الإلكترونية على زيادة الكفاءة الاقتصادية من خلال تقليل التكاليف التشغيلية وزيادة الإنتاجية</w:t>
      </w:r>
      <w:r w:rsidRPr="00A518D2">
        <w:rPr>
          <w:rFonts w:ascii="Arial" w:eastAsia="Times New Roman" w:hAnsi="Arial" w:cs="Arial"/>
          <w:sz w:val="28"/>
          <w:szCs w:val="28"/>
        </w:rPr>
        <w:t>. (Carr, 2003)</w:t>
      </w:r>
    </w:p>
    <w:p w14:paraId="59D509AE" w14:textId="77777777" w:rsidR="00A518D2" w:rsidRDefault="00A518D2" w:rsidP="006F7C83">
      <w:pPr>
        <w:pStyle w:val="a3"/>
        <w:keepNext/>
        <w:keepLines/>
        <w:numPr>
          <w:ilvl w:val="0"/>
          <w:numId w:val="17"/>
        </w:numPr>
        <w:bidi/>
        <w:spacing w:before="240" w:after="0" w:line="256" w:lineRule="auto"/>
        <w:outlineLvl w:val="0"/>
        <w:rPr>
          <w:rFonts w:ascii="Arial" w:eastAsia="Times New Roman" w:hAnsi="Arial" w:cs="Arial"/>
          <w:sz w:val="28"/>
          <w:szCs w:val="28"/>
        </w:rPr>
      </w:pPr>
      <w:r w:rsidRPr="00A518D2">
        <w:rPr>
          <w:rFonts w:ascii="Arial" w:eastAsia="Times New Roman" w:hAnsi="Arial" w:cs="Arial"/>
          <w:sz w:val="28"/>
          <w:szCs w:val="28"/>
          <w:rtl/>
        </w:rPr>
        <w:t>الإيرادات المحتملة: تقدم الخدمات الإلكترونية فرصًا جديدة لتحقيق الإيرادات، مثل التجارة الإلكترونية والدفع الإلكتروني</w:t>
      </w:r>
      <w:r w:rsidRPr="00A518D2">
        <w:rPr>
          <w:rFonts w:ascii="Arial" w:eastAsia="Times New Roman" w:hAnsi="Arial" w:cs="Arial"/>
          <w:sz w:val="28"/>
          <w:szCs w:val="28"/>
        </w:rPr>
        <w:t>. (Amit &amp; Zott, 2001)</w:t>
      </w:r>
    </w:p>
    <w:p w14:paraId="22243E04" w14:textId="77777777" w:rsidR="00871674" w:rsidRDefault="00871674" w:rsidP="00871674">
      <w:pPr>
        <w:keepNext/>
        <w:keepLines/>
        <w:bidi/>
        <w:spacing w:before="240" w:after="0" w:line="256" w:lineRule="auto"/>
        <w:outlineLvl w:val="0"/>
        <w:rPr>
          <w:rFonts w:ascii="Arial" w:eastAsia="Times New Roman" w:hAnsi="Arial" w:cs="Arial"/>
          <w:sz w:val="28"/>
          <w:szCs w:val="28"/>
          <w:rtl/>
        </w:rPr>
      </w:pPr>
    </w:p>
    <w:p w14:paraId="50D63B18" w14:textId="77777777" w:rsidR="00871674" w:rsidRPr="00871674" w:rsidRDefault="00871674" w:rsidP="00871674">
      <w:pPr>
        <w:keepNext/>
        <w:keepLines/>
        <w:bidi/>
        <w:spacing w:before="240" w:after="0" w:line="256" w:lineRule="auto"/>
        <w:outlineLvl w:val="0"/>
        <w:rPr>
          <w:rFonts w:ascii="Arial" w:eastAsia="Times New Roman" w:hAnsi="Arial" w:cs="Arial"/>
          <w:sz w:val="28"/>
          <w:szCs w:val="28"/>
          <w:rtl/>
        </w:rPr>
      </w:pPr>
    </w:p>
    <w:p w14:paraId="5CE144A1" w14:textId="399FDC54" w:rsidR="00A518D2" w:rsidRPr="00A518D2" w:rsidRDefault="00A518D2" w:rsidP="00871674">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lastRenderedPageBreak/>
        <w:t xml:space="preserve">7: </w:t>
      </w:r>
      <w:r w:rsidRPr="00A518D2">
        <w:rPr>
          <w:rFonts w:ascii="Arial" w:eastAsia="Times New Roman" w:hAnsi="Arial" w:cs="Arial"/>
          <w:sz w:val="28"/>
          <w:szCs w:val="28"/>
          <w:rtl/>
        </w:rPr>
        <w:t>البعد القانوني والتنظيمي</w:t>
      </w:r>
      <w:r w:rsidRPr="00A518D2">
        <w:rPr>
          <w:rFonts w:ascii="Arial" w:eastAsia="Times New Roman" w:hAnsi="Arial" w:cs="Arial"/>
          <w:sz w:val="28"/>
          <w:szCs w:val="28"/>
        </w:rPr>
        <w:t>:</w:t>
      </w:r>
    </w:p>
    <w:p w14:paraId="4912CE52" w14:textId="77777777" w:rsidR="00A518D2" w:rsidRPr="00A518D2" w:rsidRDefault="00A518D2" w:rsidP="006F7C83">
      <w:pPr>
        <w:pStyle w:val="a3"/>
        <w:keepNext/>
        <w:keepLines/>
        <w:numPr>
          <w:ilvl w:val="0"/>
          <w:numId w:val="18"/>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الامتثال: تلتزم الخدمات الإلكترونية بالقوانين واللوائح المحلية والدولية لضمان حماية حقوق المستخدمين وضمان الشفافية</w:t>
      </w:r>
      <w:r w:rsidRPr="00A518D2">
        <w:rPr>
          <w:rFonts w:ascii="Arial" w:eastAsia="Times New Roman" w:hAnsi="Arial" w:cs="Arial"/>
          <w:sz w:val="28"/>
          <w:szCs w:val="28"/>
        </w:rPr>
        <w:t>. (West, 2004)</w:t>
      </w:r>
    </w:p>
    <w:p w14:paraId="718206F6" w14:textId="77777777" w:rsidR="00A518D2" w:rsidRPr="00A518D2" w:rsidRDefault="00A518D2" w:rsidP="006F7C83">
      <w:pPr>
        <w:pStyle w:val="a3"/>
        <w:keepNext/>
        <w:keepLines/>
        <w:numPr>
          <w:ilvl w:val="0"/>
          <w:numId w:val="18"/>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السياسات: تعد السياسات الواضحة والمحددة ضرورية لضمان تطبيق الخدمات الإلكترونية بشكل آمن وفعال</w:t>
      </w:r>
      <w:r w:rsidRPr="00A518D2">
        <w:rPr>
          <w:rFonts w:ascii="Arial" w:eastAsia="Times New Roman" w:hAnsi="Arial" w:cs="Arial"/>
          <w:sz w:val="28"/>
          <w:szCs w:val="28"/>
        </w:rPr>
        <w:t>. (Fountain, 2001)</w:t>
      </w:r>
    </w:p>
    <w:p w14:paraId="24521024" w14:textId="77777777" w:rsidR="00A518D2" w:rsidRPr="00A518D2" w:rsidRDefault="00A518D2" w:rsidP="006F7C83">
      <w:pPr>
        <w:pStyle w:val="a3"/>
        <w:keepNext/>
        <w:keepLines/>
        <w:numPr>
          <w:ilvl w:val="0"/>
          <w:numId w:val="18"/>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التنظيم: يجب أن تلتزم الخدمات الإلكترونية بأطر قانونية واضحة لحماية حقوق المستخدمين وضمان الامتثال للمعايير الدولية</w:t>
      </w:r>
      <w:r w:rsidRPr="00A518D2">
        <w:rPr>
          <w:rFonts w:ascii="Arial" w:eastAsia="Times New Roman" w:hAnsi="Arial" w:cs="Arial"/>
          <w:sz w:val="28"/>
          <w:szCs w:val="28"/>
        </w:rPr>
        <w:t>. (Gil-Garcia &amp; Pardo, 2005)</w:t>
      </w:r>
    </w:p>
    <w:p w14:paraId="7B4209D2"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8: </w:t>
      </w:r>
      <w:r w:rsidRPr="00A518D2">
        <w:rPr>
          <w:rFonts w:ascii="Arial" w:eastAsia="Times New Roman" w:hAnsi="Arial" w:cs="Arial"/>
          <w:sz w:val="28"/>
          <w:szCs w:val="28"/>
          <w:rtl/>
        </w:rPr>
        <w:t>البعد البيئي</w:t>
      </w:r>
      <w:r w:rsidRPr="00A518D2">
        <w:rPr>
          <w:rFonts w:ascii="Arial" w:eastAsia="Times New Roman" w:hAnsi="Arial" w:cs="Arial"/>
          <w:sz w:val="28"/>
          <w:szCs w:val="28"/>
        </w:rPr>
        <w:t>:</w:t>
      </w:r>
    </w:p>
    <w:p w14:paraId="2F7FA7D7" w14:textId="77777777" w:rsidR="00A518D2" w:rsidRPr="00A518D2" w:rsidRDefault="00A518D2" w:rsidP="006F7C83">
      <w:pPr>
        <w:pStyle w:val="a3"/>
        <w:keepNext/>
        <w:keepLines/>
        <w:numPr>
          <w:ilvl w:val="0"/>
          <w:numId w:val="19"/>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الاستدامة: تساهم الخدمات الإلكترونية في تقليل الأثر البيئي من خلال تقليل استهلاك الموارد التقليدية مثل الورق والطاق</w:t>
      </w:r>
      <w:r>
        <w:rPr>
          <w:rFonts w:ascii="Arial" w:eastAsia="Times New Roman" w:hAnsi="Arial" w:cs="Arial" w:hint="cs"/>
          <w:sz w:val="28"/>
          <w:szCs w:val="28"/>
          <w:rtl/>
        </w:rPr>
        <w:t>ة.</w:t>
      </w:r>
    </w:p>
    <w:p w14:paraId="4F56A1F8" w14:textId="77777777" w:rsidR="00A518D2" w:rsidRDefault="00A518D2" w:rsidP="006F7C83">
      <w:pPr>
        <w:pStyle w:val="a3"/>
        <w:keepNext/>
        <w:keepLines/>
        <w:numPr>
          <w:ilvl w:val="0"/>
          <w:numId w:val="19"/>
        </w:numPr>
        <w:bidi/>
        <w:spacing w:before="240" w:after="0" w:line="256" w:lineRule="auto"/>
        <w:outlineLvl w:val="0"/>
        <w:rPr>
          <w:rFonts w:ascii="Arial" w:eastAsia="Times New Roman" w:hAnsi="Arial" w:cs="Arial"/>
          <w:sz w:val="28"/>
          <w:szCs w:val="28"/>
        </w:rPr>
      </w:pPr>
      <w:r w:rsidRPr="00A518D2">
        <w:rPr>
          <w:rFonts w:ascii="Arial" w:eastAsia="Times New Roman" w:hAnsi="Arial" w:cs="Arial"/>
          <w:sz w:val="28"/>
          <w:szCs w:val="28"/>
          <w:rtl/>
        </w:rPr>
        <w:t>الأثر البيئي: التحول إلى الخدمات الإلكترونية يمكن أن يقلل من الأثر</w:t>
      </w:r>
      <w:r>
        <w:rPr>
          <w:rFonts w:ascii="Arial" w:eastAsia="Times New Roman" w:hAnsi="Arial" w:cs="Arial" w:hint="cs"/>
          <w:sz w:val="28"/>
          <w:szCs w:val="28"/>
          <w:rtl/>
        </w:rPr>
        <w:t>.</w:t>
      </w:r>
    </w:p>
    <w:p w14:paraId="49909025"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Pr>
      </w:pPr>
    </w:p>
    <w:p w14:paraId="49F6A83E" w14:textId="77777777" w:rsidR="00A518D2" w:rsidRPr="00913C2D" w:rsidRDefault="00A518D2" w:rsidP="00E738F9">
      <w:pPr>
        <w:pStyle w:val="2"/>
        <w:bidi/>
        <w:ind w:left="360"/>
        <w:rPr>
          <w:rFonts w:eastAsia="Times New Roman"/>
          <w:b/>
          <w:bCs/>
          <w:sz w:val="32"/>
          <w:szCs w:val="32"/>
          <w:rtl/>
        </w:rPr>
      </w:pPr>
      <w:bookmarkStart w:id="27" w:name="_Toc185701658"/>
      <w:r w:rsidRPr="00913C2D">
        <w:rPr>
          <w:rFonts w:eastAsia="Times New Roman" w:hint="cs"/>
          <w:b/>
          <w:bCs/>
          <w:sz w:val="32"/>
          <w:szCs w:val="32"/>
          <w:rtl/>
        </w:rPr>
        <w:t>2,2,4. نظريات</w:t>
      </w:r>
      <w:r w:rsidR="00FD70AB" w:rsidRPr="00913C2D">
        <w:rPr>
          <w:rFonts w:eastAsia="Times New Roman" w:hint="cs"/>
          <w:b/>
          <w:bCs/>
          <w:sz w:val="32"/>
          <w:szCs w:val="32"/>
          <w:rtl/>
        </w:rPr>
        <w:t xml:space="preserve"> الخدمات الإلكترونية</w:t>
      </w:r>
      <w:r w:rsidRPr="00913C2D">
        <w:rPr>
          <w:rFonts w:eastAsia="Times New Roman" w:hint="cs"/>
          <w:b/>
          <w:bCs/>
          <w:sz w:val="32"/>
          <w:szCs w:val="32"/>
          <w:rtl/>
        </w:rPr>
        <w:t>:</w:t>
      </w:r>
      <w:bookmarkEnd w:id="27"/>
    </w:p>
    <w:p w14:paraId="16A13355"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1: </w:t>
      </w:r>
      <w:r w:rsidRPr="00A518D2">
        <w:rPr>
          <w:rFonts w:ascii="Arial" w:eastAsia="Times New Roman" w:hAnsi="Arial" w:cs="Arial"/>
          <w:sz w:val="28"/>
          <w:szCs w:val="28"/>
          <w:rtl/>
        </w:rPr>
        <w:t>نظرية قبول التكنولوجيا</w:t>
      </w:r>
      <w:r w:rsidRPr="00A518D2">
        <w:rPr>
          <w:rFonts w:ascii="Arial" w:eastAsia="Times New Roman" w:hAnsi="Arial" w:cs="Arial"/>
          <w:sz w:val="28"/>
          <w:szCs w:val="28"/>
        </w:rPr>
        <w:t xml:space="preserve"> (Technology Acceptance Model </w:t>
      </w:r>
      <w:r w:rsidR="00CC0B3B">
        <w:rPr>
          <w:rFonts w:ascii="Arial" w:eastAsia="Times New Roman" w:hAnsi="Arial" w:cs="Arial"/>
          <w:sz w:val="28"/>
          <w:szCs w:val="28"/>
        </w:rPr>
        <w:t>–</w:t>
      </w:r>
      <w:r w:rsidRPr="00A518D2">
        <w:rPr>
          <w:rFonts w:ascii="Arial" w:eastAsia="Times New Roman" w:hAnsi="Arial" w:cs="Arial"/>
          <w:sz w:val="28"/>
          <w:szCs w:val="28"/>
        </w:rPr>
        <w:t xml:space="preserve"> TAM):</w:t>
      </w:r>
    </w:p>
    <w:p w14:paraId="413B116E" w14:textId="77777777" w:rsidR="00A518D2" w:rsidRPr="00A518D2" w:rsidRDefault="00A518D2" w:rsidP="006F7C83">
      <w:pPr>
        <w:pStyle w:val="a3"/>
        <w:keepNext/>
        <w:keepLines/>
        <w:numPr>
          <w:ilvl w:val="0"/>
          <w:numId w:val="20"/>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تركز على كيفية قبول الأفراد للتكنولوجيا الجديدة بناءً على فائدتها وسهولة استخدامها</w:t>
      </w:r>
      <w:r>
        <w:rPr>
          <w:rFonts w:ascii="Arial" w:eastAsia="Times New Roman" w:hAnsi="Arial" w:cs="Arial" w:hint="cs"/>
          <w:sz w:val="28"/>
          <w:szCs w:val="28"/>
          <w:rtl/>
        </w:rPr>
        <w:t xml:space="preserve">، </w:t>
      </w:r>
      <w:r w:rsidRPr="00A518D2">
        <w:rPr>
          <w:rFonts w:ascii="Arial" w:eastAsia="Times New Roman" w:hAnsi="Arial" w:cs="Arial"/>
          <w:sz w:val="28"/>
          <w:szCs w:val="28"/>
          <w:rtl/>
        </w:rPr>
        <w:t xml:space="preserve">تقترح نظرية قبول التكنولوجيا أن الفائدة المتوقعة وسهولة الاستخدام المتوقعة تؤثر بشكل كبير على قرار الأفراد بقبول واستخدام التكنولوجيا </w:t>
      </w:r>
      <w:r w:rsidRPr="00A518D2">
        <w:rPr>
          <w:rFonts w:ascii="Arial" w:eastAsia="Times New Roman" w:hAnsi="Arial" w:cs="Arial" w:hint="cs"/>
          <w:sz w:val="28"/>
          <w:szCs w:val="28"/>
          <w:rtl/>
        </w:rPr>
        <w:t>الجدي</w:t>
      </w:r>
      <w:r>
        <w:rPr>
          <w:rFonts w:ascii="Arial" w:eastAsia="Times New Roman" w:hAnsi="Arial" w:cs="Arial" w:hint="cs"/>
          <w:sz w:val="28"/>
          <w:szCs w:val="28"/>
          <w:rtl/>
        </w:rPr>
        <w:t>دة</w:t>
      </w:r>
      <w:r>
        <w:t xml:space="preserve"> </w:t>
      </w:r>
      <w:r w:rsidR="005D3A49" w:rsidRPr="005D3A49">
        <w:rPr>
          <w:rFonts w:ascii="Arial" w:eastAsia="Times New Roman" w:hAnsi="Arial" w:cs="Arial"/>
          <w:sz w:val="28"/>
          <w:szCs w:val="28"/>
        </w:rPr>
        <w:t>(Davis</w:t>
      </w:r>
      <w:r w:rsidRPr="00A518D2">
        <w:rPr>
          <w:rFonts w:ascii="Arial" w:eastAsia="Times New Roman" w:hAnsi="Arial" w:cs="Arial"/>
          <w:sz w:val="28"/>
          <w:szCs w:val="28"/>
        </w:rPr>
        <w:t>, 1989</w:t>
      </w:r>
      <w:r w:rsidR="005D3A49">
        <w:rPr>
          <w:rFonts w:ascii="Arial" w:eastAsia="Times New Roman" w:hAnsi="Arial" w:cs="Arial"/>
          <w:sz w:val="28"/>
          <w:szCs w:val="28"/>
        </w:rPr>
        <w:t>)</w:t>
      </w:r>
      <w:r w:rsidR="005D3A49">
        <w:rPr>
          <w:rFonts w:ascii="Arial" w:eastAsia="Times New Roman" w:hAnsi="Arial" w:cs="Arial" w:hint="cs"/>
          <w:sz w:val="28"/>
          <w:szCs w:val="28"/>
          <w:rtl/>
        </w:rPr>
        <w:t>.</w:t>
      </w:r>
    </w:p>
    <w:p w14:paraId="121882BA" w14:textId="77777777" w:rsid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2: </w:t>
      </w:r>
      <w:r w:rsidRPr="00A518D2">
        <w:rPr>
          <w:rFonts w:ascii="Arial" w:eastAsia="Times New Roman" w:hAnsi="Arial" w:cs="Arial"/>
          <w:sz w:val="28"/>
          <w:szCs w:val="28"/>
          <w:rtl/>
        </w:rPr>
        <w:t>نظرية نشر الابتكارات</w:t>
      </w:r>
      <w:r w:rsidRPr="00A518D2">
        <w:rPr>
          <w:rFonts w:ascii="Arial" w:eastAsia="Times New Roman" w:hAnsi="Arial" w:cs="Arial"/>
          <w:sz w:val="28"/>
          <w:szCs w:val="28"/>
        </w:rPr>
        <w:t xml:space="preserve"> (Diffusion of Innovations Theory):</w:t>
      </w:r>
    </w:p>
    <w:p w14:paraId="4D512EF1" w14:textId="40B8703A" w:rsidR="005138DF" w:rsidRPr="00871674" w:rsidRDefault="00A518D2" w:rsidP="00871674">
      <w:pPr>
        <w:pStyle w:val="a3"/>
        <w:keepNext/>
        <w:keepLines/>
        <w:numPr>
          <w:ilvl w:val="0"/>
          <w:numId w:val="20"/>
        </w:numPr>
        <w:bidi/>
        <w:spacing w:before="240" w:after="0" w:line="256" w:lineRule="auto"/>
        <w:outlineLvl w:val="0"/>
        <w:rPr>
          <w:rFonts w:ascii="Arial" w:eastAsia="Times New Roman" w:hAnsi="Arial" w:cs="Arial"/>
          <w:sz w:val="28"/>
          <w:szCs w:val="28"/>
          <w:rtl/>
        </w:rPr>
      </w:pPr>
      <w:r w:rsidRPr="00A518D2">
        <w:rPr>
          <w:rFonts w:ascii="Arial" w:eastAsia="Times New Roman" w:hAnsi="Arial" w:cs="Arial"/>
          <w:sz w:val="28"/>
          <w:szCs w:val="28"/>
          <w:rtl/>
        </w:rPr>
        <w:t>تدرس كيف ومتى تنتشر الابتكارات عبر المجتمعات، مع التركيز على العوامل مثل الميزة النسبية والتعقيد</w:t>
      </w:r>
      <w:r>
        <w:rPr>
          <w:rFonts w:ascii="Arial" w:eastAsia="Times New Roman" w:hAnsi="Arial" w:cs="Arial" w:hint="cs"/>
          <w:sz w:val="28"/>
          <w:szCs w:val="28"/>
          <w:rtl/>
        </w:rPr>
        <w:t xml:space="preserve">، </w:t>
      </w:r>
      <w:r w:rsidRPr="00A518D2">
        <w:rPr>
          <w:rFonts w:ascii="Arial" w:eastAsia="Times New Roman" w:hAnsi="Arial" w:cs="Arial"/>
          <w:sz w:val="28"/>
          <w:szCs w:val="28"/>
          <w:rtl/>
        </w:rPr>
        <w:t>توفر نظرية نشر الابتكارات إطاراً لفهم كيف ولماذا ومتى تنتشر الأفكار والتكنولوجيا الجديدة بين الأفراد</w:t>
      </w:r>
      <w:r w:rsidRPr="00A518D2">
        <w:rPr>
          <w:rFonts w:ascii="Arial" w:eastAsia="Times New Roman" w:hAnsi="Arial" w:cs="Arial"/>
          <w:sz w:val="28"/>
          <w:szCs w:val="28"/>
        </w:rPr>
        <w:t xml:space="preserve"> Rogers, 2003</w:t>
      </w:r>
      <w:r>
        <w:rPr>
          <w:rFonts w:ascii="Arial" w:eastAsia="Times New Roman" w:hAnsi="Arial" w:cs="Arial"/>
          <w:sz w:val="28"/>
          <w:szCs w:val="28"/>
        </w:rPr>
        <w:t>)</w:t>
      </w:r>
      <w:r>
        <w:rPr>
          <w:rFonts w:ascii="Arial" w:eastAsia="Times New Roman" w:hAnsi="Arial" w:cs="Arial" w:hint="cs"/>
          <w:sz w:val="28"/>
          <w:szCs w:val="28"/>
          <w:rtl/>
        </w:rPr>
        <w:t>).</w:t>
      </w:r>
    </w:p>
    <w:p w14:paraId="3E82A167" w14:textId="77777777" w:rsidR="00A518D2" w:rsidRPr="00A518D2" w:rsidRDefault="00A518D2" w:rsidP="005138DF">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3: </w:t>
      </w:r>
      <w:r w:rsidRPr="00A518D2">
        <w:rPr>
          <w:rFonts w:ascii="Arial" w:eastAsia="Times New Roman" w:hAnsi="Arial" w:cs="Arial"/>
          <w:sz w:val="28"/>
          <w:szCs w:val="28"/>
          <w:rtl/>
        </w:rPr>
        <w:t>نظرية التكامل بين التقنية والتنظيم</w:t>
      </w:r>
      <w:r w:rsidRPr="00A518D2">
        <w:rPr>
          <w:rFonts w:ascii="Arial" w:eastAsia="Times New Roman" w:hAnsi="Arial" w:cs="Arial"/>
          <w:sz w:val="28"/>
          <w:szCs w:val="28"/>
        </w:rPr>
        <w:t xml:space="preserve"> (Technology-Organization-Environment </w:t>
      </w:r>
      <w:r w:rsidR="00CC0B3B">
        <w:rPr>
          <w:rFonts w:ascii="Arial" w:eastAsia="Times New Roman" w:hAnsi="Arial" w:cs="Arial"/>
          <w:sz w:val="28"/>
          <w:szCs w:val="28"/>
        </w:rPr>
        <w:t>–</w:t>
      </w:r>
      <w:r w:rsidRPr="00A518D2">
        <w:rPr>
          <w:rFonts w:ascii="Arial" w:eastAsia="Times New Roman" w:hAnsi="Arial" w:cs="Arial"/>
          <w:sz w:val="28"/>
          <w:szCs w:val="28"/>
        </w:rPr>
        <w:t xml:space="preserve"> TOE):</w:t>
      </w:r>
    </w:p>
    <w:p w14:paraId="4A0B55E2" w14:textId="2BADE603" w:rsidR="00A518D2" w:rsidRPr="00871674" w:rsidRDefault="00A518D2" w:rsidP="00871674">
      <w:pPr>
        <w:pStyle w:val="a3"/>
        <w:keepNext/>
        <w:keepLines/>
        <w:numPr>
          <w:ilvl w:val="0"/>
          <w:numId w:val="22"/>
        </w:numPr>
        <w:bidi/>
        <w:spacing w:before="240" w:after="0" w:line="256" w:lineRule="auto"/>
        <w:outlineLvl w:val="0"/>
        <w:rPr>
          <w:rFonts w:ascii="Arial" w:eastAsia="Times New Roman" w:hAnsi="Arial" w:cs="Arial"/>
          <w:sz w:val="28"/>
          <w:szCs w:val="28"/>
          <w:rtl/>
        </w:rPr>
      </w:pPr>
      <w:r w:rsidRPr="00A77BBD">
        <w:rPr>
          <w:rFonts w:ascii="Arial" w:eastAsia="Times New Roman" w:hAnsi="Arial" w:cs="Arial"/>
          <w:sz w:val="28"/>
          <w:szCs w:val="28"/>
          <w:rtl/>
        </w:rPr>
        <w:t>تشير إلى أن تبني التكنولوجيا يعتمد على العوامل التقنية والتنظيمية والبيئية</w:t>
      </w:r>
      <w:r w:rsidRPr="00A77BBD">
        <w:rPr>
          <w:rFonts w:ascii="Arial" w:eastAsia="Times New Roman" w:hAnsi="Arial" w:cs="Arial" w:hint="cs"/>
          <w:sz w:val="28"/>
          <w:szCs w:val="28"/>
          <w:rtl/>
        </w:rPr>
        <w:t xml:space="preserve">، </w:t>
      </w:r>
      <w:r w:rsidRPr="00A77BBD">
        <w:rPr>
          <w:rFonts w:ascii="Arial" w:eastAsia="Times New Roman" w:hAnsi="Arial" w:cs="Arial"/>
          <w:sz w:val="28"/>
          <w:szCs w:val="28"/>
          <w:rtl/>
        </w:rPr>
        <w:t>يقترح إطار العمل</w:t>
      </w:r>
      <w:r w:rsidRPr="00A77BBD">
        <w:rPr>
          <w:rFonts w:ascii="Arial" w:eastAsia="Times New Roman" w:hAnsi="Arial" w:cs="Arial"/>
          <w:sz w:val="28"/>
          <w:szCs w:val="28"/>
        </w:rPr>
        <w:t xml:space="preserve"> TOE </w:t>
      </w:r>
      <w:r w:rsidRPr="00A77BBD">
        <w:rPr>
          <w:rFonts w:ascii="Arial" w:eastAsia="Times New Roman" w:hAnsi="Arial" w:cs="Arial"/>
          <w:sz w:val="28"/>
          <w:szCs w:val="28"/>
          <w:rtl/>
        </w:rPr>
        <w:t>أن السياقات التقنية والتنظيمية والبيئية تلعب دوراً أساسياً في فهم عملية تبني وتنفيذ التكنولوجيا الجديدة</w:t>
      </w:r>
      <w:r w:rsidRPr="00A77BBD">
        <w:rPr>
          <w:rFonts w:ascii="Arial" w:eastAsia="Times New Roman" w:hAnsi="Arial" w:cs="Arial"/>
          <w:sz w:val="28"/>
          <w:szCs w:val="28"/>
        </w:rPr>
        <w:t xml:space="preserve"> Tornatzky, &amp; Fleischer, 1990)</w:t>
      </w:r>
      <w:r w:rsidRPr="00A77BBD">
        <w:rPr>
          <w:rFonts w:ascii="Arial" w:eastAsia="Times New Roman" w:hAnsi="Arial" w:cs="Arial" w:hint="cs"/>
          <w:sz w:val="28"/>
          <w:szCs w:val="28"/>
          <w:rtl/>
        </w:rPr>
        <w:t>).</w:t>
      </w:r>
    </w:p>
    <w:p w14:paraId="2FEA9E1D"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4: </w:t>
      </w:r>
      <w:r w:rsidRPr="00A518D2">
        <w:rPr>
          <w:rFonts w:ascii="Arial" w:eastAsia="Times New Roman" w:hAnsi="Arial" w:cs="Arial"/>
          <w:sz w:val="28"/>
          <w:szCs w:val="28"/>
          <w:rtl/>
        </w:rPr>
        <w:t>نظرية الرضا عن الخدمة الإلكترونية</w:t>
      </w:r>
      <w:r w:rsidRPr="00A518D2">
        <w:rPr>
          <w:rFonts w:ascii="Arial" w:eastAsia="Times New Roman" w:hAnsi="Arial" w:cs="Arial"/>
          <w:sz w:val="28"/>
          <w:szCs w:val="28"/>
        </w:rPr>
        <w:t xml:space="preserve"> (E-Satisfaction Theory):</w:t>
      </w:r>
    </w:p>
    <w:p w14:paraId="56C07E4C" w14:textId="77777777" w:rsidR="00A518D2" w:rsidRDefault="00A518D2" w:rsidP="006F7C83">
      <w:pPr>
        <w:pStyle w:val="a3"/>
        <w:keepNext/>
        <w:keepLines/>
        <w:numPr>
          <w:ilvl w:val="0"/>
          <w:numId w:val="22"/>
        </w:numPr>
        <w:bidi/>
        <w:spacing w:before="240" w:after="0" w:line="256" w:lineRule="auto"/>
        <w:outlineLvl w:val="0"/>
        <w:rPr>
          <w:rFonts w:ascii="Arial" w:eastAsia="Times New Roman" w:hAnsi="Arial" w:cs="Arial"/>
          <w:sz w:val="28"/>
          <w:szCs w:val="28"/>
        </w:rPr>
      </w:pPr>
      <w:r w:rsidRPr="00A77BBD">
        <w:rPr>
          <w:rFonts w:ascii="Arial" w:eastAsia="Times New Roman" w:hAnsi="Arial" w:cs="Arial"/>
          <w:sz w:val="28"/>
          <w:szCs w:val="28"/>
          <w:rtl/>
        </w:rPr>
        <w:t>تركز على كيفية تحقيق رضا العملاء من خلال جودة الخدمات الإلكترونية</w:t>
      </w:r>
      <w:r w:rsidRPr="00A77BBD">
        <w:rPr>
          <w:rFonts w:ascii="Arial" w:eastAsia="Times New Roman" w:hAnsi="Arial" w:cs="Arial" w:hint="cs"/>
          <w:sz w:val="28"/>
          <w:szCs w:val="28"/>
          <w:rtl/>
        </w:rPr>
        <w:t xml:space="preserve">، </w:t>
      </w:r>
      <w:r w:rsidRPr="00A77BBD">
        <w:rPr>
          <w:rFonts w:ascii="Arial" w:eastAsia="Times New Roman" w:hAnsi="Arial" w:cs="Arial"/>
          <w:sz w:val="28"/>
          <w:szCs w:val="28"/>
          <w:rtl/>
        </w:rPr>
        <w:t>يتأثر رضا العملاء الإلكتروني بجودة الخدمة الإلكترونية من حيث المعلومات والنظام والخدمة، مما يؤثر بشكل جماعي على الرضا العام للمستخدمين</w:t>
      </w:r>
      <w:r w:rsidRPr="00A77BBD">
        <w:rPr>
          <w:rFonts w:ascii="Arial" w:eastAsia="Times New Roman" w:hAnsi="Arial" w:cs="Arial"/>
          <w:sz w:val="28"/>
          <w:szCs w:val="28"/>
        </w:rPr>
        <w:t xml:space="preserve"> DeLone, &amp; McLean, 2003)</w:t>
      </w:r>
      <w:r w:rsidRPr="00A77BBD">
        <w:rPr>
          <w:rFonts w:ascii="Arial" w:eastAsia="Times New Roman" w:hAnsi="Arial" w:cs="Arial" w:hint="cs"/>
          <w:sz w:val="28"/>
          <w:szCs w:val="28"/>
          <w:rtl/>
        </w:rPr>
        <w:t>).</w:t>
      </w:r>
    </w:p>
    <w:p w14:paraId="2FA4D9A5" w14:textId="77777777" w:rsidR="00871674" w:rsidRPr="00871674" w:rsidRDefault="00871674" w:rsidP="00871674">
      <w:pPr>
        <w:keepNext/>
        <w:keepLines/>
        <w:bidi/>
        <w:spacing w:before="240" w:after="0" w:line="256" w:lineRule="auto"/>
        <w:outlineLvl w:val="0"/>
        <w:rPr>
          <w:rFonts w:ascii="Arial" w:eastAsia="Times New Roman" w:hAnsi="Arial" w:cs="Arial"/>
          <w:sz w:val="28"/>
          <w:szCs w:val="28"/>
          <w:rtl/>
        </w:rPr>
      </w:pPr>
    </w:p>
    <w:p w14:paraId="31BA198E"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lastRenderedPageBreak/>
        <w:t xml:space="preserve">5: </w:t>
      </w:r>
      <w:r w:rsidRPr="00A518D2">
        <w:rPr>
          <w:rFonts w:ascii="Arial" w:eastAsia="Times New Roman" w:hAnsi="Arial" w:cs="Arial"/>
          <w:sz w:val="28"/>
          <w:szCs w:val="28"/>
          <w:rtl/>
        </w:rPr>
        <w:t>نظرية جودة الخدمة الإلكترونية</w:t>
      </w:r>
      <w:r w:rsidRPr="00A518D2">
        <w:rPr>
          <w:rFonts w:ascii="Arial" w:eastAsia="Times New Roman" w:hAnsi="Arial" w:cs="Arial"/>
          <w:sz w:val="28"/>
          <w:szCs w:val="28"/>
        </w:rPr>
        <w:t xml:space="preserve"> (E-Service Quality </w:t>
      </w:r>
      <w:r w:rsidR="00CC0B3B">
        <w:rPr>
          <w:rFonts w:ascii="Arial" w:eastAsia="Times New Roman" w:hAnsi="Arial" w:cs="Arial"/>
          <w:sz w:val="28"/>
          <w:szCs w:val="28"/>
        </w:rPr>
        <w:t>–</w:t>
      </w:r>
      <w:r w:rsidRPr="00A518D2">
        <w:rPr>
          <w:rFonts w:ascii="Arial" w:eastAsia="Times New Roman" w:hAnsi="Arial" w:cs="Arial"/>
          <w:sz w:val="28"/>
          <w:szCs w:val="28"/>
        </w:rPr>
        <w:t xml:space="preserve"> E-SQ):</w:t>
      </w:r>
    </w:p>
    <w:p w14:paraId="4B731E4C" w14:textId="77777777" w:rsidR="00A518D2" w:rsidRPr="00A77BBD" w:rsidRDefault="00A518D2" w:rsidP="006F7C83">
      <w:pPr>
        <w:pStyle w:val="a3"/>
        <w:keepNext/>
        <w:keepLines/>
        <w:numPr>
          <w:ilvl w:val="0"/>
          <w:numId w:val="22"/>
        </w:numPr>
        <w:bidi/>
        <w:spacing w:before="240" w:after="0" w:line="256" w:lineRule="auto"/>
        <w:outlineLvl w:val="0"/>
        <w:rPr>
          <w:rFonts w:ascii="Arial" w:eastAsia="Times New Roman" w:hAnsi="Arial" w:cs="Arial"/>
          <w:sz w:val="28"/>
          <w:szCs w:val="28"/>
          <w:rtl/>
        </w:rPr>
      </w:pPr>
      <w:r w:rsidRPr="00A77BBD">
        <w:rPr>
          <w:rFonts w:ascii="Arial" w:eastAsia="Times New Roman" w:hAnsi="Arial" w:cs="Arial"/>
          <w:sz w:val="28"/>
          <w:szCs w:val="28"/>
          <w:rtl/>
        </w:rPr>
        <w:t>تهدف إلى قياس جودة الخدمات الإلكترونية عبر أبعاد مثل الكفاءة والاعتمادية</w:t>
      </w:r>
      <w:r w:rsidRPr="00A77BBD">
        <w:rPr>
          <w:rFonts w:ascii="Arial" w:eastAsia="Times New Roman" w:hAnsi="Arial" w:cs="Arial" w:hint="cs"/>
          <w:sz w:val="28"/>
          <w:szCs w:val="28"/>
          <w:rtl/>
        </w:rPr>
        <w:t xml:space="preserve">، </w:t>
      </w:r>
      <w:r w:rsidRPr="00A77BBD">
        <w:rPr>
          <w:rFonts w:ascii="Arial" w:eastAsia="Times New Roman" w:hAnsi="Arial" w:cs="Arial"/>
          <w:sz w:val="28"/>
          <w:szCs w:val="28"/>
          <w:rtl/>
        </w:rPr>
        <w:t>تشير جودة الخدمة الإلكترونية إلى مدى تسهيل الموقع الإلكتروني لعمليات التسوق والشراء والتسليم بشكل فعال وكفء</w:t>
      </w:r>
      <w:r w:rsidRPr="00A77BBD">
        <w:rPr>
          <w:rFonts w:ascii="Arial" w:eastAsia="Times New Roman" w:hAnsi="Arial" w:cs="Arial"/>
          <w:sz w:val="28"/>
          <w:szCs w:val="28"/>
        </w:rPr>
        <w:t xml:space="preserve"> (Parasuraman, Zeithaml, &amp; Malhotra, 2005)</w:t>
      </w:r>
      <w:r w:rsidRPr="00A77BBD">
        <w:rPr>
          <w:rFonts w:ascii="Arial" w:eastAsia="Times New Roman" w:hAnsi="Arial" w:cs="Arial" w:hint="cs"/>
          <w:sz w:val="28"/>
          <w:szCs w:val="28"/>
          <w:rtl/>
        </w:rPr>
        <w:t>.</w:t>
      </w:r>
    </w:p>
    <w:p w14:paraId="1A5E2EEA"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p>
    <w:p w14:paraId="2A3A90AA"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noProof/>
          <w:sz w:val="28"/>
          <w:szCs w:val="28"/>
          <w:rtl/>
        </w:rPr>
        <w:drawing>
          <wp:anchor distT="0" distB="0" distL="114300" distR="114300" simplePos="0" relativeHeight="251606528" behindDoc="0" locked="0" layoutInCell="1" allowOverlap="1" wp14:anchorId="1B5EFF8C" wp14:editId="267E4EA4">
            <wp:simplePos x="0" y="0"/>
            <wp:positionH relativeFrom="column">
              <wp:posOffset>742950</wp:posOffset>
            </wp:positionH>
            <wp:positionV relativeFrom="paragraph">
              <wp:posOffset>94615</wp:posOffset>
            </wp:positionV>
            <wp:extent cx="4572000" cy="2543175"/>
            <wp:effectExtent l="152400" t="171450" r="342900" b="371475"/>
            <wp:wrapNone/>
            <wp:docPr id="5608171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1712" name="صورة 56081712"/>
                    <pic:cNvPicPr/>
                  </pic:nvPicPr>
                  <pic:blipFill rotWithShape="1">
                    <a:blip r:embed="rId26">
                      <a:extLst>
                        <a:ext uri="{28A0092B-C50C-407E-A947-70E740481C1C}">
                          <a14:useLocalDpi xmlns:a14="http://schemas.microsoft.com/office/drawing/2010/main" val="0"/>
                        </a:ext>
                      </a:extLst>
                    </a:blip>
                    <a:srcRect t="13056" b="12778"/>
                    <a:stretch/>
                  </pic:blipFill>
                  <pic:spPr bwMode="auto">
                    <a:xfrm>
                      <a:off x="0" y="0"/>
                      <a:ext cx="4572000" cy="25431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CC9271" w14:textId="77777777" w:rsidR="00A518D2" w:rsidRPr="00A518D2" w:rsidRDefault="00A518D2" w:rsidP="00A518D2">
      <w:pPr>
        <w:keepNext/>
        <w:keepLines/>
        <w:bidi/>
        <w:spacing w:before="240" w:after="0" w:line="256" w:lineRule="auto"/>
        <w:outlineLvl w:val="0"/>
        <w:rPr>
          <w:rFonts w:ascii="Arial" w:eastAsia="Times New Roman" w:hAnsi="Arial" w:cs="Arial"/>
          <w:sz w:val="28"/>
          <w:szCs w:val="28"/>
          <w:rtl/>
        </w:rPr>
      </w:pPr>
    </w:p>
    <w:p w14:paraId="7A1AB3DE" w14:textId="77777777" w:rsidR="00A518D2" w:rsidRDefault="00A518D2" w:rsidP="00A518D2">
      <w:pPr>
        <w:keepNext/>
        <w:keepLines/>
        <w:bidi/>
        <w:spacing w:before="240" w:after="0" w:line="256" w:lineRule="auto"/>
        <w:outlineLvl w:val="0"/>
        <w:rPr>
          <w:rFonts w:ascii="Arial" w:eastAsia="Times New Roman" w:hAnsi="Arial" w:cs="Arial"/>
          <w:b/>
          <w:bCs/>
          <w:sz w:val="32"/>
          <w:szCs w:val="32"/>
          <w:rtl/>
        </w:rPr>
      </w:pPr>
    </w:p>
    <w:p w14:paraId="6D733C0A" w14:textId="77777777" w:rsidR="00A518D2" w:rsidRDefault="00A518D2" w:rsidP="00A518D2">
      <w:pPr>
        <w:keepNext/>
        <w:keepLines/>
        <w:bidi/>
        <w:spacing w:before="240" w:after="0" w:line="256" w:lineRule="auto"/>
        <w:outlineLvl w:val="0"/>
        <w:rPr>
          <w:rFonts w:ascii="Arial" w:eastAsia="Times New Roman" w:hAnsi="Arial" w:cs="Arial"/>
          <w:b/>
          <w:bCs/>
          <w:sz w:val="32"/>
          <w:szCs w:val="32"/>
          <w:rtl/>
        </w:rPr>
      </w:pPr>
    </w:p>
    <w:p w14:paraId="78D33727" w14:textId="77777777" w:rsidR="00A518D2" w:rsidRDefault="00A518D2" w:rsidP="00A518D2">
      <w:pPr>
        <w:keepNext/>
        <w:keepLines/>
        <w:bidi/>
        <w:spacing w:before="240" w:after="0" w:line="256" w:lineRule="auto"/>
        <w:outlineLvl w:val="0"/>
        <w:rPr>
          <w:rFonts w:ascii="Arial" w:eastAsia="Times New Roman" w:hAnsi="Arial" w:cs="Arial"/>
          <w:b/>
          <w:bCs/>
          <w:sz w:val="32"/>
          <w:szCs w:val="32"/>
          <w:rtl/>
        </w:rPr>
      </w:pPr>
    </w:p>
    <w:p w14:paraId="59F7C62F" w14:textId="77777777" w:rsidR="00A518D2" w:rsidRDefault="00A518D2" w:rsidP="00A518D2">
      <w:pPr>
        <w:keepNext/>
        <w:keepLines/>
        <w:bidi/>
        <w:spacing w:before="240" w:after="0" w:line="256" w:lineRule="auto"/>
        <w:outlineLvl w:val="0"/>
        <w:rPr>
          <w:rFonts w:ascii="Arial" w:eastAsia="Times New Roman" w:hAnsi="Arial" w:cs="Arial"/>
          <w:b/>
          <w:bCs/>
          <w:sz w:val="32"/>
          <w:szCs w:val="32"/>
          <w:rtl/>
        </w:rPr>
      </w:pPr>
    </w:p>
    <w:p w14:paraId="117ACC06" w14:textId="77777777" w:rsidR="00A518D2" w:rsidRDefault="00A518D2" w:rsidP="00A518D2">
      <w:pPr>
        <w:keepNext/>
        <w:keepLines/>
        <w:bidi/>
        <w:spacing w:before="240" w:after="0" w:line="256" w:lineRule="auto"/>
        <w:outlineLvl w:val="0"/>
        <w:rPr>
          <w:rFonts w:ascii="Arial" w:eastAsia="Times New Roman" w:hAnsi="Arial" w:cs="Arial"/>
          <w:b/>
          <w:bCs/>
          <w:sz w:val="32"/>
          <w:szCs w:val="32"/>
          <w:rtl/>
        </w:rPr>
      </w:pPr>
    </w:p>
    <w:p w14:paraId="2EF1B894" w14:textId="77777777" w:rsidR="00A518D2" w:rsidRPr="00A03D2F" w:rsidRDefault="00A03D2F" w:rsidP="00CC0B3B">
      <w:pPr>
        <w:keepNext/>
        <w:keepLines/>
        <w:bidi/>
        <w:spacing w:before="240" w:after="0" w:line="256" w:lineRule="auto"/>
        <w:jc w:val="center"/>
        <w:outlineLvl w:val="0"/>
        <w:rPr>
          <w:rFonts w:ascii="Arial" w:eastAsia="Times New Roman" w:hAnsi="Arial" w:cs="Arial"/>
          <w:sz w:val="28"/>
          <w:szCs w:val="28"/>
          <w:rtl/>
        </w:rPr>
      </w:pPr>
      <w:r>
        <w:rPr>
          <w:rFonts w:ascii="Arial" w:eastAsia="Times New Roman" w:hAnsi="Arial" w:cs="Arial" w:hint="cs"/>
          <w:b/>
          <w:bCs/>
          <w:sz w:val="28"/>
          <w:szCs w:val="28"/>
          <w:rtl/>
        </w:rPr>
        <w:t xml:space="preserve">الشكل 4: </w:t>
      </w:r>
      <w:r>
        <w:rPr>
          <w:rFonts w:ascii="Arial" w:eastAsia="Times New Roman" w:hAnsi="Arial" w:cs="Arial" w:hint="cs"/>
          <w:sz w:val="28"/>
          <w:szCs w:val="28"/>
          <w:rtl/>
        </w:rPr>
        <w:t>فوائد الخدمات الإلكترونية</w:t>
      </w:r>
    </w:p>
    <w:p w14:paraId="0A42DAAA" w14:textId="77777777" w:rsidR="005138DF" w:rsidRDefault="005138DF" w:rsidP="005138DF">
      <w:pPr>
        <w:keepNext/>
        <w:keepLines/>
        <w:bidi/>
        <w:spacing w:before="240" w:after="0" w:line="256" w:lineRule="auto"/>
        <w:outlineLvl w:val="0"/>
        <w:rPr>
          <w:rFonts w:ascii="Arial" w:eastAsia="Times New Roman" w:hAnsi="Arial" w:cs="Arial"/>
          <w:b/>
          <w:bCs/>
          <w:sz w:val="32"/>
          <w:szCs w:val="32"/>
          <w:rtl/>
        </w:rPr>
      </w:pPr>
    </w:p>
    <w:p w14:paraId="41CB5784" w14:textId="77777777" w:rsidR="005138DF" w:rsidRDefault="005138DF" w:rsidP="005138DF">
      <w:pPr>
        <w:keepNext/>
        <w:keepLines/>
        <w:bidi/>
        <w:spacing w:before="240" w:after="0" w:line="256" w:lineRule="auto"/>
        <w:outlineLvl w:val="0"/>
        <w:rPr>
          <w:rFonts w:ascii="Arial" w:eastAsia="Times New Roman" w:hAnsi="Arial" w:cs="Arial"/>
          <w:b/>
          <w:bCs/>
          <w:sz w:val="32"/>
          <w:szCs w:val="32"/>
          <w:rtl/>
        </w:rPr>
      </w:pPr>
    </w:p>
    <w:p w14:paraId="30E93FCA" w14:textId="77777777" w:rsidR="00A518D2" w:rsidRPr="00913C2D" w:rsidRDefault="004C47F1" w:rsidP="00E738F9">
      <w:pPr>
        <w:pStyle w:val="2"/>
        <w:bidi/>
        <w:ind w:left="360"/>
        <w:rPr>
          <w:rFonts w:eastAsia="Times New Roman"/>
          <w:b/>
          <w:bCs/>
          <w:sz w:val="32"/>
          <w:szCs w:val="32"/>
          <w:rtl/>
        </w:rPr>
      </w:pPr>
      <w:bookmarkStart w:id="28" w:name="_Toc185701659"/>
      <w:r w:rsidRPr="00913C2D">
        <w:rPr>
          <w:rFonts w:eastAsia="Times New Roman" w:hint="cs"/>
          <w:b/>
          <w:bCs/>
          <w:sz w:val="32"/>
          <w:szCs w:val="32"/>
          <w:rtl/>
        </w:rPr>
        <w:t>2,</w:t>
      </w:r>
      <w:r w:rsidR="000E4DCB" w:rsidRPr="00913C2D">
        <w:rPr>
          <w:rFonts w:eastAsia="Times New Roman" w:hint="cs"/>
          <w:b/>
          <w:bCs/>
          <w:sz w:val="32"/>
          <w:szCs w:val="32"/>
          <w:rtl/>
        </w:rPr>
        <w:t xml:space="preserve">3. </w:t>
      </w:r>
      <w:r w:rsidR="00AC008C" w:rsidRPr="00913C2D">
        <w:rPr>
          <w:rFonts w:eastAsia="Times New Roman" w:hint="cs"/>
          <w:b/>
          <w:bCs/>
          <w:sz w:val="32"/>
          <w:szCs w:val="32"/>
          <w:rtl/>
        </w:rPr>
        <w:t xml:space="preserve">المتغير الثاني: </w:t>
      </w:r>
      <w:r w:rsidR="000E4DCB" w:rsidRPr="00913C2D">
        <w:rPr>
          <w:rFonts w:eastAsia="Times New Roman" w:hint="cs"/>
          <w:b/>
          <w:bCs/>
          <w:sz w:val="32"/>
          <w:szCs w:val="32"/>
          <w:rtl/>
        </w:rPr>
        <w:t>الإدارة الأكاديمية</w:t>
      </w:r>
      <w:bookmarkEnd w:id="28"/>
    </w:p>
    <w:p w14:paraId="7F41043E" w14:textId="77777777" w:rsidR="008E58B5" w:rsidRPr="00913C2D" w:rsidRDefault="00175158" w:rsidP="00E738F9">
      <w:pPr>
        <w:pStyle w:val="2"/>
        <w:bidi/>
        <w:ind w:left="360"/>
        <w:rPr>
          <w:rFonts w:eastAsia="Times New Roman"/>
          <w:b/>
          <w:bCs/>
          <w:sz w:val="32"/>
          <w:szCs w:val="32"/>
          <w:rtl/>
        </w:rPr>
      </w:pPr>
      <w:bookmarkStart w:id="29" w:name="_Toc185701660"/>
      <w:r w:rsidRPr="00913C2D">
        <w:rPr>
          <w:rFonts w:eastAsia="Times New Roman" w:hint="cs"/>
          <w:b/>
          <w:bCs/>
          <w:sz w:val="32"/>
          <w:szCs w:val="32"/>
          <w:rtl/>
        </w:rPr>
        <w:t xml:space="preserve">2,3,1. </w:t>
      </w:r>
      <w:r w:rsidR="008E58B5" w:rsidRPr="00913C2D">
        <w:rPr>
          <w:rFonts w:eastAsia="Times New Roman" w:hint="cs"/>
          <w:b/>
          <w:bCs/>
          <w:sz w:val="32"/>
          <w:szCs w:val="32"/>
          <w:rtl/>
        </w:rPr>
        <w:t>تعريف</w:t>
      </w:r>
      <w:r w:rsidR="00CD57E9" w:rsidRPr="00913C2D">
        <w:rPr>
          <w:rFonts w:eastAsia="Times New Roman" w:hint="cs"/>
          <w:b/>
          <w:bCs/>
          <w:sz w:val="32"/>
          <w:szCs w:val="32"/>
          <w:rtl/>
        </w:rPr>
        <w:t xml:space="preserve"> الإدارة الأكاديمية</w:t>
      </w:r>
      <w:r w:rsidR="008E58B5" w:rsidRPr="00913C2D">
        <w:rPr>
          <w:rFonts w:eastAsia="Times New Roman" w:hint="cs"/>
          <w:b/>
          <w:bCs/>
          <w:sz w:val="32"/>
          <w:szCs w:val="32"/>
          <w:rtl/>
        </w:rPr>
        <w:t>:</w:t>
      </w:r>
      <w:bookmarkEnd w:id="29"/>
    </w:p>
    <w:p w14:paraId="7C4CB2E2" w14:textId="77777777" w:rsidR="00FA0DA9" w:rsidRPr="00FA0DA9" w:rsidRDefault="00FA0DA9" w:rsidP="0019451D">
      <w:pPr>
        <w:keepNext/>
        <w:keepLines/>
        <w:spacing w:before="240" w:after="0" w:line="256" w:lineRule="auto"/>
        <w:jc w:val="right"/>
        <w:outlineLvl w:val="0"/>
        <w:rPr>
          <w:rFonts w:ascii="Arial" w:eastAsia="Times New Roman" w:hAnsi="Arial" w:cs="Arial"/>
          <w:sz w:val="28"/>
          <w:szCs w:val="28"/>
          <w:rtl/>
        </w:rPr>
      </w:pPr>
      <w:r w:rsidRPr="00FA0DA9">
        <w:rPr>
          <w:rFonts w:ascii="Arial" w:eastAsia="Times New Roman" w:hAnsi="Arial" w:cs="Arial"/>
          <w:sz w:val="28"/>
          <w:szCs w:val="28"/>
          <w:rtl/>
        </w:rPr>
        <w:t>الإدارة الأكاديمية هي مجموعة من الأنشطة والإجراءات التي تقوم بها المؤسسات التعليمية من أجل تنظيم وتوجيه وتنسيق جميع جوانب العملية التعليمية. تهدف الإدارة الأكاديمية إلى تحقيق أهداف المؤسسة التعليمية وضمان تقديم برامج تعليمية ذات جودة عالية تخدم احتياجات الطلاب والمجتمع. تشمل الإدارة الأكاديمية العديد من المهام والوظائف التي تساهم في تعزيز بيئة تعليمية فعالة وداعمة</w:t>
      </w:r>
      <w:r w:rsidR="0019451D">
        <w:rPr>
          <w:rFonts w:ascii="Arial" w:eastAsia="Times New Roman" w:hAnsi="Arial" w:cs="Arial" w:hint="cs"/>
          <w:sz w:val="28"/>
          <w:szCs w:val="28"/>
          <w:rtl/>
        </w:rPr>
        <w:t>.</w:t>
      </w:r>
    </w:p>
    <w:p w14:paraId="25778BC1" w14:textId="77777777" w:rsidR="00FA0DA9" w:rsidRPr="00FA0DA9" w:rsidRDefault="00FA0DA9" w:rsidP="004B249E">
      <w:pPr>
        <w:keepNext/>
        <w:keepLines/>
        <w:spacing w:before="240" w:after="0" w:line="256" w:lineRule="auto"/>
        <w:jc w:val="right"/>
        <w:outlineLvl w:val="0"/>
        <w:rPr>
          <w:rFonts w:ascii="Arial" w:eastAsia="Times New Roman" w:hAnsi="Arial" w:cs="Arial"/>
          <w:sz w:val="28"/>
          <w:szCs w:val="28"/>
          <w:rtl/>
        </w:rPr>
      </w:pPr>
      <w:r w:rsidRPr="00FA0DA9">
        <w:rPr>
          <w:rFonts w:ascii="Arial" w:eastAsia="Times New Roman" w:hAnsi="Arial" w:cs="Arial"/>
          <w:sz w:val="28"/>
          <w:szCs w:val="28"/>
          <w:rtl/>
        </w:rPr>
        <w:t xml:space="preserve">الجوانب الرئيسية للإدارة </w:t>
      </w:r>
      <w:r w:rsidR="00927A08" w:rsidRPr="00FA0DA9">
        <w:rPr>
          <w:rFonts w:ascii="Arial" w:eastAsia="Times New Roman" w:hAnsi="Arial" w:cs="Arial" w:hint="cs"/>
          <w:sz w:val="28"/>
          <w:szCs w:val="28"/>
          <w:rtl/>
        </w:rPr>
        <w:t>الأكاديم</w:t>
      </w:r>
      <w:r w:rsidR="00927A08">
        <w:rPr>
          <w:rFonts w:ascii="Arial" w:eastAsia="Times New Roman" w:hAnsi="Arial" w:cs="Arial" w:hint="cs"/>
          <w:sz w:val="28"/>
          <w:szCs w:val="28"/>
          <w:rtl/>
        </w:rPr>
        <w:t>ية:</w:t>
      </w:r>
    </w:p>
    <w:p w14:paraId="76392421" w14:textId="77777777" w:rsidR="00C76594" w:rsidRDefault="00FA0DA9" w:rsidP="00771CF5">
      <w:pPr>
        <w:keepNext/>
        <w:keepLines/>
        <w:spacing w:before="240" w:after="0" w:line="256" w:lineRule="auto"/>
        <w:jc w:val="right"/>
        <w:outlineLvl w:val="0"/>
        <w:rPr>
          <w:rFonts w:ascii="Arial" w:eastAsia="Times New Roman" w:hAnsi="Arial" w:cs="Arial"/>
          <w:sz w:val="28"/>
          <w:szCs w:val="28"/>
        </w:rPr>
      </w:pPr>
      <w:r w:rsidRPr="00FA0DA9">
        <w:rPr>
          <w:rFonts w:ascii="Arial" w:eastAsia="Times New Roman" w:hAnsi="Arial" w:cs="Arial"/>
          <w:sz w:val="28"/>
          <w:szCs w:val="28"/>
        </w:rPr>
        <w:tab/>
      </w:r>
      <w:r w:rsidRPr="00FA0DA9">
        <w:rPr>
          <w:rFonts w:ascii="Arial" w:eastAsia="Times New Roman" w:hAnsi="Arial" w:cs="Arial"/>
          <w:sz w:val="28"/>
          <w:szCs w:val="28"/>
        </w:rPr>
        <w:tab/>
      </w:r>
      <w:r w:rsidR="00B7103D">
        <w:rPr>
          <w:rFonts w:ascii="Arial" w:eastAsia="Times New Roman" w:hAnsi="Arial" w:cs="Arial" w:hint="cs"/>
          <w:sz w:val="28"/>
          <w:szCs w:val="28"/>
          <w:rtl/>
        </w:rPr>
        <w:t xml:space="preserve">1: </w:t>
      </w:r>
      <w:r w:rsidRPr="00FA0DA9">
        <w:rPr>
          <w:rFonts w:ascii="Arial" w:eastAsia="Times New Roman" w:hAnsi="Arial" w:cs="Arial"/>
          <w:sz w:val="28"/>
          <w:szCs w:val="28"/>
          <w:rtl/>
        </w:rPr>
        <w:t>تطوير المناهج الدراسية وبرامج التعليم</w:t>
      </w:r>
    </w:p>
    <w:p w14:paraId="092C0EF6" w14:textId="77777777" w:rsidR="00FA0DA9" w:rsidRPr="00FA0DA9" w:rsidRDefault="00FA0DA9" w:rsidP="00422A06">
      <w:pPr>
        <w:keepNext/>
        <w:keepLines/>
        <w:bidi/>
        <w:spacing w:before="240" w:after="0" w:line="256" w:lineRule="auto"/>
        <w:outlineLvl w:val="0"/>
        <w:rPr>
          <w:rFonts w:ascii="Arial" w:eastAsia="Times New Roman" w:hAnsi="Arial" w:cs="Arial"/>
          <w:sz w:val="28"/>
          <w:szCs w:val="28"/>
          <w:rtl/>
        </w:rPr>
      </w:pPr>
      <w:r w:rsidRPr="00FA0DA9">
        <w:rPr>
          <w:rFonts w:ascii="Arial" w:eastAsia="Times New Roman" w:hAnsi="Arial" w:cs="Arial"/>
          <w:sz w:val="28"/>
          <w:szCs w:val="28"/>
          <w:rtl/>
        </w:rPr>
        <w:t>تضع الإدارة الأكاديمية استراتيجيات لتصميم وتطوير المناهج الدراسية بما يتوافق مع الأهداف</w:t>
      </w:r>
      <w:r w:rsidR="00E77DDA">
        <w:rPr>
          <w:rFonts w:ascii="Arial" w:eastAsia="Times New Roman" w:hAnsi="Arial" w:cs="Arial" w:hint="cs"/>
          <w:sz w:val="28"/>
          <w:szCs w:val="28"/>
          <w:rtl/>
        </w:rPr>
        <w:t xml:space="preserve"> </w:t>
      </w:r>
      <w:r w:rsidRPr="00FA0DA9">
        <w:rPr>
          <w:rFonts w:ascii="Arial" w:eastAsia="Times New Roman" w:hAnsi="Arial" w:cs="Arial"/>
          <w:sz w:val="28"/>
          <w:szCs w:val="28"/>
          <w:rtl/>
        </w:rPr>
        <w:t>التعليمية والمعايير الأكاديمية. يشمل ذلك تحديد محتوى الدروس، وتطوير المواد التعليمية، وتنظيم الأنشطة التعليمية التي تساعد الطلاب على تحقيق فهم شامل للموضوعات المختلفة</w:t>
      </w:r>
      <w:r w:rsidRPr="00FA0DA9">
        <w:rPr>
          <w:rFonts w:ascii="Arial" w:eastAsia="Times New Roman" w:hAnsi="Arial" w:cs="Arial"/>
          <w:sz w:val="28"/>
          <w:szCs w:val="28"/>
        </w:rPr>
        <w:t>.</w:t>
      </w:r>
    </w:p>
    <w:p w14:paraId="7A46A857" w14:textId="77777777" w:rsidR="00FA0DA9" w:rsidRPr="00FA0DA9" w:rsidRDefault="00FA0DA9" w:rsidP="00877C20">
      <w:pPr>
        <w:keepNext/>
        <w:keepLines/>
        <w:spacing w:before="240" w:after="0" w:line="256" w:lineRule="auto"/>
        <w:jc w:val="right"/>
        <w:outlineLvl w:val="0"/>
        <w:rPr>
          <w:rFonts w:ascii="Arial" w:eastAsia="Times New Roman" w:hAnsi="Arial" w:cs="Arial"/>
          <w:sz w:val="28"/>
          <w:szCs w:val="28"/>
          <w:rtl/>
        </w:rPr>
      </w:pPr>
      <w:r w:rsidRPr="00FA0DA9">
        <w:rPr>
          <w:rFonts w:ascii="Arial" w:eastAsia="Times New Roman" w:hAnsi="Arial" w:cs="Arial"/>
          <w:sz w:val="28"/>
          <w:szCs w:val="28"/>
        </w:rPr>
        <w:tab/>
      </w:r>
      <w:r w:rsidRPr="00FA0DA9">
        <w:rPr>
          <w:rFonts w:ascii="Arial" w:eastAsia="Times New Roman" w:hAnsi="Arial" w:cs="Arial"/>
          <w:sz w:val="28"/>
          <w:szCs w:val="28"/>
        </w:rPr>
        <w:tab/>
      </w:r>
      <w:r w:rsidRPr="00FA0DA9">
        <w:rPr>
          <w:rFonts w:ascii="Arial" w:eastAsia="Times New Roman" w:hAnsi="Arial" w:cs="Arial"/>
          <w:sz w:val="28"/>
          <w:szCs w:val="28"/>
          <w:rtl/>
        </w:rPr>
        <w:t>إدارة أعضاء هيئة التدريس</w:t>
      </w:r>
      <w:r w:rsidR="00B7103D">
        <w:rPr>
          <w:rFonts w:ascii="Arial" w:eastAsia="Times New Roman" w:hAnsi="Arial" w:cs="Arial"/>
          <w:sz w:val="28"/>
          <w:szCs w:val="28"/>
        </w:rPr>
        <w:t xml:space="preserve"> </w:t>
      </w:r>
      <w:r w:rsidR="00B7103D">
        <w:rPr>
          <w:rFonts w:ascii="Arial" w:eastAsia="Times New Roman" w:hAnsi="Arial" w:cs="Arial" w:hint="cs"/>
          <w:sz w:val="28"/>
          <w:szCs w:val="28"/>
          <w:rtl/>
        </w:rPr>
        <w:t>2:</w:t>
      </w:r>
    </w:p>
    <w:p w14:paraId="03B4FB8F" w14:textId="77777777" w:rsidR="00FA0DA9" w:rsidRPr="00FA0DA9" w:rsidRDefault="00FA0DA9" w:rsidP="00557CFA">
      <w:pPr>
        <w:keepNext/>
        <w:keepLines/>
        <w:spacing w:before="240" w:after="0" w:line="256" w:lineRule="auto"/>
        <w:jc w:val="right"/>
        <w:outlineLvl w:val="0"/>
        <w:rPr>
          <w:rFonts w:ascii="Arial" w:eastAsia="Times New Roman" w:hAnsi="Arial" w:cs="Arial"/>
          <w:sz w:val="28"/>
          <w:szCs w:val="28"/>
          <w:rtl/>
        </w:rPr>
      </w:pPr>
      <w:r w:rsidRPr="00FA0DA9">
        <w:rPr>
          <w:rFonts w:ascii="Arial" w:eastAsia="Times New Roman" w:hAnsi="Arial" w:cs="Arial"/>
          <w:sz w:val="28"/>
          <w:szCs w:val="28"/>
          <w:rtl/>
        </w:rPr>
        <w:lastRenderedPageBreak/>
        <w:t>تتضمن الإدارة الأكاديمية تعيين أعضاء هيئة التدريس وتدريبهم وتقييم أدائهم. كما تعمل</w:t>
      </w:r>
      <w:r w:rsidR="00557CFA">
        <w:rPr>
          <w:rFonts w:ascii="Arial" w:eastAsia="Times New Roman" w:hAnsi="Arial" w:cs="Arial" w:hint="cs"/>
          <w:sz w:val="28"/>
          <w:szCs w:val="28"/>
          <w:rtl/>
        </w:rPr>
        <w:t xml:space="preserve"> </w:t>
      </w:r>
      <w:r w:rsidRPr="00FA0DA9">
        <w:rPr>
          <w:rFonts w:ascii="Arial" w:eastAsia="Times New Roman" w:hAnsi="Arial" w:cs="Arial"/>
          <w:sz w:val="28"/>
          <w:szCs w:val="28"/>
          <w:rtl/>
        </w:rPr>
        <w:t>على تحسين كفاءاتهم من خلال توفير فرص التطوير المهني والدورات التدريبية، وتشجيعهم على المشاركة في البحث العلمي والأنشطة الأكاديمية الأخرى</w:t>
      </w:r>
      <w:r w:rsidR="00B7103D">
        <w:rPr>
          <w:rFonts w:ascii="Arial" w:eastAsia="Times New Roman" w:hAnsi="Arial" w:cs="Arial" w:hint="cs"/>
          <w:sz w:val="28"/>
          <w:szCs w:val="28"/>
          <w:rtl/>
        </w:rPr>
        <w:t>.</w:t>
      </w:r>
    </w:p>
    <w:p w14:paraId="51234A6E" w14:textId="77777777" w:rsidR="00FA0DA9" w:rsidRPr="00FA0DA9" w:rsidRDefault="00FA0DA9" w:rsidP="003A24B8">
      <w:pPr>
        <w:keepNext/>
        <w:keepLines/>
        <w:spacing w:before="240" w:after="0" w:line="256" w:lineRule="auto"/>
        <w:jc w:val="right"/>
        <w:outlineLvl w:val="0"/>
        <w:rPr>
          <w:rFonts w:ascii="Arial" w:eastAsia="Times New Roman" w:hAnsi="Arial" w:cs="Arial"/>
          <w:sz w:val="28"/>
          <w:szCs w:val="28"/>
          <w:rtl/>
        </w:rPr>
      </w:pPr>
      <w:r w:rsidRPr="00FA0DA9">
        <w:rPr>
          <w:rFonts w:ascii="Arial" w:eastAsia="Times New Roman" w:hAnsi="Arial" w:cs="Arial"/>
          <w:sz w:val="28"/>
          <w:szCs w:val="28"/>
        </w:rPr>
        <w:tab/>
      </w:r>
      <w:r w:rsidRPr="00FA0DA9">
        <w:rPr>
          <w:rFonts w:ascii="Arial" w:eastAsia="Times New Roman" w:hAnsi="Arial" w:cs="Arial"/>
          <w:sz w:val="28"/>
          <w:szCs w:val="28"/>
        </w:rPr>
        <w:tab/>
      </w:r>
      <w:r w:rsidR="00E6700D">
        <w:rPr>
          <w:rFonts w:ascii="Arial" w:eastAsia="Times New Roman" w:hAnsi="Arial" w:cs="Arial" w:hint="cs"/>
          <w:sz w:val="28"/>
          <w:szCs w:val="28"/>
          <w:rtl/>
        </w:rPr>
        <w:t xml:space="preserve">3: </w:t>
      </w:r>
      <w:r w:rsidRPr="00FA0DA9">
        <w:rPr>
          <w:rFonts w:ascii="Arial" w:eastAsia="Times New Roman" w:hAnsi="Arial" w:cs="Arial"/>
          <w:sz w:val="28"/>
          <w:szCs w:val="28"/>
          <w:rtl/>
        </w:rPr>
        <w:t>الإشراف على العمليات التعليمية</w:t>
      </w:r>
    </w:p>
    <w:p w14:paraId="51EB419D" w14:textId="77777777" w:rsidR="00FA0DA9" w:rsidRPr="00FA0DA9" w:rsidRDefault="00FA0DA9" w:rsidP="003A24B8">
      <w:pPr>
        <w:keepNext/>
        <w:keepLines/>
        <w:spacing w:before="240" w:after="0" w:line="256" w:lineRule="auto"/>
        <w:jc w:val="right"/>
        <w:outlineLvl w:val="0"/>
        <w:rPr>
          <w:rFonts w:ascii="Arial" w:eastAsia="Times New Roman" w:hAnsi="Arial" w:cs="Arial"/>
          <w:sz w:val="28"/>
          <w:szCs w:val="28"/>
          <w:rtl/>
        </w:rPr>
      </w:pPr>
      <w:r w:rsidRPr="00FA0DA9">
        <w:rPr>
          <w:rFonts w:ascii="Arial" w:eastAsia="Times New Roman" w:hAnsi="Arial" w:cs="Arial"/>
          <w:sz w:val="28"/>
          <w:szCs w:val="28"/>
          <w:rtl/>
        </w:rPr>
        <w:t>تتولى الإدارة الأكاديمية مسؤولية تنظيم وتنسيق جميع العمليات التعليمية، بما في ذلك جدولة الفصول الدراسية، وتحديد أوقات الامتحانات، وتقييم أداء الطلاب، وضمان توافق البرامج الأكاديمية مع متطلبات الاعتماد الأكاديمي</w:t>
      </w:r>
      <w:r w:rsidR="004727D1">
        <w:rPr>
          <w:rFonts w:ascii="Arial" w:eastAsia="Times New Roman" w:hAnsi="Arial" w:cs="Arial" w:hint="cs"/>
          <w:sz w:val="28"/>
          <w:szCs w:val="28"/>
          <w:rtl/>
        </w:rPr>
        <w:t>.</w:t>
      </w:r>
    </w:p>
    <w:p w14:paraId="49411434" w14:textId="77777777" w:rsidR="00FA0DA9" w:rsidRPr="00FA0DA9" w:rsidRDefault="00FA0DA9" w:rsidP="003A24B8">
      <w:pPr>
        <w:keepNext/>
        <w:keepLines/>
        <w:spacing w:before="240" w:after="0" w:line="256" w:lineRule="auto"/>
        <w:jc w:val="right"/>
        <w:outlineLvl w:val="0"/>
        <w:rPr>
          <w:rFonts w:ascii="Arial" w:eastAsia="Times New Roman" w:hAnsi="Arial" w:cs="Arial"/>
          <w:sz w:val="28"/>
          <w:szCs w:val="28"/>
        </w:rPr>
      </w:pPr>
      <w:r w:rsidRPr="00FA0DA9">
        <w:rPr>
          <w:rFonts w:ascii="Arial" w:eastAsia="Times New Roman" w:hAnsi="Arial" w:cs="Arial"/>
          <w:sz w:val="28"/>
          <w:szCs w:val="28"/>
        </w:rPr>
        <w:tab/>
      </w:r>
      <w:r w:rsidRPr="00FA0DA9">
        <w:rPr>
          <w:rFonts w:ascii="Arial" w:eastAsia="Times New Roman" w:hAnsi="Arial" w:cs="Arial"/>
          <w:sz w:val="28"/>
          <w:szCs w:val="28"/>
        </w:rPr>
        <w:tab/>
      </w:r>
      <w:r w:rsidRPr="00FA0DA9">
        <w:rPr>
          <w:rFonts w:ascii="Arial" w:eastAsia="Times New Roman" w:hAnsi="Arial" w:cs="Arial"/>
          <w:sz w:val="28"/>
          <w:szCs w:val="28"/>
          <w:rtl/>
        </w:rPr>
        <w:t>إدارة شؤون الطلاب</w:t>
      </w:r>
      <w:r w:rsidR="00810D74">
        <w:rPr>
          <w:rFonts w:ascii="Arial" w:eastAsia="Times New Roman" w:hAnsi="Arial" w:cs="Arial"/>
          <w:sz w:val="28"/>
          <w:szCs w:val="28"/>
        </w:rPr>
        <w:t xml:space="preserve"> </w:t>
      </w:r>
      <w:r w:rsidR="00810D74">
        <w:rPr>
          <w:rFonts w:ascii="Arial" w:eastAsia="Times New Roman" w:hAnsi="Arial" w:cs="Arial" w:hint="cs"/>
          <w:sz w:val="28"/>
          <w:szCs w:val="28"/>
          <w:rtl/>
        </w:rPr>
        <w:t>4:</w:t>
      </w:r>
    </w:p>
    <w:p w14:paraId="60B0E582" w14:textId="77777777" w:rsidR="00FA0DA9" w:rsidRPr="00FA0DA9" w:rsidRDefault="00FA0DA9" w:rsidP="003A24B8">
      <w:pPr>
        <w:keepNext/>
        <w:keepLines/>
        <w:spacing w:before="240" w:after="0" w:line="256" w:lineRule="auto"/>
        <w:jc w:val="right"/>
        <w:outlineLvl w:val="0"/>
        <w:rPr>
          <w:rFonts w:ascii="Arial" w:eastAsia="Times New Roman" w:hAnsi="Arial" w:cs="Arial"/>
          <w:sz w:val="28"/>
          <w:szCs w:val="28"/>
          <w:rtl/>
        </w:rPr>
      </w:pPr>
      <w:r w:rsidRPr="00FA0DA9">
        <w:rPr>
          <w:rFonts w:ascii="Arial" w:eastAsia="Times New Roman" w:hAnsi="Arial" w:cs="Arial"/>
          <w:sz w:val="28"/>
          <w:szCs w:val="28"/>
          <w:rtl/>
        </w:rPr>
        <w:t>تتعامل الإدارة الأكاديمية مع جميع الجوانب المتعلقة بالطلاب، مثل عمليات القبول والتسجيل، تقديم المشورة الأكاديمية، متابعة تقدم الطلاب الأكاديمي، وتوفير الدعم اللازم للطلاب الذين يواجهون صعوبات أكاديمية</w:t>
      </w:r>
      <w:r w:rsidR="00A85E85">
        <w:rPr>
          <w:rFonts w:ascii="Arial" w:eastAsia="Times New Roman" w:hAnsi="Arial" w:cs="Arial" w:hint="cs"/>
          <w:sz w:val="28"/>
          <w:szCs w:val="28"/>
          <w:rtl/>
        </w:rPr>
        <w:t>.</w:t>
      </w:r>
    </w:p>
    <w:p w14:paraId="7D61852A" w14:textId="77777777" w:rsidR="00FA0DA9" w:rsidRPr="00FA0DA9" w:rsidRDefault="00FA0DA9" w:rsidP="003A24B8">
      <w:pPr>
        <w:keepNext/>
        <w:keepLines/>
        <w:spacing w:before="240" w:after="0" w:line="256" w:lineRule="auto"/>
        <w:jc w:val="right"/>
        <w:outlineLvl w:val="0"/>
        <w:rPr>
          <w:rFonts w:ascii="Arial" w:eastAsia="Times New Roman" w:hAnsi="Arial" w:cs="Arial"/>
          <w:sz w:val="28"/>
          <w:szCs w:val="28"/>
          <w:rtl/>
        </w:rPr>
      </w:pPr>
      <w:r w:rsidRPr="00FA0DA9">
        <w:rPr>
          <w:rFonts w:ascii="Arial" w:eastAsia="Times New Roman" w:hAnsi="Arial" w:cs="Arial"/>
          <w:sz w:val="28"/>
          <w:szCs w:val="28"/>
        </w:rPr>
        <w:tab/>
      </w:r>
      <w:r w:rsidRPr="00FA0DA9">
        <w:rPr>
          <w:rFonts w:ascii="Arial" w:eastAsia="Times New Roman" w:hAnsi="Arial" w:cs="Arial"/>
          <w:sz w:val="28"/>
          <w:szCs w:val="28"/>
        </w:rPr>
        <w:tab/>
      </w:r>
      <w:r w:rsidR="00F51F75">
        <w:rPr>
          <w:rFonts w:ascii="Arial" w:eastAsia="Times New Roman" w:hAnsi="Arial" w:cs="Arial" w:hint="cs"/>
          <w:sz w:val="28"/>
          <w:szCs w:val="28"/>
          <w:rtl/>
        </w:rPr>
        <w:t xml:space="preserve">5: </w:t>
      </w:r>
      <w:r w:rsidRPr="00FA0DA9">
        <w:rPr>
          <w:rFonts w:ascii="Arial" w:eastAsia="Times New Roman" w:hAnsi="Arial" w:cs="Arial"/>
          <w:sz w:val="28"/>
          <w:szCs w:val="28"/>
          <w:rtl/>
        </w:rPr>
        <w:t>التخطيط الاستراتيجي الأكاديمي</w:t>
      </w:r>
      <w:r w:rsidR="00F51F75">
        <w:rPr>
          <w:rFonts w:ascii="Arial" w:eastAsia="Times New Roman" w:hAnsi="Arial" w:cs="Arial" w:hint="cs"/>
          <w:sz w:val="28"/>
          <w:szCs w:val="28"/>
          <w:rtl/>
        </w:rPr>
        <w:t xml:space="preserve"> </w:t>
      </w:r>
    </w:p>
    <w:p w14:paraId="77C366AE" w14:textId="393C6019" w:rsidR="00294A5F" w:rsidRDefault="00FA0DA9" w:rsidP="00871674">
      <w:pPr>
        <w:keepNext/>
        <w:keepLines/>
        <w:spacing w:before="240" w:after="0" w:line="256" w:lineRule="auto"/>
        <w:jc w:val="right"/>
        <w:outlineLvl w:val="0"/>
        <w:rPr>
          <w:rFonts w:ascii="Arial" w:eastAsia="Times New Roman" w:hAnsi="Arial" w:cs="Arial"/>
          <w:sz w:val="28"/>
          <w:szCs w:val="28"/>
        </w:rPr>
      </w:pPr>
      <w:r w:rsidRPr="00FA0DA9">
        <w:rPr>
          <w:rFonts w:ascii="Arial" w:eastAsia="Times New Roman" w:hAnsi="Arial" w:cs="Arial"/>
          <w:sz w:val="28"/>
          <w:szCs w:val="28"/>
          <w:rtl/>
        </w:rPr>
        <w:t>تقوم الإدارة الأكاديمية بتطوير الخطط الاستراتيجية التي تحدد رؤية المؤسسة التعليمية وأهدافها طويلة الأجل. يشمل ذلك تحديد الأولويات الأكاديمية، وتطوير السياسات الأكاديمية، وضمان توافق البرامج الأكاديمية مع احتياجات السوق ومتطلبات المجتمع</w:t>
      </w:r>
      <w:r w:rsidR="007E3792">
        <w:rPr>
          <w:rFonts w:ascii="Arial" w:eastAsia="Times New Roman" w:hAnsi="Arial" w:cs="Arial" w:hint="cs"/>
          <w:sz w:val="28"/>
          <w:szCs w:val="28"/>
          <w:rtl/>
        </w:rPr>
        <w:t>.</w:t>
      </w:r>
    </w:p>
    <w:p w14:paraId="1E471F3E" w14:textId="77777777" w:rsidR="00FA0DA9" w:rsidRPr="00FA0DA9" w:rsidRDefault="00FA0DA9" w:rsidP="00294A5F">
      <w:pPr>
        <w:keepNext/>
        <w:keepLines/>
        <w:spacing w:before="240" w:after="0" w:line="256" w:lineRule="auto"/>
        <w:jc w:val="right"/>
        <w:outlineLvl w:val="0"/>
        <w:rPr>
          <w:rFonts w:ascii="Arial" w:eastAsia="Times New Roman" w:hAnsi="Arial" w:cs="Arial"/>
          <w:sz w:val="28"/>
          <w:szCs w:val="28"/>
        </w:rPr>
      </w:pPr>
      <w:r w:rsidRPr="00FA0DA9">
        <w:rPr>
          <w:rFonts w:ascii="Arial" w:eastAsia="Times New Roman" w:hAnsi="Arial" w:cs="Arial"/>
          <w:sz w:val="28"/>
          <w:szCs w:val="28"/>
          <w:rtl/>
        </w:rPr>
        <w:t>البحث العلمي والإنتاج الأكاديمي</w:t>
      </w:r>
      <w:r w:rsidR="0093251F">
        <w:rPr>
          <w:rFonts w:ascii="Arial" w:eastAsia="Times New Roman" w:hAnsi="Arial" w:cs="Arial"/>
          <w:sz w:val="28"/>
          <w:szCs w:val="28"/>
        </w:rPr>
        <w:t xml:space="preserve"> </w:t>
      </w:r>
      <w:r w:rsidR="007E3792">
        <w:rPr>
          <w:rFonts w:ascii="Arial" w:eastAsia="Times New Roman" w:hAnsi="Arial" w:cs="Arial" w:hint="cs"/>
          <w:sz w:val="28"/>
          <w:szCs w:val="28"/>
          <w:rtl/>
        </w:rPr>
        <w:t>6:</w:t>
      </w:r>
    </w:p>
    <w:p w14:paraId="29865515" w14:textId="77777777" w:rsidR="00FA0DA9" w:rsidRPr="00FA0DA9" w:rsidRDefault="00FA0DA9" w:rsidP="003A24B8">
      <w:pPr>
        <w:keepNext/>
        <w:keepLines/>
        <w:spacing w:before="240" w:after="0" w:line="256" w:lineRule="auto"/>
        <w:jc w:val="right"/>
        <w:outlineLvl w:val="0"/>
        <w:rPr>
          <w:rFonts w:ascii="Arial" w:eastAsia="Times New Roman" w:hAnsi="Arial" w:cs="Arial"/>
          <w:sz w:val="28"/>
          <w:szCs w:val="28"/>
          <w:rtl/>
        </w:rPr>
      </w:pPr>
      <w:r w:rsidRPr="00FA0DA9">
        <w:rPr>
          <w:rFonts w:ascii="Arial" w:eastAsia="Times New Roman" w:hAnsi="Arial" w:cs="Arial"/>
          <w:sz w:val="28"/>
          <w:szCs w:val="28"/>
          <w:rtl/>
        </w:rPr>
        <w:t>تشجع الإدارة الأكاديمية على تعزيز البحث العلمي داخل المؤسسة، من خلال دعم أعضاء هيئة التدريس والطلاب في مشاريعهم البحثية، وتوفير الموارد اللازمة لذلك. كما تسعى إلى نشر نتائج الأبحاث في مجلات علمية مرموقة والمشاركة في المؤتمرات الأكاديمية</w:t>
      </w:r>
      <w:r w:rsidR="007E3792">
        <w:rPr>
          <w:rFonts w:ascii="Arial" w:eastAsia="Times New Roman" w:hAnsi="Arial" w:cs="Arial" w:hint="cs"/>
          <w:sz w:val="28"/>
          <w:szCs w:val="28"/>
          <w:rtl/>
        </w:rPr>
        <w:t>.</w:t>
      </w:r>
    </w:p>
    <w:p w14:paraId="217ACC04" w14:textId="77777777" w:rsidR="00FA0DA9" w:rsidRPr="00FA0DA9" w:rsidRDefault="00FA0DA9" w:rsidP="003A24B8">
      <w:pPr>
        <w:keepNext/>
        <w:keepLines/>
        <w:spacing w:before="240" w:after="0" w:line="256" w:lineRule="auto"/>
        <w:jc w:val="right"/>
        <w:outlineLvl w:val="0"/>
        <w:rPr>
          <w:rFonts w:ascii="Arial" w:eastAsia="Times New Roman" w:hAnsi="Arial" w:cs="Arial"/>
          <w:sz w:val="28"/>
          <w:szCs w:val="28"/>
          <w:rtl/>
        </w:rPr>
      </w:pPr>
      <w:r w:rsidRPr="00FA0DA9">
        <w:rPr>
          <w:rFonts w:ascii="Arial" w:eastAsia="Times New Roman" w:hAnsi="Arial" w:cs="Arial"/>
          <w:sz w:val="28"/>
          <w:szCs w:val="28"/>
        </w:rPr>
        <w:tab/>
      </w:r>
      <w:r w:rsidRPr="00FA0DA9">
        <w:rPr>
          <w:rFonts w:ascii="Arial" w:eastAsia="Times New Roman" w:hAnsi="Arial" w:cs="Arial"/>
          <w:sz w:val="28"/>
          <w:szCs w:val="28"/>
        </w:rPr>
        <w:tab/>
      </w:r>
      <w:r w:rsidRPr="00FA0DA9">
        <w:rPr>
          <w:rFonts w:ascii="Arial" w:eastAsia="Times New Roman" w:hAnsi="Arial" w:cs="Arial"/>
          <w:sz w:val="28"/>
          <w:szCs w:val="28"/>
          <w:rtl/>
        </w:rPr>
        <w:t>ضمان الجودة الأكاديمية</w:t>
      </w:r>
      <w:r w:rsidR="002E0FEE">
        <w:rPr>
          <w:rFonts w:ascii="Arial" w:eastAsia="Times New Roman" w:hAnsi="Arial" w:cs="Arial"/>
          <w:sz w:val="28"/>
          <w:szCs w:val="28"/>
        </w:rPr>
        <w:t xml:space="preserve"> </w:t>
      </w:r>
      <w:r w:rsidR="002E0FEE">
        <w:rPr>
          <w:rFonts w:ascii="Arial" w:eastAsia="Times New Roman" w:hAnsi="Arial" w:cs="Arial" w:hint="cs"/>
          <w:sz w:val="28"/>
          <w:szCs w:val="28"/>
          <w:rtl/>
        </w:rPr>
        <w:t>7:</w:t>
      </w:r>
    </w:p>
    <w:p w14:paraId="7EF17091" w14:textId="77777777" w:rsidR="0004119C" w:rsidRPr="0004119C" w:rsidRDefault="00FA0DA9" w:rsidP="003A24B8">
      <w:pPr>
        <w:keepNext/>
        <w:keepLines/>
        <w:bidi/>
        <w:spacing w:before="240" w:after="0" w:line="256" w:lineRule="auto"/>
        <w:jc w:val="both"/>
        <w:outlineLvl w:val="0"/>
        <w:rPr>
          <w:rFonts w:ascii="Arial" w:eastAsia="Times New Roman" w:hAnsi="Arial" w:cs="Arial"/>
          <w:sz w:val="28"/>
          <w:szCs w:val="28"/>
          <w:rtl/>
        </w:rPr>
      </w:pPr>
      <w:r w:rsidRPr="00FA0DA9">
        <w:rPr>
          <w:rFonts w:ascii="Arial" w:eastAsia="Times New Roman" w:hAnsi="Arial" w:cs="Arial"/>
          <w:sz w:val="28"/>
          <w:szCs w:val="28"/>
          <w:rtl/>
        </w:rPr>
        <w:t>تعمل الإدارة الأكاديمية على ضمان أن البرامج التعليمية تلبي معايير الجودة الأكاديمية، من خلال إجراء مراجعات دورية للبرامج والمناهج، وتقييم فعالية العملية التعليمية، وتطبيق إجراءات التحسين المستمر</w:t>
      </w:r>
      <w:r w:rsidR="00A85E85">
        <w:rPr>
          <w:rFonts w:ascii="Arial" w:eastAsia="Times New Roman" w:hAnsi="Arial" w:cs="Arial" w:hint="cs"/>
          <w:sz w:val="28"/>
          <w:szCs w:val="28"/>
          <w:rtl/>
        </w:rPr>
        <w:t>.</w:t>
      </w:r>
    </w:p>
    <w:p w14:paraId="0F7876F2" w14:textId="77777777" w:rsidR="00A518D2" w:rsidRDefault="00A518D2" w:rsidP="00A518D2">
      <w:pPr>
        <w:keepNext/>
        <w:keepLines/>
        <w:bidi/>
        <w:spacing w:before="240" w:after="0" w:line="256" w:lineRule="auto"/>
        <w:outlineLvl w:val="0"/>
        <w:rPr>
          <w:rFonts w:ascii="Arial" w:eastAsia="Times New Roman" w:hAnsi="Arial" w:cs="Arial"/>
          <w:b/>
          <w:bCs/>
          <w:sz w:val="32"/>
          <w:szCs w:val="32"/>
          <w:rtl/>
        </w:rPr>
      </w:pPr>
    </w:p>
    <w:p w14:paraId="1B77D697" w14:textId="77777777" w:rsidR="00A518D2" w:rsidRPr="00913C2D" w:rsidRDefault="006255A8" w:rsidP="00E738F9">
      <w:pPr>
        <w:pStyle w:val="2"/>
        <w:bidi/>
        <w:ind w:left="360"/>
        <w:rPr>
          <w:rFonts w:eastAsia="Times New Roman"/>
          <w:b/>
          <w:bCs/>
          <w:sz w:val="32"/>
          <w:szCs w:val="32"/>
          <w:rtl/>
        </w:rPr>
      </w:pPr>
      <w:bookmarkStart w:id="30" w:name="_Toc185701661"/>
      <w:r w:rsidRPr="00913C2D">
        <w:rPr>
          <w:rFonts w:eastAsia="Times New Roman" w:hint="cs"/>
          <w:b/>
          <w:bCs/>
          <w:sz w:val="32"/>
          <w:szCs w:val="32"/>
          <w:rtl/>
        </w:rPr>
        <w:t>2</w:t>
      </w:r>
      <w:r w:rsidR="00A63031" w:rsidRPr="00913C2D">
        <w:rPr>
          <w:rFonts w:eastAsia="Times New Roman" w:hint="cs"/>
          <w:b/>
          <w:bCs/>
          <w:sz w:val="32"/>
          <w:szCs w:val="32"/>
          <w:rtl/>
        </w:rPr>
        <w:t>,3,2. تطور</w:t>
      </w:r>
      <w:r w:rsidR="00103EBC" w:rsidRPr="00913C2D">
        <w:rPr>
          <w:rFonts w:eastAsia="Times New Roman" w:hint="cs"/>
          <w:b/>
          <w:bCs/>
          <w:sz w:val="32"/>
          <w:szCs w:val="32"/>
          <w:rtl/>
        </w:rPr>
        <w:t xml:space="preserve"> الإدارة الأكاديمية</w:t>
      </w:r>
      <w:r w:rsidR="00A63031" w:rsidRPr="00913C2D">
        <w:rPr>
          <w:rFonts w:eastAsia="Times New Roman" w:hint="cs"/>
          <w:b/>
          <w:bCs/>
          <w:sz w:val="32"/>
          <w:szCs w:val="32"/>
          <w:rtl/>
        </w:rPr>
        <w:t>:</w:t>
      </w:r>
      <w:bookmarkEnd w:id="30"/>
    </w:p>
    <w:p w14:paraId="6D788AA3" w14:textId="3748AB82" w:rsidR="00CD0323" w:rsidRDefault="009C6D74" w:rsidP="000E7E84">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1: </w:t>
      </w:r>
      <w:r w:rsidR="00CD0323" w:rsidRPr="00886C55">
        <w:rPr>
          <w:rFonts w:ascii="Arial" w:eastAsia="Times New Roman" w:hAnsi="Arial" w:cs="Arial"/>
          <w:sz w:val="28"/>
          <w:szCs w:val="28"/>
          <w:rtl/>
        </w:rPr>
        <w:t>استخدام التكنولوجيا في التعليم والإدارة</w:t>
      </w:r>
      <w:r w:rsidR="00CD0323" w:rsidRPr="00886C55">
        <w:rPr>
          <w:rFonts w:ascii="Arial" w:eastAsia="Times New Roman" w:hAnsi="Arial" w:cs="Arial"/>
          <w:sz w:val="28"/>
          <w:szCs w:val="28"/>
        </w:rPr>
        <w:t>:</w:t>
      </w:r>
      <w:r w:rsidR="00871674">
        <w:rPr>
          <w:rFonts w:ascii="Arial" w:eastAsia="Times New Roman" w:hAnsi="Arial" w:cs="Arial" w:hint="cs"/>
          <w:sz w:val="28"/>
          <w:szCs w:val="28"/>
          <w:rtl/>
        </w:rPr>
        <w:t xml:space="preserve"> </w:t>
      </w:r>
      <w:r w:rsidR="00CD0323" w:rsidRPr="00886C55">
        <w:rPr>
          <w:rFonts w:ascii="Arial" w:eastAsia="Times New Roman" w:hAnsi="Arial" w:cs="Arial"/>
          <w:sz w:val="28"/>
          <w:szCs w:val="28"/>
          <w:rtl/>
        </w:rPr>
        <w:t>التكنولوجيا أصبحت جزءًا لا يتجزأ من التعليم والإدارة الأكاديمية. أنظمة إدارة التعلم</w:t>
      </w:r>
      <w:r w:rsidR="00CD0323" w:rsidRPr="00886C55">
        <w:rPr>
          <w:rFonts w:ascii="Arial" w:eastAsia="Times New Roman" w:hAnsi="Arial" w:cs="Arial"/>
          <w:sz w:val="28"/>
          <w:szCs w:val="28"/>
        </w:rPr>
        <w:t xml:space="preserve"> (LMS) </w:t>
      </w:r>
      <w:r w:rsidR="00CD0323" w:rsidRPr="00886C55">
        <w:rPr>
          <w:rFonts w:ascii="Arial" w:eastAsia="Times New Roman" w:hAnsi="Arial" w:cs="Arial"/>
          <w:sz w:val="28"/>
          <w:szCs w:val="28"/>
          <w:rtl/>
        </w:rPr>
        <w:t>مثل</w:t>
      </w:r>
      <w:r w:rsidR="00CD0323" w:rsidRPr="00886C55">
        <w:rPr>
          <w:rFonts w:ascii="Arial" w:eastAsia="Times New Roman" w:hAnsi="Arial" w:cs="Arial"/>
          <w:sz w:val="28"/>
          <w:szCs w:val="28"/>
        </w:rPr>
        <w:t xml:space="preserve"> Blackboard </w:t>
      </w:r>
      <w:r w:rsidR="00CD0323" w:rsidRPr="00886C55">
        <w:rPr>
          <w:rFonts w:ascii="Arial" w:eastAsia="Times New Roman" w:hAnsi="Arial" w:cs="Arial"/>
          <w:sz w:val="28"/>
          <w:szCs w:val="28"/>
          <w:rtl/>
        </w:rPr>
        <w:t>و</w:t>
      </w:r>
      <w:r w:rsidR="00CD0323" w:rsidRPr="00886C55">
        <w:rPr>
          <w:rFonts w:ascii="Arial" w:eastAsia="Times New Roman" w:hAnsi="Arial" w:cs="Arial"/>
          <w:sz w:val="28"/>
          <w:szCs w:val="28"/>
        </w:rPr>
        <w:t xml:space="preserve">Moodle </w:t>
      </w:r>
      <w:r w:rsidR="00CD0323" w:rsidRPr="00886C55">
        <w:rPr>
          <w:rFonts w:ascii="Arial" w:eastAsia="Times New Roman" w:hAnsi="Arial" w:cs="Arial"/>
          <w:sz w:val="28"/>
          <w:szCs w:val="28"/>
          <w:rtl/>
        </w:rPr>
        <w:t>أصبحت ضرورية لتنظيم الدورات الدراسية، إدارة المهام، والتفاعل بين الطلاب والمعلمين. تطور هذا الاستخدام ليشمل الأدوات التحليلية المتقدمة التي تساعد في تتبع أداء الطلاب وتقديم الدعم الشخص</w:t>
      </w:r>
      <w:r w:rsidR="00C507AA">
        <w:rPr>
          <w:rFonts w:ascii="Arial" w:eastAsia="Times New Roman" w:hAnsi="Arial" w:cs="Arial" w:hint="cs"/>
          <w:sz w:val="28"/>
          <w:szCs w:val="28"/>
          <w:rtl/>
        </w:rPr>
        <w:t xml:space="preserve">ي، </w:t>
      </w:r>
      <w:r w:rsidR="00CD0323" w:rsidRPr="00886C55">
        <w:rPr>
          <w:rFonts w:ascii="Arial" w:eastAsia="Times New Roman" w:hAnsi="Arial" w:cs="Arial"/>
          <w:sz w:val="28"/>
          <w:szCs w:val="28"/>
          <w:rtl/>
        </w:rPr>
        <w:t>التكنولوجيا لم تعد مجرد أداة دعم في التعليم؛ بل أصبحت جزءًا</w:t>
      </w:r>
      <w:r w:rsidR="000E7E84">
        <w:rPr>
          <w:rFonts w:ascii="Arial" w:eastAsia="Times New Roman" w:hAnsi="Arial" w:cs="Arial" w:hint="cs"/>
          <w:sz w:val="28"/>
          <w:szCs w:val="28"/>
          <w:rtl/>
        </w:rPr>
        <w:t xml:space="preserve"> </w:t>
      </w:r>
      <w:r w:rsidR="00CD0323" w:rsidRPr="00886C55">
        <w:rPr>
          <w:rFonts w:ascii="Arial" w:eastAsia="Times New Roman" w:hAnsi="Arial" w:cs="Arial"/>
          <w:sz w:val="28"/>
          <w:szCs w:val="28"/>
          <w:rtl/>
        </w:rPr>
        <w:t>من بنية الإدارة الأكاديمية الحديثة، مما يعزز من كفاءة العمليات التعليمية والإدارية على حد سواء</w:t>
      </w:r>
    </w:p>
    <w:p w14:paraId="45E58434" w14:textId="77777777" w:rsidR="000E7E84" w:rsidRDefault="00427EEB" w:rsidP="002411DF">
      <w:pPr>
        <w:keepNext/>
        <w:keepLines/>
        <w:bidi/>
        <w:spacing w:before="240" w:after="0" w:line="256" w:lineRule="auto"/>
        <w:jc w:val="both"/>
        <w:outlineLvl w:val="0"/>
        <w:rPr>
          <w:rFonts w:ascii="Arial" w:eastAsia="Times New Roman" w:hAnsi="Arial" w:cs="Arial"/>
          <w:sz w:val="28"/>
          <w:szCs w:val="28"/>
        </w:rPr>
      </w:pPr>
      <w:r>
        <w:rPr>
          <w:rFonts w:ascii="Arial" w:eastAsia="Times New Roman" w:hAnsi="Arial" w:cs="Arial"/>
          <w:sz w:val="28"/>
          <w:szCs w:val="28"/>
        </w:rPr>
        <w:t>(</w:t>
      </w:r>
      <w:r w:rsidR="004A38A0" w:rsidRPr="00886C55">
        <w:rPr>
          <w:rFonts w:ascii="Arial" w:eastAsia="Times New Roman" w:hAnsi="Arial" w:cs="Arial"/>
          <w:sz w:val="28"/>
          <w:szCs w:val="28"/>
        </w:rPr>
        <w:t>Johnson, Adams Becker, Estrada, &amp; Freeman, 201</w:t>
      </w:r>
      <w:r w:rsidR="00CF7D5E">
        <w:rPr>
          <w:rFonts w:ascii="Arial" w:eastAsia="Times New Roman" w:hAnsi="Arial" w:cs="Arial"/>
          <w:sz w:val="28"/>
          <w:szCs w:val="28"/>
        </w:rPr>
        <w:t>5</w:t>
      </w:r>
      <w:r>
        <w:rPr>
          <w:rFonts w:ascii="Arial" w:eastAsia="Times New Roman" w:hAnsi="Arial" w:cs="Arial"/>
          <w:sz w:val="28"/>
          <w:szCs w:val="28"/>
        </w:rPr>
        <w:t>)</w:t>
      </w:r>
    </w:p>
    <w:p w14:paraId="446B89CC" w14:textId="78BEAC50" w:rsidR="00CD0323" w:rsidRPr="00886C55" w:rsidRDefault="0044506A" w:rsidP="000E7E84">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w:t>
      </w:r>
    </w:p>
    <w:p w14:paraId="6C92373D" w14:textId="3FE2BECE" w:rsidR="00CD0323" w:rsidRPr="00886C55" w:rsidRDefault="002411DF" w:rsidP="000E7E84">
      <w:pPr>
        <w:keepNext/>
        <w:keepLines/>
        <w:bidi/>
        <w:spacing w:before="240" w:after="0" w:line="256" w:lineRule="auto"/>
        <w:jc w:val="both"/>
        <w:outlineLvl w:val="0"/>
        <w:rPr>
          <w:rFonts w:ascii="Arial" w:eastAsia="Times New Roman" w:hAnsi="Arial" w:cs="Arial"/>
          <w:sz w:val="28"/>
          <w:szCs w:val="28"/>
        </w:rPr>
      </w:pPr>
      <w:r>
        <w:rPr>
          <w:rFonts w:ascii="Arial" w:eastAsia="Times New Roman" w:hAnsi="Arial" w:cs="Arial" w:hint="cs"/>
          <w:sz w:val="28"/>
          <w:szCs w:val="28"/>
          <w:rtl/>
        </w:rPr>
        <w:lastRenderedPageBreak/>
        <w:t xml:space="preserve">2: </w:t>
      </w:r>
      <w:r w:rsidR="00CD0323" w:rsidRPr="00886C55">
        <w:rPr>
          <w:rFonts w:ascii="Arial" w:eastAsia="Times New Roman" w:hAnsi="Arial" w:cs="Arial"/>
          <w:sz w:val="28"/>
          <w:szCs w:val="28"/>
          <w:rtl/>
        </w:rPr>
        <w:t>التعليم القائم على الكفاءات</w:t>
      </w:r>
      <w:r w:rsidR="008C1479">
        <w:rPr>
          <w:rFonts w:ascii="Arial" w:eastAsia="Times New Roman" w:hAnsi="Arial" w:cs="Arial"/>
          <w:sz w:val="28"/>
          <w:szCs w:val="28"/>
        </w:rPr>
        <w:t>:</w:t>
      </w:r>
      <w:r w:rsidR="00CD0323" w:rsidRPr="00886C55">
        <w:rPr>
          <w:rFonts w:ascii="Arial" w:eastAsia="Times New Roman" w:hAnsi="Arial" w:cs="Arial"/>
          <w:sz w:val="28"/>
          <w:szCs w:val="28"/>
        </w:rPr>
        <w:t xml:space="preserve"> (Competency-Based Education)</w:t>
      </w:r>
    </w:p>
    <w:p w14:paraId="405E2116" w14:textId="77777777" w:rsidR="00CD0323" w:rsidRPr="00886C55" w:rsidRDefault="00CD0323" w:rsidP="00550E53">
      <w:pPr>
        <w:keepNext/>
        <w:keepLines/>
        <w:bidi/>
        <w:spacing w:before="240" w:after="0" w:line="256" w:lineRule="auto"/>
        <w:jc w:val="both"/>
        <w:outlineLvl w:val="0"/>
        <w:rPr>
          <w:rFonts w:ascii="Arial" w:eastAsia="Times New Roman" w:hAnsi="Arial" w:cs="Arial"/>
          <w:sz w:val="28"/>
          <w:szCs w:val="28"/>
          <w:rtl/>
        </w:rPr>
      </w:pPr>
      <w:r w:rsidRPr="00886C55">
        <w:rPr>
          <w:rFonts w:ascii="Arial" w:eastAsia="Times New Roman" w:hAnsi="Arial" w:cs="Arial"/>
          <w:sz w:val="28"/>
          <w:szCs w:val="28"/>
          <w:rtl/>
        </w:rPr>
        <w:t>التركيز</w:t>
      </w:r>
      <w:r w:rsidR="008546E5">
        <w:rPr>
          <w:rFonts w:ascii="Arial" w:eastAsia="Times New Roman" w:hAnsi="Arial" w:cs="Arial" w:hint="cs"/>
          <w:sz w:val="28"/>
          <w:szCs w:val="28"/>
          <w:rtl/>
        </w:rPr>
        <w:t xml:space="preserve"> </w:t>
      </w:r>
      <w:r w:rsidRPr="00886C55">
        <w:rPr>
          <w:rFonts w:ascii="Arial" w:eastAsia="Times New Roman" w:hAnsi="Arial" w:cs="Arial"/>
          <w:sz w:val="28"/>
          <w:szCs w:val="28"/>
          <w:rtl/>
        </w:rPr>
        <w:t>على التعليم القائم على الكفاءات أصبح بارزًا في المؤسسات الأكاديمية، حيث يتم تصميم البرامج الدراسية لتلبية احتياجات سوق العمل بشكل مباشر. يتم قياس تقدم الطلاب بناءً على اكتسابهم لمهارات وكفاءات محددة بدلاً من عدد الساعات الدراسية</w:t>
      </w:r>
      <w:r w:rsidR="00430727">
        <w:rPr>
          <w:rFonts w:ascii="Arial" w:eastAsia="Times New Roman" w:hAnsi="Arial" w:cs="Arial" w:hint="cs"/>
          <w:sz w:val="28"/>
          <w:szCs w:val="28"/>
          <w:rtl/>
        </w:rPr>
        <w:t xml:space="preserve">، </w:t>
      </w:r>
      <w:r w:rsidRPr="00886C55">
        <w:rPr>
          <w:rFonts w:ascii="Arial" w:eastAsia="Times New Roman" w:hAnsi="Arial" w:cs="Arial"/>
          <w:sz w:val="28"/>
          <w:szCs w:val="28"/>
          <w:rtl/>
        </w:rPr>
        <w:t xml:space="preserve">التحول نحو التعليم القائم على الكفاءات يعكس استجابة المؤسسات الأكاديمية للاحتياجات المتغيرة في سوق العمل العالمي، ويؤكد على أهمية التركيز على الكفاءة </w:t>
      </w:r>
      <w:proofErr w:type="gramStart"/>
      <w:r w:rsidRPr="00886C55">
        <w:rPr>
          <w:rFonts w:ascii="Arial" w:eastAsia="Times New Roman" w:hAnsi="Arial" w:cs="Arial"/>
          <w:sz w:val="28"/>
          <w:szCs w:val="28"/>
          <w:rtl/>
        </w:rPr>
        <w:t>العملية</w:t>
      </w:r>
      <w:r w:rsidR="006461F2">
        <w:rPr>
          <w:rFonts w:ascii="Arial" w:eastAsia="Times New Roman" w:hAnsi="Arial" w:cs="Arial"/>
          <w:sz w:val="28"/>
          <w:szCs w:val="28"/>
        </w:rPr>
        <w:t>(</w:t>
      </w:r>
      <w:proofErr w:type="gramEnd"/>
      <w:r w:rsidR="006461F2" w:rsidRPr="00886C55">
        <w:rPr>
          <w:rFonts w:ascii="Arial" w:eastAsia="Times New Roman" w:hAnsi="Arial" w:cs="Arial"/>
          <w:sz w:val="28"/>
          <w:szCs w:val="28"/>
        </w:rPr>
        <w:t>Voorhees, 2001)</w:t>
      </w:r>
      <w:r w:rsidR="008546E5">
        <w:rPr>
          <w:rFonts w:ascii="Arial" w:eastAsia="Times New Roman" w:hAnsi="Arial" w:cs="Arial"/>
          <w:sz w:val="28"/>
          <w:szCs w:val="28"/>
        </w:rPr>
        <w:t xml:space="preserve"> </w:t>
      </w:r>
      <w:r w:rsidR="0044506A">
        <w:rPr>
          <w:rFonts w:ascii="Arial" w:eastAsia="Times New Roman" w:hAnsi="Arial" w:cs="Arial" w:hint="cs"/>
          <w:sz w:val="28"/>
          <w:szCs w:val="28"/>
          <w:rtl/>
        </w:rPr>
        <w:t>.</w:t>
      </w:r>
    </w:p>
    <w:p w14:paraId="762821A1" w14:textId="77777777" w:rsidR="00CD0323" w:rsidRPr="00886C55" w:rsidRDefault="008C1479" w:rsidP="008C1479">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3: </w:t>
      </w:r>
      <w:r w:rsidR="00CD0323" w:rsidRPr="00886C55">
        <w:rPr>
          <w:rFonts w:ascii="Arial" w:eastAsia="Times New Roman" w:hAnsi="Arial" w:cs="Arial"/>
          <w:sz w:val="28"/>
          <w:szCs w:val="28"/>
          <w:rtl/>
        </w:rPr>
        <w:t>إدارة الجودة الشاملة</w:t>
      </w:r>
      <w:r w:rsidR="00CD0323" w:rsidRPr="00886C55">
        <w:rPr>
          <w:rFonts w:ascii="Arial" w:eastAsia="Times New Roman" w:hAnsi="Arial" w:cs="Arial"/>
          <w:sz w:val="28"/>
          <w:szCs w:val="28"/>
        </w:rPr>
        <w:t xml:space="preserve"> (Total Quality Management)</w:t>
      </w:r>
      <w:r>
        <w:rPr>
          <w:rFonts w:ascii="Arial" w:eastAsia="Times New Roman" w:hAnsi="Arial" w:cs="Arial" w:hint="cs"/>
          <w:sz w:val="28"/>
          <w:szCs w:val="28"/>
          <w:rtl/>
        </w:rPr>
        <w:t>:</w:t>
      </w:r>
    </w:p>
    <w:p w14:paraId="7C9F191E" w14:textId="77777777" w:rsidR="00CD0323" w:rsidRPr="00886C55" w:rsidRDefault="00CD0323" w:rsidP="00886C55">
      <w:pPr>
        <w:keepNext/>
        <w:keepLines/>
        <w:bidi/>
        <w:spacing w:before="240" w:after="0" w:line="256" w:lineRule="auto"/>
        <w:jc w:val="both"/>
        <w:outlineLvl w:val="0"/>
        <w:rPr>
          <w:rFonts w:ascii="Arial" w:eastAsia="Times New Roman" w:hAnsi="Arial" w:cs="Arial"/>
          <w:sz w:val="28"/>
          <w:szCs w:val="28"/>
          <w:rtl/>
        </w:rPr>
      </w:pPr>
      <w:r w:rsidRPr="00886C55">
        <w:rPr>
          <w:rFonts w:ascii="Arial" w:eastAsia="Times New Roman" w:hAnsi="Arial" w:cs="Arial"/>
          <w:sz w:val="28"/>
          <w:szCs w:val="28"/>
          <w:rtl/>
        </w:rPr>
        <w:t>إدارة الجودة الشاملة</w:t>
      </w:r>
      <w:r w:rsidRPr="00886C55">
        <w:rPr>
          <w:rFonts w:ascii="Arial" w:eastAsia="Times New Roman" w:hAnsi="Arial" w:cs="Arial"/>
          <w:sz w:val="28"/>
          <w:szCs w:val="28"/>
        </w:rPr>
        <w:t xml:space="preserve"> (TQM) </w:t>
      </w:r>
      <w:r w:rsidRPr="00886C55">
        <w:rPr>
          <w:rFonts w:ascii="Arial" w:eastAsia="Times New Roman" w:hAnsi="Arial" w:cs="Arial"/>
          <w:sz w:val="28"/>
          <w:szCs w:val="28"/>
          <w:rtl/>
        </w:rPr>
        <w:t>أصبحت مكونًا أساسيًا في الإدارة الأكاديمية لضمان تقديم خدمات تعليمية عالية الجودة. يتم تطبيق معايير صارمة لمراقبة وتقييم العمليات الأكاديمية، مع التركيز على التحسين المستمر</w:t>
      </w:r>
      <w:r w:rsidR="00A05463">
        <w:rPr>
          <w:rFonts w:ascii="Arial" w:eastAsia="Times New Roman" w:hAnsi="Arial" w:cs="Arial" w:hint="cs"/>
          <w:sz w:val="28"/>
          <w:szCs w:val="28"/>
          <w:rtl/>
        </w:rPr>
        <w:t>،</w:t>
      </w:r>
    </w:p>
    <w:p w14:paraId="7E938902" w14:textId="77777777" w:rsidR="00CD0323" w:rsidRPr="00886C55" w:rsidRDefault="00CD0323" w:rsidP="0053651E">
      <w:pPr>
        <w:keepNext/>
        <w:keepLines/>
        <w:bidi/>
        <w:spacing w:before="240" w:after="0" w:line="256" w:lineRule="auto"/>
        <w:jc w:val="both"/>
        <w:outlineLvl w:val="0"/>
        <w:rPr>
          <w:rFonts w:ascii="Arial" w:eastAsia="Times New Roman" w:hAnsi="Arial" w:cs="Arial"/>
          <w:sz w:val="28"/>
          <w:szCs w:val="28"/>
          <w:rtl/>
        </w:rPr>
      </w:pPr>
      <w:r w:rsidRPr="00886C55">
        <w:rPr>
          <w:rFonts w:ascii="Arial" w:eastAsia="Times New Roman" w:hAnsi="Arial" w:cs="Arial"/>
          <w:sz w:val="28"/>
          <w:szCs w:val="28"/>
          <w:rtl/>
        </w:rPr>
        <w:t>إدارة الجودة الشاملة في التعليم العالي تهدف إلى تحسين الأداء الأكاديمي من خلال نهج منظم وشامل لضمان الجودة في جميع جوانب العملية التعليمية</w:t>
      </w:r>
      <w:r w:rsidRPr="00886C55">
        <w:rPr>
          <w:rFonts w:ascii="Arial" w:eastAsia="Times New Roman" w:hAnsi="Arial" w:cs="Arial"/>
          <w:sz w:val="28"/>
          <w:szCs w:val="28"/>
        </w:rPr>
        <w:t xml:space="preserve"> </w:t>
      </w:r>
      <w:r w:rsidR="007B617F" w:rsidRPr="00886C55">
        <w:rPr>
          <w:rFonts w:ascii="Arial" w:eastAsia="Times New Roman" w:hAnsi="Arial" w:cs="Arial"/>
          <w:sz w:val="28"/>
          <w:szCs w:val="28"/>
        </w:rPr>
        <w:t>Srikanthan, &amp; Dalrymple, 2003)</w:t>
      </w:r>
      <w:r w:rsidR="007371B9">
        <w:rPr>
          <w:rFonts w:ascii="Arial" w:eastAsia="Times New Roman" w:hAnsi="Arial" w:cs="Arial" w:hint="cs"/>
          <w:sz w:val="28"/>
          <w:szCs w:val="28"/>
          <w:rtl/>
        </w:rPr>
        <w:t>).</w:t>
      </w:r>
    </w:p>
    <w:p w14:paraId="7CFC0E54" w14:textId="77777777" w:rsidR="00CD0323" w:rsidRPr="00886C55" w:rsidRDefault="007A189A" w:rsidP="00886C55">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4: </w:t>
      </w:r>
      <w:r w:rsidR="00CD0323" w:rsidRPr="00886C55">
        <w:rPr>
          <w:rFonts w:ascii="Arial" w:eastAsia="Times New Roman" w:hAnsi="Arial" w:cs="Arial"/>
          <w:sz w:val="28"/>
          <w:szCs w:val="28"/>
          <w:rtl/>
        </w:rPr>
        <w:t>إشراك الأطراف المعنية في صنع القرار</w:t>
      </w:r>
      <w:r w:rsidR="00CD0323" w:rsidRPr="00886C55">
        <w:rPr>
          <w:rFonts w:ascii="Arial" w:eastAsia="Times New Roman" w:hAnsi="Arial" w:cs="Arial"/>
          <w:sz w:val="28"/>
          <w:szCs w:val="28"/>
        </w:rPr>
        <w:t>:</w:t>
      </w:r>
    </w:p>
    <w:p w14:paraId="6CBEAF6A" w14:textId="77777777" w:rsidR="00CD0323" w:rsidRPr="00886C55" w:rsidRDefault="00CD0323" w:rsidP="008546E5">
      <w:pPr>
        <w:keepNext/>
        <w:keepLines/>
        <w:bidi/>
        <w:spacing w:before="240" w:after="0" w:line="256" w:lineRule="auto"/>
        <w:jc w:val="both"/>
        <w:outlineLvl w:val="0"/>
        <w:rPr>
          <w:rFonts w:ascii="Arial" w:eastAsia="Times New Roman" w:hAnsi="Arial" w:cs="Arial"/>
          <w:sz w:val="28"/>
          <w:szCs w:val="28"/>
          <w:rtl/>
        </w:rPr>
      </w:pPr>
      <w:r w:rsidRPr="00886C55">
        <w:rPr>
          <w:rFonts w:ascii="Arial" w:eastAsia="Times New Roman" w:hAnsi="Arial" w:cs="Arial"/>
          <w:sz w:val="28"/>
          <w:szCs w:val="28"/>
          <w:rtl/>
        </w:rPr>
        <w:t>المشاركة الفعالة للطلاب وأعضاء هيئة التدريس في عمليات اتخاذ القرار أصبحت أمرًا ضروريًا. الإدارة الأكاديمية الحديثة تعتمد نهج الشفافية والشمولية لتعزيز الانتماء والرضا بين جميع الأطراف</w:t>
      </w:r>
      <w:r w:rsidR="001D3533">
        <w:rPr>
          <w:rFonts w:ascii="Arial" w:eastAsia="Times New Roman" w:hAnsi="Arial" w:cs="Arial" w:hint="cs"/>
          <w:sz w:val="28"/>
          <w:szCs w:val="28"/>
          <w:rtl/>
        </w:rPr>
        <w:t xml:space="preserve">، </w:t>
      </w:r>
      <w:r w:rsidRPr="00886C55">
        <w:rPr>
          <w:rFonts w:ascii="Arial" w:eastAsia="Times New Roman" w:hAnsi="Arial" w:cs="Arial"/>
          <w:sz w:val="28"/>
          <w:szCs w:val="28"/>
          <w:rtl/>
        </w:rPr>
        <w:t>إشراك جميع الأطراف المعنية في عمليات اتخاذ القرار يزيد من فعالية الإدارة الأكاديمية ويعزز من ثقة المجتمع الأكاديمي في المؤسسات التعليمية</w:t>
      </w:r>
      <w:r w:rsidRPr="00886C55">
        <w:rPr>
          <w:rFonts w:ascii="Arial" w:eastAsia="Times New Roman" w:hAnsi="Arial" w:cs="Arial"/>
          <w:sz w:val="28"/>
          <w:szCs w:val="28"/>
        </w:rPr>
        <w:t xml:space="preserve"> </w:t>
      </w:r>
      <w:r w:rsidR="00075B5C" w:rsidRPr="00886C55">
        <w:rPr>
          <w:rFonts w:ascii="Arial" w:eastAsia="Times New Roman" w:hAnsi="Arial" w:cs="Arial"/>
          <w:sz w:val="28"/>
          <w:szCs w:val="28"/>
        </w:rPr>
        <w:t>Healey, Flint, &amp; Harrington, 2014)</w:t>
      </w:r>
      <w:r w:rsidR="00075B5C">
        <w:rPr>
          <w:rFonts w:ascii="Arial" w:eastAsia="Times New Roman" w:hAnsi="Arial" w:cs="Arial" w:hint="cs"/>
          <w:sz w:val="28"/>
          <w:szCs w:val="28"/>
          <w:rtl/>
        </w:rPr>
        <w:t>).</w:t>
      </w:r>
    </w:p>
    <w:p w14:paraId="6A5C5BEF" w14:textId="77777777" w:rsidR="00CD0323" w:rsidRPr="00886C55" w:rsidRDefault="008546E5" w:rsidP="00FC723D">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5: </w:t>
      </w:r>
      <w:r w:rsidR="00CD0323" w:rsidRPr="00886C55">
        <w:rPr>
          <w:rFonts w:ascii="Arial" w:eastAsia="Times New Roman" w:hAnsi="Arial" w:cs="Arial"/>
          <w:sz w:val="28"/>
          <w:szCs w:val="28"/>
          <w:rtl/>
        </w:rPr>
        <w:t>التعلم المرن والتعليم المدمج</w:t>
      </w:r>
      <w:r w:rsidR="00CD0323" w:rsidRPr="00886C55">
        <w:rPr>
          <w:rFonts w:ascii="Arial" w:eastAsia="Times New Roman" w:hAnsi="Arial" w:cs="Arial"/>
          <w:sz w:val="28"/>
          <w:szCs w:val="28"/>
        </w:rPr>
        <w:t xml:space="preserve"> (Blended Learning)</w:t>
      </w:r>
      <w:r>
        <w:rPr>
          <w:rFonts w:ascii="Arial" w:eastAsia="Times New Roman" w:hAnsi="Arial" w:cs="Arial" w:hint="cs"/>
          <w:sz w:val="28"/>
          <w:szCs w:val="28"/>
          <w:rtl/>
        </w:rPr>
        <w:t>:</w:t>
      </w:r>
    </w:p>
    <w:p w14:paraId="743FC559" w14:textId="77777777" w:rsidR="00CD0323" w:rsidRPr="00886C55" w:rsidRDefault="00CD0323" w:rsidP="00FC4D77">
      <w:pPr>
        <w:keepNext/>
        <w:keepLines/>
        <w:bidi/>
        <w:spacing w:before="240" w:after="0" w:line="256" w:lineRule="auto"/>
        <w:jc w:val="both"/>
        <w:outlineLvl w:val="0"/>
        <w:rPr>
          <w:rFonts w:ascii="Arial" w:eastAsia="Times New Roman" w:hAnsi="Arial" w:cs="Arial"/>
          <w:sz w:val="28"/>
          <w:szCs w:val="28"/>
          <w:rtl/>
        </w:rPr>
      </w:pPr>
      <w:r w:rsidRPr="00886C55">
        <w:rPr>
          <w:rFonts w:ascii="Arial" w:eastAsia="Times New Roman" w:hAnsi="Arial" w:cs="Arial"/>
          <w:sz w:val="28"/>
          <w:szCs w:val="28"/>
          <w:rtl/>
        </w:rPr>
        <w:t>التعليم المدمج، الذي يجمع بين التعلم التقليدي والتعليم عبر الإنترنت، يتيح للطلاب مرونة أكبر ويعزز من تجربة التعلم. هذا النهج يمكن أن يزيد من فعالية التعلم ويتيح التكيف مع احتياجات الطلاب المختلفة</w:t>
      </w:r>
      <w:r w:rsidR="00FC723D">
        <w:rPr>
          <w:rFonts w:ascii="Arial" w:eastAsia="Times New Roman" w:hAnsi="Arial" w:cs="Arial" w:hint="cs"/>
          <w:sz w:val="28"/>
          <w:szCs w:val="28"/>
          <w:rtl/>
        </w:rPr>
        <w:t>،</w:t>
      </w:r>
      <w:r w:rsidR="00B20D67">
        <w:rPr>
          <w:rFonts w:ascii="Arial" w:eastAsia="Times New Roman" w:hAnsi="Arial" w:cs="Arial" w:hint="cs"/>
          <w:sz w:val="28"/>
          <w:szCs w:val="28"/>
          <w:rtl/>
        </w:rPr>
        <w:t xml:space="preserve"> </w:t>
      </w:r>
      <w:r w:rsidRPr="00886C55">
        <w:rPr>
          <w:rFonts w:ascii="Arial" w:eastAsia="Times New Roman" w:hAnsi="Arial" w:cs="Arial"/>
          <w:sz w:val="28"/>
          <w:szCs w:val="28"/>
          <w:rtl/>
        </w:rPr>
        <w:t>التعلم المدمج يمثل مستقبل التعليم العالي، حيث يجمع بين أفضل ما في التعلم التقليدي والتعلم عبر الإنترنت لخلق تجربة تعليمية مرنة وفعالة</w:t>
      </w:r>
      <w:r w:rsidRPr="00886C55">
        <w:rPr>
          <w:rFonts w:ascii="Arial" w:eastAsia="Times New Roman" w:hAnsi="Arial" w:cs="Arial"/>
          <w:sz w:val="28"/>
          <w:szCs w:val="28"/>
        </w:rPr>
        <w:t xml:space="preserve"> </w:t>
      </w:r>
      <w:r w:rsidR="001D7D49">
        <w:rPr>
          <w:rFonts w:ascii="Arial" w:eastAsia="Times New Roman" w:hAnsi="Arial" w:cs="Arial"/>
          <w:sz w:val="28"/>
          <w:szCs w:val="28"/>
        </w:rPr>
        <w:t>(</w:t>
      </w:r>
      <w:r w:rsidR="00BB6739" w:rsidRPr="00886C55">
        <w:rPr>
          <w:rFonts w:ascii="Arial" w:eastAsia="Times New Roman" w:hAnsi="Arial" w:cs="Arial"/>
          <w:sz w:val="28"/>
          <w:szCs w:val="28"/>
        </w:rPr>
        <w:t>Garrison, &amp; Vaughan, 2008)</w:t>
      </w:r>
    </w:p>
    <w:p w14:paraId="4D82EC41" w14:textId="77777777" w:rsidR="00CD0323" w:rsidRPr="00886C55" w:rsidRDefault="000A5F5E" w:rsidP="00C503EA">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6: </w:t>
      </w:r>
      <w:r w:rsidR="00CD0323" w:rsidRPr="00886C55">
        <w:rPr>
          <w:rFonts w:ascii="Arial" w:eastAsia="Times New Roman" w:hAnsi="Arial" w:cs="Arial"/>
          <w:sz w:val="28"/>
          <w:szCs w:val="28"/>
          <w:rtl/>
        </w:rPr>
        <w:t>التوجه نحو الاستدامة والتعلم مدى الحياة</w:t>
      </w:r>
      <w:r w:rsidR="00CD0323" w:rsidRPr="00886C55">
        <w:rPr>
          <w:rFonts w:ascii="Arial" w:eastAsia="Times New Roman" w:hAnsi="Arial" w:cs="Arial"/>
          <w:sz w:val="28"/>
          <w:szCs w:val="28"/>
        </w:rPr>
        <w:t>:</w:t>
      </w:r>
    </w:p>
    <w:p w14:paraId="32AE5C72" w14:textId="77777777" w:rsidR="00CD0323" w:rsidRDefault="00CD0323" w:rsidP="00196BEE">
      <w:pPr>
        <w:keepNext/>
        <w:keepLines/>
        <w:bidi/>
        <w:spacing w:before="240" w:after="0" w:line="256" w:lineRule="auto"/>
        <w:jc w:val="both"/>
        <w:outlineLvl w:val="0"/>
        <w:rPr>
          <w:rFonts w:ascii="Arial" w:eastAsia="Times New Roman" w:hAnsi="Arial" w:cs="Arial"/>
          <w:sz w:val="28"/>
          <w:szCs w:val="28"/>
          <w:rtl/>
        </w:rPr>
      </w:pPr>
      <w:r w:rsidRPr="00886C55">
        <w:rPr>
          <w:rFonts w:ascii="Arial" w:eastAsia="Times New Roman" w:hAnsi="Arial" w:cs="Arial"/>
          <w:sz w:val="28"/>
          <w:szCs w:val="28"/>
          <w:rtl/>
        </w:rPr>
        <w:t>أصبح هناك اهتمام متزايد بالاستدامة في التعليم الأكاديمي مع التركيز على التعلم مدى الحياة. تسعى المؤسسات الأكاديمية إلى تطوير مناهج تركز على التنمية المستدامة وإعداد الطلاب للتعلم المستمر طوال حياتهم</w:t>
      </w:r>
      <w:r w:rsidR="00196BEE">
        <w:rPr>
          <w:rFonts w:ascii="Arial" w:eastAsia="Times New Roman" w:hAnsi="Arial" w:cs="Arial" w:hint="cs"/>
          <w:sz w:val="28"/>
          <w:szCs w:val="28"/>
          <w:rtl/>
        </w:rPr>
        <w:t xml:space="preserve">، </w:t>
      </w:r>
      <w:r w:rsidRPr="00886C55">
        <w:rPr>
          <w:rFonts w:ascii="Arial" w:eastAsia="Times New Roman" w:hAnsi="Arial" w:cs="Arial"/>
          <w:sz w:val="28"/>
          <w:szCs w:val="28"/>
          <w:rtl/>
        </w:rPr>
        <w:t>التعلم مدى الحياة لم يعد مجرد خيار؛ بل أصبح ضرورة في عالم يتغير بسرعة، حيث يطلب من الأفراد تجديد مهاراتهم ومعارفهم باستمرار</w:t>
      </w:r>
      <w:r w:rsidR="00196BEE" w:rsidRPr="00196BEE">
        <w:rPr>
          <w:rFonts w:ascii="Arial" w:eastAsia="Times New Roman" w:hAnsi="Arial" w:cs="Arial"/>
          <w:sz w:val="28"/>
          <w:szCs w:val="28"/>
        </w:rPr>
        <w:t xml:space="preserve"> </w:t>
      </w:r>
      <w:r w:rsidR="00196BEE" w:rsidRPr="00886C55">
        <w:rPr>
          <w:rFonts w:ascii="Arial" w:eastAsia="Times New Roman" w:hAnsi="Arial" w:cs="Arial"/>
          <w:sz w:val="28"/>
          <w:szCs w:val="28"/>
        </w:rPr>
        <w:t>Field, 2006</w:t>
      </w:r>
      <w:proofErr w:type="gramStart"/>
      <w:r w:rsidR="00196BEE" w:rsidRPr="00886C55">
        <w:rPr>
          <w:rFonts w:ascii="Arial" w:eastAsia="Times New Roman" w:hAnsi="Arial" w:cs="Arial"/>
          <w:sz w:val="28"/>
          <w:szCs w:val="28"/>
        </w:rPr>
        <w:t>)</w:t>
      </w:r>
      <w:r w:rsidRPr="00886C55">
        <w:rPr>
          <w:rFonts w:ascii="Arial" w:eastAsia="Times New Roman" w:hAnsi="Arial" w:cs="Arial"/>
          <w:sz w:val="28"/>
          <w:szCs w:val="28"/>
        </w:rPr>
        <w:t xml:space="preserve"> </w:t>
      </w:r>
      <w:r w:rsidR="00196BEE">
        <w:rPr>
          <w:rFonts w:ascii="Arial" w:eastAsia="Times New Roman" w:hAnsi="Arial" w:cs="Arial" w:hint="cs"/>
          <w:sz w:val="28"/>
          <w:szCs w:val="28"/>
          <w:rtl/>
        </w:rPr>
        <w:t>)</w:t>
      </w:r>
      <w:proofErr w:type="gramEnd"/>
      <w:r w:rsidR="00196BEE">
        <w:rPr>
          <w:rFonts w:ascii="Arial" w:eastAsia="Times New Roman" w:hAnsi="Arial" w:cs="Arial" w:hint="cs"/>
          <w:sz w:val="28"/>
          <w:szCs w:val="28"/>
          <w:rtl/>
        </w:rPr>
        <w:t>.</w:t>
      </w:r>
    </w:p>
    <w:p w14:paraId="28B718CB" w14:textId="77777777" w:rsidR="00871674" w:rsidRDefault="00871674" w:rsidP="00871674">
      <w:pPr>
        <w:keepNext/>
        <w:keepLines/>
        <w:bidi/>
        <w:spacing w:before="240" w:after="0" w:line="256" w:lineRule="auto"/>
        <w:jc w:val="both"/>
        <w:outlineLvl w:val="0"/>
        <w:rPr>
          <w:rFonts w:ascii="Arial" w:eastAsia="Times New Roman" w:hAnsi="Arial" w:cs="Arial" w:hint="cs"/>
          <w:sz w:val="28"/>
          <w:szCs w:val="28"/>
          <w:rtl/>
        </w:rPr>
      </w:pPr>
    </w:p>
    <w:p w14:paraId="0CDE59D6" w14:textId="77777777" w:rsidR="00032882" w:rsidRPr="00E738F9" w:rsidRDefault="00032882" w:rsidP="00E738F9">
      <w:pPr>
        <w:pStyle w:val="2"/>
        <w:bidi/>
        <w:ind w:left="360"/>
        <w:rPr>
          <w:rFonts w:eastAsia="Times New Roman"/>
          <w:b/>
          <w:bCs/>
          <w:i/>
          <w:iCs/>
          <w:sz w:val="32"/>
          <w:szCs w:val="32"/>
          <w:rtl/>
        </w:rPr>
      </w:pPr>
      <w:bookmarkStart w:id="31" w:name="_Toc185701662"/>
      <w:r w:rsidRPr="00E738F9">
        <w:rPr>
          <w:rFonts w:eastAsia="Times New Roman" w:hint="cs"/>
          <w:b/>
          <w:bCs/>
          <w:sz w:val="32"/>
          <w:szCs w:val="32"/>
          <w:rtl/>
        </w:rPr>
        <w:t>2,</w:t>
      </w:r>
      <w:r w:rsidR="00B94890" w:rsidRPr="00E738F9">
        <w:rPr>
          <w:rFonts w:eastAsia="Times New Roman" w:hint="cs"/>
          <w:b/>
          <w:bCs/>
          <w:sz w:val="32"/>
          <w:szCs w:val="32"/>
          <w:rtl/>
        </w:rPr>
        <w:t>3</w:t>
      </w:r>
      <w:r w:rsidRPr="00E738F9">
        <w:rPr>
          <w:rFonts w:eastAsia="Times New Roman" w:hint="cs"/>
          <w:b/>
          <w:bCs/>
          <w:sz w:val="32"/>
          <w:szCs w:val="32"/>
          <w:rtl/>
        </w:rPr>
        <w:t xml:space="preserve">,3. </w:t>
      </w:r>
      <w:r w:rsidR="00314E3B" w:rsidRPr="00E738F9">
        <w:rPr>
          <w:rFonts w:eastAsia="Times New Roman" w:hint="cs"/>
          <w:b/>
          <w:bCs/>
          <w:sz w:val="32"/>
          <w:szCs w:val="32"/>
          <w:rtl/>
        </w:rPr>
        <w:t>أبعاد</w:t>
      </w:r>
      <w:r w:rsidR="00863B5E" w:rsidRPr="00E738F9">
        <w:rPr>
          <w:rFonts w:eastAsia="Times New Roman" w:hint="cs"/>
          <w:b/>
          <w:bCs/>
          <w:sz w:val="32"/>
          <w:szCs w:val="32"/>
          <w:rtl/>
        </w:rPr>
        <w:t xml:space="preserve"> الإدارة الأكاديمية</w:t>
      </w:r>
      <w:r w:rsidR="00294C50" w:rsidRPr="00E738F9">
        <w:rPr>
          <w:rFonts w:eastAsia="Times New Roman" w:hint="cs"/>
          <w:b/>
          <w:bCs/>
          <w:sz w:val="32"/>
          <w:szCs w:val="32"/>
          <w:rtl/>
        </w:rPr>
        <w:t>:</w:t>
      </w:r>
      <w:bookmarkEnd w:id="31"/>
      <w:r w:rsidR="00294C50" w:rsidRPr="00E738F9">
        <w:rPr>
          <w:rFonts w:eastAsia="Times New Roman" w:hint="cs"/>
          <w:b/>
          <w:bCs/>
          <w:sz w:val="32"/>
          <w:szCs w:val="32"/>
          <w:rtl/>
        </w:rPr>
        <w:t xml:space="preserve"> </w:t>
      </w:r>
    </w:p>
    <w:p w14:paraId="49291533" w14:textId="77777777" w:rsidR="00213B01" w:rsidRPr="00213B01" w:rsidRDefault="00213B01" w:rsidP="00D101AF">
      <w:pPr>
        <w:keepNext/>
        <w:keepLines/>
        <w:bidi/>
        <w:spacing w:before="240" w:after="0" w:line="256" w:lineRule="auto"/>
        <w:jc w:val="both"/>
        <w:outlineLvl w:val="0"/>
        <w:rPr>
          <w:rFonts w:ascii="Arial" w:eastAsia="Times New Roman" w:hAnsi="Arial" w:cs="Arial"/>
          <w:sz w:val="28"/>
          <w:szCs w:val="28"/>
          <w:rtl/>
        </w:rPr>
      </w:pPr>
      <w:r w:rsidRPr="00213B01">
        <w:rPr>
          <w:rFonts w:ascii="Arial" w:eastAsia="Times New Roman" w:hAnsi="Arial" w:cs="Arial"/>
          <w:sz w:val="28"/>
          <w:szCs w:val="28"/>
          <w:rtl/>
        </w:rPr>
        <w:t>الإدارة الأكاديمية تتكون من عدة أبعاد رئيسية تشمل التخطيط الاستراتيجي، القيادة الأكاديمية، إدارة الجودة، التقييم والمساءلة، وإشراك الأطراف المعنية. فيما يلي تفصيل لهذه الأبعاد</w:t>
      </w:r>
      <w:r w:rsidRPr="00213B01">
        <w:rPr>
          <w:rFonts w:ascii="Arial" w:eastAsia="Times New Roman" w:hAnsi="Arial" w:cs="Arial"/>
          <w:sz w:val="28"/>
          <w:szCs w:val="28"/>
        </w:rPr>
        <w:t>:</w:t>
      </w:r>
    </w:p>
    <w:p w14:paraId="481F10AE" w14:textId="77777777" w:rsidR="00213B01" w:rsidRPr="00213B01" w:rsidRDefault="003D2B21" w:rsidP="003D2B21">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1: </w:t>
      </w:r>
      <w:r w:rsidR="00213B01" w:rsidRPr="00213B01">
        <w:rPr>
          <w:rFonts w:ascii="Arial" w:eastAsia="Times New Roman" w:hAnsi="Arial" w:cs="Arial"/>
          <w:sz w:val="28"/>
          <w:szCs w:val="28"/>
          <w:rtl/>
        </w:rPr>
        <w:t>التخطيط الاستراتيجي</w:t>
      </w:r>
      <w:r>
        <w:rPr>
          <w:rFonts w:ascii="Arial" w:eastAsia="Times New Roman" w:hAnsi="Arial" w:cs="Arial"/>
          <w:sz w:val="28"/>
          <w:szCs w:val="28"/>
        </w:rPr>
        <w:t>:</w:t>
      </w:r>
      <w:r w:rsidR="00213B01" w:rsidRPr="00213B01">
        <w:rPr>
          <w:rFonts w:ascii="Arial" w:eastAsia="Times New Roman" w:hAnsi="Arial" w:cs="Arial"/>
          <w:sz w:val="28"/>
          <w:szCs w:val="28"/>
        </w:rPr>
        <w:t xml:space="preserve"> (Strategic Planning)</w:t>
      </w:r>
    </w:p>
    <w:p w14:paraId="5EF9B7FC" w14:textId="6E7CBB2B" w:rsidR="00294A5F" w:rsidRDefault="00213B01" w:rsidP="00871674">
      <w:pPr>
        <w:keepNext/>
        <w:keepLines/>
        <w:bidi/>
        <w:spacing w:before="240" w:after="0" w:line="256" w:lineRule="auto"/>
        <w:jc w:val="both"/>
        <w:outlineLvl w:val="0"/>
        <w:rPr>
          <w:rFonts w:ascii="Arial" w:eastAsia="Times New Roman" w:hAnsi="Arial" w:cs="Arial"/>
          <w:sz w:val="28"/>
          <w:szCs w:val="28"/>
          <w:rtl/>
        </w:rPr>
      </w:pPr>
      <w:r w:rsidRPr="00213B01">
        <w:rPr>
          <w:rFonts w:ascii="Arial" w:eastAsia="Times New Roman" w:hAnsi="Arial" w:cs="Arial"/>
          <w:sz w:val="28"/>
          <w:szCs w:val="28"/>
          <w:rtl/>
        </w:rPr>
        <w:lastRenderedPageBreak/>
        <w:t>التخطيط الاستراتيجي في الإدارة الأكاديمية يتضمن وضع رؤية طويلة المدى للمؤسسة التعليمية، تحديد الأهداف الكبرى، وتخصيص الموارد لتحقيق هذه الأهداف. يعتبر التخطيط الاستراتيجي ركيزة أساسية لضمان التقدم المستدام</w:t>
      </w:r>
      <w:r w:rsidR="00003926">
        <w:rPr>
          <w:rFonts w:ascii="Arial" w:eastAsia="Times New Roman" w:hAnsi="Arial" w:cs="Arial" w:hint="cs"/>
          <w:sz w:val="28"/>
          <w:szCs w:val="28"/>
          <w:rtl/>
        </w:rPr>
        <w:t xml:space="preserve">، </w:t>
      </w:r>
      <w:r w:rsidRPr="00213B01">
        <w:rPr>
          <w:rFonts w:ascii="Arial" w:eastAsia="Times New Roman" w:hAnsi="Arial" w:cs="Arial"/>
          <w:sz w:val="28"/>
          <w:szCs w:val="28"/>
          <w:rtl/>
        </w:rPr>
        <w:t>الجامعات التي تعتمد على التخطيط الاستراتيجي تكون أكثر قدرة على التكيف مع التغيرات السريعة في البيئة التعليمية والتكنولوجية، مما يساعدها على الحفاظ على قدرتها التنافسية</w:t>
      </w:r>
      <w:r w:rsidRPr="00213B01">
        <w:rPr>
          <w:rFonts w:ascii="Arial" w:eastAsia="Times New Roman" w:hAnsi="Arial" w:cs="Arial"/>
          <w:sz w:val="28"/>
          <w:szCs w:val="28"/>
        </w:rPr>
        <w:t xml:space="preserve"> </w:t>
      </w:r>
      <w:r w:rsidR="0080108A">
        <w:rPr>
          <w:rFonts w:ascii="Arial" w:eastAsia="Times New Roman" w:hAnsi="Arial" w:cs="Arial"/>
          <w:sz w:val="28"/>
          <w:szCs w:val="28"/>
        </w:rPr>
        <w:t>(</w:t>
      </w:r>
      <w:r w:rsidR="00470FEC" w:rsidRPr="00213B01">
        <w:rPr>
          <w:rFonts w:ascii="Arial" w:eastAsia="Times New Roman" w:hAnsi="Arial" w:cs="Arial"/>
          <w:sz w:val="28"/>
          <w:szCs w:val="28"/>
        </w:rPr>
        <w:t>Bryson,. 2018)</w:t>
      </w:r>
    </w:p>
    <w:p w14:paraId="2D143742" w14:textId="77777777" w:rsidR="00213B01" w:rsidRPr="00213B01" w:rsidRDefault="0054693B" w:rsidP="00294A5F">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2: </w:t>
      </w:r>
      <w:r w:rsidR="00213B01" w:rsidRPr="00213B01">
        <w:rPr>
          <w:rFonts w:ascii="Arial" w:eastAsia="Times New Roman" w:hAnsi="Arial" w:cs="Arial"/>
          <w:sz w:val="28"/>
          <w:szCs w:val="28"/>
          <w:rtl/>
        </w:rPr>
        <w:t>القيادة الأكاديمية</w:t>
      </w:r>
      <w:r w:rsidR="00213B01" w:rsidRPr="00213B01">
        <w:rPr>
          <w:rFonts w:ascii="Arial" w:eastAsia="Times New Roman" w:hAnsi="Arial" w:cs="Arial"/>
          <w:sz w:val="28"/>
          <w:szCs w:val="28"/>
        </w:rPr>
        <w:t xml:space="preserve"> (Academic Leadership)</w:t>
      </w:r>
      <w:r>
        <w:rPr>
          <w:rFonts w:ascii="Arial" w:eastAsia="Times New Roman" w:hAnsi="Arial" w:cs="Arial" w:hint="cs"/>
          <w:sz w:val="28"/>
          <w:szCs w:val="28"/>
          <w:rtl/>
        </w:rPr>
        <w:t>:</w:t>
      </w:r>
    </w:p>
    <w:p w14:paraId="7B98AA5A" w14:textId="77777777" w:rsidR="00213B01" w:rsidRPr="00213B01" w:rsidRDefault="00213B01" w:rsidP="003518EA">
      <w:pPr>
        <w:keepNext/>
        <w:keepLines/>
        <w:bidi/>
        <w:spacing w:before="240" w:after="0" w:line="256" w:lineRule="auto"/>
        <w:jc w:val="both"/>
        <w:outlineLvl w:val="0"/>
        <w:rPr>
          <w:rFonts w:ascii="Arial" w:eastAsia="Times New Roman" w:hAnsi="Arial" w:cs="Arial"/>
          <w:sz w:val="28"/>
          <w:szCs w:val="28"/>
          <w:rtl/>
        </w:rPr>
      </w:pPr>
      <w:r w:rsidRPr="00213B01">
        <w:rPr>
          <w:rFonts w:ascii="Arial" w:eastAsia="Times New Roman" w:hAnsi="Arial" w:cs="Arial"/>
          <w:sz w:val="28"/>
          <w:szCs w:val="28"/>
          <w:rtl/>
        </w:rPr>
        <w:t>القيادة الأكاديمية تشمل التوجيه والإشراف على أعضاء هيئة التدريس والطلاب، وإلهامهم لتحقيق أعلى مستويات الأداء الأكاديمي. القيادة الفعالة تلعب دورًا محوريًا في تعزيز بيئة تعليمية تشجع على الابتكار والتعاون</w:t>
      </w:r>
      <w:r w:rsidR="00060075">
        <w:rPr>
          <w:rFonts w:ascii="Arial" w:eastAsia="Times New Roman" w:hAnsi="Arial" w:cs="Arial" w:hint="cs"/>
          <w:sz w:val="28"/>
          <w:szCs w:val="28"/>
          <w:rtl/>
        </w:rPr>
        <w:t xml:space="preserve">، </w:t>
      </w:r>
      <w:r w:rsidRPr="00213B01">
        <w:rPr>
          <w:rFonts w:ascii="Arial" w:eastAsia="Times New Roman" w:hAnsi="Arial" w:cs="Arial"/>
          <w:sz w:val="28"/>
          <w:szCs w:val="28"/>
          <w:rtl/>
        </w:rPr>
        <w:t xml:space="preserve">القادة الأكاديميون الفعّالون هم من يحفزون التغيير الإيجابي داخل المؤسسة، ويدعمون ثقافة الجودة والتميز الأكاديمي من خلال توجيه ودعم أعضاء هيئة </w:t>
      </w:r>
      <w:r w:rsidR="005D3A49" w:rsidRPr="00213B01">
        <w:rPr>
          <w:rFonts w:ascii="Arial" w:eastAsia="Times New Roman" w:hAnsi="Arial" w:cs="Arial" w:hint="cs"/>
          <w:sz w:val="28"/>
          <w:szCs w:val="28"/>
          <w:rtl/>
        </w:rPr>
        <w:t>التدريس</w:t>
      </w:r>
      <w:r w:rsidR="005D3A49">
        <w:rPr>
          <w:rFonts w:ascii="Arial" w:eastAsia="Times New Roman" w:hAnsi="Arial" w:cs="Arial"/>
          <w:sz w:val="28"/>
          <w:szCs w:val="28"/>
        </w:rPr>
        <w:t xml:space="preserve"> (</w:t>
      </w:r>
      <w:r w:rsidR="005D3A49" w:rsidRPr="00213B01">
        <w:rPr>
          <w:rFonts w:ascii="Arial" w:eastAsia="Times New Roman" w:hAnsi="Arial" w:cs="Arial"/>
          <w:sz w:val="28"/>
          <w:szCs w:val="28"/>
        </w:rPr>
        <w:t>Ramsden</w:t>
      </w:r>
      <w:r w:rsidR="00060075" w:rsidRPr="00213B01">
        <w:rPr>
          <w:rFonts w:ascii="Arial" w:eastAsia="Times New Roman" w:hAnsi="Arial" w:cs="Arial"/>
          <w:sz w:val="28"/>
          <w:szCs w:val="28"/>
        </w:rPr>
        <w:t>, 2003)</w:t>
      </w:r>
      <w:r w:rsidR="00060075">
        <w:rPr>
          <w:rFonts w:ascii="Arial" w:eastAsia="Times New Roman" w:hAnsi="Arial" w:cs="Arial" w:hint="cs"/>
          <w:sz w:val="28"/>
          <w:szCs w:val="28"/>
          <w:rtl/>
        </w:rPr>
        <w:t>.</w:t>
      </w:r>
    </w:p>
    <w:p w14:paraId="2ACC348F" w14:textId="77777777" w:rsidR="00213B01" w:rsidRPr="00213B01" w:rsidRDefault="006166D7" w:rsidP="00501918">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3: </w:t>
      </w:r>
      <w:r w:rsidR="00213B01" w:rsidRPr="00213B01">
        <w:rPr>
          <w:rFonts w:ascii="Arial" w:eastAsia="Times New Roman" w:hAnsi="Arial" w:cs="Arial"/>
          <w:sz w:val="28"/>
          <w:szCs w:val="28"/>
          <w:rtl/>
        </w:rPr>
        <w:t>إدارة الجودة</w:t>
      </w:r>
      <w:r w:rsidR="00213B01" w:rsidRPr="00213B01">
        <w:rPr>
          <w:rFonts w:ascii="Arial" w:eastAsia="Times New Roman" w:hAnsi="Arial" w:cs="Arial"/>
          <w:sz w:val="28"/>
          <w:szCs w:val="28"/>
        </w:rPr>
        <w:t xml:space="preserve"> (Quality Management)</w:t>
      </w:r>
      <w:r>
        <w:rPr>
          <w:rFonts w:ascii="Arial" w:eastAsia="Times New Roman" w:hAnsi="Arial" w:cs="Arial" w:hint="cs"/>
          <w:sz w:val="28"/>
          <w:szCs w:val="28"/>
          <w:rtl/>
        </w:rPr>
        <w:t>:</w:t>
      </w:r>
    </w:p>
    <w:p w14:paraId="77092125" w14:textId="77777777" w:rsidR="00CE33CE" w:rsidRDefault="00213B01" w:rsidP="00DF73D6">
      <w:pPr>
        <w:keepNext/>
        <w:keepLines/>
        <w:bidi/>
        <w:spacing w:before="240" w:after="0" w:line="256" w:lineRule="auto"/>
        <w:jc w:val="both"/>
        <w:outlineLvl w:val="0"/>
        <w:rPr>
          <w:rFonts w:ascii="Arial" w:eastAsia="Times New Roman" w:hAnsi="Arial" w:cs="Arial"/>
          <w:sz w:val="28"/>
          <w:szCs w:val="28"/>
          <w:rtl/>
        </w:rPr>
      </w:pPr>
      <w:r w:rsidRPr="00213B01">
        <w:rPr>
          <w:rFonts w:ascii="Arial" w:eastAsia="Times New Roman" w:hAnsi="Arial" w:cs="Arial"/>
          <w:sz w:val="28"/>
          <w:szCs w:val="28"/>
          <w:rtl/>
        </w:rPr>
        <w:t>إدارة الجودة تركز على ضمان تقديم تعليم عالي الجودة من خلال وضع معايير دقيقة، تقييم الأداء، والتحسين المستمر. تشمل إدارة الجودة عمليات التقييم الدوري وضمان الامتثال للمعايير الأكاديمية</w:t>
      </w:r>
      <w:r w:rsidR="00501918">
        <w:rPr>
          <w:rFonts w:ascii="Arial" w:eastAsia="Times New Roman" w:hAnsi="Arial" w:cs="Arial" w:hint="cs"/>
          <w:sz w:val="28"/>
          <w:szCs w:val="28"/>
          <w:rtl/>
        </w:rPr>
        <w:t xml:space="preserve">، </w:t>
      </w:r>
      <w:r w:rsidRPr="00213B01">
        <w:rPr>
          <w:rFonts w:ascii="Arial" w:eastAsia="Times New Roman" w:hAnsi="Arial" w:cs="Arial"/>
          <w:sz w:val="28"/>
          <w:szCs w:val="28"/>
          <w:rtl/>
        </w:rPr>
        <w:t xml:space="preserve">إدارة الجودة الشاملة في المؤسسات الأكاديمية تهدف إلى تحسين جميع جوانب العملية التعليمية، مما يؤدي إلى تحقيق مستويات أعلى من الرضا لدى الطلاب وأعضاء هيئة </w:t>
      </w:r>
      <w:r w:rsidR="005D3A49" w:rsidRPr="00213B01">
        <w:rPr>
          <w:rFonts w:ascii="Arial" w:eastAsia="Times New Roman" w:hAnsi="Arial" w:cs="Arial" w:hint="cs"/>
          <w:sz w:val="28"/>
          <w:szCs w:val="28"/>
          <w:rtl/>
        </w:rPr>
        <w:t>التدري</w:t>
      </w:r>
      <w:r w:rsidR="005D3A49">
        <w:rPr>
          <w:rFonts w:ascii="Arial" w:eastAsia="Times New Roman" w:hAnsi="Arial" w:cs="Arial" w:hint="cs"/>
          <w:sz w:val="28"/>
          <w:szCs w:val="28"/>
          <w:rtl/>
        </w:rPr>
        <w:t>س</w:t>
      </w:r>
      <w:r w:rsidR="005D3A49">
        <w:rPr>
          <w:rFonts w:ascii="Arial" w:eastAsia="Times New Roman" w:hAnsi="Arial" w:cs="Arial"/>
          <w:sz w:val="28"/>
          <w:szCs w:val="28"/>
        </w:rPr>
        <w:t xml:space="preserve"> (</w:t>
      </w:r>
      <w:r w:rsidR="005D3A49" w:rsidRPr="00213B01">
        <w:rPr>
          <w:rFonts w:ascii="Arial" w:eastAsia="Times New Roman" w:hAnsi="Arial" w:cs="Arial"/>
          <w:sz w:val="28"/>
          <w:szCs w:val="28"/>
        </w:rPr>
        <w:t>Harvey</w:t>
      </w:r>
      <w:r w:rsidR="00C24FB4" w:rsidRPr="00213B01">
        <w:rPr>
          <w:rFonts w:ascii="Arial" w:eastAsia="Times New Roman" w:hAnsi="Arial" w:cs="Arial"/>
          <w:sz w:val="28"/>
          <w:szCs w:val="28"/>
        </w:rPr>
        <w:t>, &amp; Green, 1993)</w:t>
      </w:r>
      <w:r w:rsidR="00ED67DC">
        <w:rPr>
          <w:rFonts w:ascii="Arial" w:eastAsia="Times New Roman" w:hAnsi="Arial" w:cs="Arial" w:hint="cs"/>
          <w:sz w:val="28"/>
          <w:szCs w:val="28"/>
          <w:rtl/>
        </w:rPr>
        <w:t>.</w:t>
      </w:r>
    </w:p>
    <w:p w14:paraId="3449886C" w14:textId="77777777" w:rsidR="00213B01" w:rsidRPr="00213B01" w:rsidRDefault="00CE33CE" w:rsidP="00CE33CE">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4</w:t>
      </w:r>
      <w:r w:rsidR="001057F9">
        <w:rPr>
          <w:rFonts w:ascii="Arial" w:eastAsia="Times New Roman" w:hAnsi="Arial" w:cs="Arial" w:hint="cs"/>
          <w:sz w:val="28"/>
          <w:szCs w:val="28"/>
          <w:rtl/>
        </w:rPr>
        <w:t xml:space="preserve">: </w:t>
      </w:r>
      <w:r w:rsidR="00213B01" w:rsidRPr="00213B01">
        <w:rPr>
          <w:rFonts w:ascii="Arial" w:eastAsia="Times New Roman" w:hAnsi="Arial" w:cs="Arial"/>
          <w:sz w:val="28"/>
          <w:szCs w:val="28"/>
          <w:rtl/>
        </w:rPr>
        <w:t>التقييم والمساءلة</w:t>
      </w:r>
      <w:r w:rsidR="00213B01" w:rsidRPr="00213B01">
        <w:rPr>
          <w:rFonts w:ascii="Arial" w:eastAsia="Times New Roman" w:hAnsi="Arial" w:cs="Arial"/>
          <w:sz w:val="28"/>
          <w:szCs w:val="28"/>
        </w:rPr>
        <w:t xml:space="preserve"> (Assessment and Accountability)</w:t>
      </w:r>
      <w:r w:rsidR="001057F9">
        <w:rPr>
          <w:rFonts w:ascii="Arial" w:eastAsia="Times New Roman" w:hAnsi="Arial" w:cs="Arial" w:hint="cs"/>
          <w:sz w:val="28"/>
          <w:szCs w:val="28"/>
          <w:rtl/>
        </w:rPr>
        <w:t>:</w:t>
      </w:r>
    </w:p>
    <w:p w14:paraId="04035401" w14:textId="77777777" w:rsidR="00213B01" w:rsidRPr="00213B01" w:rsidRDefault="00213B01" w:rsidP="00F01326">
      <w:pPr>
        <w:keepNext/>
        <w:keepLines/>
        <w:bidi/>
        <w:spacing w:before="240" w:after="0" w:line="256" w:lineRule="auto"/>
        <w:jc w:val="both"/>
        <w:outlineLvl w:val="0"/>
        <w:rPr>
          <w:rFonts w:ascii="Arial" w:eastAsia="Times New Roman" w:hAnsi="Arial" w:cs="Arial"/>
          <w:sz w:val="28"/>
          <w:szCs w:val="28"/>
          <w:rtl/>
        </w:rPr>
      </w:pPr>
      <w:r w:rsidRPr="00213B01">
        <w:rPr>
          <w:rFonts w:ascii="Arial" w:eastAsia="Times New Roman" w:hAnsi="Arial" w:cs="Arial"/>
          <w:sz w:val="28"/>
          <w:szCs w:val="28"/>
          <w:rtl/>
        </w:rPr>
        <w:t>التقييم والمساءلة في الإدارة الأكاديمية تتضمن متابعة وتقييم أداء الطلاب وأعضاء هيئة التدريس، وضمان تحقيق الأهداف التعليمية. المؤسسات التعليمية مسؤولة أمام الطلاب والمجتمع لضمان تقديم تعليم ذو جودة عالية</w:t>
      </w:r>
      <w:r w:rsidR="00CE33CE">
        <w:rPr>
          <w:rFonts w:ascii="Arial" w:eastAsia="Times New Roman" w:hAnsi="Arial" w:cs="Arial" w:hint="cs"/>
          <w:sz w:val="28"/>
          <w:szCs w:val="28"/>
          <w:rtl/>
        </w:rPr>
        <w:t>،</w:t>
      </w:r>
      <w:r w:rsidR="00421399">
        <w:rPr>
          <w:rFonts w:ascii="Arial" w:eastAsia="Times New Roman" w:hAnsi="Arial" w:cs="Arial" w:hint="cs"/>
          <w:sz w:val="28"/>
          <w:szCs w:val="28"/>
          <w:rtl/>
        </w:rPr>
        <w:t xml:space="preserve"> </w:t>
      </w:r>
      <w:r w:rsidRPr="00213B01">
        <w:rPr>
          <w:rFonts w:ascii="Arial" w:eastAsia="Times New Roman" w:hAnsi="Arial" w:cs="Arial"/>
          <w:sz w:val="28"/>
          <w:szCs w:val="28"/>
          <w:rtl/>
        </w:rPr>
        <w:t xml:space="preserve">المساءلة الأكاديمية ليست مجرد مطلب إداري، بل هي جزء أساسي من ضمان جودة التعليم وتوفير بيئة تعليمية تتسم </w:t>
      </w:r>
      <w:r w:rsidR="005D3A49" w:rsidRPr="00213B01">
        <w:rPr>
          <w:rFonts w:ascii="Arial" w:eastAsia="Times New Roman" w:hAnsi="Arial" w:cs="Arial" w:hint="cs"/>
          <w:sz w:val="28"/>
          <w:szCs w:val="28"/>
          <w:rtl/>
        </w:rPr>
        <w:t>بالشفافية</w:t>
      </w:r>
      <w:r w:rsidR="005D3A49">
        <w:rPr>
          <w:rFonts w:ascii="Arial" w:eastAsia="Times New Roman" w:hAnsi="Arial" w:cs="Arial"/>
          <w:sz w:val="28"/>
          <w:szCs w:val="28"/>
        </w:rPr>
        <w:t xml:space="preserve"> (</w:t>
      </w:r>
      <w:r w:rsidR="005D3A49" w:rsidRPr="00213B01">
        <w:rPr>
          <w:rFonts w:ascii="Arial" w:eastAsia="Times New Roman" w:hAnsi="Arial" w:cs="Arial"/>
          <w:sz w:val="28"/>
          <w:szCs w:val="28"/>
        </w:rPr>
        <w:t>Stensaker</w:t>
      </w:r>
      <w:r w:rsidR="001C0479" w:rsidRPr="00213B01">
        <w:rPr>
          <w:rFonts w:ascii="Arial" w:eastAsia="Times New Roman" w:hAnsi="Arial" w:cs="Arial"/>
          <w:sz w:val="28"/>
          <w:szCs w:val="28"/>
        </w:rPr>
        <w:t>, &amp; Harvey, 2011)</w:t>
      </w:r>
      <w:r w:rsidR="004509DC">
        <w:rPr>
          <w:rFonts w:ascii="Arial" w:eastAsia="Times New Roman" w:hAnsi="Arial" w:cs="Arial" w:hint="cs"/>
          <w:sz w:val="28"/>
          <w:szCs w:val="28"/>
          <w:rtl/>
        </w:rPr>
        <w:t>.</w:t>
      </w:r>
    </w:p>
    <w:p w14:paraId="0EBA69C2" w14:textId="77777777" w:rsidR="00213B01" w:rsidRPr="00213B01" w:rsidRDefault="00F01326" w:rsidP="00F219BB">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5: </w:t>
      </w:r>
      <w:r w:rsidR="00213B01" w:rsidRPr="00213B01">
        <w:rPr>
          <w:rFonts w:ascii="Arial" w:eastAsia="Times New Roman" w:hAnsi="Arial" w:cs="Arial"/>
          <w:sz w:val="28"/>
          <w:szCs w:val="28"/>
          <w:rtl/>
        </w:rPr>
        <w:t>إشراك الأطراف المعنية</w:t>
      </w:r>
      <w:r w:rsidR="00213B01" w:rsidRPr="00213B01">
        <w:rPr>
          <w:rFonts w:ascii="Arial" w:eastAsia="Times New Roman" w:hAnsi="Arial" w:cs="Arial"/>
          <w:sz w:val="28"/>
          <w:szCs w:val="28"/>
        </w:rPr>
        <w:t xml:space="preserve"> (Stakeholder Engagement)</w:t>
      </w:r>
      <w:r>
        <w:rPr>
          <w:rFonts w:ascii="Arial" w:eastAsia="Times New Roman" w:hAnsi="Arial" w:cs="Arial" w:hint="cs"/>
          <w:sz w:val="28"/>
          <w:szCs w:val="28"/>
          <w:rtl/>
        </w:rPr>
        <w:t>:</w:t>
      </w:r>
    </w:p>
    <w:p w14:paraId="2077DE37" w14:textId="77777777" w:rsidR="00213B01" w:rsidRPr="00D363EA" w:rsidRDefault="00213B01" w:rsidP="00910E9F">
      <w:pPr>
        <w:keepNext/>
        <w:keepLines/>
        <w:bidi/>
        <w:spacing w:before="240" w:after="0" w:line="256" w:lineRule="auto"/>
        <w:jc w:val="both"/>
        <w:outlineLvl w:val="0"/>
        <w:rPr>
          <w:rFonts w:ascii="Arial" w:eastAsia="Times New Roman" w:hAnsi="Arial" w:cs="Arial"/>
          <w:sz w:val="28"/>
          <w:szCs w:val="28"/>
          <w:rtl/>
        </w:rPr>
      </w:pPr>
      <w:r w:rsidRPr="00213B01">
        <w:rPr>
          <w:rFonts w:ascii="Arial" w:eastAsia="Times New Roman" w:hAnsi="Arial" w:cs="Arial"/>
          <w:sz w:val="28"/>
          <w:szCs w:val="28"/>
          <w:rtl/>
        </w:rPr>
        <w:t>إشراك الأطراف المعنية يشمل الطلاب، أعضاء هيئة التدريس، المجتمع المحلي، وأصحاب المصلحة الآخرين في عمليات اتخاذ القرار وتطوير السياسات الأكاديمية. يُعتبر هذا البعد أساسياً في تعزيز الشعور بالانتماء والمسؤولية المشتركة</w:t>
      </w:r>
      <w:r w:rsidR="00910E9F">
        <w:rPr>
          <w:rFonts w:ascii="Arial" w:eastAsia="Times New Roman" w:hAnsi="Arial" w:cs="Arial" w:hint="cs"/>
          <w:sz w:val="28"/>
          <w:szCs w:val="28"/>
          <w:rtl/>
        </w:rPr>
        <w:t xml:space="preserve">، </w:t>
      </w:r>
      <w:r w:rsidRPr="00213B01">
        <w:rPr>
          <w:rFonts w:ascii="Arial" w:eastAsia="Times New Roman" w:hAnsi="Arial" w:cs="Arial"/>
          <w:sz w:val="28"/>
          <w:szCs w:val="28"/>
          <w:rtl/>
        </w:rPr>
        <w:t xml:space="preserve">إشراك الأطراف المعنية في عملية صنع القرار يساهم في تحسين جودة التعليم وتطوير سياسات تعليمية تعكس احتياجات وتطلعات جميع </w:t>
      </w:r>
      <w:r w:rsidR="005D3A49" w:rsidRPr="00213B01">
        <w:rPr>
          <w:rFonts w:ascii="Arial" w:eastAsia="Times New Roman" w:hAnsi="Arial" w:cs="Arial" w:hint="cs"/>
          <w:sz w:val="28"/>
          <w:szCs w:val="28"/>
          <w:rtl/>
        </w:rPr>
        <w:t>المعنيين</w:t>
      </w:r>
      <w:r w:rsidR="005D3A49">
        <w:rPr>
          <w:rFonts w:ascii="Arial" w:eastAsia="Times New Roman" w:hAnsi="Arial" w:cs="Arial"/>
          <w:sz w:val="28"/>
          <w:szCs w:val="28"/>
        </w:rPr>
        <w:t xml:space="preserve"> (</w:t>
      </w:r>
      <w:r w:rsidR="005D3A49" w:rsidRPr="00213B01">
        <w:rPr>
          <w:rFonts w:ascii="Arial" w:eastAsia="Times New Roman" w:hAnsi="Arial" w:cs="Arial"/>
          <w:sz w:val="28"/>
          <w:szCs w:val="28"/>
        </w:rPr>
        <w:t>Freeman</w:t>
      </w:r>
      <w:r w:rsidR="00D363EA" w:rsidRPr="00213B01">
        <w:rPr>
          <w:rFonts w:ascii="Arial" w:eastAsia="Times New Roman" w:hAnsi="Arial" w:cs="Arial"/>
          <w:sz w:val="28"/>
          <w:szCs w:val="28"/>
        </w:rPr>
        <w:t>, Harrison, &amp; Wicks, 2007)</w:t>
      </w:r>
    </w:p>
    <w:p w14:paraId="2AFB3EB3" w14:textId="773D58BE" w:rsidR="00871674" w:rsidRDefault="00CD0323" w:rsidP="00AB27BB">
      <w:pPr>
        <w:keepNext/>
        <w:keepLines/>
        <w:bidi/>
        <w:spacing w:before="240" w:after="0" w:line="256" w:lineRule="auto"/>
        <w:jc w:val="both"/>
        <w:outlineLvl w:val="0"/>
        <w:rPr>
          <w:rFonts w:ascii="Arial" w:eastAsia="Times New Roman" w:hAnsi="Arial" w:cs="Arial"/>
          <w:sz w:val="28"/>
          <w:szCs w:val="28"/>
          <w:rtl/>
        </w:rPr>
      </w:pPr>
      <w:r w:rsidRPr="00886C55">
        <w:rPr>
          <w:rFonts w:ascii="Arial" w:eastAsia="Times New Roman" w:hAnsi="Arial" w:cs="Arial"/>
          <w:sz w:val="28"/>
          <w:szCs w:val="28"/>
          <w:rtl/>
        </w:rPr>
        <w:t xml:space="preserve">  </w:t>
      </w:r>
    </w:p>
    <w:p w14:paraId="31BBD90A" w14:textId="77777777" w:rsidR="00B94890" w:rsidRPr="00AB27BB" w:rsidRDefault="002F6C3E" w:rsidP="00E738F9">
      <w:pPr>
        <w:pStyle w:val="2"/>
        <w:bidi/>
        <w:ind w:left="360"/>
        <w:rPr>
          <w:rFonts w:eastAsia="Times New Roman"/>
          <w:b/>
          <w:bCs/>
          <w:sz w:val="32"/>
          <w:szCs w:val="32"/>
          <w:rtl/>
        </w:rPr>
      </w:pPr>
      <w:bookmarkStart w:id="32" w:name="_Toc185701663"/>
      <w:r w:rsidRPr="00AB27BB">
        <w:rPr>
          <w:rFonts w:eastAsia="Times New Roman" w:hint="cs"/>
          <w:b/>
          <w:bCs/>
          <w:sz w:val="32"/>
          <w:szCs w:val="32"/>
          <w:rtl/>
        </w:rPr>
        <w:t xml:space="preserve">2,3,4. </w:t>
      </w:r>
      <w:r w:rsidR="00355CDE" w:rsidRPr="00AB27BB">
        <w:rPr>
          <w:rFonts w:eastAsia="Times New Roman" w:hint="cs"/>
          <w:b/>
          <w:bCs/>
          <w:sz w:val="32"/>
          <w:szCs w:val="32"/>
          <w:rtl/>
        </w:rPr>
        <w:t>نظريات</w:t>
      </w:r>
      <w:r w:rsidR="00863B5E" w:rsidRPr="00AB27BB">
        <w:rPr>
          <w:rFonts w:eastAsia="Times New Roman" w:hint="cs"/>
          <w:b/>
          <w:bCs/>
          <w:sz w:val="32"/>
          <w:szCs w:val="32"/>
          <w:rtl/>
        </w:rPr>
        <w:t xml:space="preserve"> الإدارة الأكاديمية</w:t>
      </w:r>
      <w:r w:rsidR="00355CDE" w:rsidRPr="00AB27BB">
        <w:rPr>
          <w:rFonts w:eastAsia="Times New Roman" w:hint="cs"/>
          <w:b/>
          <w:bCs/>
          <w:sz w:val="32"/>
          <w:szCs w:val="32"/>
          <w:rtl/>
        </w:rPr>
        <w:t>:</w:t>
      </w:r>
      <w:bookmarkEnd w:id="32"/>
      <w:r w:rsidR="00355CDE" w:rsidRPr="00AB27BB">
        <w:rPr>
          <w:rFonts w:eastAsia="Times New Roman" w:hint="cs"/>
          <w:b/>
          <w:bCs/>
          <w:sz w:val="32"/>
          <w:szCs w:val="32"/>
          <w:rtl/>
        </w:rPr>
        <w:t xml:space="preserve"> </w:t>
      </w:r>
    </w:p>
    <w:p w14:paraId="0E822FE6" w14:textId="77777777" w:rsidR="00C26773" w:rsidRPr="00C26773" w:rsidRDefault="00C26773" w:rsidP="00935E2D">
      <w:pPr>
        <w:keepNext/>
        <w:keepLines/>
        <w:bidi/>
        <w:spacing w:before="240" w:after="0" w:line="256" w:lineRule="auto"/>
        <w:outlineLvl w:val="0"/>
        <w:rPr>
          <w:rFonts w:ascii="Arial" w:eastAsia="Times New Roman" w:hAnsi="Arial" w:cs="Arial"/>
          <w:sz w:val="28"/>
          <w:szCs w:val="28"/>
          <w:rtl/>
        </w:rPr>
      </w:pPr>
      <w:r w:rsidRPr="00C26773">
        <w:rPr>
          <w:rFonts w:ascii="Arial" w:eastAsia="Times New Roman" w:hAnsi="Arial" w:cs="Arial"/>
          <w:sz w:val="28"/>
          <w:szCs w:val="28"/>
          <w:rtl/>
        </w:rPr>
        <w:t>الإدارة الأكاديمية تعتمد على مجموعة من النظريات التي تم تطويرها على مر العقود لتوجيه عملية إدارة المؤسسات التعليمية بشكل فعّال. فيما يلي أبرز نظريات الإدارة الأكاديمية</w:t>
      </w:r>
      <w:r w:rsidR="00935E2D">
        <w:rPr>
          <w:rFonts w:ascii="Arial" w:eastAsia="Times New Roman" w:hAnsi="Arial" w:cs="Arial" w:hint="cs"/>
          <w:sz w:val="28"/>
          <w:szCs w:val="28"/>
          <w:rtl/>
        </w:rPr>
        <w:t>:</w:t>
      </w:r>
    </w:p>
    <w:p w14:paraId="3374472C" w14:textId="77777777" w:rsidR="00C26773" w:rsidRPr="00F82E0F" w:rsidRDefault="00F82E0F" w:rsidP="00F82E0F">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1: </w:t>
      </w:r>
      <w:r w:rsidR="00C26773" w:rsidRPr="00F82E0F">
        <w:rPr>
          <w:rFonts w:ascii="Arial" w:eastAsia="Times New Roman" w:hAnsi="Arial" w:cs="Arial"/>
          <w:sz w:val="28"/>
          <w:szCs w:val="28"/>
          <w:rtl/>
        </w:rPr>
        <w:t>نظرية الإدارة العلمية</w:t>
      </w:r>
      <w:r w:rsidR="00C26773" w:rsidRPr="00F82E0F">
        <w:rPr>
          <w:rFonts w:ascii="Arial" w:eastAsia="Times New Roman" w:hAnsi="Arial" w:cs="Arial"/>
          <w:sz w:val="28"/>
          <w:szCs w:val="28"/>
        </w:rPr>
        <w:t xml:space="preserve"> (Scientific Management Theory)</w:t>
      </w:r>
      <w:r w:rsidR="00935E2D" w:rsidRPr="00F82E0F">
        <w:rPr>
          <w:rFonts w:ascii="Arial" w:eastAsia="Times New Roman" w:hAnsi="Arial" w:cs="Arial" w:hint="cs"/>
          <w:sz w:val="28"/>
          <w:szCs w:val="28"/>
          <w:rtl/>
        </w:rPr>
        <w:t>:</w:t>
      </w:r>
    </w:p>
    <w:p w14:paraId="0EDB3ACE" w14:textId="77777777" w:rsidR="00DF73D6" w:rsidRPr="00294A5F" w:rsidRDefault="00C26773" w:rsidP="006F7C83">
      <w:pPr>
        <w:pStyle w:val="a3"/>
        <w:keepNext/>
        <w:keepLines/>
        <w:numPr>
          <w:ilvl w:val="0"/>
          <w:numId w:val="21"/>
        </w:numPr>
        <w:bidi/>
        <w:spacing w:before="240" w:after="0" w:line="256" w:lineRule="auto"/>
        <w:outlineLvl w:val="0"/>
        <w:rPr>
          <w:rFonts w:ascii="Arial" w:eastAsia="Times New Roman" w:hAnsi="Arial" w:cs="Arial"/>
          <w:sz w:val="28"/>
          <w:szCs w:val="28"/>
          <w:rtl/>
        </w:rPr>
      </w:pPr>
      <w:r w:rsidRPr="00F82E0F">
        <w:rPr>
          <w:rFonts w:ascii="Arial" w:eastAsia="Times New Roman" w:hAnsi="Arial" w:cs="Arial"/>
          <w:sz w:val="28"/>
          <w:szCs w:val="28"/>
          <w:rtl/>
        </w:rPr>
        <w:lastRenderedPageBreak/>
        <w:t>نظرية الإدارة العلمية، التي طورها فريدريك تايلور في أوائل القرن العشرين، تركز على تحسين الكفاءة من خلال تبسيط العمليات وتوحيدها. في السياق الأكاديمي، يمكن تطبيق هذه النظرية في تحسين العمليات الإدارية والتنظيمية داخل المؤسسات التعليمية</w:t>
      </w:r>
      <w:r w:rsidR="00F82E0F">
        <w:rPr>
          <w:rFonts w:ascii="Arial" w:eastAsia="Times New Roman" w:hAnsi="Arial" w:cs="Arial" w:hint="cs"/>
          <w:sz w:val="28"/>
          <w:szCs w:val="28"/>
          <w:rtl/>
        </w:rPr>
        <w:t>،</w:t>
      </w:r>
      <w:r w:rsidR="00315546">
        <w:rPr>
          <w:rFonts w:ascii="Arial" w:eastAsia="Times New Roman" w:hAnsi="Arial" w:cs="Arial" w:hint="cs"/>
          <w:sz w:val="28"/>
          <w:szCs w:val="28"/>
          <w:rtl/>
        </w:rPr>
        <w:t xml:space="preserve"> </w:t>
      </w:r>
      <w:r w:rsidRPr="00315546">
        <w:rPr>
          <w:rFonts w:ascii="Arial" w:eastAsia="Times New Roman" w:hAnsi="Arial" w:cs="Arial"/>
          <w:sz w:val="28"/>
          <w:szCs w:val="28"/>
          <w:rtl/>
        </w:rPr>
        <w:t xml:space="preserve">تطبيق مبادئ الإدارة العلمية في التعليم يمكن أن يؤدي إلى تحسين الكفاءة في العمليات الأكاديمية وتوحيد معايير </w:t>
      </w:r>
      <w:r w:rsidR="005D3A49" w:rsidRPr="00315546">
        <w:rPr>
          <w:rFonts w:ascii="Arial" w:eastAsia="Times New Roman" w:hAnsi="Arial" w:cs="Arial" w:hint="cs"/>
          <w:sz w:val="28"/>
          <w:szCs w:val="28"/>
          <w:rtl/>
        </w:rPr>
        <w:t>الأداء</w:t>
      </w:r>
      <w:r w:rsidR="005D3A49">
        <w:rPr>
          <w:rFonts w:ascii="Arial" w:eastAsia="Times New Roman" w:hAnsi="Arial" w:cs="Arial"/>
          <w:sz w:val="28"/>
          <w:szCs w:val="28"/>
        </w:rPr>
        <w:t xml:space="preserve"> (</w:t>
      </w:r>
      <w:r w:rsidR="005D3A49" w:rsidRPr="00315546">
        <w:rPr>
          <w:rFonts w:ascii="Arial" w:eastAsia="Times New Roman" w:hAnsi="Arial" w:cs="Arial"/>
          <w:sz w:val="28"/>
          <w:szCs w:val="28"/>
        </w:rPr>
        <w:t>Taylor</w:t>
      </w:r>
      <w:r w:rsidR="00667369" w:rsidRPr="00C26773">
        <w:rPr>
          <w:rFonts w:ascii="Arial" w:eastAsia="Times New Roman" w:hAnsi="Arial" w:cs="Arial"/>
          <w:sz w:val="28"/>
          <w:szCs w:val="28"/>
        </w:rPr>
        <w:t>, 1911)</w:t>
      </w:r>
    </w:p>
    <w:p w14:paraId="0B6B9FD2" w14:textId="77777777" w:rsidR="00C26773" w:rsidRPr="00C26773" w:rsidRDefault="008A5286" w:rsidP="00DF73D6">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2: </w:t>
      </w:r>
      <w:r w:rsidR="00C26773" w:rsidRPr="00C26773">
        <w:rPr>
          <w:rFonts w:ascii="Arial" w:eastAsia="Times New Roman" w:hAnsi="Arial" w:cs="Arial"/>
          <w:sz w:val="28"/>
          <w:szCs w:val="28"/>
          <w:rtl/>
        </w:rPr>
        <w:t>نظرية الإدارة الكلاسيكية</w:t>
      </w:r>
      <w:r w:rsidR="00C26773" w:rsidRPr="00C26773">
        <w:rPr>
          <w:rFonts w:ascii="Arial" w:eastAsia="Times New Roman" w:hAnsi="Arial" w:cs="Arial"/>
          <w:sz w:val="28"/>
          <w:szCs w:val="28"/>
        </w:rPr>
        <w:t xml:space="preserve"> (Classical Management Theory)</w:t>
      </w:r>
      <w:r>
        <w:rPr>
          <w:rFonts w:ascii="Arial" w:eastAsia="Times New Roman" w:hAnsi="Arial" w:cs="Arial" w:hint="cs"/>
          <w:sz w:val="28"/>
          <w:szCs w:val="28"/>
          <w:rtl/>
        </w:rPr>
        <w:t>:</w:t>
      </w:r>
    </w:p>
    <w:p w14:paraId="3ADEEA7F" w14:textId="77777777" w:rsidR="008F4017" w:rsidRPr="00A95FE4" w:rsidRDefault="00C26773" w:rsidP="006F7C83">
      <w:pPr>
        <w:pStyle w:val="a3"/>
        <w:keepNext/>
        <w:keepLines/>
        <w:numPr>
          <w:ilvl w:val="0"/>
          <w:numId w:val="21"/>
        </w:numPr>
        <w:bidi/>
        <w:spacing w:before="240" w:after="0" w:line="256" w:lineRule="auto"/>
        <w:outlineLvl w:val="0"/>
        <w:rPr>
          <w:rFonts w:ascii="Arial" w:eastAsia="Times New Roman" w:hAnsi="Arial" w:cs="Arial"/>
          <w:sz w:val="28"/>
          <w:szCs w:val="28"/>
          <w:rtl/>
        </w:rPr>
      </w:pPr>
      <w:r w:rsidRPr="003853DD">
        <w:rPr>
          <w:rFonts w:ascii="Arial" w:eastAsia="Times New Roman" w:hAnsi="Arial" w:cs="Arial"/>
          <w:sz w:val="28"/>
          <w:szCs w:val="28"/>
          <w:rtl/>
        </w:rPr>
        <w:t>تركز هذه النظرية، التي نشأت في أوائل القرن العشرين، على هيكل التنظيم والسلطة. المؤيدون لهذه النظرية، مثل هنري فايول وماكس ويبر، قدموا مفاهيم مثل التسلسل الهرمي للسلطة وتقسيم العمل، والتي يمكن تطبيقها في إدارة المؤسسات التعليمية</w:t>
      </w:r>
      <w:r w:rsidR="00563551" w:rsidRPr="003853DD">
        <w:rPr>
          <w:rFonts w:ascii="Arial" w:eastAsia="Times New Roman" w:hAnsi="Arial" w:cs="Arial" w:hint="cs"/>
          <w:sz w:val="28"/>
          <w:szCs w:val="28"/>
          <w:rtl/>
        </w:rPr>
        <w:t xml:space="preserve">، </w:t>
      </w:r>
      <w:r w:rsidRPr="003853DD">
        <w:rPr>
          <w:rFonts w:ascii="Arial" w:eastAsia="Times New Roman" w:hAnsi="Arial" w:cs="Arial"/>
          <w:sz w:val="28"/>
          <w:szCs w:val="28"/>
          <w:rtl/>
        </w:rPr>
        <w:t xml:space="preserve">تُعد نظرية الإدارة الكلاسيكية إطارًا مفيدًا لفهم كيفية تنظيم المؤسسات التعليمية بشكل فعّال من خلال هيكل تنظيمي واضح وتقسيم واضح </w:t>
      </w:r>
      <w:r w:rsidR="005D3A49" w:rsidRPr="003853DD">
        <w:rPr>
          <w:rFonts w:ascii="Arial" w:eastAsia="Times New Roman" w:hAnsi="Arial" w:cs="Arial" w:hint="cs"/>
          <w:sz w:val="28"/>
          <w:szCs w:val="28"/>
          <w:rtl/>
        </w:rPr>
        <w:t>للمهام</w:t>
      </w:r>
      <w:r w:rsidR="005D3A49" w:rsidRPr="003853DD">
        <w:rPr>
          <w:rFonts w:ascii="Arial" w:eastAsia="Times New Roman" w:hAnsi="Arial" w:cs="Arial"/>
          <w:sz w:val="28"/>
          <w:szCs w:val="28"/>
        </w:rPr>
        <w:t xml:space="preserve"> (Fayol</w:t>
      </w:r>
      <w:r w:rsidR="00563551" w:rsidRPr="003853DD">
        <w:rPr>
          <w:rFonts w:ascii="Arial" w:eastAsia="Times New Roman" w:hAnsi="Arial" w:cs="Arial"/>
          <w:sz w:val="28"/>
          <w:szCs w:val="28"/>
        </w:rPr>
        <w:t>, 1949)</w:t>
      </w:r>
      <w:r w:rsidR="003853DD">
        <w:rPr>
          <w:rFonts w:ascii="Arial" w:eastAsia="Times New Roman" w:hAnsi="Arial" w:cs="Arial" w:hint="cs"/>
          <w:sz w:val="28"/>
          <w:szCs w:val="28"/>
          <w:rtl/>
        </w:rPr>
        <w:t>.</w:t>
      </w:r>
    </w:p>
    <w:p w14:paraId="14D6CE40" w14:textId="77777777" w:rsidR="00C26773" w:rsidRPr="00C26773" w:rsidRDefault="003853DD" w:rsidP="003853DD">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3: </w:t>
      </w:r>
      <w:r w:rsidR="00C26773" w:rsidRPr="00C26773">
        <w:rPr>
          <w:rFonts w:ascii="Arial" w:eastAsia="Times New Roman" w:hAnsi="Arial" w:cs="Arial"/>
          <w:sz w:val="28"/>
          <w:szCs w:val="28"/>
          <w:rtl/>
        </w:rPr>
        <w:t>نظرية الإدارة البيروقراطية</w:t>
      </w:r>
      <w:r w:rsidR="00C26773" w:rsidRPr="00C26773">
        <w:rPr>
          <w:rFonts w:ascii="Arial" w:eastAsia="Times New Roman" w:hAnsi="Arial" w:cs="Arial"/>
          <w:sz w:val="28"/>
          <w:szCs w:val="28"/>
        </w:rPr>
        <w:t xml:space="preserve"> (Bureaucratic Management Theory)</w:t>
      </w:r>
      <w:r>
        <w:rPr>
          <w:rFonts w:ascii="Arial" w:eastAsia="Times New Roman" w:hAnsi="Arial" w:cs="Arial" w:hint="cs"/>
          <w:sz w:val="28"/>
          <w:szCs w:val="28"/>
          <w:rtl/>
        </w:rPr>
        <w:t>:</w:t>
      </w:r>
    </w:p>
    <w:p w14:paraId="0FB32500" w14:textId="77777777" w:rsidR="00C26773" w:rsidRPr="004B59DA" w:rsidRDefault="00C26773" w:rsidP="006F7C83">
      <w:pPr>
        <w:pStyle w:val="a3"/>
        <w:keepNext/>
        <w:keepLines/>
        <w:numPr>
          <w:ilvl w:val="0"/>
          <w:numId w:val="21"/>
        </w:numPr>
        <w:bidi/>
        <w:spacing w:before="240" w:after="0" w:line="256" w:lineRule="auto"/>
        <w:outlineLvl w:val="0"/>
        <w:rPr>
          <w:rFonts w:ascii="Arial" w:eastAsia="Times New Roman" w:hAnsi="Arial" w:cs="Arial"/>
          <w:sz w:val="28"/>
          <w:szCs w:val="28"/>
          <w:rtl/>
        </w:rPr>
      </w:pPr>
      <w:r w:rsidRPr="004B59DA">
        <w:rPr>
          <w:rFonts w:ascii="Arial" w:eastAsia="Times New Roman" w:hAnsi="Arial" w:cs="Arial"/>
          <w:sz w:val="28"/>
          <w:szCs w:val="28"/>
          <w:rtl/>
        </w:rPr>
        <w:t>طور ماكس ويبر نظرية الإدارة البيروقراطية التي تركز على النظام، القواعد، والسلطة الهرمية كوسيلة لضمان الكفاءة والفعالية في المؤسسات. في التعليم، يمكن أن تساعد هذه النظرية في تعزيز الإجراءات الموحدة وتوضيح الأدوار والمسؤوليات</w:t>
      </w:r>
      <w:r w:rsidR="008F4017" w:rsidRPr="004B59DA">
        <w:rPr>
          <w:rFonts w:ascii="Arial" w:eastAsia="Times New Roman" w:hAnsi="Arial" w:cs="Arial" w:hint="cs"/>
          <w:sz w:val="28"/>
          <w:szCs w:val="28"/>
          <w:rtl/>
        </w:rPr>
        <w:t xml:space="preserve">، </w:t>
      </w:r>
      <w:r w:rsidRPr="004B59DA">
        <w:rPr>
          <w:rFonts w:ascii="Arial" w:eastAsia="Times New Roman" w:hAnsi="Arial" w:cs="Arial"/>
          <w:sz w:val="28"/>
          <w:szCs w:val="28"/>
          <w:rtl/>
        </w:rPr>
        <w:t xml:space="preserve">الإدارة البيروقراطية تُوفر إطارًا مناسبًا لضمان الانضباط في المؤسسات التعليمية من خلال قواعد وإجراءات </w:t>
      </w:r>
      <w:r w:rsidR="005D3A49" w:rsidRPr="004B59DA">
        <w:rPr>
          <w:rFonts w:ascii="Arial" w:eastAsia="Times New Roman" w:hAnsi="Arial" w:cs="Arial" w:hint="cs"/>
          <w:sz w:val="28"/>
          <w:szCs w:val="28"/>
          <w:rtl/>
        </w:rPr>
        <w:t xml:space="preserve">واضحة، </w:t>
      </w:r>
      <w:r w:rsidR="005D3A49" w:rsidRPr="004B59DA">
        <w:rPr>
          <w:rFonts w:ascii="Arial" w:eastAsia="Times New Roman" w:hAnsi="Arial" w:cs="Arial"/>
          <w:sz w:val="28"/>
          <w:szCs w:val="28"/>
        </w:rPr>
        <w:t>Weber</w:t>
      </w:r>
      <w:r w:rsidR="008116D5" w:rsidRPr="004B59DA">
        <w:rPr>
          <w:rFonts w:ascii="Arial" w:eastAsia="Times New Roman" w:hAnsi="Arial" w:cs="Arial"/>
          <w:sz w:val="28"/>
          <w:szCs w:val="28"/>
        </w:rPr>
        <w:t>, 1947)</w:t>
      </w:r>
      <w:r w:rsidR="008116D5" w:rsidRPr="004B59DA">
        <w:rPr>
          <w:rFonts w:ascii="Arial" w:eastAsia="Times New Roman" w:hAnsi="Arial" w:cs="Arial" w:hint="cs"/>
          <w:sz w:val="28"/>
          <w:szCs w:val="28"/>
          <w:rtl/>
        </w:rPr>
        <w:t>).</w:t>
      </w:r>
    </w:p>
    <w:p w14:paraId="669F29DE" w14:textId="77777777" w:rsidR="00C26773" w:rsidRPr="00C26773" w:rsidRDefault="00FA5FA6" w:rsidP="00FA5FA6">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4: </w:t>
      </w:r>
      <w:r w:rsidR="00C26773" w:rsidRPr="00C26773">
        <w:rPr>
          <w:rFonts w:ascii="Arial" w:eastAsia="Times New Roman" w:hAnsi="Arial" w:cs="Arial"/>
          <w:sz w:val="28"/>
          <w:szCs w:val="28"/>
          <w:rtl/>
        </w:rPr>
        <w:t>نظرية الإدارة الإنسانية</w:t>
      </w:r>
      <w:r w:rsidR="00C26773" w:rsidRPr="00C26773">
        <w:rPr>
          <w:rFonts w:ascii="Arial" w:eastAsia="Times New Roman" w:hAnsi="Arial" w:cs="Arial"/>
          <w:sz w:val="28"/>
          <w:szCs w:val="28"/>
        </w:rPr>
        <w:t xml:space="preserve"> (Human Relations Theory)</w:t>
      </w:r>
      <w:r>
        <w:rPr>
          <w:rFonts w:ascii="Arial" w:eastAsia="Times New Roman" w:hAnsi="Arial" w:cs="Arial" w:hint="cs"/>
          <w:sz w:val="28"/>
          <w:szCs w:val="28"/>
          <w:rtl/>
        </w:rPr>
        <w:t>:</w:t>
      </w:r>
    </w:p>
    <w:p w14:paraId="031624AF" w14:textId="77777777" w:rsidR="00C26773" w:rsidRPr="00DF3B9B" w:rsidRDefault="00C26773" w:rsidP="006F7C83">
      <w:pPr>
        <w:pStyle w:val="a3"/>
        <w:keepNext/>
        <w:keepLines/>
        <w:numPr>
          <w:ilvl w:val="0"/>
          <w:numId w:val="21"/>
        </w:numPr>
        <w:bidi/>
        <w:spacing w:before="240" w:after="0" w:line="256" w:lineRule="auto"/>
        <w:outlineLvl w:val="0"/>
        <w:rPr>
          <w:rFonts w:ascii="Arial" w:eastAsia="Times New Roman" w:hAnsi="Arial" w:cs="Arial"/>
          <w:sz w:val="28"/>
          <w:szCs w:val="28"/>
          <w:rtl/>
        </w:rPr>
      </w:pPr>
      <w:r w:rsidRPr="001531CE">
        <w:rPr>
          <w:rFonts w:ascii="Arial" w:eastAsia="Times New Roman" w:hAnsi="Arial" w:cs="Arial"/>
          <w:sz w:val="28"/>
          <w:szCs w:val="28"/>
          <w:rtl/>
        </w:rPr>
        <w:t>هذه النظرية، التي ارتبطت بأعمال إلتون مايو، تركز على أهمية العلاقات الإنسانية وتحفيز العاملين. في الإدارة الأكاديمية، تعزز هذه النظرية أهمية بيئة العمل الإيجابية ودعم أعضاء هيئة التدريس والطلاب لتحقيق الأداء الأكاديمي الجيد</w:t>
      </w:r>
      <w:r w:rsidR="00FA5FA6" w:rsidRPr="001531CE">
        <w:rPr>
          <w:rFonts w:ascii="Arial" w:eastAsia="Times New Roman" w:hAnsi="Arial" w:cs="Arial" w:hint="cs"/>
          <w:sz w:val="28"/>
          <w:szCs w:val="28"/>
          <w:rtl/>
        </w:rPr>
        <w:t xml:space="preserve">، </w:t>
      </w:r>
      <w:r w:rsidRPr="001531CE">
        <w:rPr>
          <w:rFonts w:ascii="Arial" w:eastAsia="Times New Roman" w:hAnsi="Arial" w:cs="Arial"/>
          <w:sz w:val="28"/>
          <w:szCs w:val="28"/>
          <w:rtl/>
        </w:rPr>
        <w:t xml:space="preserve">في المؤسسات الأكاديمية، يُظهر نهج العلاقات الإنسانية أن دعم وتحفيز أعضاء هيئة التدريس يمكن أن يزيد من الرضا الوظيفي ويُحسّن نتائج </w:t>
      </w:r>
      <w:r w:rsidR="005D3A49" w:rsidRPr="001531CE">
        <w:rPr>
          <w:rFonts w:ascii="Arial" w:eastAsia="Times New Roman" w:hAnsi="Arial" w:cs="Arial" w:hint="cs"/>
          <w:sz w:val="28"/>
          <w:szCs w:val="28"/>
          <w:rtl/>
        </w:rPr>
        <w:t>التعلم</w:t>
      </w:r>
      <w:r w:rsidR="005D3A49" w:rsidRPr="001531CE">
        <w:rPr>
          <w:rFonts w:ascii="Arial" w:eastAsia="Times New Roman" w:hAnsi="Arial" w:cs="Arial"/>
          <w:sz w:val="28"/>
          <w:szCs w:val="28"/>
        </w:rPr>
        <w:t xml:space="preserve"> (Mayo</w:t>
      </w:r>
      <w:r w:rsidR="00FA5FA6" w:rsidRPr="001531CE">
        <w:rPr>
          <w:rFonts w:ascii="Arial" w:eastAsia="Times New Roman" w:hAnsi="Arial" w:cs="Arial"/>
          <w:sz w:val="28"/>
          <w:szCs w:val="28"/>
        </w:rPr>
        <w:t>, 1933)</w:t>
      </w:r>
      <w:r w:rsidR="001531CE" w:rsidRPr="001531CE">
        <w:rPr>
          <w:rFonts w:ascii="Arial" w:eastAsia="Times New Roman" w:hAnsi="Arial" w:cs="Arial" w:hint="cs"/>
          <w:sz w:val="28"/>
          <w:szCs w:val="28"/>
          <w:rtl/>
        </w:rPr>
        <w:t>.</w:t>
      </w:r>
    </w:p>
    <w:p w14:paraId="038A0ACB" w14:textId="77777777" w:rsidR="00C26773" w:rsidRPr="00C26773" w:rsidRDefault="00DF3B9B" w:rsidP="00DF3B9B">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5: </w:t>
      </w:r>
      <w:r w:rsidR="00C26773" w:rsidRPr="00C26773">
        <w:rPr>
          <w:rFonts w:ascii="Arial" w:eastAsia="Times New Roman" w:hAnsi="Arial" w:cs="Arial"/>
          <w:sz w:val="28"/>
          <w:szCs w:val="28"/>
          <w:rtl/>
        </w:rPr>
        <w:t>نظرية الإدارة التحفيزية</w:t>
      </w:r>
      <w:r w:rsidR="00C26773" w:rsidRPr="00C26773">
        <w:rPr>
          <w:rFonts w:ascii="Arial" w:eastAsia="Times New Roman" w:hAnsi="Arial" w:cs="Arial"/>
          <w:sz w:val="28"/>
          <w:szCs w:val="28"/>
        </w:rPr>
        <w:t xml:space="preserve"> (Motivational Management Theory)</w:t>
      </w:r>
      <w:r>
        <w:rPr>
          <w:rFonts w:ascii="Arial" w:eastAsia="Times New Roman" w:hAnsi="Arial" w:cs="Arial" w:hint="cs"/>
          <w:sz w:val="28"/>
          <w:szCs w:val="28"/>
          <w:rtl/>
        </w:rPr>
        <w:t>:</w:t>
      </w:r>
    </w:p>
    <w:p w14:paraId="629B3F7F" w14:textId="7A91656E" w:rsidR="00294A5F" w:rsidRPr="00AE7E16" w:rsidRDefault="00C26773" w:rsidP="00AE7E16">
      <w:pPr>
        <w:pStyle w:val="a3"/>
        <w:keepNext/>
        <w:keepLines/>
        <w:numPr>
          <w:ilvl w:val="0"/>
          <w:numId w:val="21"/>
        </w:numPr>
        <w:bidi/>
        <w:spacing w:before="240" w:after="0" w:line="256" w:lineRule="auto"/>
        <w:outlineLvl w:val="0"/>
        <w:rPr>
          <w:rFonts w:ascii="Arial" w:eastAsia="Times New Roman" w:hAnsi="Arial" w:cs="Arial"/>
          <w:sz w:val="28"/>
          <w:szCs w:val="28"/>
          <w:rtl/>
        </w:rPr>
      </w:pPr>
      <w:r w:rsidRPr="00812B2F">
        <w:rPr>
          <w:rFonts w:ascii="Arial" w:eastAsia="Times New Roman" w:hAnsi="Arial" w:cs="Arial"/>
          <w:sz w:val="28"/>
          <w:szCs w:val="28"/>
          <w:rtl/>
        </w:rPr>
        <w:t>نظرية الإدارة التحفيزية، التي تشمل أفكار ماسلو وهيرزبرغ، تركز على أهمية التحفيز في تحقيق الأداء العالي. في السياق الأكاديمي، يمكن أن تُستخدم هذه النظرية لفهم ما يحفز أعضاء هيئة التدريس والطلاب وتحسين البيئة التعليمية</w:t>
      </w:r>
      <w:r w:rsidR="00812B2F" w:rsidRPr="00812B2F">
        <w:rPr>
          <w:rFonts w:ascii="Arial" w:eastAsia="Times New Roman" w:hAnsi="Arial" w:cs="Arial" w:hint="cs"/>
          <w:sz w:val="28"/>
          <w:szCs w:val="28"/>
          <w:rtl/>
        </w:rPr>
        <w:t xml:space="preserve">، </w:t>
      </w:r>
      <w:r w:rsidRPr="00812B2F">
        <w:rPr>
          <w:rFonts w:ascii="Arial" w:eastAsia="Times New Roman" w:hAnsi="Arial" w:cs="Arial"/>
          <w:sz w:val="28"/>
          <w:szCs w:val="28"/>
          <w:rtl/>
        </w:rPr>
        <w:t xml:space="preserve">تُشير نظرية التحفيز إلى أن فهم احتياجات ودوافع الأفراد يمكن أن يؤدي إلى بيئة تعليمية أكثر إنتاجية </w:t>
      </w:r>
      <w:r w:rsidR="005D3A49" w:rsidRPr="00812B2F">
        <w:rPr>
          <w:rFonts w:ascii="Arial" w:eastAsia="Times New Roman" w:hAnsi="Arial" w:cs="Arial" w:hint="cs"/>
          <w:sz w:val="28"/>
          <w:szCs w:val="28"/>
          <w:rtl/>
        </w:rPr>
        <w:t>وإيجابية</w:t>
      </w:r>
      <w:r w:rsidR="005D3A49" w:rsidRPr="00812B2F">
        <w:rPr>
          <w:rFonts w:ascii="Arial" w:eastAsia="Times New Roman" w:hAnsi="Arial" w:cs="Arial"/>
          <w:sz w:val="28"/>
          <w:szCs w:val="28"/>
        </w:rPr>
        <w:t xml:space="preserve"> (Maslow</w:t>
      </w:r>
      <w:r w:rsidR="00812B2F" w:rsidRPr="00812B2F">
        <w:rPr>
          <w:rFonts w:ascii="Arial" w:eastAsia="Times New Roman" w:hAnsi="Arial" w:cs="Arial"/>
          <w:sz w:val="28"/>
          <w:szCs w:val="28"/>
        </w:rPr>
        <w:t>, 1943)</w:t>
      </w:r>
      <w:r w:rsidR="00812B2F" w:rsidRPr="00812B2F">
        <w:rPr>
          <w:rFonts w:ascii="Arial" w:eastAsia="Times New Roman" w:hAnsi="Arial" w:cs="Arial" w:hint="cs"/>
          <w:sz w:val="28"/>
          <w:szCs w:val="28"/>
          <w:rtl/>
        </w:rPr>
        <w:t>.</w:t>
      </w:r>
    </w:p>
    <w:p w14:paraId="78DFDE86" w14:textId="77777777" w:rsidR="00C26773" w:rsidRPr="00C26773" w:rsidRDefault="008A2868" w:rsidP="00294A5F">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6: </w:t>
      </w:r>
      <w:r w:rsidR="00C26773" w:rsidRPr="00C26773">
        <w:rPr>
          <w:rFonts w:ascii="Arial" w:eastAsia="Times New Roman" w:hAnsi="Arial" w:cs="Arial"/>
          <w:sz w:val="28"/>
          <w:szCs w:val="28"/>
          <w:rtl/>
        </w:rPr>
        <w:t>نظرية النظم</w:t>
      </w:r>
      <w:r w:rsidR="00C26773" w:rsidRPr="00C26773">
        <w:rPr>
          <w:rFonts w:ascii="Arial" w:eastAsia="Times New Roman" w:hAnsi="Arial" w:cs="Arial"/>
          <w:sz w:val="28"/>
          <w:szCs w:val="28"/>
        </w:rPr>
        <w:t xml:space="preserve"> (Systems Theory)</w:t>
      </w:r>
      <w:r>
        <w:rPr>
          <w:rFonts w:ascii="Arial" w:eastAsia="Times New Roman" w:hAnsi="Arial" w:cs="Arial" w:hint="cs"/>
          <w:sz w:val="28"/>
          <w:szCs w:val="28"/>
          <w:rtl/>
        </w:rPr>
        <w:t>:</w:t>
      </w:r>
    </w:p>
    <w:p w14:paraId="3F68B064" w14:textId="77777777" w:rsidR="00A95FE4" w:rsidRDefault="00C26773" w:rsidP="006F7C83">
      <w:pPr>
        <w:pStyle w:val="a3"/>
        <w:keepNext/>
        <w:keepLines/>
        <w:numPr>
          <w:ilvl w:val="0"/>
          <w:numId w:val="21"/>
        </w:numPr>
        <w:bidi/>
        <w:spacing w:before="240" w:after="0" w:line="256" w:lineRule="auto"/>
        <w:outlineLvl w:val="0"/>
        <w:rPr>
          <w:rFonts w:ascii="Arial" w:eastAsia="Times New Roman" w:hAnsi="Arial" w:cs="Arial"/>
          <w:sz w:val="28"/>
          <w:szCs w:val="28"/>
        </w:rPr>
      </w:pPr>
      <w:r w:rsidRPr="0022698D">
        <w:rPr>
          <w:rFonts w:ascii="Arial" w:eastAsia="Times New Roman" w:hAnsi="Arial" w:cs="Arial"/>
          <w:sz w:val="28"/>
          <w:szCs w:val="28"/>
          <w:rtl/>
        </w:rPr>
        <w:t>نظرية النظم، التي طورها لودفيج فون بيرتالانفي، تعتبر المؤسسة الأكاديمية كنظام متكامل يتفاعل مع بيئته. تركز هذه النظرية على كيفية تفاعل مختلف أجزاء النظام الأكاديمي لتحقيق الأهداف المشتركة</w:t>
      </w:r>
      <w:r w:rsidR="008A2868" w:rsidRPr="0022698D">
        <w:rPr>
          <w:rFonts w:ascii="Arial" w:eastAsia="Times New Roman" w:hAnsi="Arial" w:cs="Arial" w:hint="cs"/>
          <w:sz w:val="28"/>
          <w:szCs w:val="28"/>
          <w:rtl/>
        </w:rPr>
        <w:t xml:space="preserve">، </w:t>
      </w:r>
      <w:r w:rsidRPr="0022698D">
        <w:rPr>
          <w:rFonts w:ascii="Arial" w:eastAsia="Times New Roman" w:hAnsi="Arial" w:cs="Arial"/>
          <w:sz w:val="28"/>
          <w:szCs w:val="28"/>
          <w:rtl/>
        </w:rPr>
        <w:t>من خلال تبني نظرية النظم، يمكن للمؤسسات التعليمية فهم كيفية تفاعل جميع مكوناتها لضمان تحقيق أهدافها التعليمية بفعالية</w:t>
      </w:r>
      <w:r w:rsidRPr="0022698D">
        <w:rPr>
          <w:rFonts w:ascii="Arial" w:eastAsia="Times New Roman" w:hAnsi="Arial" w:cs="Arial"/>
          <w:sz w:val="28"/>
          <w:szCs w:val="28"/>
        </w:rPr>
        <w:t xml:space="preserve"> </w:t>
      </w:r>
      <w:r w:rsidR="0022698D" w:rsidRPr="0022698D">
        <w:rPr>
          <w:rFonts w:ascii="Arial" w:eastAsia="Times New Roman" w:hAnsi="Arial" w:cs="Arial"/>
          <w:sz w:val="28"/>
          <w:szCs w:val="28"/>
        </w:rPr>
        <w:t>Bertalanffy, 1968)</w:t>
      </w:r>
      <w:r w:rsidR="0022698D" w:rsidRPr="0022698D">
        <w:rPr>
          <w:rFonts w:ascii="Arial" w:eastAsia="Times New Roman" w:hAnsi="Arial" w:cs="Arial" w:hint="cs"/>
          <w:sz w:val="28"/>
          <w:szCs w:val="28"/>
          <w:rtl/>
        </w:rPr>
        <w:t>)</w:t>
      </w:r>
      <w:r w:rsidR="00AA0235">
        <w:rPr>
          <w:rFonts w:ascii="Arial" w:eastAsia="Times New Roman" w:hAnsi="Arial" w:cs="Arial" w:hint="cs"/>
          <w:sz w:val="28"/>
          <w:szCs w:val="28"/>
          <w:rtl/>
        </w:rPr>
        <w:t>.</w:t>
      </w:r>
    </w:p>
    <w:p w14:paraId="422FC9EC" w14:textId="77777777" w:rsidR="00AE7E16" w:rsidRPr="00AE7E16" w:rsidRDefault="00AE7E16" w:rsidP="00AE7E16">
      <w:pPr>
        <w:keepNext/>
        <w:keepLines/>
        <w:bidi/>
        <w:spacing w:before="240" w:after="0" w:line="256" w:lineRule="auto"/>
        <w:ind w:left="360"/>
        <w:outlineLvl w:val="0"/>
        <w:rPr>
          <w:rFonts w:ascii="Arial" w:eastAsia="Times New Roman" w:hAnsi="Arial" w:cs="Arial"/>
          <w:sz w:val="28"/>
          <w:szCs w:val="28"/>
          <w:rtl/>
        </w:rPr>
      </w:pPr>
    </w:p>
    <w:p w14:paraId="2E43D3F5" w14:textId="77777777" w:rsidR="00C26773" w:rsidRPr="00C26773" w:rsidRDefault="007C796B" w:rsidP="00A95FE4">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lastRenderedPageBreak/>
        <w:t xml:space="preserve">7: </w:t>
      </w:r>
      <w:r w:rsidR="00C26773" w:rsidRPr="00C26773">
        <w:rPr>
          <w:rFonts w:ascii="Arial" w:eastAsia="Times New Roman" w:hAnsi="Arial" w:cs="Arial"/>
          <w:sz w:val="28"/>
          <w:szCs w:val="28"/>
          <w:rtl/>
        </w:rPr>
        <w:t>نظرية القيادة التحويلية</w:t>
      </w:r>
      <w:r w:rsidR="00C26773" w:rsidRPr="00C26773">
        <w:rPr>
          <w:rFonts w:ascii="Arial" w:eastAsia="Times New Roman" w:hAnsi="Arial" w:cs="Arial"/>
          <w:sz w:val="28"/>
          <w:szCs w:val="28"/>
        </w:rPr>
        <w:t xml:space="preserve"> (Transformational Leadership Theory)</w:t>
      </w:r>
      <w:r>
        <w:rPr>
          <w:rFonts w:ascii="Arial" w:eastAsia="Times New Roman" w:hAnsi="Arial" w:cs="Arial" w:hint="cs"/>
          <w:sz w:val="28"/>
          <w:szCs w:val="28"/>
          <w:rtl/>
        </w:rPr>
        <w:t>:</w:t>
      </w:r>
    </w:p>
    <w:p w14:paraId="7B27197E" w14:textId="77777777" w:rsidR="00C26773" w:rsidRPr="009C7C57" w:rsidRDefault="00C26773" w:rsidP="006F7C83">
      <w:pPr>
        <w:pStyle w:val="a3"/>
        <w:keepNext/>
        <w:keepLines/>
        <w:numPr>
          <w:ilvl w:val="0"/>
          <w:numId w:val="21"/>
        </w:numPr>
        <w:bidi/>
        <w:spacing w:before="240" w:after="0" w:line="256" w:lineRule="auto"/>
        <w:outlineLvl w:val="0"/>
        <w:rPr>
          <w:rFonts w:ascii="Arial" w:eastAsia="Times New Roman" w:hAnsi="Arial" w:cs="Arial"/>
          <w:sz w:val="28"/>
          <w:szCs w:val="28"/>
          <w:rtl/>
        </w:rPr>
      </w:pPr>
      <w:r w:rsidRPr="009C7C57">
        <w:rPr>
          <w:rFonts w:ascii="Arial" w:eastAsia="Times New Roman" w:hAnsi="Arial" w:cs="Arial"/>
          <w:sz w:val="28"/>
          <w:szCs w:val="28"/>
          <w:rtl/>
        </w:rPr>
        <w:t>هذه النظرية، التي تعود لجيمس ماكجريجور بيرنز، تركز على كيفية إلهام القادة لأتباعهم لتحقيق تغييرات كبيرة. في الإدارة الأكاديمية، تُستخدم هذه النظرية لقيادة التغيير الإيجابي وتحسين الأداء الأكاديمي</w:t>
      </w:r>
      <w:r w:rsidR="00F25470" w:rsidRPr="009C7C57">
        <w:rPr>
          <w:rFonts w:ascii="Arial" w:eastAsia="Times New Roman" w:hAnsi="Arial" w:cs="Arial" w:hint="cs"/>
          <w:sz w:val="28"/>
          <w:szCs w:val="28"/>
          <w:rtl/>
        </w:rPr>
        <w:t xml:space="preserve">، </w:t>
      </w:r>
      <w:r w:rsidRPr="009C7C57">
        <w:rPr>
          <w:rFonts w:ascii="Arial" w:eastAsia="Times New Roman" w:hAnsi="Arial" w:cs="Arial"/>
          <w:sz w:val="28"/>
          <w:szCs w:val="28"/>
          <w:rtl/>
        </w:rPr>
        <w:t xml:space="preserve">القيادة التحويلية في التعليم تسعى إلى إلهام أعضاء هيئة التدريس والطلاب على حد سواء لتحقيق التميز الأكاديمي من خلال رؤية مشتركة وتحفيز </w:t>
      </w:r>
      <w:r w:rsidR="005D3A49" w:rsidRPr="009C7C57">
        <w:rPr>
          <w:rFonts w:ascii="Arial" w:eastAsia="Times New Roman" w:hAnsi="Arial" w:cs="Arial" w:hint="cs"/>
          <w:sz w:val="28"/>
          <w:szCs w:val="28"/>
          <w:rtl/>
        </w:rPr>
        <w:t>داخلي</w:t>
      </w:r>
      <w:r w:rsidR="005D3A49" w:rsidRPr="009C7C57">
        <w:rPr>
          <w:rFonts w:ascii="Arial" w:eastAsia="Times New Roman" w:hAnsi="Arial" w:cs="Arial"/>
          <w:sz w:val="28"/>
          <w:szCs w:val="28"/>
        </w:rPr>
        <w:t xml:space="preserve"> (Burns</w:t>
      </w:r>
      <w:r w:rsidR="00595459" w:rsidRPr="009C7C57">
        <w:rPr>
          <w:rFonts w:ascii="Arial" w:eastAsia="Times New Roman" w:hAnsi="Arial" w:cs="Arial"/>
          <w:sz w:val="28"/>
          <w:szCs w:val="28"/>
        </w:rPr>
        <w:t>, 1978).</w:t>
      </w:r>
      <w:r w:rsidR="00244736" w:rsidRPr="009C7C57">
        <w:rPr>
          <w:rFonts w:ascii="Arial" w:eastAsia="Times New Roman" w:hAnsi="Arial" w:cs="Arial" w:hint="cs"/>
          <w:sz w:val="28"/>
          <w:szCs w:val="28"/>
          <w:rtl/>
        </w:rPr>
        <w:t>.</w:t>
      </w:r>
    </w:p>
    <w:p w14:paraId="2609FF85" w14:textId="77777777" w:rsidR="00213A47" w:rsidRPr="002F6C3E" w:rsidRDefault="00213A47" w:rsidP="00213A47">
      <w:pPr>
        <w:keepNext/>
        <w:keepLines/>
        <w:bidi/>
        <w:spacing w:before="240" w:after="0" w:line="256" w:lineRule="auto"/>
        <w:jc w:val="both"/>
        <w:outlineLvl w:val="0"/>
        <w:rPr>
          <w:rFonts w:ascii="Arial" w:eastAsia="Times New Roman" w:hAnsi="Arial" w:cs="Arial"/>
          <w:b/>
          <w:bCs/>
          <w:sz w:val="32"/>
          <w:szCs w:val="32"/>
          <w:rtl/>
        </w:rPr>
      </w:pPr>
    </w:p>
    <w:p w14:paraId="689C57D2" w14:textId="77777777" w:rsidR="00C5742A" w:rsidRPr="00AE7E16" w:rsidRDefault="00C5742A" w:rsidP="00E738F9">
      <w:pPr>
        <w:pStyle w:val="2"/>
        <w:bidi/>
        <w:ind w:left="360"/>
        <w:rPr>
          <w:rFonts w:eastAsia="Times New Roman"/>
          <w:b/>
          <w:bCs/>
          <w:sz w:val="32"/>
          <w:szCs w:val="32"/>
          <w:rtl/>
        </w:rPr>
      </w:pPr>
      <w:bookmarkStart w:id="33" w:name="_Toc185701664"/>
      <w:r w:rsidRPr="00AE7E16">
        <w:rPr>
          <w:rFonts w:eastAsia="Times New Roman" w:hint="cs"/>
          <w:b/>
          <w:bCs/>
          <w:sz w:val="32"/>
          <w:szCs w:val="32"/>
          <w:rtl/>
        </w:rPr>
        <w:t xml:space="preserve">2,4. العلاقة بين </w:t>
      </w:r>
      <w:r w:rsidR="001B3BBF" w:rsidRPr="00AE7E16">
        <w:rPr>
          <w:rFonts w:eastAsia="Times New Roman" w:hint="cs"/>
          <w:b/>
          <w:bCs/>
          <w:sz w:val="32"/>
          <w:szCs w:val="32"/>
          <w:rtl/>
        </w:rPr>
        <w:t xml:space="preserve">الخدمات الإلكترونية </w:t>
      </w:r>
      <w:r w:rsidR="008B3E47" w:rsidRPr="00AE7E16">
        <w:rPr>
          <w:rFonts w:eastAsia="Times New Roman" w:hint="cs"/>
          <w:b/>
          <w:bCs/>
          <w:sz w:val="32"/>
          <w:szCs w:val="32"/>
          <w:rtl/>
        </w:rPr>
        <w:t>والإدارة الأكاديمية:</w:t>
      </w:r>
      <w:bookmarkEnd w:id="33"/>
    </w:p>
    <w:p w14:paraId="50E21092" w14:textId="77777777" w:rsidR="003B60C0" w:rsidRPr="003B60C0" w:rsidRDefault="003B60C0" w:rsidP="003B60C0">
      <w:pPr>
        <w:keepNext/>
        <w:keepLines/>
        <w:bidi/>
        <w:spacing w:before="240" w:after="0" w:line="256" w:lineRule="auto"/>
        <w:jc w:val="both"/>
        <w:outlineLvl w:val="0"/>
        <w:rPr>
          <w:rFonts w:ascii="Arial" w:eastAsia="Times New Roman" w:hAnsi="Arial" w:cs="Arial"/>
          <w:sz w:val="28"/>
          <w:szCs w:val="28"/>
        </w:rPr>
      </w:pPr>
      <w:r>
        <w:rPr>
          <w:rFonts w:ascii="Arial" w:eastAsia="Times New Roman" w:hAnsi="Arial" w:cs="Arial" w:hint="cs"/>
          <w:sz w:val="28"/>
          <w:szCs w:val="28"/>
          <w:rtl/>
        </w:rPr>
        <w:t xml:space="preserve">1: </w:t>
      </w:r>
      <w:r w:rsidRPr="003B60C0">
        <w:rPr>
          <w:rFonts w:ascii="Arial" w:eastAsia="Times New Roman" w:hAnsi="Arial" w:cs="Arial"/>
          <w:sz w:val="28"/>
          <w:szCs w:val="28"/>
          <w:rtl/>
        </w:rPr>
        <w:t>تحسين عمليات الإدارة الأكاديمية:</w:t>
      </w:r>
    </w:p>
    <w:p w14:paraId="0BA27F7E" w14:textId="77777777" w:rsidR="003B60C0" w:rsidRPr="003B60C0" w:rsidRDefault="003B60C0" w:rsidP="00ED5570">
      <w:pPr>
        <w:keepNext/>
        <w:keepLines/>
        <w:bidi/>
        <w:spacing w:before="240" w:after="0" w:line="256" w:lineRule="auto"/>
        <w:jc w:val="both"/>
        <w:outlineLvl w:val="0"/>
        <w:rPr>
          <w:rFonts w:ascii="Arial" w:eastAsia="Times New Roman" w:hAnsi="Arial" w:cs="Arial"/>
          <w:sz w:val="28"/>
          <w:szCs w:val="28"/>
        </w:rPr>
      </w:pPr>
      <w:r w:rsidRPr="003B60C0">
        <w:rPr>
          <w:rFonts w:ascii="Arial" w:eastAsia="Times New Roman" w:hAnsi="Arial" w:cs="Arial"/>
          <w:sz w:val="28"/>
          <w:szCs w:val="28"/>
          <w:rtl/>
        </w:rPr>
        <w:t>الخدمات الإلكترونية تلعب دورًا كبيرًا في تحسين كفاءة عمليات الإدارة الأكاديمية. على سبيل المثال، نظم إدارة المعلومات الأكاديمية (</w:t>
      </w:r>
      <w:r w:rsidRPr="003B60C0">
        <w:rPr>
          <w:rFonts w:ascii="Arial" w:eastAsia="Times New Roman" w:hAnsi="Arial" w:cs="Arial"/>
          <w:sz w:val="28"/>
          <w:szCs w:val="28"/>
        </w:rPr>
        <w:t>AIMS</w:t>
      </w:r>
      <w:r w:rsidRPr="003B60C0">
        <w:rPr>
          <w:rFonts w:ascii="Arial" w:eastAsia="Times New Roman" w:hAnsi="Arial" w:cs="Arial"/>
          <w:sz w:val="28"/>
          <w:szCs w:val="28"/>
          <w:rtl/>
        </w:rPr>
        <w:t>) تسهل عمليات تسجيل الطلاب، إدارة الجداول الدراسية، وتتبع الأداء الأكاديمي</w:t>
      </w:r>
      <w:r w:rsidR="00923DB6">
        <w:rPr>
          <w:rFonts w:ascii="Arial" w:eastAsia="Times New Roman" w:hAnsi="Arial" w:cs="Arial" w:hint="cs"/>
          <w:sz w:val="28"/>
          <w:szCs w:val="28"/>
          <w:rtl/>
        </w:rPr>
        <w:t xml:space="preserve">، </w:t>
      </w:r>
      <w:r w:rsidRPr="003B60C0">
        <w:rPr>
          <w:rFonts w:ascii="Arial" w:eastAsia="Times New Roman" w:hAnsi="Arial" w:cs="Arial"/>
          <w:sz w:val="28"/>
          <w:szCs w:val="28"/>
          <w:rtl/>
        </w:rPr>
        <w:t>تعمل نظم المعلومات الأكاديمية على تعزيز الكفاءة التشغيلية من خلال أتمتة العمليات الروتينية وتقليل الحاجة إلى التدخل البشري، مما يؤدي إلى تحسين دقة وكفاءة العمليات الإدارية (</w:t>
      </w:r>
      <w:r w:rsidRPr="003B60C0">
        <w:rPr>
          <w:rFonts w:ascii="Arial" w:eastAsia="Times New Roman" w:hAnsi="Arial" w:cs="Arial"/>
          <w:sz w:val="28"/>
          <w:szCs w:val="28"/>
        </w:rPr>
        <w:t>Kashorda &amp; Waema, 2014</w:t>
      </w:r>
      <w:r w:rsidRPr="003B60C0">
        <w:rPr>
          <w:rFonts w:ascii="Arial" w:eastAsia="Times New Roman" w:hAnsi="Arial" w:cs="Arial"/>
          <w:sz w:val="28"/>
          <w:szCs w:val="28"/>
          <w:rtl/>
        </w:rPr>
        <w:t>).</w:t>
      </w:r>
    </w:p>
    <w:p w14:paraId="7401BF11" w14:textId="77777777" w:rsidR="003B60C0" w:rsidRPr="003B60C0" w:rsidRDefault="00BC1595" w:rsidP="003B60C0">
      <w:pPr>
        <w:keepNext/>
        <w:keepLines/>
        <w:bidi/>
        <w:spacing w:before="240" w:after="0" w:line="256" w:lineRule="auto"/>
        <w:jc w:val="both"/>
        <w:outlineLvl w:val="0"/>
        <w:rPr>
          <w:rFonts w:ascii="Arial" w:eastAsia="Times New Roman" w:hAnsi="Arial" w:cs="Arial"/>
          <w:sz w:val="28"/>
          <w:szCs w:val="28"/>
        </w:rPr>
      </w:pPr>
      <w:r>
        <w:rPr>
          <w:rFonts w:ascii="Arial" w:eastAsia="Times New Roman" w:hAnsi="Arial" w:cs="Arial" w:hint="cs"/>
          <w:sz w:val="28"/>
          <w:szCs w:val="28"/>
          <w:rtl/>
        </w:rPr>
        <w:t xml:space="preserve">2: </w:t>
      </w:r>
      <w:r w:rsidR="003B60C0" w:rsidRPr="003B60C0">
        <w:rPr>
          <w:rFonts w:ascii="Arial" w:eastAsia="Times New Roman" w:hAnsi="Arial" w:cs="Arial"/>
          <w:sz w:val="28"/>
          <w:szCs w:val="28"/>
          <w:rtl/>
        </w:rPr>
        <w:t>تعزيز تجربة الطالب:</w:t>
      </w:r>
    </w:p>
    <w:p w14:paraId="020BD528" w14:textId="77777777" w:rsidR="003B60C0" w:rsidRPr="003B60C0" w:rsidRDefault="003B60C0" w:rsidP="001C4B66">
      <w:pPr>
        <w:keepNext/>
        <w:keepLines/>
        <w:bidi/>
        <w:spacing w:before="240" w:after="0" w:line="256" w:lineRule="auto"/>
        <w:jc w:val="both"/>
        <w:outlineLvl w:val="0"/>
        <w:rPr>
          <w:rFonts w:ascii="Arial" w:eastAsia="Times New Roman" w:hAnsi="Arial" w:cs="Arial"/>
          <w:sz w:val="28"/>
          <w:szCs w:val="28"/>
        </w:rPr>
      </w:pPr>
      <w:r w:rsidRPr="003B60C0">
        <w:rPr>
          <w:rFonts w:ascii="Arial" w:eastAsia="Times New Roman" w:hAnsi="Arial" w:cs="Arial"/>
          <w:sz w:val="28"/>
          <w:szCs w:val="28"/>
          <w:rtl/>
        </w:rPr>
        <w:t>الخدمات الإلكترونية توفر للطلاب سهولة الوصول إلى معلوماتهم الأكاديمية وتفاعلهم مع المؤسسة</w:t>
      </w:r>
      <w:r w:rsidR="00BC1595">
        <w:rPr>
          <w:rFonts w:ascii="Arial" w:eastAsia="Times New Roman" w:hAnsi="Arial" w:cs="Arial" w:hint="cs"/>
          <w:sz w:val="28"/>
          <w:szCs w:val="28"/>
          <w:rtl/>
        </w:rPr>
        <w:t xml:space="preserve">، </w:t>
      </w:r>
      <w:r w:rsidRPr="003B60C0">
        <w:rPr>
          <w:rFonts w:ascii="Arial" w:eastAsia="Times New Roman" w:hAnsi="Arial" w:cs="Arial"/>
          <w:sz w:val="28"/>
          <w:szCs w:val="28"/>
          <w:rtl/>
        </w:rPr>
        <w:t>الخدمات الإلكترونية تلعب دورًا حيويًا في تحسين تجربة الطلاب من خلال توفير وصول سريع وفعال إلى الموارد الأكاديمية والخدمات الأخرى (</w:t>
      </w:r>
      <w:r w:rsidRPr="003B60C0">
        <w:rPr>
          <w:rFonts w:ascii="Arial" w:eastAsia="Times New Roman" w:hAnsi="Arial" w:cs="Arial"/>
          <w:sz w:val="28"/>
          <w:szCs w:val="28"/>
        </w:rPr>
        <w:t>Guri-Rosenblit, 2005</w:t>
      </w:r>
      <w:r w:rsidRPr="003B60C0">
        <w:rPr>
          <w:rFonts w:ascii="Arial" w:eastAsia="Times New Roman" w:hAnsi="Arial" w:cs="Arial"/>
          <w:sz w:val="28"/>
          <w:szCs w:val="28"/>
          <w:rtl/>
        </w:rPr>
        <w:t>).</w:t>
      </w:r>
    </w:p>
    <w:p w14:paraId="1AFD1B40" w14:textId="77777777" w:rsidR="003B60C0" w:rsidRPr="003B60C0" w:rsidRDefault="004200EB" w:rsidP="003B60C0">
      <w:pPr>
        <w:keepNext/>
        <w:keepLines/>
        <w:bidi/>
        <w:spacing w:before="240" w:after="0" w:line="256" w:lineRule="auto"/>
        <w:jc w:val="both"/>
        <w:outlineLvl w:val="0"/>
        <w:rPr>
          <w:rFonts w:ascii="Arial" w:eastAsia="Times New Roman" w:hAnsi="Arial" w:cs="Arial"/>
          <w:sz w:val="28"/>
          <w:szCs w:val="28"/>
        </w:rPr>
      </w:pPr>
      <w:r>
        <w:rPr>
          <w:rFonts w:ascii="Arial" w:eastAsia="Times New Roman" w:hAnsi="Arial" w:cs="Arial" w:hint="cs"/>
          <w:sz w:val="28"/>
          <w:szCs w:val="28"/>
          <w:rtl/>
        </w:rPr>
        <w:t xml:space="preserve">3: </w:t>
      </w:r>
      <w:r w:rsidR="003B60C0" w:rsidRPr="003B60C0">
        <w:rPr>
          <w:rFonts w:ascii="Arial" w:eastAsia="Times New Roman" w:hAnsi="Arial" w:cs="Arial"/>
          <w:sz w:val="28"/>
          <w:szCs w:val="28"/>
          <w:rtl/>
        </w:rPr>
        <w:t>تسهيل التواصل بين الأطراف الأكاديمية:</w:t>
      </w:r>
    </w:p>
    <w:p w14:paraId="44DB1964" w14:textId="03A1248F" w:rsidR="00294A5F" w:rsidRDefault="003B60C0" w:rsidP="00871674">
      <w:pPr>
        <w:keepNext/>
        <w:keepLines/>
        <w:bidi/>
        <w:spacing w:before="240" w:after="0" w:line="256" w:lineRule="auto"/>
        <w:jc w:val="both"/>
        <w:outlineLvl w:val="0"/>
        <w:rPr>
          <w:rFonts w:ascii="Arial" w:eastAsia="Times New Roman" w:hAnsi="Arial" w:cs="Arial"/>
          <w:sz w:val="28"/>
          <w:szCs w:val="28"/>
          <w:rtl/>
        </w:rPr>
      </w:pPr>
      <w:r w:rsidRPr="003B60C0">
        <w:rPr>
          <w:rFonts w:ascii="Arial" w:eastAsia="Times New Roman" w:hAnsi="Arial" w:cs="Arial"/>
          <w:sz w:val="28"/>
          <w:szCs w:val="28"/>
          <w:rtl/>
        </w:rPr>
        <w:t>الخدمات الإلكترونية مثل البريد الإلكتروني ومنصات إدارة التعلم (</w:t>
      </w:r>
      <w:r w:rsidRPr="003B60C0">
        <w:rPr>
          <w:rFonts w:ascii="Arial" w:eastAsia="Times New Roman" w:hAnsi="Arial" w:cs="Arial"/>
          <w:sz w:val="28"/>
          <w:szCs w:val="28"/>
        </w:rPr>
        <w:t>LMS</w:t>
      </w:r>
      <w:r w:rsidRPr="003B60C0">
        <w:rPr>
          <w:rFonts w:ascii="Arial" w:eastAsia="Times New Roman" w:hAnsi="Arial" w:cs="Arial"/>
          <w:sz w:val="28"/>
          <w:szCs w:val="28"/>
          <w:rtl/>
        </w:rPr>
        <w:t>) تسهل التواصل الفعال بين الطلاب وأعضاء هيئة التدريس</w:t>
      </w:r>
      <w:r w:rsidR="004200EB">
        <w:rPr>
          <w:rFonts w:ascii="Arial" w:eastAsia="Times New Roman" w:hAnsi="Arial" w:cs="Arial" w:hint="cs"/>
          <w:sz w:val="28"/>
          <w:szCs w:val="28"/>
          <w:rtl/>
        </w:rPr>
        <w:t xml:space="preserve">، </w:t>
      </w:r>
      <w:r w:rsidRPr="003B60C0">
        <w:rPr>
          <w:rFonts w:ascii="Arial" w:eastAsia="Times New Roman" w:hAnsi="Arial" w:cs="Arial"/>
          <w:sz w:val="28"/>
          <w:szCs w:val="28"/>
          <w:rtl/>
        </w:rPr>
        <w:t>أدت التقنيات الإلكترونية إلى تسهيل التواصل الفوري بين جميع أصحاب المصلحة الأكاديمية، مما أدى إلى تحسين التنسيق وحل المشكلات بشكل أسر</w:t>
      </w:r>
      <w:r w:rsidR="00D94BF1">
        <w:rPr>
          <w:rFonts w:ascii="Arial" w:eastAsia="Times New Roman" w:hAnsi="Arial" w:cs="Arial" w:hint="cs"/>
          <w:sz w:val="28"/>
          <w:szCs w:val="28"/>
          <w:rtl/>
        </w:rPr>
        <w:t>ع</w:t>
      </w:r>
      <w:r w:rsidRPr="003B60C0">
        <w:rPr>
          <w:rFonts w:ascii="Arial" w:eastAsia="Times New Roman" w:hAnsi="Arial" w:cs="Arial"/>
          <w:sz w:val="28"/>
          <w:szCs w:val="28"/>
          <w:rtl/>
        </w:rPr>
        <w:t xml:space="preserve"> (</w:t>
      </w:r>
      <w:r w:rsidRPr="003B60C0">
        <w:rPr>
          <w:rFonts w:ascii="Arial" w:eastAsia="Times New Roman" w:hAnsi="Arial" w:cs="Arial"/>
          <w:sz w:val="28"/>
          <w:szCs w:val="28"/>
        </w:rPr>
        <w:t>Selwyn, 2007</w:t>
      </w:r>
      <w:r w:rsidRPr="003B60C0">
        <w:rPr>
          <w:rFonts w:ascii="Arial" w:eastAsia="Times New Roman" w:hAnsi="Arial" w:cs="Arial"/>
          <w:sz w:val="28"/>
          <w:szCs w:val="28"/>
          <w:rtl/>
        </w:rPr>
        <w:t>).</w:t>
      </w:r>
    </w:p>
    <w:p w14:paraId="2469E82C" w14:textId="77777777" w:rsidR="003B60C0" w:rsidRPr="003B60C0" w:rsidRDefault="00D917B6" w:rsidP="00294A5F">
      <w:pPr>
        <w:keepNext/>
        <w:keepLines/>
        <w:bidi/>
        <w:spacing w:before="240" w:after="0" w:line="256" w:lineRule="auto"/>
        <w:jc w:val="both"/>
        <w:outlineLvl w:val="0"/>
        <w:rPr>
          <w:rFonts w:ascii="Arial" w:eastAsia="Times New Roman" w:hAnsi="Arial" w:cs="Arial"/>
          <w:sz w:val="28"/>
          <w:szCs w:val="28"/>
        </w:rPr>
      </w:pPr>
      <w:r>
        <w:rPr>
          <w:rFonts w:ascii="Arial" w:eastAsia="Times New Roman" w:hAnsi="Arial" w:cs="Arial" w:hint="cs"/>
          <w:sz w:val="28"/>
          <w:szCs w:val="28"/>
          <w:rtl/>
        </w:rPr>
        <w:t xml:space="preserve">4: </w:t>
      </w:r>
      <w:r w:rsidR="003B60C0" w:rsidRPr="003B60C0">
        <w:rPr>
          <w:rFonts w:ascii="Arial" w:eastAsia="Times New Roman" w:hAnsi="Arial" w:cs="Arial"/>
          <w:sz w:val="28"/>
          <w:szCs w:val="28"/>
          <w:rtl/>
        </w:rPr>
        <w:t>دعم اتخاذ القرارات:</w:t>
      </w:r>
    </w:p>
    <w:p w14:paraId="0DFCA778" w14:textId="77777777" w:rsidR="00A95FE4" w:rsidRDefault="003B60C0" w:rsidP="00294A5F">
      <w:pPr>
        <w:keepNext/>
        <w:keepLines/>
        <w:bidi/>
        <w:spacing w:before="240" w:after="0" w:line="256" w:lineRule="auto"/>
        <w:jc w:val="both"/>
        <w:outlineLvl w:val="0"/>
        <w:rPr>
          <w:rFonts w:ascii="Arial" w:eastAsia="Times New Roman" w:hAnsi="Arial" w:cs="Arial"/>
          <w:sz w:val="28"/>
          <w:szCs w:val="28"/>
          <w:rtl/>
        </w:rPr>
      </w:pPr>
      <w:r w:rsidRPr="003B60C0">
        <w:rPr>
          <w:rFonts w:ascii="Arial" w:eastAsia="Times New Roman" w:hAnsi="Arial" w:cs="Arial"/>
          <w:sz w:val="28"/>
          <w:szCs w:val="28"/>
          <w:rtl/>
        </w:rPr>
        <w:t>الخدمات الإلكترونية توفر بيانات دقيقة وموثوقة لدعم القرارات الاستراتيجية في الإدارة الأكاديمية</w:t>
      </w:r>
      <w:r w:rsidR="00D917B6">
        <w:rPr>
          <w:rFonts w:ascii="Arial" w:eastAsia="Times New Roman" w:hAnsi="Arial" w:cs="Arial" w:hint="cs"/>
          <w:sz w:val="28"/>
          <w:szCs w:val="28"/>
          <w:rtl/>
        </w:rPr>
        <w:t xml:space="preserve">، </w:t>
      </w:r>
      <w:r w:rsidRPr="003B60C0">
        <w:rPr>
          <w:rFonts w:ascii="Arial" w:eastAsia="Times New Roman" w:hAnsi="Arial" w:cs="Arial"/>
          <w:sz w:val="28"/>
          <w:szCs w:val="28"/>
          <w:rtl/>
        </w:rPr>
        <w:t>توفر البيانات الإلكترونية التي يتم جمعها من خلال أنظمة الإدارة الأكاديمية أساسًا قويًا لاتخاذ قرارات قائمة على الأدلة وتحسين جودة التعليم (</w:t>
      </w:r>
      <w:r w:rsidRPr="003B60C0">
        <w:rPr>
          <w:rFonts w:ascii="Arial" w:eastAsia="Times New Roman" w:hAnsi="Arial" w:cs="Arial"/>
          <w:sz w:val="28"/>
          <w:szCs w:val="28"/>
        </w:rPr>
        <w:t>Picciano, 2006</w:t>
      </w:r>
      <w:r w:rsidRPr="003B60C0">
        <w:rPr>
          <w:rFonts w:ascii="Arial" w:eastAsia="Times New Roman" w:hAnsi="Arial" w:cs="Arial"/>
          <w:sz w:val="28"/>
          <w:szCs w:val="28"/>
          <w:rtl/>
        </w:rPr>
        <w:t>).</w:t>
      </w:r>
    </w:p>
    <w:p w14:paraId="30B16503" w14:textId="77777777" w:rsidR="003B60C0" w:rsidRPr="003B60C0" w:rsidRDefault="00F203DB" w:rsidP="00A95FE4">
      <w:pPr>
        <w:keepNext/>
        <w:keepLines/>
        <w:bidi/>
        <w:spacing w:before="240" w:after="0" w:line="256" w:lineRule="auto"/>
        <w:jc w:val="both"/>
        <w:outlineLvl w:val="0"/>
        <w:rPr>
          <w:rFonts w:ascii="Arial" w:eastAsia="Times New Roman" w:hAnsi="Arial" w:cs="Arial"/>
          <w:sz w:val="28"/>
          <w:szCs w:val="28"/>
        </w:rPr>
      </w:pPr>
      <w:r>
        <w:rPr>
          <w:rFonts w:ascii="Arial" w:eastAsia="Times New Roman" w:hAnsi="Arial" w:cs="Arial" w:hint="cs"/>
          <w:sz w:val="28"/>
          <w:szCs w:val="28"/>
          <w:rtl/>
        </w:rPr>
        <w:t xml:space="preserve">5: </w:t>
      </w:r>
      <w:r w:rsidR="003B60C0" w:rsidRPr="003B60C0">
        <w:rPr>
          <w:rFonts w:ascii="Arial" w:eastAsia="Times New Roman" w:hAnsi="Arial" w:cs="Arial"/>
          <w:sz w:val="28"/>
          <w:szCs w:val="28"/>
          <w:rtl/>
        </w:rPr>
        <w:t>تعزيز التعليم عن بعد والتعلم الإلكتروني:</w:t>
      </w:r>
    </w:p>
    <w:p w14:paraId="207CE355" w14:textId="77777777" w:rsidR="003B60C0" w:rsidRDefault="003B60C0" w:rsidP="00B7254C">
      <w:pPr>
        <w:keepNext/>
        <w:keepLines/>
        <w:bidi/>
        <w:spacing w:before="240" w:after="0" w:line="256" w:lineRule="auto"/>
        <w:jc w:val="both"/>
        <w:outlineLvl w:val="0"/>
        <w:rPr>
          <w:rFonts w:ascii="Arial" w:eastAsia="Times New Roman" w:hAnsi="Arial" w:cs="Arial"/>
          <w:sz w:val="28"/>
          <w:szCs w:val="28"/>
          <w:rtl/>
        </w:rPr>
      </w:pPr>
      <w:r w:rsidRPr="003B60C0">
        <w:rPr>
          <w:rFonts w:ascii="Arial" w:eastAsia="Times New Roman" w:hAnsi="Arial" w:cs="Arial"/>
          <w:sz w:val="28"/>
          <w:szCs w:val="28"/>
          <w:rtl/>
        </w:rPr>
        <w:t>الخدمات الإلكترونية تمكن المؤسسات التعليمية من تقديم برامج تعليمية عبر الإنترنت، مما يتيح للطلاب الوصول إلى التعليم من أي مكان</w:t>
      </w:r>
      <w:r w:rsidR="00F203DB">
        <w:rPr>
          <w:rFonts w:ascii="Arial" w:eastAsia="Times New Roman" w:hAnsi="Arial" w:cs="Arial" w:hint="cs"/>
          <w:sz w:val="28"/>
          <w:szCs w:val="28"/>
          <w:rtl/>
        </w:rPr>
        <w:t xml:space="preserve">، </w:t>
      </w:r>
      <w:r w:rsidRPr="003B60C0">
        <w:rPr>
          <w:rFonts w:ascii="Arial" w:eastAsia="Times New Roman" w:hAnsi="Arial" w:cs="Arial"/>
          <w:sz w:val="28"/>
          <w:szCs w:val="28"/>
          <w:rtl/>
        </w:rPr>
        <w:t>التعلم الإلكتروني والخدمات المرتبطة به قد وسعت من قدرة المؤسسات الأكاديمية على تقديم برامج مرنة وملائمة للطلاب في مختلف البيئات (</w:t>
      </w:r>
      <w:r w:rsidRPr="003B60C0">
        <w:rPr>
          <w:rFonts w:ascii="Arial" w:eastAsia="Times New Roman" w:hAnsi="Arial" w:cs="Arial"/>
          <w:sz w:val="28"/>
          <w:szCs w:val="28"/>
        </w:rPr>
        <w:t>Anderson, 2008</w:t>
      </w:r>
      <w:r w:rsidRPr="003B60C0">
        <w:rPr>
          <w:rFonts w:ascii="Arial" w:eastAsia="Times New Roman" w:hAnsi="Arial" w:cs="Arial"/>
          <w:sz w:val="28"/>
          <w:szCs w:val="28"/>
          <w:rtl/>
        </w:rPr>
        <w:t>).</w:t>
      </w:r>
    </w:p>
    <w:p w14:paraId="67E0E06E" w14:textId="77777777" w:rsidR="00DA1144" w:rsidRPr="003B60C0" w:rsidRDefault="00DA1144" w:rsidP="00DA1144">
      <w:pPr>
        <w:keepNext/>
        <w:keepLines/>
        <w:bidi/>
        <w:spacing w:before="240" w:after="0" w:line="256" w:lineRule="auto"/>
        <w:jc w:val="both"/>
        <w:outlineLvl w:val="0"/>
        <w:rPr>
          <w:rFonts w:ascii="Arial" w:eastAsia="Times New Roman" w:hAnsi="Arial" w:cs="Arial"/>
          <w:sz w:val="28"/>
          <w:szCs w:val="28"/>
        </w:rPr>
      </w:pPr>
    </w:p>
    <w:p w14:paraId="7229F30A" w14:textId="77777777" w:rsidR="003B60C0" w:rsidRPr="003B60C0" w:rsidRDefault="00B7254C" w:rsidP="003B60C0">
      <w:pPr>
        <w:keepNext/>
        <w:keepLines/>
        <w:bidi/>
        <w:spacing w:before="240" w:after="0" w:line="256" w:lineRule="auto"/>
        <w:jc w:val="both"/>
        <w:outlineLvl w:val="0"/>
        <w:rPr>
          <w:rFonts w:ascii="Arial" w:eastAsia="Times New Roman" w:hAnsi="Arial" w:cs="Arial"/>
          <w:sz w:val="28"/>
          <w:szCs w:val="28"/>
        </w:rPr>
      </w:pPr>
      <w:r>
        <w:rPr>
          <w:rFonts w:ascii="Arial" w:eastAsia="Times New Roman" w:hAnsi="Arial" w:cs="Arial" w:hint="cs"/>
          <w:sz w:val="28"/>
          <w:szCs w:val="28"/>
          <w:rtl/>
        </w:rPr>
        <w:lastRenderedPageBreak/>
        <w:t xml:space="preserve">6: </w:t>
      </w:r>
      <w:r w:rsidR="003B60C0" w:rsidRPr="003B60C0">
        <w:rPr>
          <w:rFonts w:ascii="Arial" w:eastAsia="Times New Roman" w:hAnsi="Arial" w:cs="Arial"/>
          <w:sz w:val="28"/>
          <w:szCs w:val="28"/>
          <w:rtl/>
        </w:rPr>
        <w:t>إدارة الأبحاث العلمية:</w:t>
      </w:r>
    </w:p>
    <w:p w14:paraId="4E5DCB8E" w14:textId="77777777" w:rsidR="003B60C0" w:rsidRPr="003B60C0" w:rsidRDefault="003B60C0" w:rsidP="00A95FE4">
      <w:pPr>
        <w:keepNext/>
        <w:keepLines/>
        <w:bidi/>
        <w:spacing w:before="240" w:after="0" w:line="256" w:lineRule="auto"/>
        <w:jc w:val="both"/>
        <w:outlineLvl w:val="0"/>
        <w:rPr>
          <w:rFonts w:ascii="Arial" w:eastAsia="Times New Roman" w:hAnsi="Arial" w:cs="Arial"/>
          <w:sz w:val="28"/>
          <w:szCs w:val="28"/>
        </w:rPr>
      </w:pPr>
      <w:r w:rsidRPr="003B60C0">
        <w:rPr>
          <w:rFonts w:ascii="Arial" w:eastAsia="Times New Roman" w:hAnsi="Arial" w:cs="Arial"/>
          <w:sz w:val="28"/>
          <w:szCs w:val="28"/>
          <w:rtl/>
        </w:rPr>
        <w:t>الخدمات الإلكترونية توفر منصات تدعم البحث العلمي من خلال توفير أدوات للتعاون ونشر النتائج</w:t>
      </w:r>
      <w:r w:rsidR="00B7254C">
        <w:rPr>
          <w:rFonts w:ascii="Arial" w:eastAsia="Times New Roman" w:hAnsi="Arial" w:cs="Arial" w:hint="cs"/>
          <w:sz w:val="28"/>
          <w:szCs w:val="28"/>
          <w:rtl/>
        </w:rPr>
        <w:t xml:space="preserve">، </w:t>
      </w:r>
      <w:r w:rsidRPr="003B60C0">
        <w:rPr>
          <w:rFonts w:ascii="Arial" w:eastAsia="Times New Roman" w:hAnsi="Arial" w:cs="Arial"/>
          <w:sz w:val="28"/>
          <w:szCs w:val="28"/>
          <w:rtl/>
        </w:rPr>
        <w:t>الأدوات الإلكترونية مثل قواعد البيانات ومنصات النشر العلمي قد سهلت بشكل كبير عملية البحث العلمي، مما أتاح فرصًا أكبر للتعاون والنشر (</w:t>
      </w:r>
      <w:r w:rsidRPr="003B60C0">
        <w:rPr>
          <w:rFonts w:ascii="Arial" w:eastAsia="Times New Roman" w:hAnsi="Arial" w:cs="Arial"/>
          <w:sz w:val="28"/>
          <w:szCs w:val="28"/>
        </w:rPr>
        <w:t>Borgman, 2007</w:t>
      </w:r>
      <w:r w:rsidRPr="003B60C0">
        <w:rPr>
          <w:rFonts w:ascii="Arial" w:eastAsia="Times New Roman" w:hAnsi="Arial" w:cs="Arial"/>
          <w:sz w:val="28"/>
          <w:szCs w:val="28"/>
          <w:rtl/>
        </w:rPr>
        <w:t>).</w:t>
      </w:r>
    </w:p>
    <w:p w14:paraId="7F56E96A" w14:textId="77777777" w:rsidR="003B60C0" w:rsidRPr="003B60C0" w:rsidRDefault="00C01AF6" w:rsidP="003B60C0">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7: </w:t>
      </w:r>
      <w:r w:rsidR="003B60C0" w:rsidRPr="003B60C0">
        <w:rPr>
          <w:rFonts w:ascii="Arial" w:eastAsia="Times New Roman" w:hAnsi="Arial" w:cs="Arial"/>
          <w:sz w:val="28"/>
          <w:szCs w:val="28"/>
          <w:rtl/>
        </w:rPr>
        <w:t>ضمان الجودة والاعتماد الأكاديمي:</w:t>
      </w:r>
    </w:p>
    <w:p w14:paraId="444577C0" w14:textId="77777777" w:rsidR="003B60C0" w:rsidRDefault="003B60C0" w:rsidP="00C01AF6">
      <w:pPr>
        <w:keepNext/>
        <w:keepLines/>
        <w:bidi/>
        <w:spacing w:before="240" w:after="0" w:line="256" w:lineRule="auto"/>
        <w:jc w:val="both"/>
        <w:outlineLvl w:val="0"/>
        <w:rPr>
          <w:rFonts w:ascii="Arial" w:eastAsia="Times New Roman" w:hAnsi="Arial" w:cs="Arial"/>
          <w:sz w:val="28"/>
          <w:szCs w:val="28"/>
          <w:rtl/>
        </w:rPr>
      </w:pPr>
      <w:r w:rsidRPr="003B60C0">
        <w:rPr>
          <w:rFonts w:ascii="Arial" w:eastAsia="Times New Roman" w:hAnsi="Arial" w:cs="Arial"/>
          <w:sz w:val="28"/>
          <w:szCs w:val="28"/>
          <w:rtl/>
        </w:rPr>
        <w:t>الخدمات الإلكترونية تساعد في ضمان جودة التعليم من خلال أدوات التقييم المستمر والتحسين الذاتي</w:t>
      </w:r>
      <w:r w:rsidR="00C01AF6">
        <w:rPr>
          <w:rFonts w:ascii="Arial" w:eastAsia="Times New Roman" w:hAnsi="Arial" w:cs="Arial" w:hint="cs"/>
          <w:sz w:val="28"/>
          <w:szCs w:val="28"/>
          <w:rtl/>
        </w:rPr>
        <w:t xml:space="preserve">، </w:t>
      </w:r>
      <w:r w:rsidRPr="003B60C0">
        <w:rPr>
          <w:rFonts w:ascii="Arial" w:eastAsia="Times New Roman" w:hAnsi="Arial" w:cs="Arial"/>
          <w:sz w:val="28"/>
          <w:szCs w:val="28"/>
          <w:rtl/>
        </w:rPr>
        <w:t>تساهم الأنظمة الإلكترونية في عملية ضمان الجودة الأكاديمية من خلال توفير أدوات تقييم مرنة وقابلة للتعديل تسمح بتحليل مستمر وتحسين الأداء (</w:t>
      </w:r>
      <w:r w:rsidRPr="003B60C0">
        <w:rPr>
          <w:rFonts w:ascii="Arial" w:eastAsia="Times New Roman" w:hAnsi="Arial" w:cs="Arial"/>
          <w:sz w:val="28"/>
          <w:szCs w:val="28"/>
        </w:rPr>
        <w:t>Harvey &amp; Williams, 2010</w:t>
      </w:r>
      <w:r w:rsidRPr="003B60C0">
        <w:rPr>
          <w:rFonts w:ascii="Arial" w:eastAsia="Times New Roman" w:hAnsi="Arial" w:cs="Arial"/>
          <w:sz w:val="28"/>
          <w:szCs w:val="28"/>
          <w:rtl/>
        </w:rPr>
        <w:t>).</w:t>
      </w:r>
    </w:p>
    <w:p w14:paraId="350C6210" w14:textId="77777777" w:rsidR="00871674" w:rsidRDefault="00871674" w:rsidP="00871674">
      <w:pPr>
        <w:keepNext/>
        <w:keepLines/>
        <w:bidi/>
        <w:spacing w:before="240" w:after="0" w:line="256" w:lineRule="auto"/>
        <w:jc w:val="both"/>
        <w:outlineLvl w:val="0"/>
        <w:rPr>
          <w:rFonts w:ascii="Arial" w:eastAsia="Times New Roman" w:hAnsi="Arial" w:cs="Arial"/>
          <w:sz w:val="28"/>
          <w:szCs w:val="28"/>
          <w:rtl/>
        </w:rPr>
      </w:pPr>
    </w:p>
    <w:p w14:paraId="380FDE7C" w14:textId="77777777" w:rsidR="00FF7EEB" w:rsidRPr="00DA1144" w:rsidRDefault="00600868" w:rsidP="00E738F9">
      <w:pPr>
        <w:pStyle w:val="2"/>
        <w:bidi/>
        <w:ind w:left="360"/>
        <w:rPr>
          <w:rFonts w:eastAsia="Times New Roman"/>
          <w:b/>
          <w:bCs/>
          <w:sz w:val="32"/>
          <w:szCs w:val="32"/>
          <w:rtl/>
        </w:rPr>
      </w:pPr>
      <w:bookmarkStart w:id="34" w:name="_Toc185701665"/>
      <w:r w:rsidRPr="00DA1144">
        <w:rPr>
          <w:rFonts w:eastAsia="Times New Roman" w:hint="cs"/>
          <w:b/>
          <w:bCs/>
          <w:sz w:val="32"/>
          <w:szCs w:val="32"/>
          <w:rtl/>
        </w:rPr>
        <w:t>2,</w:t>
      </w:r>
      <w:r w:rsidR="0042228B" w:rsidRPr="00DA1144">
        <w:rPr>
          <w:rFonts w:eastAsia="Times New Roman" w:hint="cs"/>
          <w:b/>
          <w:bCs/>
          <w:sz w:val="32"/>
          <w:szCs w:val="32"/>
          <w:rtl/>
        </w:rPr>
        <w:t>4,1.</w:t>
      </w:r>
      <w:r w:rsidR="0042228B" w:rsidRPr="00DA1144">
        <w:rPr>
          <w:b/>
          <w:bCs/>
          <w:sz w:val="32"/>
          <w:szCs w:val="32"/>
          <w:rtl/>
        </w:rPr>
        <w:t xml:space="preserve"> </w:t>
      </w:r>
      <w:r w:rsidR="0042228B" w:rsidRPr="00DA1144">
        <w:rPr>
          <w:rFonts w:eastAsia="Times New Roman"/>
          <w:b/>
          <w:bCs/>
          <w:sz w:val="32"/>
          <w:szCs w:val="32"/>
          <w:rtl/>
        </w:rPr>
        <w:t>نمط العلاقة بين الخدمات الإلكترونية والإدارة الأكاديمية</w:t>
      </w:r>
      <w:r w:rsidR="0042228B" w:rsidRPr="00DA1144">
        <w:rPr>
          <w:rFonts w:eastAsia="Times New Roman" w:hint="cs"/>
          <w:b/>
          <w:bCs/>
          <w:sz w:val="32"/>
          <w:szCs w:val="32"/>
          <w:rtl/>
        </w:rPr>
        <w:t>:</w:t>
      </w:r>
      <w:bookmarkEnd w:id="34"/>
    </w:p>
    <w:p w14:paraId="53D71DCD" w14:textId="77777777" w:rsidR="00DC1077" w:rsidRPr="00DC1077" w:rsidRDefault="00DC1077" w:rsidP="00A303FA">
      <w:pPr>
        <w:keepNext/>
        <w:keepLines/>
        <w:bidi/>
        <w:spacing w:before="240" w:after="0" w:line="256" w:lineRule="auto"/>
        <w:jc w:val="both"/>
        <w:outlineLvl w:val="0"/>
        <w:rPr>
          <w:rFonts w:ascii="Arial" w:eastAsia="Times New Roman" w:hAnsi="Arial" w:cs="Arial"/>
          <w:sz w:val="28"/>
          <w:szCs w:val="28"/>
          <w:rtl/>
        </w:rPr>
      </w:pPr>
      <w:r w:rsidRPr="00DC1077">
        <w:rPr>
          <w:rFonts w:ascii="Arial" w:eastAsia="Times New Roman" w:hAnsi="Arial" w:cs="Arial"/>
          <w:sz w:val="28"/>
          <w:szCs w:val="28"/>
          <w:rtl/>
        </w:rPr>
        <w:t>نمط العلاقة بين الخدمات الإلكترونية والإدارة الأكاديمية يتضمن التفاعل بين التكنولوجيا الحديثة والعمليات الإدارية والتعليمية في المؤسسات الأكاديمية. هذه العلاقة تتجلى من خلال عدة نماذج رئيسية تؤثر على كيفية تقديم وتسيير الخدمات الأكاديمية. فيما يلي نظرة على الأنماط الأساسية لهذه العلاقة</w:t>
      </w:r>
      <w:r w:rsidRPr="00DC1077">
        <w:rPr>
          <w:rFonts w:ascii="Arial" w:eastAsia="Times New Roman" w:hAnsi="Arial" w:cs="Arial"/>
          <w:sz w:val="28"/>
          <w:szCs w:val="28"/>
        </w:rPr>
        <w:t>:</w:t>
      </w:r>
    </w:p>
    <w:p w14:paraId="7E9F2ABE" w14:textId="77777777" w:rsidR="00DC1077" w:rsidRPr="00DC1077" w:rsidRDefault="00A303FA" w:rsidP="00DC1077">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1: </w:t>
      </w:r>
      <w:r w:rsidR="00DC1077" w:rsidRPr="00DC1077">
        <w:rPr>
          <w:rFonts w:ascii="Arial" w:eastAsia="Times New Roman" w:hAnsi="Arial" w:cs="Arial"/>
          <w:sz w:val="28"/>
          <w:szCs w:val="28"/>
          <w:rtl/>
        </w:rPr>
        <w:t>نمط التكامل التكنولوجي</w:t>
      </w:r>
      <w:r w:rsidR="00DC1077" w:rsidRPr="00DC1077">
        <w:rPr>
          <w:rFonts w:ascii="Arial" w:eastAsia="Times New Roman" w:hAnsi="Arial" w:cs="Arial"/>
          <w:sz w:val="28"/>
          <w:szCs w:val="28"/>
        </w:rPr>
        <w:t>:</w:t>
      </w:r>
    </w:p>
    <w:p w14:paraId="3B37C318" w14:textId="77777777" w:rsidR="00DC1077" w:rsidRPr="009A5E44" w:rsidRDefault="00DC1077" w:rsidP="006F7C83">
      <w:pPr>
        <w:pStyle w:val="a3"/>
        <w:keepNext/>
        <w:keepLines/>
        <w:numPr>
          <w:ilvl w:val="0"/>
          <w:numId w:val="21"/>
        </w:numPr>
        <w:bidi/>
        <w:spacing w:before="240" w:after="0" w:line="256" w:lineRule="auto"/>
        <w:jc w:val="both"/>
        <w:outlineLvl w:val="0"/>
        <w:rPr>
          <w:rFonts w:ascii="Arial" w:eastAsia="Times New Roman" w:hAnsi="Arial" w:cs="Arial"/>
          <w:sz w:val="28"/>
          <w:szCs w:val="28"/>
          <w:rtl/>
        </w:rPr>
      </w:pPr>
      <w:r w:rsidRPr="009A5E44">
        <w:rPr>
          <w:rFonts w:ascii="Arial" w:eastAsia="Times New Roman" w:hAnsi="Arial" w:cs="Arial"/>
          <w:sz w:val="28"/>
          <w:szCs w:val="28"/>
          <w:rtl/>
        </w:rPr>
        <w:t>يهدف إلى دمج الأنظمة الإلكترونية المختلفة ضمن بنية تحتية متكاملة، مما يسهم في تبسيط وإدارة العمليات الأكاديمية</w:t>
      </w:r>
      <w:r w:rsidRPr="009A5E44">
        <w:rPr>
          <w:rFonts w:ascii="Arial" w:eastAsia="Times New Roman" w:hAnsi="Arial" w:cs="Arial"/>
          <w:sz w:val="28"/>
          <w:szCs w:val="28"/>
        </w:rPr>
        <w:t>.</w:t>
      </w:r>
    </w:p>
    <w:p w14:paraId="65444429" w14:textId="77777777" w:rsidR="00DC1077" w:rsidRPr="00E37AFB" w:rsidRDefault="00DC1077" w:rsidP="006F7C83">
      <w:pPr>
        <w:pStyle w:val="a3"/>
        <w:keepNext/>
        <w:keepLines/>
        <w:numPr>
          <w:ilvl w:val="0"/>
          <w:numId w:val="21"/>
        </w:numPr>
        <w:bidi/>
        <w:spacing w:before="240" w:after="0" w:line="256" w:lineRule="auto"/>
        <w:jc w:val="both"/>
        <w:outlineLvl w:val="0"/>
        <w:rPr>
          <w:rFonts w:ascii="Arial" w:eastAsia="Times New Roman" w:hAnsi="Arial" w:cs="Arial"/>
          <w:sz w:val="28"/>
          <w:szCs w:val="28"/>
          <w:rtl/>
        </w:rPr>
      </w:pPr>
      <w:r w:rsidRPr="00E37AFB">
        <w:rPr>
          <w:rFonts w:ascii="Arial" w:eastAsia="Times New Roman" w:hAnsi="Arial" w:cs="Arial"/>
          <w:sz w:val="28"/>
          <w:szCs w:val="28"/>
          <w:rtl/>
        </w:rPr>
        <w:t>الخصائص: يتضمن استخدام نظم إدارة المعلومات الأكاديمية</w:t>
      </w:r>
      <w:r w:rsidRPr="00E37AFB">
        <w:rPr>
          <w:rFonts w:ascii="Arial" w:eastAsia="Times New Roman" w:hAnsi="Arial" w:cs="Arial"/>
          <w:sz w:val="28"/>
          <w:szCs w:val="28"/>
        </w:rPr>
        <w:t xml:space="preserve"> (AIMS) </w:t>
      </w:r>
      <w:r w:rsidRPr="00E37AFB">
        <w:rPr>
          <w:rFonts w:ascii="Arial" w:eastAsia="Times New Roman" w:hAnsi="Arial" w:cs="Arial"/>
          <w:sz w:val="28"/>
          <w:szCs w:val="28"/>
          <w:rtl/>
        </w:rPr>
        <w:t>ونظم إدارة التعلم</w:t>
      </w:r>
      <w:r w:rsidRPr="00E37AFB">
        <w:rPr>
          <w:rFonts w:ascii="Arial" w:eastAsia="Times New Roman" w:hAnsi="Arial" w:cs="Arial"/>
          <w:sz w:val="28"/>
          <w:szCs w:val="28"/>
        </w:rPr>
        <w:t xml:space="preserve"> (LMS) </w:t>
      </w:r>
      <w:r w:rsidRPr="00E37AFB">
        <w:rPr>
          <w:rFonts w:ascii="Arial" w:eastAsia="Times New Roman" w:hAnsi="Arial" w:cs="Arial"/>
          <w:sz w:val="28"/>
          <w:szCs w:val="28"/>
          <w:rtl/>
        </w:rPr>
        <w:t>لدمج العمليات الإدارية مثل تسجيل الطلاب، إدارة الدورات الدراسية، وتتبع الأداء الأكاديمي</w:t>
      </w:r>
      <w:r w:rsidRPr="00E37AFB">
        <w:rPr>
          <w:rFonts w:ascii="Arial" w:eastAsia="Times New Roman" w:hAnsi="Arial" w:cs="Arial"/>
          <w:sz w:val="28"/>
          <w:szCs w:val="28"/>
        </w:rPr>
        <w:t>.</w:t>
      </w:r>
    </w:p>
    <w:p w14:paraId="06F7CDF0" w14:textId="77777777" w:rsidR="00DC1077" w:rsidRPr="00BE00AD" w:rsidRDefault="00DC1077" w:rsidP="006F7C83">
      <w:pPr>
        <w:pStyle w:val="a3"/>
        <w:keepNext/>
        <w:keepLines/>
        <w:numPr>
          <w:ilvl w:val="0"/>
          <w:numId w:val="21"/>
        </w:numPr>
        <w:bidi/>
        <w:spacing w:before="240" w:after="0" w:line="256" w:lineRule="auto"/>
        <w:jc w:val="both"/>
        <w:outlineLvl w:val="0"/>
        <w:rPr>
          <w:rFonts w:ascii="Arial" w:eastAsia="Times New Roman" w:hAnsi="Arial" w:cs="Arial"/>
          <w:sz w:val="28"/>
          <w:szCs w:val="28"/>
          <w:rtl/>
        </w:rPr>
      </w:pPr>
      <w:r w:rsidRPr="00E37AFB">
        <w:rPr>
          <w:rFonts w:ascii="Arial" w:eastAsia="Times New Roman" w:hAnsi="Arial" w:cs="Arial"/>
          <w:sz w:val="28"/>
          <w:szCs w:val="28"/>
          <w:rtl/>
        </w:rPr>
        <w:t>النتائج: تحسين الكفاءة التشغيلية وتقليل التكرار والأخطاء من خلال تقديم معلومات موحدة وشاملة للإدارة الأكاديمية</w:t>
      </w:r>
      <w:r w:rsidR="00E37AFB">
        <w:rPr>
          <w:rFonts w:ascii="Arial" w:eastAsia="Times New Roman" w:hAnsi="Arial" w:cs="Arial" w:hint="cs"/>
          <w:sz w:val="28"/>
          <w:szCs w:val="28"/>
          <w:rtl/>
        </w:rPr>
        <w:t xml:space="preserve">، </w:t>
      </w:r>
      <w:r w:rsidRPr="00E37AFB">
        <w:rPr>
          <w:rFonts w:ascii="Arial" w:eastAsia="Times New Roman" w:hAnsi="Arial" w:cs="Arial"/>
          <w:sz w:val="28"/>
          <w:szCs w:val="28"/>
          <w:rtl/>
        </w:rPr>
        <w:t>التكامل بين نظم الإدارة الإلكترونية يعزز من كفاءة العمليات الأكاديمية ويقلل من العبء الإدار</w:t>
      </w:r>
      <w:r w:rsidR="007B0E62">
        <w:rPr>
          <w:rFonts w:ascii="Arial" w:eastAsia="Times New Roman" w:hAnsi="Arial" w:cs="Arial" w:hint="cs"/>
          <w:sz w:val="28"/>
          <w:szCs w:val="28"/>
          <w:rtl/>
        </w:rPr>
        <w:t>ي</w:t>
      </w:r>
      <w:r w:rsidRPr="00E37AFB">
        <w:rPr>
          <w:rFonts w:ascii="Arial" w:eastAsia="Times New Roman" w:hAnsi="Arial" w:cs="Arial"/>
          <w:sz w:val="28"/>
          <w:szCs w:val="28"/>
        </w:rPr>
        <w:t xml:space="preserve"> (Leidner &amp; Kayworth, 2006).</w:t>
      </w:r>
    </w:p>
    <w:p w14:paraId="6BA41905" w14:textId="77777777" w:rsidR="00DC1077" w:rsidRPr="00DC1077" w:rsidRDefault="007B0E62" w:rsidP="00DC1077">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2: </w:t>
      </w:r>
      <w:r w:rsidR="00DC1077" w:rsidRPr="00DC1077">
        <w:rPr>
          <w:rFonts w:ascii="Arial" w:eastAsia="Times New Roman" w:hAnsi="Arial" w:cs="Arial"/>
          <w:sz w:val="28"/>
          <w:szCs w:val="28"/>
          <w:rtl/>
        </w:rPr>
        <w:t>نمط التفاعل الطلابي</w:t>
      </w:r>
      <w:r w:rsidR="00DC1077" w:rsidRPr="00DC1077">
        <w:rPr>
          <w:rFonts w:ascii="Arial" w:eastAsia="Times New Roman" w:hAnsi="Arial" w:cs="Arial"/>
          <w:sz w:val="28"/>
          <w:szCs w:val="28"/>
        </w:rPr>
        <w:t>:</w:t>
      </w:r>
    </w:p>
    <w:p w14:paraId="1160D4CC" w14:textId="77777777" w:rsidR="00DC1077" w:rsidRPr="00BE00AD" w:rsidRDefault="00DC1077" w:rsidP="006F7C83">
      <w:pPr>
        <w:pStyle w:val="a3"/>
        <w:keepNext/>
        <w:keepLines/>
        <w:numPr>
          <w:ilvl w:val="0"/>
          <w:numId w:val="23"/>
        </w:numPr>
        <w:bidi/>
        <w:spacing w:before="240" w:after="0" w:line="256" w:lineRule="auto"/>
        <w:jc w:val="both"/>
        <w:outlineLvl w:val="0"/>
        <w:rPr>
          <w:rFonts w:ascii="Arial" w:eastAsia="Times New Roman" w:hAnsi="Arial" w:cs="Arial"/>
          <w:sz w:val="28"/>
          <w:szCs w:val="28"/>
          <w:rtl/>
        </w:rPr>
      </w:pPr>
      <w:r w:rsidRPr="006F1E1B">
        <w:rPr>
          <w:rFonts w:ascii="Arial" w:eastAsia="Times New Roman" w:hAnsi="Arial" w:cs="Arial"/>
          <w:sz w:val="28"/>
          <w:szCs w:val="28"/>
          <w:rtl/>
        </w:rPr>
        <w:t>يركز على تحسين تجربة الطلاب من خلال استخدام أدوات تكنولوجيا المعلومات لتسهيل الوصول إلى المعلومات والتفاعل مع المحتوى الأكاديمي</w:t>
      </w:r>
      <w:r w:rsidRPr="006F1E1B">
        <w:rPr>
          <w:rFonts w:ascii="Arial" w:eastAsia="Times New Roman" w:hAnsi="Arial" w:cs="Arial"/>
          <w:sz w:val="28"/>
          <w:szCs w:val="28"/>
        </w:rPr>
        <w:t>.</w:t>
      </w:r>
    </w:p>
    <w:p w14:paraId="4AD052E0" w14:textId="77777777" w:rsidR="00DC1077" w:rsidRPr="00BE00AD" w:rsidRDefault="00DC1077" w:rsidP="006F7C83">
      <w:pPr>
        <w:pStyle w:val="a3"/>
        <w:keepNext/>
        <w:keepLines/>
        <w:numPr>
          <w:ilvl w:val="0"/>
          <w:numId w:val="23"/>
        </w:numPr>
        <w:bidi/>
        <w:spacing w:before="240" w:after="0" w:line="256" w:lineRule="auto"/>
        <w:jc w:val="both"/>
        <w:outlineLvl w:val="0"/>
        <w:rPr>
          <w:rFonts w:ascii="Arial" w:eastAsia="Times New Roman" w:hAnsi="Arial" w:cs="Arial"/>
          <w:sz w:val="28"/>
          <w:szCs w:val="28"/>
          <w:rtl/>
        </w:rPr>
      </w:pPr>
      <w:r w:rsidRPr="00BE00AD">
        <w:rPr>
          <w:rFonts w:ascii="Arial" w:eastAsia="Times New Roman" w:hAnsi="Arial" w:cs="Arial"/>
          <w:sz w:val="28"/>
          <w:szCs w:val="28"/>
          <w:rtl/>
        </w:rPr>
        <w:t>الخصائص: يشمل منصات التعلم الإلكتروني التي تتيح للطلاب الوصول إلى المواد الدراسية، التفاعل مع الأساتذة، وإدارة جداولهم الدراسية</w:t>
      </w:r>
      <w:r w:rsidRPr="00BE00AD">
        <w:rPr>
          <w:rFonts w:ascii="Arial" w:eastAsia="Times New Roman" w:hAnsi="Arial" w:cs="Arial"/>
          <w:sz w:val="28"/>
          <w:szCs w:val="28"/>
        </w:rPr>
        <w:t>.</w:t>
      </w:r>
    </w:p>
    <w:p w14:paraId="35084121" w14:textId="77777777" w:rsidR="00DC1077" w:rsidRPr="006E1934" w:rsidRDefault="00DC1077" w:rsidP="006F7C83">
      <w:pPr>
        <w:pStyle w:val="a3"/>
        <w:keepNext/>
        <w:keepLines/>
        <w:numPr>
          <w:ilvl w:val="0"/>
          <w:numId w:val="23"/>
        </w:numPr>
        <w:bidi/>
        <w:spacing w:before="240" w:after="0" w:line="256" w:lineRule="auto"/>
        <w:jc w:val="both"/>
        <w:outlineLvl w:val="0"/>
        <w:rPr>
          <w:rFonts w:ascii="Arial" w:eastAsia="Times New Roman" w:hAnsi="Arial" w:cs="Arial"/>
          <w:sz w:val="28"/>
          <w:szCs w:val="28"/>
          <w:rtl/>
        </w:rPr>
      </w:pPr>
      <w:r w:rsidRPr="009A5E44">
        <w:rPr>
          <w:rFonts w:ascii="Arial" w:eastAsia="Times New Roman" w:hAnsi="Arial" w:cs="Arial"/>
          <w:sz w:val="28"/>
          <w:szCs w:val="28"/>
          <w:rtl/>
        </w:rPr>
        <w:t>النتائج: تعزيز تجربة الطالب وزيادة مشاركتهم من خلال توفير أدوات سهلة الوصول وفعالة للتفاعل مع العملية التعليمية</w:t>
      </w:r>
      <w:r w:rsidR="009A5E44">
        <w:rPr>
          <w:rFonts w:ascii="Arial" w:eastAsia="Times New Roman" w:hAnsi="Arial" w:cs="Arial" w:hint="cs"/>
          <w:sz w:val="28"/>
          <w:szCs w:val="28"/>
          <w:rtl/>
        </w:rPr>
        <w:t xml:space="preserve">، </w:t>
      </w:r>
      <w:r w:rsidRPr="009A5E44">
        <w:rPr>
          <w:rFonts w:ascii="Arial" w:eastAsia="Times New Roman" w:hAnsi="Arial" w:cs="Arial"/>
          <w:sz w:val="28"/>
          <w:szCs w:val="28"/>
          <w:rtl/>
        </w:rPr>
        <w:t>توفر الأنظمة الإلكترونية للطلاب تجربة تعليمية غنية ومتكاملة تعزز من مشاركتهم وتفاعلهم مع المحتوى</w:t>
      </w:r>
      <w:r w:rsidRPr="009A5E44">
        <w:rPr>
          <w:rFonts w:ascii="Arial" w:eastAsia="Times New Roman" w:hAnsi="Arial" w:cs="Arial"/>
          <w:sz w:val="28"/>
          <w:szCs w:val="28"/>
        </w:rPr>
        <w:t xml:space="preserve"> (Dabbagh &amp; Kitsantas, 2012).</w:t>
      </w:r>
    </w:p>
    <w:p w14:paraId="18B75C18" w14:textId="77777777" w:rsidR="00DC1077" w:rsidRPr="00DC1077" w:rsidRDefault="006E1934" w:rsidP="00DC1077">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3: </w:t>
      </w:r>
      <w:r w:rsidR="00DC1077" w:rsidRPr="00DC1077">
        <w:rPr>
          <w:rFonts w:ascii="Arial" w:eastAsia="Times New Roman" w:hAnsi="Arial" w:cs="Arial"/>
          <w:sz w:val="28"/>
          <w:szCs w:val="28"/>
          <w:rtl/>
        </w:rPr>
        <w:t>نمط دعم اتخاذ القرارات</w:t>
      </w:r>
      <w:r w:rsidR="00DC1077" w:rsidRPr="00DC1077">
        <w:rPr>
          <w:rFonts w:ascii="Arial" w:eastAsia="Times New Roman" w:hAnsi="Arial" w:cs="Arial"/>
          <w:sz w:val="28"/>
          <w:szCs w:val="28"/>
        </w:rPr>
        <w:t>:</w:t>
      </w:r>
    </w:p>
    <w:p w14:paraId="4D54B4AC" w14:textId="77777777" w:rsidR="00DC1077" w:rsidRPr="000A322C" w:rsidRDefault="00DC1077" w:rsidP="006F7C83">
      <w:pPr>
        <w:pStyle w:val="a3"/>
        <w:keepNext/>
        <w:keepLines/>
        <w:numPr>
          <w:ilvl w:val="0"/>
          <w:numId w:val="24"/>
        </w:numPr>
        <w:bidi/>
        <w:spacing w:before="240" w:after="0" w:line="256" w:lineRule="auto"/>
        <w:jc w:val="both"/>
        <w:outlineLvl w:val="0"/>
        <w:rPr>
          <w:rFonts w:ascii="Arial" w:eastAsia="Times New Roman" w:hAnsi="Arial" w:cs="Arial"/>
          <w:sz w:val="28"/>
          <w:szCs w:val="28"/>
          <w:rtl/>
        </w:rPr>
      </w:pPr>
      <w:r w:rsidRPr="000A322C">
        <w:rPr>
          <w:rFonts w:ascii="Arial" w:eastAsia="Times New Roman" w:hAnsi="Arial" w:cs="Arial"/>
          <w:sz w:val="28"/>
          <w:szCs w:val="28"/>
          <w:rtl/>
        </w:rPr>
        <w:t>يستخدم البيانات التي تجمعها الأنظمة الإلكترونية لدعم اتخاذ قرارات مستنيرة في الإدارة الأكاديمية</w:t>
      </w:r>
      <w:r w:rsidRPr="000A322C">
        <w:rPr>
          <w:rFonts w:ascii="Arial" w:eastAsia="Times New Roman" w:hAnsi="Arial" w:cs="Arial"/>
          <w:sz w:val="28"/>
          <w:szCs w:val="28"/>
        </w:rPr>
        <w:t>.</w:t>
      </w:r>
    </w:p>
    <w:p w14:paraId="45A40DEA" w14:textId="77777777" w:rsidR="00DC1077" w:rsidRPr="00E86262" w:rsidRDefault="00DC1077" w:rsidP="006F7C83">
      <w:pPr>
        <w:pStyle w:val="a3"/>
        <w:keepNext/>
        <w:keepLines/>
        <w:numPr>
          <w:ilvl w:val="0"/>
          <w:numId w:val="24"/>
        </w:numPr>
        <w:bidi/>
        <w:spacing w:before="240" w:after="0" w:line="256" w:lineRule="auto"/>
        <w:jc w:val="both"/>
        <w:outlineLvl w:val="0"/>
        <w:rPr>
          <w:rFonts w:ascii="Arial" w:eastAsia="Times New Roman" w:hAnsi="Arial" w:cs="Arial"/>
          <w:sz w:val="28"/>
          <w:szCs w:val="28"/>
          <w:rtl/>
        </w:rPr>
      </w:pPr>
      <w:r w:rsidRPr="00E86262">
        <w:rPr>
          <w:rFonts w:ascii="Arial" w:eastAsia="Times New Roman" w:hAnsi="Arial" w:cs="Arial"/>
          <w:sz w:val="28"/>
          <w:szCs w:val="28"/>
          <w:rtl/>
        </w:rPr>
        <w:lastRenderedPageBreak/>
        <w:t>الخصائص: يتضمن استخدام أدوات تحليل البيانات وتقارير الأداء لتقديم رؤى تساعد في اتخاذ قرارات استراتيجية بشأن البرامج الأكاديمية وإدارة الموارد</w:t>
      </w:r>
      <w:r w:rsidRPr="00E86262">
        <w:rPr>
          <w:rFonts w:ascii="Arial" w:eastAsia="Times New Roman" w:hAnsi="Arial" w:cs="Arial"/>
          <w:sz w:val="28"/>
          <w:szCs w:val="28"/>
        </w:rPr>
        <w:t>.</w:t>
      </w:r>
    </w:p>
    <w:p w14:paraId="41B6A545" w14:textId="77777777" w:rsidR="00DC1077" w:rsidRPr="000F312D" w:rsidRDefault="00DC1077" w:rsidP="006F7C83">
      <w:pPr>
        <w:pStyle w:val="a3"/>
        <w:keepNext/>
        <w:keepLines/>
        <w:numPr>
          <w:ilvl w:val="0"/>
          <w:numId w:val="24"/>
        </w:numPr>
        <w:bidi/>
        <w:spacing w:before="240" w:after="0" w:line="256" w:lineRule="auto"/>
        <w:jc w:val="both"/>
        <w:outlineLvl w:val="0"/>
        <w:rPr>
          <w:rFonts w:ascii="Arial" w:eastAsia="Times New Roman" w:hAnsi="Arial" w:cs="Arial"/>
          <w:sz w:val="28"/>
          <w:szCs w:val="28"/>
          <w:rtl/>
        </w:rPr>
      </w:pPr>
      <w:r w:rsidRPr="00E86262">
        <w:rPr>
          <w:rFonts w:ascii="Arial" w:eastAsia="Times New Roman" w:hAnsi="Arial" w:cs="Arial"/>
          <w:sz w:val="28"/>
          <w:szCs w:val="28"/>
          <w:rtl/>
        </w:rPr>
        <w:t>النتائج: تحسين القدرة على اتخاذ قرارات مبنية على بيانات دقيقة وشاملة، مما يعزز من جودة الإدارة الأكاديمية</w:t>
      </w:r>
      <w:r w:rsidR="00B81B9F">
        <w:rPr>
          <w:rFonts w:ascii="Arial" w:eastAsia="Times New Roman" w:hAnsi="Arial" w:cs="Arial" w:hint="cs"/>
          <w:sz w:val="28"/>
          <w:szCs w:val="28"/>
          <w:rtl/>
        </w:rPr>
        <w:t xml:space="preserve">، </w:t>
      </w:r>
      <w:r w:rsidRPr="00B81B9F">
        <w:rPr>
          <w:rFonts w:ascii="Arial" w:eastAsia="Times New Roman" w:hAnsi="Arial" w:cs="Arial"/>
          <w:sz w:val="28"/>
          <w:szCs w:val="28"/>
          <w:rtl/>
        </w:rPr>
        <w:t>تتيح أدوات تحليل البيانات في الأنظمة الإلكترونية للمؤسسات الأكاديمية اتخاذ قرارات مبنية على الأدلة مما يعزز من فعالية التخطيط الاستراتيجي</w:t>
      </w:r>
      <w:r w:rsidRPr="00B81B9F">
        <w:rPr>
          <w:rFonts w:ascii="Arial" w:eastAsia="Times New Roman" w:hAnsi="Arial" w:cs="Arial"/>
          <w:sz w:val="28"/>
          <w:szCs w:val="28"/>
        </w:rPr>
        <w:t xml:space="preserve"> (Picciano, 2006).</w:t>
      </w:r>
    </w:p>
    <w:p w14:paraId="16EF2B0D" w14:textId="77777777" w:rsidR="00DC1077" w:rsidRPr="00DC1077" w:rsidRDefault="00685522" w:rsidP="00DC1077">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4</w:t>
      </w:r>
      <w:r w:rsidR="00CA110D">
        <w:rPr>
          <w:rFonts w:ascii="Arial" w:eastAsia="Times New Roman" w:hAnsi="Arial" w:cs="Arial" w:hint="cs"/>
          <w:sz w:val="28"/>
          <w:szCs w:val="28"/>
          <w:rtl/>
        </w:rPr>
        <w:t>:</w:t>
      </w:r>
      <w:r w:rsidR="006B27C1">
        <w:rPr>
          <w:rFonts w:ascii="Arial" w:eastAsia="Times New Roman" w:hAnsi="Arial" w:cs="Arial" w:hint="cs"/>
          <w:sz w:val="28"/>
          <w:szCs w:val="28"/>
          <w:rtl/>
        </w:rPr>
        <w:t xml:space="preserve"> </w:t>
      </w:r>
      <w:r w:rsidR="00DC1077" w:rsidRPr="00DC1077">
        <w:rPr>
          <w:rFonts w:ascii="Arial" w:eastAsia="Times New Roman" w:hAnsi="Arial" w:cs="Arial"/>
          <w:sz w:val="28"/>
          <w:szCs w:val="28"/>
          <w:rtl/>
        </w:rPr>
        <w:t>نمط تحسين الجودة</w:t>
      </w:r>
      <w:r w:rsidR="00DC1077" w:rsidRPr="00DC1077">
        <w:rPr>
          <w:rFonts w:ascii="Arial" w:eastAsia="Times New Roman" w:hAnsi="Arial" w:cs="Arial"/>
          <w:sz w:val="28"/>
          <w:szCs w:val="28"/>
        </w:rPr>
        <w:t>:</w:t>
      </w:r>
    </w:p>
    <w:p w14:paraId="7053432C" w14:textId="77777777" w:rsidR="00DC1077" w:rsidRPr="000F312D" w:rsidRDefault="00DC1077" w:rsidP="006F7C83">
      <w:pPr>
        <w:pStyle w:val="a3"/>
        <w:keepNext/>
        <w:keepLines/>
        <w:numPr>
          <w:ilvl w:val="0"/>
          <w:numId w:val="26"/>
        </w:numPr>
        <w:bidi/>
        <w:spacing w:before="240" w:after="0" w:line="256" w:lineRule="auto"/>
        <w:jc w:val="both"/>
        <w:outlineLvl w:val="0"/>
        <w:rPr>
          <w:rFonts w:ascii="Arial" w:eastAsia="Times New Roman" w:hAnsi="Arial" w:cs="Arial"/>
          <w:sz w:val="28"/>
          <w:szCs w:val="28"/>
          <w:rtl/>
        </w:rPr>
      </w:pPr>
      <w:r w:rsidRPr="000F312D">
        <w:rPr>
          <w:rFonts w:ascii="Arial" w:eastAsia="Times New Roman" w:hAnsi="Arial" w:cs="Arial"/>
          <w:sz w:val="28"/>
          <w:szCs w:val="28"/>
          <w:rtl/>
        </w:rPr>
        <w:t>يركز على استخدام الخدمات الإلكترونية لتحسين جودة التعليم والخدمات الأكاديمية</w:t>
      </w:r>
      <w:r w:rsidRPr="000F312D">
        <w:rPr>
          <w:rFonts w:ascii="Arial" w:eastAsia="Times New Roman" w:hAnsi="Arial" w:cs="Arial"/>
          <w:sz w:val="28"/>
          <w:szCs w:val="28"/>
        </w:rPr>
        <w:t>.</w:t>
      </w:r>
    </w:p>
    <w:p w14:paraId="4544EAB1" w14:textId="77777777" w:rsidR="00DC1077" w:rsidRPr="00CA110D" w:rsidRDefault="00DC1077" w:rsidP="006F7C83">
      <w:pPr>
        <w:pStyle w:val="a3"/>
        <w:keepNext/>
        <w:keepLines/>
        <w:numPr>
          <w:ilvl w:val="0"/>
          <w:numId w:val="25"/>
        </w:numPr>
        <w:bidi/>
        <w:spacing w:before="240" w:after="0" w:line="256" w:lineRule="auto"/>
        <w:jc w:val="both"/>
        <w:outlineLvl w:val="0"/>
        <w:rPr>
          <w:rFonts w:ascii="Arial" w:eastAsia="Times New Roman" w:hAnsi="Arial" w:cs="Arial"/>
          <w:sz w:val="28"/>
          <w:szCs w:val="28"/>
          <w:rtl/>
        </w:rPr>
      </w:pPr>
      <w:r w:rsidRPr="00CA110D">
        <w:rPr>
          <w:rFonts w:ascii="Arial" w:eastAsia="Times New Roman" w:hAnsi="Arial" w:cs="Arial"/>
          <w:sz w:val="28"/>
          <w:szCs w:val="28"/>
          <w:rtl/>
        </w:rPr>
        <w:t>الخصائص: يتضمن جمع البيانات حول جودة البرامج الأكاديمية وتجربة الطلاب، واستخدام هذه البيانات لتحسين العملية التعليمية</w:t>
      </w:r>
      <w:r w:rsidRPr="00CA110D">
        <w:rPr>
          <w:rFonts w:ascii="Arial" w:eastAsia="Times New Roman" w:hAnsi="Arial" w:cs="Arial"/>
          <w:sz w:val="28"/>
          <w:szCs w:val="28"/>
        </w:rPr>
        <w:t>.</w:t>
      </w:r>
    </w:p>
    <w:p w14:paraId="7FEC5DF1" w14:textId="77777777" w:rsidR="00DC1077" w:rsidRPr="009D36ED" w:rsidRDefault="00DC1077" w:rsidP="006F7C83">
      <w:pPr>
        <w:pStyle w:val="a3"/>
        <w:keepNext/>
        <w:keepLines/>
        <w:numPr>
          <w:ilvl w:val="0"/>
          <w:numId w:val="25"/>
        </w:numPr>
        <w:bidi/>
        <w:spacing w:before="240" w:after="0" w:line="256" w:lineRule="auto"/>
        <w:jc w:val="both"/>
        <w:outlineLvl w:val="0"/>
        <w:rPr>
          <w:rFonts w:ascii="Arial" w:eastAsia="Times New Roman" w:hAnsi="Arial" w:cs="Arial"/>
          <w:sz w:val="28"/>
          <w:szCs w:val="28"/>
          <w:rtl/>
        </w:rPr>
      </w:pPr>
      <w:r w:rsidRPr="00CA110D">
        <w:rPr>
          <w:rFonts w:ascii="Arial" w:eastAsia="Times New Roman" w:hAnsi="Arial" w:cs="Arial"/>
          <w:sz w:val="28"/>
          <w:szCs w:val="28"/>
          <w:rtl/>
        </w:rPr>
        <w:t>النتائج: رفع مستوى الجودة الأكاديمية وضمان الامتثال لمعايير الاعتماد من خلال التحليل المستمر والتقييم</w:t>
      </w:r>
      <w:r w:rsidR="000F312D">
        <w:rPr>
          <w:rFonts w:ascii="Arial" w:eastAsia="Times New Roman" w:hAnsi="Arial" w:cs="Arial" w:hint="cs"/>
          <w:sz w:val="28"/>
          <w:szCs w:val="28"/>
          <w:rtl/>
        </w:rPr>
        <w:t xml:space="preserve">، </w:t>
      </w:r>
      <w:r w:rsidRPr="000F312D">
        <w:rPr>
          <w:rFonts w:ascii="Arial" w:eastAsia="Times New Roman" w:hAnsi="Arial" w:cs="Arial"/>
          <w:sz w:val="28"/>
          <w:szCs w:val="28"/>
          <w:rtl/>
        </w:rPr>
        <w:t>يساعد استخدام الأنظمة الإلكترونية في جمع وتحليل البيانات في تحسين جودة التعليم وتقديم خدمات أكاديمية عالية المستوى</w:t>
      </w:r>
      <w:r w:rsidRPr="000F312D">
        <w:rPr>
          <w:rFonts w:ascii="Arial" w:eastAsia="Times New Roman" w:hAnsi="Arial" w:cs="Arial"/>
          <w:sz w:val="28"/>
          <w:szCs w:val="28"/>
        </w:rPr>
        <w:t xml:space="preserve"> (Harvey &amp; Williams, 2010).</w:t>
      </w:r>
    </w:p>
    <w:p w14:paraId="29DCD7FE" w14:textId="77777777" w:rsidR="00DC1077" w:rsidRPr="00DC1077" w:rsidRDefault="00CA110D" w:rsidP="00DC1077">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5: </w:t>
      </w:r>
      <w:r w:rsidR="00DC1077" w:rsidRPr="00DC1077">
        <w:rPr>
          <w:rFonts w:ascii="Arial" w:eastAsia="Times New Roman" w:hAnsi="Arial" w:cs="Arial"/>
          <w:sz w:val="28"/>
          <w:szCs w:val="28"/>
          <w:rtl/>
        </w:rPr>
        <w:t>نمط الأمان والخصوصية</w:t>
      </w:r>
      <w:r w:rsidR="00DC1077" w:rsidRPr="00DC1077">
        <w:rPr>
          <w:rFonts w:ascii="Arial" w:eastAsia="Times New Roman" w:hAnsi="Arial" w:cs="Arial"/>
          <w:sz w:val="28"/>
          <w:szCs w:val="28"/>
        </w:rPr>
        <w:t>:</w:t>
      </w:r>
    </w:p>
    <w:p w14:paraId="1857056A" w14:textId="77777777" w:rsidR="00DC1077" w:rsidRPr="00027394" w:rsidRDefault="00DC1077" w:rsidP="006F7C83">
      <w:pPr>
        <w:pStyle w:val="a3"/>
        <w:keepNext/>
        <w:keepLines/>
        <w:numPr>
          <w:ilvl w:val="0"/>
          <w:numId w:val="27"/>
        </w:numPr>
        <w:bidi/>
        <w:spacing w:before="240" w:after="0" w:line="256" w:lineRule="auto"/>
        <w:jc w:val="both"/>
        <w:outlineLvl w:val="0"/>
        <w:rPr>
          <w:rFonts w:ascii="Arial" w:eastAsia="Times New Roman" w:hAnsi="Arial" w:cs="Arial"/>
          <w:sz w:val="28"/>
          <w:szCs w:val="28"/>
          <w:rtl/>
        </w:rPr>
      </w:pPr>
      <w:r w:rsidRPr="00027394">
        <w:rPr>
          <w:rFonts w:ascii="Arial" w:eastAsia="Times New Roman" w:hAnsi="Arial" w:cs="Arial"/>
          <w:sz w:val="28"/>
          <w:szCs w:val="28"/>
          <w:rtl/>
        </w:rPr>
        <w:t>يركز على ضمان أمان البيانات وحمايتها من المخاطر السيبرانية</w:t>
      </w:r>
      <w:r w:rsidRPr="00027394">
        <w:rPr>
          <w:rFonts w:ascii="Arial" w:eastAsia="Times New Roman" w:hAnsi="Arial" w:cs="Arial"/>
          <w:sz w:val="28"/>
          <w:szCs w:val="28"/>
        </w:rPr>
        <w:t>.</w:t>
      </w:r>
    </w:p>
    <w:p w14:paraId="5D777AB0" w14:textId="77777777" w:rsidR="00DC1077" w:rsidRPr="00027394" w:rsidRDefault="00DC1077" w:rsidP="006F7C83">
      <w:pPr>
        <w:pStyle w:val="a3"/>
        <w:keepNext/>
        <w:keepLines/>
        <w:numPr>
          <w:ilvl w:val="0"/>
          <w:numId w:val="27"/>
        </w:numPr>
        <w:bidi/>
        <w:spacing w:before="240" w:after="0" w:line="256" w:lineRule="auto"/>
        <w:jc w:val="both"/>
        <w:outlineLvl w:val="0"/>
        <w:rPr>
          <w:rFonts w:ascii="Arial" w:eastAsia="Times New Roman" w:hAnsi="Arial" w:cs="Arial"/>
          <w:sz w:val="28"/>
          <w:szCs w:val="28"/>
          <w:rtl/>
        </w:rPr>
      </w:pPr>
      <w:r w:rsidRPr="00027394">
        <w:rPr>
          <w:rFonts w:ascii="Arial" w:eastAsia="Times New Roman" w:hAnsi="Arial" w:cs="Arial"/>
          <w:sz w:val="28"/>
          <w:szCs w:val="28"/>
          <w:rtl/>
        </w:rPr>
        <w:t>الخصائص: يتضمن تنفيذ تدابير أمان متقدمة لحماية البيانات الأكاديمية والشخصية التي تُخزن وتُعالج عبر الأنظمة الإلكترونية</w:t>
      </w:r>
      <w:r w:rsidRPr="00027394">
        <w:rPr>
          <w:rFonts w:ascii="Arial" w:eastAsia="Times New Roman" w:hAnsi="Arial" w:cs="Arial"/>
          <w:sz w:val="28"/>
          <w:szCs w:val="28"/>
        </w:rPr>
        <w:t>.</w:t>
      </w:r>
    </w:p>
    <w:p w14:paraId="4BAAA135" w14:textId="77777777" w:rsidR="00DC1077" w:rsidRPr="00D8159C" w:rsidRDefault="00DC1077" w:rsidP="006F7C83">
      <w:pPr>
        <w:pStyle w:val="a3"/>
        <w:keepNext/>
        <w:keepLines/>
        <w:numPr>
          <w:ilvl w:val="0"/>
          <w:numId w:val="27"/>
        </w:numPr>
        <w:bidi/>
        <w:spacing w:before="240" w:after="0" w:line="256" w:lineRule="auto"/>
        <w:jc w:val="both"/>
        <w:outlineLvl w:val="0"/>
        <w:rPr>
          <w:rFonts w:ascii="Arial" w:eastAsia="Times New Roman" w:hAnsi="Arial" w:cs="Arial"/>
          <w:sz w:val="28"/>
          <w:szCs w:val="28"/>
          <w:rtl/>
        </w:rPr>
      </w:pPr>
      <w:r w:rsidRPr="00027394">
        <w:rPr>
          <w:rFonts w:ascii="Arial" w:eastAsia="Times New Roman" w:hAnsi="Arial" w:cs="Arial"/>
          <w:sz w:val="28"/>
          <w:szCs w:val="28"/>
          <w:rtl/>
        </w:rPr>
        <w:t>النتائج: تعزيز ثقة المستخدمين في النظام من خلال تأمين البيانات وحمايتها من التهديدات المحتملة</w:t>
      </w:r>
      <w:r w:rsidR="00D8159C">
        <w:rPr>
          <w:rFonts w:ascii="Arial" w:eastAsia="Times New Roman" w:hAnsi="Arial" w:cs="Arial" w:hint="cs"/>
          <w:sz w:val="28"/>
          <w:szCs w:val="28"/>
          <w:rtl/>
        </w:rPr>
        <w:t>،</w:t>
      </w:r>
      <w:r w:rsidR="00F22C50">
        <w:rPr>
          <w:rFonts w:ascii="Arial" w:eastAsia="Times New Roman" w:hAnsi="Arial" w:cs="Arial" w:hint="cs"/>
          <w:sz w:val="28"/>
          <w:szCs w:val="28"/>
          <w:rtl/>
        </w:rPr>
        <w:t xml:space="preserve"> </w:t>
      </w:r>
      <w:r w:rsidRPr="00D8159C">
        <w:rPr>
          <w:rFonts w:ascii="Arial" w:eastAsia="Times New Roman" w:hAnsi="Arial" w:cs="Arial"/>
          <w:sz w:val="28"/>
          <w:szCs w:val="28"/>
          <w:rtl/>
        </w:rPr>
        <w:t>تعتبر الأمان والخصوصية من أهم العوامل في نجاح تطبيقات التكنولوجيا الأكاديمية، حيث يجب تأمين البيانات وحمايتها بشكل فعال</w:t>
      </w:r>
      <w:r w:rsidRPr="00D8159C">
        <w:rPr>
          <w:rFonts w:ascii="Arial" w:eastAsia="Times New Roman" w:hAnsi="Arial" w:cs="Arial"/>
          <w:sz w:val="28"/>
          <w:szCs w:val="28"/>
        </w:rPr>
        <w:t xml:space="preserve"> (Jansen &amp; Grance, 2011).</w:t>
      </w:r>
    </w:p>
    <w:p w14:paraId="071183DA" w14:textId="77777777" w:rsidR="00294A5F" w:rsidRPr="00DC1077" w:rsidRDefault="00294A5F" w:rsidP="00294A5F">
      <w:pPr>
        <w:keepNext/>
        <w:keepLines/>
        <w:bidi/>
        <w:spacing w:before="240" w:after="0" w:line="256" w:lineRule="auto"/>
        <w:jc w:val="both"/>
        <w:outlineLvl w:val="0"/>
        <w:rPr>
          <w:rFonts w:ascii="Arial" w:eastAsia="Times New Roman" w:hAnsi="Arial" w:cs="Arial"/>
          <w:sz w:val="28"/>
          <w:szCs w:val="28"/>
          <w:rtl/>
        </w:rPr>
      </w:pPr>
    </w:p>
    <w:p w14:paraId="45FC088E" w14:textId="77777777" w:rsidR="0042228B" w:rsidRPr="00DA1144" w:rsidRDefault="00C65D8C" w:rsidP="00E738F9">
      <w:pPr>
        <w:pStyle w:val="2"/>
        <w:bidi/>
        <w:ind w:left="360"/>
        <w:rPr>
          <w:rFonts w:eastAsia="Times New Roman"/>
          <w:b/>
          <w:bCs/>
          <w:sz w:val="32"/>
          <w:szCs w:val="32"/>
          <w:rtl/>
        </w:rPr>
      </w:pPr>
      <w:bookmarkStart w:id="35" w:name="_Toc185701666"/>
      <w:r w:rsidRPr="00DA1144">
        <w:rPr>
          <w:rFonts w:eastAsia="Times New Roman" w:hint="cs"/>
          <w:b/>
          <w:bCs/>
          <w:sz w:val="32"/>
          <w:szCs w:val="32"/>
          <w:rtl/>
        </w:rPr>
        <w:t xml:space="preserve">2,4,2. </w:t>
      </w:r>
      <w:r w:rsidR="00CE6859" w:rsidRPr="00DA1144">
        <w:rPr>
          <w:rFonts w:eastAsia="Times New Roman" w:hint="cs"/>
          <w:b/>
          <w:bCs/>
          <w:sz w:val="32"/>
          <w:szCs w:val="32"/>
          <w:rtl/>
        </w:rPr>
        <w:t>الصراعات بين الخدمات الإلكترونية والإدارة الأكاديمية:</w:t>
      </w:r>
      <w:bookmarkEnd w:id="35"/>
    </w:p>
    <w:p w14:paraId="70E0F890" w14:textId="77777777" w:rsidR="00CE6859" w:rsidRPr="00CE6859" w:rsidRDefault="00CE6859" w:rsidP="00294A5F">
      <w:pPr>
        <w:keepNext/>
        <w:keepLines/>
        <w:bidi/>
        <w:spacing w:before="240" w:after="0" w:line="256" w:lineRule="auto"/>
        <w:jc w:val="both"/>
        <w:outlineLvl w:val="0"/>
        <w:rPr>
          <w:rFonts w:ascii="Arial" w:eastAsia="Times New Roman" w:hAnsi="Arial" w:cs="Arial"/>
          <w:sz w:val="28"/>
          <w:szCs w:val="28"/>
          <w:rtl/>
        </w:rPr>
      </w:pPr>
      <w:r w:rsidRPr="00CE6859">
        <w:rPr>
          <w:rFonts w:ascii="Arial" w:eastAsia="Times New Roman" w:hAnsi="Arial" w:cs="Arial"/>
          <w:sz w:val="28"/>
          <w:szCs w:val="28"/>
          <w:rtl/>
        </w:rPr>
        <w:t>الصراعات بين الخدمات الإلكترونية والإدارة الأكاديمية يمكن أن تنشأ من عدة جوانب، تشمل التكنولوجيا، البنية التحتية، الثقافة التنظيمية، والتدريب. وفيما يلي تحليل لهذه الصراعات مع توضيح الأسباب والتحديات التي قد تواجهها المؤسسات الأكاديمية عند تبني الخدمات الإلكترونية</w:t>
      </w:r>
      <w:r w:rsidRPr="00CE6859">
        <w:rPr>
          <w:rFonts w:ascii="Arial" w:eastAsia="Times New Roman" w:hAnsi="Arial" w:cs="Arial"/>
          <w:sz w:val="28"/>
          <w:szCs w:val="28"/>
        </w:rPr>
        <w:t>:</w:t>
      </w:r>
    </w:p>
    <w:p w14:paraId="01ACA95F" w14:textId="77777777" w:rsidR="00CE6859" w:rsidRPr="00CE6859" w:rsidRDefault="00EB189D" w:rsidP="00CE6859">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1: </w:t>
      </w:r>
      <w:r w:rsidR="00CE6859" w:rsidRPr="00CE6859">
        <w:rPr>
          <w:rFonts w:ascii="Arial" w:eastAsia="Times New Roman" w:hAnsi="Arial" w:cs="Arial"/>
          <w:sz w:val="28"/>
          <w:szCs w:val="28"/>
          <w:rtl/>
        </w:rPr>
        <w:t>المقاومة التنظيمية للتغيير</w:t>
      </w:r>
      <w:r w:rsidR="00CE6859" w:rsidRPr="00CE6859">
        <w:rPr>
          <w:rFonts w:ascii="Arial" w:eastAsia="Times New Roman" w:hAnsi="Arial" w:cs="Arial"/>
          <w:sz w:val="28"/>
          <w:szCs w:val="28"/>
        </w:rPr>
        <w:t>:</w:t>
      </w:r>
    </w:p>
    <w:p w14:paraId="57EA5B21" w14:textId="77777777" w:rsidR="00CE6859" w:rsidRPr="00CB46B5" w:rsidRDefault="00CE6859" w:rsidP="006F7C83">
      <w:pPr>
        <w:pStyle w:val="a3"/>
        <w:keepNext/>
        <w:keepLines/>
        <w:numPr>
          <w:ilvl w:val="0"/>
          <w:numId w:val="28"/>
        </w:numPr>
        <w:bidi/>
        <w:spacing w:before="240" w:after="0" w:line="256" w:lineRule="auto"/>
        <w:jc w:val="both"/>
        <w:outlineLvl w:val="0"/>
        <w:rPr>
          <w:rFonts w:ascii="Arial" w:eastAsia="Times New Roman" w:hAnsi="Arial" w:cs="Arial"/>
          <w:sz w:val="28"/>
          <w:szCs w:val="28"/>
          <w:rtl/>
        </w:rPr>
      </w:pPr>
      <w:r w:rsidRPr="00EB189D">
        <w:rPr>
          <w:rFonts w:ascii="Arial" w:eastAsia="Times New Roman" w:hAnsi="Arial" w:cs="Arial"/>
          <w:sz w:val="28"/>
          <w:szCs w:val="28"/>
          <w:rtl/>
        </w:rPr>
        <w:t>قد تواجه الإدارة الأكاديمية مقاومة من أعضاء هيئة التدريس والموظفين الذين يفضلون الأساليب التقليدية في الإدارة والتعليم</w:t>
      </w:r>
      <w:r w:rsidRPr="00EB189D">
        <w:rPr>
          <w:rFonts w:ascii="Arial" w:eastAsia="Times New Roman" w:hAnsi="Arial" w:cs="Arial"/>
          <w:sz w:val="28"/>
          <w:szCs w:val="28"/>
        </w:rPr>
        <w:t>.</w:t>
      </w:r>
    </w:p>
    <w:p w14:paraId="54B6F4FB" w14:textId="77777777" w:rsidR="00CE6859" w:rsidRDefault="00CE6859" w:rsidP="006F7C83">
      <w:pPr>
        <w:pStyle w:val="a3"/>
        <w:keepNext/>
        <w:keepLines/>
        <w:numPr>
          <w:ilvl w:val="0"/>
          <w:numId w:val="28"/>
        </w:numPr>
        <w:bidi/>
        <w:spacing w:before="240" w:after="0" w:line="256" w:lineRule="auto"/>
        <w:jc w:val="both"/>
        <w:outlineLvl w:val="0"/>
        <w:rPr>
          <w:rFonts w:ascii="Arial" w:eastAsia="Times New Roman" w:hAnsi="Arial" w:cs="Arial"/>
          <w:sz w:val="28"/>
          <w:szCs w:val="28"/>
        </w:rPr>
      </w:pPr>
      <w:r w:rsidRPr="00EB189D">
        <w:rPr>
          <w:rFonts w:ascii="Arial" w:eastAsia="Times New Roman" w:hAnsi="Arial" w:cs="Arial"/>
          <w:sz w:val="28"/>
          <w:szCs w:val="28"/>
          <w:rtl/>
        </w:rPr>
        <w:t>التحدي: بعض الأكاديميين والموظفين قد يعارضون استخدام الخدمات الإلكترونية بسبب الخوف من التغيير أو عدم الثقة في التكنولوجيا</w:t>
      </w:r>
      <w:r w:rsidR="00F65576">
        <w:rPr>
          <w:rFonts w:ascii="Arial" w:eastAsia="Times New Roman" w:hAnsi="Arial" w:cs="Arial" w:hint="cs"/>
          <w:sz w:val="28"/>
          <w:szCs w:val="28"/>
          <w:rtl/>
        </w:rPr>
        <w:t>،</w:t>
      </w:r>
      <w:r w:rsidR="005D3A49">
        <w:rPr>
          <w:rFonts w:ascii="Arial" w:eastAsia="Times New Roman" w:hAnsi="Arial" w:cs="Arial" w:hint="cs"/>
          <w:sz w:val="28"/>
          <w:szCs w:val="28"/>
          <w:rtl/>
        </w:rPr>
        <w:t xml:space="preserve"> </w:t>
      </w:r>
      <w:r w:rsidRPr="009373EE">
        <w:rPr>
          <w:rFonts w:ascii="Arial" w:eastAsia="Times New Roman" w:hAnsi="Arial" w:cs="Arial"/>
          <w:sz w:val="28"/>
          <w:szCs w:val="28"/>
          <w:rtl/>
        </w:rPr>
        <w:t>تظهر مقاومة كبيرة للتغيير عند إدخال التكنولوجيا الجديدة في المؤسسات التعليمية، مما يتطلب استراتيجيات مدروسة لإدارة هذا التغيير</w:t>
      </w:r>
      <w:r w:rsidRPr="009373EE">
        <w:rPr>
          <w:rFonts w:ascii="Arial" w:eastAsia="Times New Roman" w:hAnsi="Arial" w:cs="Arial"/>
          <w:sz w:val="28"/>
          <w:szCs w:val="28"/>
        </w:rPr>
        <w:t xml:space="preserve"> (Westera, 2013).</w:t>
      </w:r>
    </w:p>
    <w:p w14:paraId="4A54C285" w14:textId="77777777" w:rsidR="006110DD" w:rsidRDefault="006110DD" w:rsidP="006110DD">
      <w:pPr>
        <w:keepNext/>
        <w:keepLines/>
        <w:bidi/>
        <w:spacing w:before="240" w:after="0" w:line="256" w:lineRule="auto"/>
        <w:jc w:val="both"/>
        <w:outlineLvl w:val="0"/>
        <w:rPr>
          <w:rFonts w:ascii="Arial" w:eastAsia="Times New Roman" w:hAnsi="Arial" w:cs="Arial"/>
          <w:sz w:val="28"/>
          <w:szCs w:val="28"/>
          <w:rtl/>
        </w:rPr>
      </w:pPr>
    </w:p>
    <w:p w14:paraId="310431BB" w14:textId="77777777" w:rsidR="006110DD" w:rsidRPr="006110DD" w:rsidRDefault="006110DD" w:rsidP="006110DD">
      <w:pPr>
        <w:keepNext/>
        <w:keepLines/>
        <w:bidi/>
        <w:spacing w:before="240" w:after="0" w:line="256" w:lineRule="auto"/>
        <w:jc w:val="both"/>
        <w:outlineLvl w:val="0"/>
        <w:rPr>
          <w:rFonts w:ascii="Arial" w:eastAsia="Times New Roman" w:hAnsi="Arial" w:cs="Arial"/>
          <w:sz w:val="28"/>
          <w:szCs w:val="28"/>
          <w:rtl/>
        </w:rPr>
      </w:pPr>
    </w:p>
    <w:p w14:paraId="09E1128F" w14:textId="77777777" w:rsidR="00CE6859" w:rsidRPr="00CE6859" w:rsidRDefault="00BC06DF" w:rsidP="00CE6859">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lastRenderedPageBreak/>
        <w:t xml:space="preserve">2: </w:t>
      </w:r>
      <w:r w:rsidR="00CE6859" w:rsidRPr="00CE6859">
        <w:rPr>
          <w:rFonts w:ascii="Arial" w:eastAsia="Times New Roman" w:hAnsi="Arial" w:cs="Arial"/>
          <w:sz w:val="28"/>
          <w:szCs w:val="28"/>
          <w:rtl/>
        </w:rPr>
        <w:t>عدم كفاية التدريب والدعم</w:t>
      </w:r>
      <w:r w:rsidR="00CE6859" w:rsidRPr="00CE6859">
        <w:rPr>
          <w:rFonts w:ascii="Arial" w:eastAsia="Times New Roman" w:hAnsi="Arial" w:cs="Arial"/>
          <w:sz w:val="28"/>
          <w:szCs w:val="28"/>
        </w:rPr>
        <w:t>:</w:t>
      </w:r>
    </w:p>
    <w:p w14:paraId="1A91B578" w14:textId="77777777" w:rsidR="00CE6859" w:rsidRPr="00BC06DF" w:rsidRDefault="00CE6859" w:rsidP="006F7C83">
      <w:pPr>
        <w:pStyle w:val="a3"/>
        <w:keepNext/>
        <w:keepLines/>
        <w:numPr>
          <w:ilvl w:val="0"/>
          <w:numId w:val="29"/>
        </w:numPr>
        <w:bidi/>
        <w:spacing w:before="240" w:after="0" w:line="256" w:lineRule="auto"/>
        <w:jc w:val="both"/>
        <w:outlineLvl w:val="0"/>
        <w:rPr>
          <w:rFonts w:ascii="Arial" w:eastAsia="Times New Roman" w:hAnsi="Arial" w:cs="Arial"/>
          <w:sz w:val="28"/>
          <w:szCs w:val="28"/>
          <w:rtl/>
        </w:rPr>
      </w:pPr>
      <w:r w:rsidRPr="00BC06DF">
        <w:rPr>
          <w:rFonts w:ascii="Arial" w:eastAsia="Times New Roman" w:hAnsi="Arial" w:cs="Arial"/>
          <w:sz w:val="28"/>
          <w:szCs w:val="28"/>
          <w:rtl/>
        </w:rPr>
        <w:t>تواجه المؤسسات الأكاديمية تحديات في توفير التدريب الكافي للموظفين وأعضاء هيئة التدريس على استخدام الأنظمة الإلكترونية بشكل فعال</w:t>
      </w:r>
      <w:r w:rsidRPr="00BC06DF">
        <w:rPr>
          <w:rFonts w:ascii="Arial" w:eastAsia="Times New Roman" w:hAnsi="Arial" w:cs="Arial"/>
          <w:sz w:val="28"/>
          <w:szCs w:val="28"/>
        </w:rPr>
        <w:t>.</w:t>
      </w:r>
    </w:p>
    <w:p w14:paraId="62EB74F0" w14:textId="77777777" w:rsidR="00CE6859" w:rsidRPr="00CB46B5" w:rsidRDefault="00CE6859" w:rsidP="006F7C83">
      <w:pPr>
        <w:pStyle w:val="a3"/>
        <w:keepNext/>
        <w:keepLines/>
        <w:numPr>
          <w:ilvl w:val="0"/>
          <w:numId w:val="29"/>
        </w:numPr>
        <w:bidi/>
        <w:spacing w:before="240" w:after="0" w:line="256" w:lineRule="auto"/>
        <w:jc w:val="both"/>
        <w:outlineLvl w:val="0"/>
        <w:rPr>
          <w:rFonts w:ascii="Arial" w:eastAsia="Times New Roman" w:hAnsi="Arial" w:cs="Arial"/>
          <w:sz w:val="28"/>
          <w:szCs w:val="28"/>
          <w:rtl/>
        </w:rPr>
      </w:pPr>
      <w:r w:rsidRPr="00BC06DF">
        <w:rPr>
          <w:rFonts w:ascii="Arial" w:eastAsia="Times New Roman" w:hAnsi="Arial" w:cs="Arial"/>
          <w:sz w:val="28"/>
          <w:szCs w:val="28"/>
          <w:rtl/>
        </w:rPr>
        <w:t>التحدي: قد يؤدي نقص التدريب والدعم إلى سوء استخدام الأنظمة الإلكترونية، مما يحد من فعاليتها ويزيد من الإحباط بين المستخدمين</w:t>
      </w:r>
      <w:r w:rsidR="007D13FE">
        <w:rPr>
          <w:rFonts w:ascii="Arial" w:eastAsia="Times New Roman" w:hAnsi="Arial" w:cs="Arial" w:hint="cs"/>
          <w:sz w:val="28"/>
          <w:szCs w:val="28"/>
          <w:rtl/>
        </w:rPr>
        <w:t xml:space="preserve">، </w:t>
      </w:r>
      <w:r w:rsidRPr="007D13FE">
        <w:rPr>
          <w:rFonts w:ascii="Arial" w:eastAsia="Times New Roman" w:hAnsi="Arial" w:cs="Arial"/>
          <w:sz w:val="28"/>
          <w:szCs w:val="28"/>
          <w:rtl/>
        </w:rPr>
        <w:t>يؤدي عدم كفاية التدريب على استخدام التكنولوجيا الجديدة إلى إحباط المستخدمين ويحد من الفوائد المحتملة لهذه التكنولوجيا</w:t>
      </w:r>
      <w:r w:rsidRPr="007D13FE">
        <w:rPr>
          <w:rFonts w:ascii="Arial" w:eastAsia="Times New Roman" w:hAnsi="Arial" w:cs="Arial"/>
          <w:sz w:val="28"/>
          <w:szCs w:val="28"/>
        </w:rPr>
        <w:t xml:space="preserve"> (Hawkins &amp; Oblinger, 2006).</w:t>
      </w:r>
    </w:p>
    <w:p w14:paraId="7DF20BCD" w14:textId="77777777" w:rsidR="00CE6859" w:rsidRPr="00CE6859" w:rsidRDefault="00DE2372" w:rsidP="00CE6859">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3: </w:t>
      </w:r>
      <w:r w:rsidR="00CE6859" w:rsidRPr="00CE6859">
        <w:rPr>
          <w:rFonts w:ascii="Arial" w:eastAsia="Times New Roman" w:hAnsi="Arial" w:cs="Arial"/>
          <w:sz w:val="28"/>
          <w:szCs w:val="28"/>
          <w:rtl/>
        </w:rPr>
        <w:t>التحديات التقنية والبنية التحتية</w:t>
      </w:r>
      <w:r w:rsidR="00CE6859" w:rsidRPr="00CE6859">
        <w:rPr>
          <w:rFonts w:ascii="Arial" w:eastAsia="Times New Roman" w:hAnsi="Arial" w:cs="Arial"/>
          <w:sz w:val="28"/>
          <w:szCs w:val="28"/>
        </w:rPr>
        <w:t>:</w:t>
      </w:r>
    </w:p>
    <w:p w14:paraId="49BBB7E6" w14:textId="77777777" w:rsidR="00CE6859" w:rsidRPr="00DE2372" w:rsidRDefault="00CE6859" w:rsidP="006F7C83">
      <w:pPr>
        <w:pStyle w:val="a3"/>
        <w:keepNext/>
        <w:keepLines/>
        <w:numPr>
          <w:ilvl w:val="0"/>
          <w:numId w:val="30"/>
        </w:numPr>
        <w:bidi/>
        <w:spacing w:before="240" w:after="0" w:line="256" w:lineRule="auto"/>
        <w:jc w:val="both"/>
        <w:outlineLvl w:val="0"/>
        <w:rPr>
          <w:rFonts w:ascii="Arial" w:eastAsia="Times New Roman" w:hAnsi="Arial" w:cs="Arial"/>
          <w:sz w:val="28"/>
          <w:szCs w:val="28"/>
          <w:rtl/>
        </w:rPr>
      </w:pPr>
      <w:r w:rsidRPr="00DE2372">
        <w:rPr>
          <w:rFonts w:ascii="Arial" w:eastAsia="Times New Roman" w:hAnsi="Arial" w:cs="Arial"/>
          <w:sz w:val="28"/>
          <w:szCs w:val="28"/>
          <w:rtl/>
        </w:rPr>
        <w:t>قد تكون البنية التحتية التقنية غير مهيأة بشكل كافٍ لدعم الخدمات الإلكترونية المطلوبة</w:t>
      </w:r>
      <w:r w:rsidRPr="00DE2372">
        <w:rPr>
          <w:rFonts w:ascii="Arial" w:eastAsia="Times New Roman" w:hAnsi="Arial" w:cs="Arial"/>
          <w:sz w:val="28"/>
          <w:szCs w:val="28"/>
        </w:rPr>
        <w:t>.</w:t>
      </w:r>
    </w:p>
    <w:p w14:paraId="418AD948" w14:textId="77777777" w:rsidR="00CE6859" w:rsidRPr="00DE2372" w:rsidRDefault="00CE6859" w:rsidP="006F7C83">
      <w:pPr>
        <w:pStyle w:val="a3"/>
        <w:keepNext/>
        <w:keepLines/>
        <w:numPr>
          <w:ilvl w:val="0"/>
          <w:numId w:val="30"/>
        </w:numPr>
        <w:bidi/>
        <w:spacing w:before="240" w:after="0" w:line="256" w:lineRule="auto"/>
        <w:jc w:val="both"/>
        <w:outlineLvl w:val="0"/>
        <w:rPr>
          <w:rFonts w:ascii="Arial" w:eastAsia="Times New Roman" w:hAnsi="Arial" w:cs="Arial"/>
          <w:sz w:val="28"/>
          <w:szCs w:val="28"/>
          <w:rtl/>
        </w:rPr>
      </w:pPr>
      <w:r w:rsidRPr="00DE2372">
        <w:rPr>
          <w:rFonts w:ascii="Arial" w:eastAsia="Times New Roman" w:hAnsi="Arial" w:cs="Arial"/>
          <w:sz w:val="28"/>
          <w:szCs w:val="28"/>
          <w:rtl/>
        </w:rPr>
        <w:t>التحدي: يؤدي نقص الموارد التقنية أو ضعف البنية التحتية إلى بطء في النظام، أعطال متكررة، وعدم الاستفادة الكاملة من الإمكانيات المتاحة</w:t>
      </w:r>
      <w:r w:rsidR="00DE2372">
        <w:rPr>
          <w:rFonts w:ascii="Arial" w:eastAsia="Times New Roman" w:hAnsi="Arial" w:cs="Arial" w:hint="cs"/>
          <w:sz w:val="28"/>
          <w:szCs w:val="28"/>
          <w:rtl/>
        </w:rPr>
        <w:t xml:space="preserve">، </w:t>
      </w:r>
      <w:r w:rsidRPr="00DE2372">
        <w:rPr>
          <w:rFonts w:ascii="Arial" w:eastAsia="Times New Roman" w:hAnsi="Arial" w:cs="Arial"/>
          <w:sz w:val="28"/>
          <w:szCs w:val="28"/>
          <w:rtl/>
        </w:rPr>
        <w:t>يمكن أن تؤدي المشاكل التقنية مثل ضعف الاتصال بالإنترنت والأعطال المستمرة في الأنظمة إلى تقليل فعالية الخدمات الإلكترونية</w:t>
      </w:r>
      <w:r w:rsidRPr="00DE2372">
        <w:rPr>
          <w:rFonts w:ascii="Arial" w:eastAsia="Times New Roman" w:hAnsi="Arial" w:cs="Arial"/>
          <w:sz w:val="28"/>
          <w:szCs w:val="28"/>
        </w:rPr>
        <w:t xml:space="preserve"> (Almarabeh &amp; AbuAli, 2010).</w:t>
      </w:r>
    </w:p>
    <w:p w14:paraId="06BE7A1F" w14:textId="77777777" w:rsidR="00CE6859" w:rsidRPr="00CE6859" w:rsidRDefault="000E77EC" w:rsidP="00CE6859">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4: </w:t>
      </w:r>
      <w:r w:rsidR="00CE6859" w:rsidRPr="00CE6859">
        <w:rPr>
          <w:rFonts w:ascii="Arial" w:eastAsia="Times New Roman" w:hAnsi="Arial" w:cs="Arial"/>
          <w:sz w:val="28"/>
          <w:szCs w:val="28"/>
          <w:rtl/>
        </w:rPr>
        <w:t>تحديات الأمان والخصوصية</w:t>
      </w:r>
      <w:r w:rsidR="00CE6859" w:rsidRPr="00CE6859">
        <w:rPr>
          <w:rFonts w:ascii="Arial" w:eastAsia="Times New Roman" w:hAnsi="Arial" w:cs="Arial"/>
          <w:sz w:val="28"/>
          <w:szCs w:val="28"/>
        </w:rPr>
        <w:t>:</w:t>
      </w:r>
    </w:p>
    <w:p w14:paraId="545FBE5E" w14:textId="77777777" w:rsidR="00CE6859" w:rsidRPr="000E77EC" w:rsidRDefault="00CE6859" w:rsidP="006F7C83">
      <w:pPr>
        <w:pStyle w:val="a3"/>
        <w:keepNext/>
        <w:keepLines/>
        <w:numPr>
          <w:ilvl w:val="0"/>
          <w:numId w:val="31"/>
        </w:numPr>
        <w:bidi/>
        <w:spacing w:before="240" w:after="0" w:line="256" w:lineRule="auto"/>
        <w:jc w:val="both"/>
        <w:outlineLvl w:val="0"/>
        <w:rPr>
          <w:rFonts w:ascii="Arial" w:eastAsia="Times New Roman" w:hAnsi="Arial" w:cs="Arial"/>
          <w:sz w:val="28"/>
          <w:szCs w:val="28"/>
          <w:rtl/>
        </w:rPr>
      </w:pPr>
      <w:r w:rsidRPr="000E77EC">
        <w:rPr>
          <w:rFonts w:ascii="Arial" w:eastAsia="Times New Roman" w:hAnsi="Arial" w:cs="Arial"/>
          <w:sz w:val="28"/>
          <w:szCs w:val="28"/>
          <w:rtl/>
        </w:rPr>
        <w:t>قد تنشأ صراعات حول كيفية حماية البيانات الحساسة والمعلومات الشخصية للطلاب والموظفين عند استخدام الخدمات الإلكترونية</w:t>
      </w:r>
      <w:r w:rsidRPr="000E77EC">
        <w:rPr>
          <w:rFonts w:ascii="Arial" w:eastAsia="Times New Roman" w:hAnsi="Arial" w:cs="Arial"/>
          <w:sz w:val="28"/>
          <w:szCs w:val="28"/>
        </w:rPr>
        <w:t>.</w:t>
      </w:r>
    </w:p>
    <w:p w14:paraId="78170472" w14:textId="77777777" w:rsidR="00CE6859" w:rsidRPr="000E77EC" w:rsidRDefault="00CE6859" w:rsidP="006F7C83">
      <w:pPr>
        <w:pStyle w:val="a3"/>
        <w:keepNext/>
        <w:keepLines/>
        <w:numPr>
          <w:ilvl w:val="0"/>
          <w:numId w:val="31"/>
        </w:numPr>
        <w:bidi/>
        <w:spacing w:before="240" w:after="0" w:line="256" w:lineRule="auto"/>
        <w:jc w:val="both"/>
        <w:outlineLvl w:val="0"/>
        <w:rPr>
          <w:rFonts w:ascii="Arial" w:eastAsia="Times New Roman" w:hAnsi="Arial" w:cs="Arial"/>
          <w:sz w:val="28"/>
          <w:szCs w:val="28"/>
          <w:rtl/>
        </w:rPr>
      </w:pPr>
      <w:r w:rsidRPr="000E77EC">
        <w:rPr>
          <w:rFonts w:ascii="Arial" w:eastAsia="Times New Roman" w:hAnsi="Arial" w:cs="Arial"/>
          <w:sz w:val="28"/>
          <w:szCs w:val="28"/>
          <w:rtl/>
        </w:rPr>
        <w:t>التحدي: يشكل الأمان السيبراني والخصوصية مخاوف رئيسية، حيث يمكن أن يؤدي اختراق البيانات إلى مشكلات قانونية وأخلاقية</w:t>
      </w:r>
      <w:r w:rsidR="00D776F8">
        <w:rPr>
          <w:rFonts w:ascii="Arial" w:eastAsia="Times New Roman" w:hAnsi="Arial" w:cs="Arial" w:hint="cs"/>
          <w:sz w:val="28"/>
          <w:szCs w:val="28"/>
          <w:rtl/>
        </w:rPr>
        <w:t xml:space="preserve">، </w:t>
      </w:r>
      <w:r w:rsidRPr="000E77EC">
        <w:rPr>
          <w:rFonts w:ascii="Arial" w:eastAsia="Times New Roman" w:hAnsi="Arial" w:cs="Arial"/>
          <w:sz w:val="28"/>
          <w:szCs w:val="28"/>
          <w:rtl/>
        </w:rPr>
        <w:t>يتطلب تأمين البيانات الحساسة في البيئات الأكاديمية عبر الإنترنت إجراءات صارمة للوقاية من الهجمات السيبرانية وحماية الخصوصية</w:t>
      </w:r>
      <w:r w:rsidRPr="000E77EC">
        <w:rPr>
          <w:rFonts w:ascii="Arial" w:eastAsia="Times New Roman" w:hAnsi="Arial" w:cs="Arial"/>
          <w:sz w:val="28"/>
          <w:szCs w:val="28"/>
        </w:rPr>
        <w:t xml:space="preserve"> (Jansen &amp; Grance, 2011).</w:t>
      </w:r>
    </w:p>
    <w:p w14:paraId="261283A0" w14:textId="77777777" w:rsidR="00CE6859" w:rsidRPr="00CE6859" w:rsidRDefault="00F01671" w:rsidP="00CE6859">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5: </w:t>
      </w:r>
      <w:r w:rsidR="00CE6859" w:rsidRPr="00CE6859">
        <w:rPr>
          <w:rFonts w:ascii="Arial" w:eastAsia="Times New Roman" w:hAnsi="Arial" w:cs="Arial"/>
          <w:sz w:val="28"/>
          <w:szCs w:val="28"/>
          <w:rtl/>
        </w:rPr>
        <w:t>تكاليف التنفيذ والصيانة</w:t>
      </w:r>
      <w:r w:rsidR="00CE6859" w:rsidRPr="00CE6859">
        <w:rPr>
          <w:rFonts w:ascii="Arial" w:eastAsia="Times New Roman" w:hAnsi="Arial" w:cs="Arial"/>
          <w:sz w:val="28"/>
          <w:szCs w:val="28"/>
        </w:rPr>
        <w:t>:</w:t>
      </w:r>
    </w:p>
    <w:p w14:paraId="2F504E7E" w14:textId="77777777" w:rsidR="00CE6859" w:rsidRPr="00294A5F" w:rsidRDefault="00CE6859" w:rsidP="006F7C83">
      <w:pPr>
        <w:pStyle w:val="a3"/>
        <w:keepNext/>
        <w:keepLines/>
        <w:numPr>
          <w:ilvl w:val="0"/>
          <w:numId w:val="32"/>
        </w:numPr>
        <w:bidi/>
        <w:spacing w:before="240" w:after="0" w:line="256" w:lineRule="auto"/>
        <w:jc w:val="both"/>
        <w:outlineLvl w:val="0"/>
        <w:rPr>
          <w:rFonts w:ascii="Arial" w:eastAsia="Times New Roman" w:hAnsi="Arial" w:cs="Arial"/>
          <w:sz w:val="28"/>
          <w:szCs w:val="28"/>
          <w:rtl/>
        </w:rPr>
      </w:pPr>
      <w:r w:rsidRPr="00F01671">
        <w:rPr>
          <w:rFonts w:ascii="Arial" w:eastAsia="Times New Roman" w:hAnsi="Arial" w:cs="Arial"/>
          <w:sz w:val="28"/>
          <w:szCs w:val="28"/>
          <w:rtl/>
        </w:rPr>
        <w:t>قد يكون تبني الخدمات الإلكترونية مكلفاً من حيث الاستثمار الأولي في التكنولوجيا وكذلك من حيث الصيانة المستمرة</w:t>
      </w:r>
      <w:r w:rsidRPr="00F01671">
        <w:rPr>
          <w:rFonts w:ascii="Arial" w:eastAsia="Times New Roman" w:hAnsi="Arial" w:cs="Arial"/>
          <w:sz w:val="28"/>
          <w:szCs w:val="28"/>
        </w:rPr>
        <w:t>.</w:t>
      </w:r>
    </w:p>
    <w:p w14:paraId="36E0088C" w14:textId="77777777" w:rsidR="00CE6859" w:rsidRPr="00CB2506" w:rsidRDefault="00CE6859" w:rsidP="006F7C83">
      <w:pPr>
        <w:pStyle w:val="a3"/>
        <w:keepNext/>
        <w:keepLines/>
        <w:numPr>
          <w:ilvl w:val="0"/>
          <w:numId w:val="32"/>
        </w:numPr>
        <w:bidi/>
        <w:spacing w:before="240" w:after="0" w:line="256" w:lineRule="auto"/>
        <w:jc w:val="both"/>
        <w:outlineLvl w:val="0"/>
        <w:rPr>
          <w:rFonts w:ascii="Arial" w:eastAsia="Times New Roman" w:hAnsi="Arial" w:cs="Arial"/>
          <w:sz w:val="28"/>
          <w:szCs w:val="28"/>
          <w:rtl/>
        </w:rPr>
      </w:pPr>
      <w:r w:rsidRPr="00F01671">
        <w:rPr>
          <w:rFonts w:ascii="Arial" w:eastAsia="Times New Roman" w:hAnsi="Arial" w:cs="Arial"/>
          <w:sz w:val="28"/>
          <w:szCs w:val="28"/>
          <w:rtl/>
        </w:rPr>
        <w:t>التحدي: تحتاج المؤسسات الأكاديمية إلى تمويل مستمر لتحديث الأنظمة وصيانتها، مما قد يثقل كاهل الميزانيات المحدودة</w:t>
      </w:r>
      <w:r w:rsidR="0054387C">
        <w:rPr>
          <w:rFonts w:ascii="Arial" w:eastAsia="Times New Roman" w:hAnsi="Arial" w:cs="Arial" w:hint="cs"/>
          <w:sz w:val="28"/>
          <w:szCs w:val="28"/>
          <w:rtl/>
        </w:rPr>
        <w:t>،</w:t>
      </w:r>
      <w:r w:rsidR="00BF2521">
        <w:rPr>
          <w:rFonts w:ascii="Arial" w:eastAsia="Times New Roman" w:hAnsi="Arial" w:cs="Arial" w:hint="cs"/>
          <w:sz w:val="28"/>
          <w:szCs w:val="28"/>
          <w:rtl/>
        </w:rPr>
        <w:t xml:space="preserve"> </w:t>
      </w:r>
      <w:r w:rsidRPr="0054387C">
        <w:rPr>
          <w:rFonts w:ascii="Arial" w:eastAsia="Times New Roman" w:hAnsi="Arial" w:cs="Arial"/>
          <w:sz w:val="28"/>
          <w:szCs w:val="28"/>
          <w:rtl/>
        </w:rPr>
        <w:t>تكاليف التنفيذ والصيانة تعتبر من أكبر التحديات التي تواجه المؤسسات الأكاديمية عند تبني الخدمات الإلكترونية</w:t>
      </w:r>
      <w:r w:rsidRPr="0054387C">
        <w:rPr>
          <w:rFonts w:ascii="Arial" w:eastAsia="Times New Roman" w:hAnsi="Arial" w:cs="Arial"/>
          <w:sz w:val="28"/>
          <w:szCs w:val="28"/>
        </w:rPr>
        <w:t xml:space="preserve"> (Kirkwood &amp; Price, 2005).</w:t>
      </w:r>
    </w:p>
    <w:p w14:paraId="4BB4B55B" w14:textId="77777777" w:rsidR="00CE6859" w:rsidRPr="00CE6859" w:rsidRDefault="00CB2506" w:rsidP="00CE6859">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6: </w:t>
      </w:r>
      <w:r w:rsidR="00CE6859" w:rsidRPr="00CE6859">
        <w:rPr>
          <w:rFonts w:ascii="Arial" w:eastAsia="Times New Roman" w:hAnsi="Arial" w:cs="Arial"/>
          <w:sz w:val="28"/>
          <w:szCs w:val="28"/>
          <w:rtl/>
        </w:rPr>
        <w:t>التعقيد الإداري وإدارة التغيير</w:t>
      </w:r>
      <w:r w:rsidR="00CE6859" w:rsidRPr="00CE6859">
        <w:rPr>
          <w:rFonts w:ascii="Arial" w:eastAsia="Times New Roman" w:hAnsi="Arial" w:cs="Arial"/>
          <w:sz w:val="28"/>
          <w:szCs w:val="28"/>
        </w:rPr>
        <w:t>:</w:t>
      </w:r>
    </w:p>
    <w:p w14:paraId="6E9E3D5F" w14:textId="77777777" w:rsidR="00CE6859" w:rsidRPr="00CB2506" w:rsidRDefault="00CE6859" w:rsidP="006F7C83">
      <w:pPr>
        <w:pStyle w:val="a3"/>
        <w:keepNext/>
        <w:keepLines/>
        <w:numPr>
          <w:ilvl w:val="0"/>
          <w:numId w:val="33"/>
        </w:numPr>
        <w:bidi/>
        <w:spacing w:before="240" w:after="0" w:line="256" w:lineRule="auto"/>
        <w:jc w:val="both"/>
        <w:outlineLvl w:val="0"/>
        <w:rPr>
          <w:rFonts w:ascii="Arial" w:eastAsia="Times New Roman" w:hAnsi="Arial" w:cs="Arial"/>
          <w:sz w:val="28"/>
          <w:szCs w:val="28"/>
          <w:rtl/>
        </w:rPr>
      </w:pPr>
      <w:r w:rsidRPr="00CB2506">
        <w:rPr>
          <w:rFonts w:ascii="Arial" w:eastAsia="Times New Roman" w:hAnsi="Arial" w:cs="Arial"/>
          <w:sz w:val="28"/>
          <w:szCs w:val="28"/>
          <w:rtl/>
        </w:rPr>
        <w:t>يمكن أن يؤدي تبني الخدمات الإلكترونية إلى زيادة التعقيد في الإدارة الأكاديمية، خاصة إذا لم تكن هناك استراتيجية واضحة لإدارة التغيير</w:t>
      </w:r>
      <w:r w:rsidRPr="00CB2506">
        <w:rPr>
          <w:rFonts w:ascii="Arial" w:eastAsia="Times New Roman" w:hAnsi="Arial" w:cs="Arial"/>
          <w:sz w:val="28"/>
          <w:szCs w:val="28"/>
        </w:rPr>
        <w:t>.</w:t>
      </w:r>
    </w:p>
    <w:p w14:paraId="2C730F4D" w14:textId="2D1477BD" w:rsidR="0060748D" w:rsidRDefault="00CE6859" w:rsidP="00871674">
      <w:pPr>
        <w:pStyle w:val="a3"/>
        <w:keepNext/>
        <w:keepLines/>
        <w:numPr>
          <w:ilvl w:val="0"/>
          <w:numId w:val="33"/>
        </w:numPr>
        <w:bidi/>
        <w:spacing w:before="240" w:after="0" w:line="256" w:lineRule="auto"/>
        <w:jc w:val="both"/>
        <w:outlineLvl w:val="0"/>
        <w:rPr>
          <w:rFonts w:ascii="Arial" w:eastAsia="Times New Roman" w:hAnsi="Arial" w:cs="Arial"/>
          <w:sz w:val="28"/>
          <w:szCs w:val="28"/>
        </w:rPr>
      </w:pPr>
      <w:r w:rsidRPr="00CB2506">
        <w:rPr>
          <w:rFonts w:ascii="Arial" w:eastAsia="Times New Roman" w:hAnsi="Arial" w:cs="Arial"/>
          <w:sz w:val="28"/>
          <w:szCs w:val="28"/>
          <w:rtl/>
        </w:rPr>
        <w:t>التحدي: قد يؤدي التعقيد في تنفيذ الأنظمة الجديدة إلى تأخير في العمليات الأكاديمية وتداخل في الأدوار والمسؤوليات</w:t>
      </w:r>
      <w:r w:rsidR="00CB2506">
        <w:rPr>
          <w:rFonts w:ascii="Arial" w:eastAsia="Times New Roman" w:hAnsi="Arial" w:cs="Arial" w:hint="cs"/>
          <w:sz w:val="28"/>
          <w:szCs w:val="28"/>
          <w:rtl/>
        </w:rPr>
        <w:t>،</w:t>
      </w:r>
      <w:r w:rsidR="00F666ED">
        <w:rPr>
          <w:rFonts w:ascii="Arial" w:eastAsia="Times New Roman" w:hAnsi="Arial" w:cs="Arial" w:hint="cs"/>
          <w:sz w:val="28"/>
          <w:szCs w:val="28"/>
          <w:rtl/>
        </w:rPr>
        <w:t xml:space="preserve"> </w:t>
      </w:r>
      <w:r w:rsidRPr="00CB2506">
        <w:rPr>
          <w:rFonts w:ascii="Arial" w:eastAsia="Times New Roman" w:hAnsi="Arial" w:cs="Arial"/>
          <w:sz w:val="28"/>
          <w:szCs w:val="28"/>
          <w:rtl/>
        </w:rPr>
        <w:t>إدارة التغيير الفعالة ضرورية لضمان الانتقال السلس عند إدخال تكنولوجيا جديدة في المؤسسات الأكاديمية</w:t>
      </w:r>
      <w:r w:rsidRPr="00CB2506">
        <w:rPr>
          <w:rFonts w:ascii="Arial" w:eastAsia="Times New Roman" w:hAnsi="Arial" w:cs="Arial"/>
          <w:sz w:val="28"/>
          <w:szCs w:val="28"/>
        </w:rPr>
        <w:t xml:space="preserve"> (Kotter, 1996).</w:t>
      </w:r>
    </w:p>
    <w:p w14:paraId="299B6762" w14:textId="77777777" w:rsidR="006110DD" w:rsidRPr="006110DD" w:rsidRDefault="006110DD" w:rsidP="006110DD">
      <w:pPr>
        <w:keepNext/>
        <w:keepLines/>
        <w:bidi/>
        <w:spacing w:before="240" w:after="0" w:line="256" w:lineRule="auto"/>
        <w:jc w:val="both"/>
        <w:outlineLvl w:val="0"/>
        <w:rPr>
          <w:rFonts w:ascii="Arial" w:eastAsia="Times New Roman" w:hAnsi="Arial" w:cs="Arial"/>
          <w:sz w:val="28"/>
          <w:szCs w:val="28"/>
          <w:rtl/>
        </w:rPr>
      </w:pPr>
    </w:p>
    <w:p w14:paraId="551ECF8B" w14:textId="77777777" w:rsidR="003B60C0" w:rsidRPr="00E738F9" w:rsidRDefault="009B11CF" w:rsidP="00E738F9">
      <w:pPr>
        <w:pStyle w:val="2"/>
        <w:bidi/>
        <w:ind w:left="360"/>
        <w:rPr>
          <w:rFonts w:eastAsia="Times New Roman"/>
          <w:b/>
          <w:bCs/>
          <w:i/>
          <w:iCs/>
          <w:sz w:val="32"/>
          <w:szCs w:val="32"/>
          <w:rtl/>
        </w:rPr>
      </w:pPr>
      <w:bookmarkStart w:id="36" w:name="_Toc185701667"/>
      <w:r w:rsidRPr="00E738F9">
        <w:rPr>
          <w:rFonts w:eastAsia="Times New Roman" w:hint="cs"/>
          <w:b/>
          <w:bCs/>
          <w:sz w:val="32"/>
          <w:szCs w:val="32"/>
          <w:rtl/>
        </w:rPr>
        <w:lastRenderedPageBreak/>
        <w:t xml:space="preserve">2,4,3. </w:t>
      </w:r>
      <w:r w:rsidR="004263D7" w:rsidRPr="00E738F9">
        <w:rPr>
          <w:rFonts w:eastAsia="Times New Roman" w:hint="cs"/>
          <w:b/>
          <w:bCs/>
          <w:sz w:val="32"/>
          <w:szCs w:val="32"/>
          <w:rtl/>
        </w:rPr>
        <w:t>الفجوات بين الخدمات الإلكترونية والإدارة الأكاديمية:</w:t>
      </w:r>
      <w:bookmarkEnd w:id="36"/>
    </w:p>
    <w:p w14:paraId="1A0CE7C8" w14:textId="77777777" w:rsidR="0090286B" w:rsidRPr="0090286B" w:rsidRDefault="0090286B" w:rsidP="006E16F2">
      <w:pPr>
        <w:keepNext/>
        <w:keepLines/>
        <w:bidi/>
        <w:spacing w:before="240" w:after="0" w:line="256" w:lineRule="auto"/>
        <w:jc w:val="both"/>
        <w:outlineLvl w:val="0"/>
        <w:rPr>
          <w:rFonts w:ascii="Arial" w:eastAsia="Times New Roman" w:hAnsi="Arial" w:cs="Arial"/>
          <w:sz w:val="28"/>
          <w:szCs w:val="28"/>
          <w:rtl/>
        </w:rPr>
      </w:pPr>
      <w:r w:rsidRPr="0090286B">
        <w:rPr>
          <w:rFonts w:ascii="Arial" w:eastAsia="Times New Roman" w:hAnsi="Arial" w:cs="Arial"/>
          <w:sz w:val="28"/>
          <w:szCs w:val="28"/>
          <w:rtl/>
        </w:rPr>
        <w:t>الفجوات بين الخدمات الإلكترونية والإدارة الأكاديمية تشير إلى التحديات والمشكلات التي قد تنشأ عند محاولة دمج التكنولوجيا مع العمليات الإدارية والتعليمية التقليدية. هذه الفجوات يمكن أن تعرقل تحقيق الأهداف المرجوة من استخدام الخدمات الإلكترونية في البيئة الأكاديمية. فيما يلي بعض الفجوات الرئيسية</w:t>
      </w:r>
      <w:r w:rsidRPr="0090286B">
        <w:rPr>
          <w:rFonts w:ascii="Arial" w:eastAsia="Times New Roman" w:hAnsi="Arial" w:cs="Arial"/>
          <w:sz w:val="28"/>
          <w:szCs w:val="28"/>
        </w:rPr>
        <w:t>:</w:t>
      </w:r>
    </w:p>
    <w:p w14:paraId="7C24A6CA" w14:textId="77777777" w:rsidR="0090286B" w:rsidRPr="0090286B" w:rsidRDefault="006E16F2" w:rsidP="0090286B">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1: </w:t>
      </w:r>
      <w:r w:rsidR="0090286B" w:rsidRPr="0090286B">
        <w:rPr>
          <w:rFonts w:ascii="Arial" w:eastAsia="Times New Roman" w:hAnsi="Arial" w:cs="Arial"/>
          <w:sz w:val="28"/>
          <w:szCs w:val="28"/>
          <w:rtl/>
        </w:rPr>
        <w:t>الفجوة في التكامل بين الأنظمة</w:t>
      </w:r>
      <w:r w:rsidR="0090286B" w:rsidRPr="0090286B">
        <w:rPr>
          <w:rFonts w:ascii="Arial" w:eastAsia="Times New Roman" w:hAnsi="Arial" w:cs="Arial"/>
          <w:sz w:val="28"/>
          <w:szCs w:val="28"/>
        </w:rPr>
        <w:t>:</w:t>
      </w:r>
    </w:p>
    <w:p w14:paraId="251F89FF" w14:textId="77777777" w:rsidR="0090286B" w:rsidRPr="006E16F2" w:rsidRDefault="0090286B" w:rsidP="006F7C83">
      <w:pPr>
        <w:pStyle w:val="a3"/>
        <w:keepNext/>
        <w:keepLines/>
        <w:numPr>
          <w:ilvl w:val="0"/>
          <w:numId w:val="34"/>
        </w:numPr>
        <w:bidi/>
        <w:spacing w:before="240" w:after="0" w:line="256" w:lineRule="auto"/>
        <w:jc w:val="both"/>
        <w:outlineLvl w:val="0"/>
        <w:rPr>
          <w:rFonts w:ascii="Arial" w:eastAsia="Times New Roman" w:hAnsi="Arial" w:cs="Arial"/>
          <w:sz w:val="28"/>
          <w:szCs w:val="28"/>
          <w:rtl/>
        </w:rPr>
      </w:pPr>
      <w:r w:rsidRPr="006E16F2">
        <w:rPr>
          <w:rFonts w:ascii="Arial" w:eastAsia="Times New Roman" w:hAnsi="Arial" w:cs="Arial"/>
          <w:sz w:val="28"/>
          <w:szCs w:val="28"/>
          <w:rtl/>
        </w:rPr>
        <w:t>هناك فجوة في التكامل بين الأنظمة الإلكترونية المختلفة المستخدمة في الإدارة الأكاديمية، مثل نظم إدارة التعلم</w:t>
      </w:r>
      <w:r w:rsidRPr="006E16F2">
        <w:rPr>
          <w:rFonts w:ascii="Arial" w:eastAsia="Times New Roman" w:hAnsi="Arial" w:cs="Arial"/>
          <w:sz w:val="28"/>
          <w:szCs w:val="28"/>
        </w:rPr>
        <w:t xml:space="preserve"> (LMS)</w:t>
      </w:r>
      <w:r w:rsidRPr="006E16F2">
        <w:rPr>
          <w:rFonts w:ascii="Arial" w:eastAsia="Times New Roman" w:hAnsi="Arial" w:cs="Arial"/>
          <w:sz w:val="28"/>
          <w:szCs w:val="28"/>
          <w:rtl/>
        </w:rPr>
        <w:t>، ونظم معلومات الطلاب</w:t>
      </w:r>
      <w:r w:rsidRPr="006E16F2">
        <w:rPr>
          <w:rFonts w:ascii="Arial" w:eastAsia="Times New Roman" w:hAnsi="Arial" w:cs="Arial"/>
          <w:sz w:val="28"/>
          <w:szCs w:val="28"/>
        </w:rPr>
        <w:t xml:space="preserve"> (SIS)</w:t>
      </w:r>
      <w:r w:rsidRPr="006E16F2">
        <w:rPr>
          <w:rFonts w:ascii="Arial" w:eastAsia="Times New Roman" w:hAnsi="Arial" w:cs="Arial"/>
          <w:sz w:val="28"/>
          <w:szCs w:val="28"/>
          <w:rtl/>
        </w:rPr>
        <w:t>، ونظم الموارد البشرية</w:t>
      </w:r>
      <w:r w:rsidRPr="006E16F2">
        <w:rPr>
          <w:rFonts w:ascii="Arial" w:eastAsia="Times New Roman" w:hAnsi="Arial" w:cs="Arial"/>
          <w:sz w:val="28"/>
          <w:szCs w:val="28"/>
        </w:rPr>
        <w:t xml:space="preserve"> (HRIS).</w:t>
      </w:r>
    </w:p>
    <w:p w14:paraId="45FDC3CB" w14:textId="77777777" w:rsidR="006E16F2" w:rsidRDefault="0090286B" w:rsidP="006F7C83">
      <w:pPr>
        <w:pStyle w:val="a3"/>
        <w:keepNext/>
        <w:keepLines/>
        <w:numPr>
          <w:ilvl w:val="0"/>
          <w:numId w:val="34"/>
        </w:numPr>
        <w:bidi/>
        <w:spacing w:before="240" w:after="0" w:line="256" w:lineRule="auto"/>
        <w:jc w:val="both"/>
        <w:outlineLvl w:val="0"/>
        <w:rPr>
          <w:rFonts w:ascii="Arial" w:eastAsia="Times New Roman" w:hAnsi="Arial" w:cs="Arial"/>
          <w:sz w:val="28"/>
          <w:szCs w:val="28"/>
        </w:rPr>
      </w:pPr>
      <w:r w:rsidRPr="006E16F2">
        <w:rPr>
          <w:rFonts w:ascii="Arial" w:eastAsia="Times New Roman" w:hAnsi="Arial" w:cs="Arial"/>
          <w:sz w:val="28"/>
          <w:szCs w:val="28"/>
          <w:rtl/>
        </w:rPr>
        <w:t>الوصف: قد تكون هذه الأنظمة غير متكاملة بشكل كافٍ، مما يؤدي إلى تكرار البيانات، وصعوبة الوصول إلى معلومات موحدة، ويعيق اتخاذ القرارات المستندة إلى البيانات</w:t>
      </w:r>
      <w:r w:rsidRPr="006E16F2">
        <w:rPr>
          <w:rFonts w:ascii="Arial" w:eastAsia="Times New Roman" w:hAnsi="Arial" w:cs="Arial"/>
          <w:sz w:val="28"/>
          <w:szCs w:val="28"/>
        </w:rPr>
        <w:t>.</w:t>
      </w:r>
    </w:p>
    <w:p w14:paraId="334D1984" w14:textId="77777777" w:rsidR="0090286B" w:rsidRPr="00E9779C" w:rsidRDefault="0090286B" w:rsidP="006F7C83">
      <w:pPr>
        <w:pStyle w:val="a3"/>
        <w:keepNext/>
        <w:keepLines/>
        <w:numPr>
          <w:ilvl w:val="0"/>
          <w:numId w:val="34"/>
        </w:numPr>
        <w:bidi/>
        <w:spacing w:before="240" w:after="0" w:line="256" w:lineRule="auto"/>
        <w:jc w:val="both"/>
        <w:outlineLvl w:val="0"/>
        <w:rPr>
          <w:rFonts w:ascii="Arial" w:eastAsia="Times New Roman" w:hAnsi="Arial" w:cs="Arial"/>
          <w:sz w:val="28"/>
          <w:szCs w:val="28"/>
          <w:rtl/>
        </w:rPr>
      </w:pPr>
      <w:r w:rsidRPr="006E16F2">
        <w:rPr>
          <w:rFonts w:ascii="Arial" w:eastAsia="Times New Roman" w:hAnsi="Arial" w:cs="Arial"/>
          <w:sz w:val="28"/>
          <w:szCs w:val="28"/>
          <w:rtl/>
        </w:rPr>
        <w:t>تأثير: تؤدي هذه الفجوة إلى زيادة العبء على الإداريين والطلاب الذين يضطرون للتعامل مع أنظمة متعددة، مما يقلل من الكفاءة العامة</w:t>
      </w:r>
      <w:r w:rsidRPr="006E16F2">
        <w:rPr>
          <w:rFonts w:ascii="Arial" w:eastAsia="Times New Roman" w:hAnsi="Arial" w:cs="Arial"/>
          <w:sz w:val="28"/>
          <w:szCs w:val="28"/>
        </w:rPr>
        <w:t>.</w:t>
      </w:r>
    </w:p>
    <w:p w14:paraId="2FD89D78" w14:textId="77777777" w:rsidR="0090286B" w:rsidRPr="0090286B" w:rsidRDefault="00E9779C" w:rsidP="0090286B">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2: </w:t>
      </w:r>
      <w:r w:rsidR="0090286B" w:rsidRPr="0090286B">
        <w:rPr>
          <w:rFonts w:ascii="Arial" w:eastAsia="Times New Roman" w:hAnsi="Arial" w:cs="Arial"/>
          <w:sz w:val="28"/>
          <w:szCs w:val="28"/>
          <w:rtl/>
        </w:rPr>
        <w:t>الفجوة في المهارات الرقمية</w:t>
      </w:r>
      <w:r w:rsidR="0090286B" w:rsidRPr="0090286B">
        <w:rPr>
          <w:rFonts w:ascii="Arial" w:eastAsia="Times New Roman" w:hAnsi="Arial" w:cs="Arial"/>
          <w:sz w:val="28"/>
          <w:szCs w:val="28"/>
        </w:rPr>
        <w:t>:</w:t>
      </w:r>
    </w:p>
    <w:p w14:paraId="241DC722" w14:textId="77777777" w:rsidR="0090286B" w:rsidRPr="00E9779C" w:rsidRDefault="0090286B" w:rsidP="006F7C83">
      <w:pPr>
        <w:pStyle w:val="a3"/>
        <w:keepNext/>
        <w:keepLines/>
        <w:numPr>
          <w:ilvl w:val="0"/>
          <w:numId w:val="35"/>
        </w:numPr>
        <w:bidi/>
        <w:spacing w:before="240" w:after="0" w:line="256" w:lineRule="auto"/>
        <w:jc w:val="both"/>
        <w:outlineLvl w:val="0"/>
        <w:rPr>
          <w:rFonts w:ascii="Arial" w:eastAsia="Times New Roman" w:hAnsi="Arial" w:cs="Arial"/>
          <w:sz w:val="28"/>
          <w:szCs w:val="28"/>
          <w:rtl/>
        </w:rPr>
      </w:pPr>
      <w:r w:rsidRPr="00E9779C">
        <w:rPr>
          <w:rFonts w:ascii="Arial" w:eastAsia="Times New Roman" w:hAnsi="Arial" w:cs="Arial"/>
          <w:sz w:val="28"/>
          <w:szCs w:val="28"/>
          <w:rtl/>
        </w:rPr>
        <w:t>الفجوة بين القدرات التقنية لأعضاء هيئة التدريس والطلاب ومتطلبات استخدام الأنظمة الإلكترونية قد تعرقل فعالية هذه الخدمات</w:t>
      </w:r>
      <w:r w:rsidRPr="00E9779C">
        <w:rPr>
          <w:rFonts w:ascii="Arial" w:eastAsia="Times New Roman" w:hAnsi="Arial" w:cs="Arial"/>
          <w:sz w:val="28"/>
          <w:szCs w:val="28"/>
        </w:rPr>
        <w:t>.</w:t>
      </w:r>
    </w:p>
    <w:p w14:paraId="256D2238" w14:textId="77777777" w:rsidR="0090286B" w:rsidRPr="00E9779C" w:rsidRDefault="0090286B" w:rsidP="006F7C83">
      <w:pPr>
        <w:pStyle w:val="a3"/>
        <w:keepNext/>
        <w:keepLines/>
        <w:numPr>
          <w:ilvl w:val="0"/>
          <w:numId w:val="35"/>
        </w:numPr>
        <w:bidi/>
        <w:spacing w:before="240" w:after="0" w:line="256" w:lineRule="auto"/>
        <w:jc w:val="both"/>
        <w:outlineLvl w:val="0"/>
        <w:rPr>
          <w:rFonts w:ascii="Arial" w:eastAsia="Times New Roman" w:hAnsi="Arial" w:cs="Arial"/>
          <w:sz w:val="28"/>
          <w:szCs w:val="28"/>
          <w:rtl/>
        </w:rPr>
      </w:pPr>
      <w:r w:rsidRPr="00E9779C">
        <w:rPr>
          <w:rFonts w:ascii="Arial" w:eastAsia="Times New Roman" w:hAnsi="Arial" w:cs="Arial"/>
          <w:sz w:val="28"/>
          <w:szCs w:val="28"/>
          <w:rtl/>
        </w:rPr>
        <w:t>الوصف: قد لا يكون أعضاء هيئة التدريس والطلاب على دراية كافية بكيفية استخدام الأدوات الإلكترونية بشكل فعال، مما يؤدي إلى استخدام غير كفء أو عدم استخدام الأنظمة بشكل كامل</w:t>
      </w:r>
      <w:r w:rsidRPr="00E9779C">
        <w:rPr>
          <w:rFonts w:ascii="Arial" w:eastAsia="Times New Roman" w:hAnsi="Arial" w:cs="Arial"/>
          <w:sz w:val="28"/>
          <w:szCs w:val="28"/>
        </w:rPr>
        <w:t>.</w:t>
      </w:r>
    </w:p>
    <w:p w14:paraId="66C68107" w14:textId="77777777" w:rsidR="0090286B" w:rsidRPr="00294A5F" w:rsidRDefault="0090286B" w:rsidP="006F7C83">
      <w:pPr>
        <w:pStyle w:val="a3"/>
        <w:keepNext/>
        <w:keepLines/>
        <w:numPr>
          <w:ilvl w:val="0"/>
          <w:numId w:val="35"/>
        </w:numPr>
        <w:bidi/>
        <w:spacing w:before="240" w:after="0" w:line="256" w:lineRule="auto"/>
        <w:jc w:val="both"/>
        <w:outlineLvl w:val="0"/>
        <w:rPr>
          <w:rFonts w:ascii="Arial" w:eastAsia="Times New Roman" w:hAnsi="Arial" w:cs="Arial"/>
          <w:sz w:val="28"/>
          <w:szCs w:val="28"/>
          <w:rtl/>
        </w:rPr>
      </w:pPr>
      <w:r w:rsidRPr="00E9779C">
        <w:rPr>
          <w:rFonts w:ascii="Arial" w:eastAsia="Times New Roman" w:hAnsi="Arial" w:cs="Arial"/>
          <w:sz w:val="28"/>
          <w:szCs w:val="28"/>
          <w:rtl/>
        </w:rPr>
        <w:t>تأثير: هذه الفجوة تؤدي إلى عدم تحقيق الإمكانيات الكاملة للتكنولوجيا، وتؤثر سلبًا على جودة التعليم والإدارة</w:t>
      </w:r>
      <w:r w:rsidRPr="00E9779C">
        <w:rPr>
          <w:rFonts w:ascii="Arial" w:eastAsia="Times New Roman" w:hAnsi="Arial" w:cs="Arial"/>
          <w:sz w:val="28"/>
          <w:szCs w:val="28"/>
        </w:rPr>
        <w:t>.</w:t>
      </w:r>
    </w:p>
    <w:p w14:paraId="6850DCB5" w14:textId="77777777" w:rsidR="0090286B" w:rsidRPr="0090286B" w:rsidRDefault="00461BF6" w:rsidP="0090286B">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3: </w:t>
      </w:r>
      <w:r w:rsidR="0090286B" w:rsidRPr="0090286B">
        <w:rPr>
          <w:rFonts w:ascii="Arial" w:eastAsia="Times New Roman" w:hAnsi="Arial" w:cs="Arial"/>
          <w:sz w:val="28"/>
          <w:szCs w:val="28"/>
          <w:rtl/>
        </w:rPr>
        <w:t>الفجوة الثقافية والتنظيمية</w:t>
      </w:r>
      <w:r w:rsidR="0090286B" w:rsidRPr="0090286B">
        <w:rPr>
          <w:rFonts w:ascii="Arial" w:eastAsia="Times New Roman" w:hAnsi="Arial" w:cs="Arial"/>
          <w:sz w:val="28"/>
          <w:szCs w:val="28"/>
        </w:rPr>
        <w:t>:</w:t>
      </w:r>
    </w:p>
    <w:p w14:paraId="012FEC91" w14:textId="77777777" w:rsidR="0090286B" w:rsidRPr="00461BF6" w:rsidRDefault="0090286B" w:rsidP="006F7C83">
      <w:pPr>
        <w:pStyle w:val="a3"/>
        <w:keepNext/>
        <w:keepLines/>
        <w:numPr>
          <w:ilvl w:val="0"/>
          <w:numId w:val="36"/>
        </w:numPr>
        <w:bidi/>
        <w:spacing w:before="240" w:after="0" w:line="256" w:lineRule="auto"/>
        <w:jc w:val="both"/>
        <w:outlineLvl w:val="0"/>
        <w:rPr>
          <w:rFonts w:ascii="Arial" w:eastAsia="Times New Roman" w:hAnsi="Arial" w:cs="Arial"/>
          <w:sz w:val="28"/>
          <w:szCs w:val="28"/>
          <w:rtl/>
        </w:rPr>
      </w:pPr>
      <w:r w:rsidRPr="00461BF6">
        <w:rPr>
          <w:rFonts w:ascii="Arial" w:eastAsia="Times New Roman" w:hAnsi="Arial" w:cs="Arial"/>
          <w:sz w:val="28"/>
          <w:szCs w:val="28"/>
          <w:rtl/>
        </w:rPr>
        <w:t>الفجوة بين الثقافة التنظيمية التقليدية للمؤسسات الأكاديمية ومتطلبات التحول الرقمي يمكن أن تعرقل اعتماد الخدمات الإلكترونية</w:t>
      </w:r>
      <w:r w:rsidRPr="00461BF6">
        <w:rPr>
          <w:rFonts w:ascii="Arial" w:eastAsia="Times New Roman" w:hAnsi="Arial" w:cs="Arial"/>
          <w:sz w:val="28"/>
          <w:szCs w:val="28"/>
        </w:rPr>
        <w:t>.</w:t>
      </w:r>
    </w:p>
    <w:p w14:paraId="26931DDD" w14:textId="77777777" w:rsidR="0090286B" w:rsidRPr="00461BF6" w:rsidRDefault="0090286B" w:rsidP="006F7C83">
      <w:pPr>
        <w:pStyle w:val="a3"/>
        <w:keepNext/>
        <w:keepLines/>
        <w:numPr>
          <w:ilvl w:val="0"/>
          <w:numId w:val="36"/>
        </w:numPr>
        <w:bidi/>
        <w:spacing w:before="240" w:after="0" w:line="256" w:lineRule="auto"/>
        <w:jc w:val="both"/>
        <w:outlineLvl w:val="0"/>
        <w:rPr>
          <w:rFonts w:ascii="Arial" w:eastAsia="Times New Roman" w:hAnsi="Arial" w:cs="Arial"/>
          <w:sz w:val="28"/>
          <w:szCs w:val="28"/>
          <w:rtl/>
        </w:rPr>
      </w:pPr>
      <w:r w:rsidRPr="00461BF6">
        <w:rPr>
          <w:rFonts w:ascii="Arial" w:eastAsia="Times New Roman" w:hAnsi="Arial" w:cs="Arial"/>
          <w:sz w:val="28"/>
          <w:szCs w:val="28"/>
          <w:rtl/>
        </w:rPr>
        <w:t>الوصف: قد تكون المؤسسات الأكاديمية مترددة في التخلي عن الإجراءات التقليدية أو قد تفتقر إلى القيادة الداعمة للتغيير الرقمي</w:t>
      </w:r>
      <w:r w:rsidRPr="00461BF6">
        <w:rPr>
          <w:rFonts w:ascii="Arial" w:eastAsia="Times New Roman" w:hAnsi="Arial" w:cs="Arial"/>
          <w:sz w:val="28"/>
          <w:szCs w:val="28"/>
        </w:rPr>
        <w:t>.</w:t>
      </w:r>
    </w:p>
    <w:p w14:paraId="74ED810C" w14:textId="77777777" w:rsidR="0090286B" w:rsidRPr="00461BF6" w:rsidRDefault="0090286B" w:rsidP="006F7C83">
      <w:pPr>
        <w:pStyle w:val="a3"/>
        <w:keepNext/>
        <w:keepLines/>
        <w:numPr>
          <w:ilvl w:val="0"/>
          <w:numId w:val="36"/>
        </w:numPr>
        <w:bidi/>
        <w:spacing w:before="240" w:after="0" w:line="256" w:lineRule="auto"/>
        <w:jc w:val="both"/>
        <w:outlineLvl w:val="0"/>
        <w:rPr>
          <w:rFonts w:ascii="Arial" w:eastAsia="Times New Roman" w:hAnsi="Arial" w:cs="Arial"/>
          <w:sz w:val="28"/>
          <w:szCs w:val="28"/>
          <w:rtl/>
        </w:rPr>
      </w:pPr>
      <w:r w:rsidRPr="00461BF6">
        <w:rPr>
          <w:rFonts w:ascii="Arial" w:eastAsia="Times New Roman" w:hAnsi="Arial" w:cs="Arial"/>
          <w:sz w:val="28"/>
          <w:szCs w:val="28"/>
          <w:rtl/>
        </w:rPr>
        <w:t>تأثير: يمكن أن يؤدي ذلك إلى مقاومة التغيير، مما يبطئ من تبني التكنولوجيا ويقلل من فعاليتها</w:t>
      </w:r>
      <w:r w:rsidRPr="00461BF6">
        <w:rPr>
          <w:rFonts w:ascii="Arial" w:eastAsia="Times New Roman" w:hAnsi="Arial" w:cs="Arial"/>
          <w:sz w:val="28"/>
          <w:szCs w:val="28"/>
        </w:rPr>
        <w:t>.</w:t>
      </w:r>
    </w:p>
    <w:p w14:paraId="567CA5ED" w14:textId="77777777" w:rsidR="0090286B" w:rsidRPr="0090286B" w:rsidRDefault="00461BF6" w:rsidP="0090286B">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4: </w:t>
      </w:r>
      <w:r w:rsidR="0090286B" w:rsidRPr="0090286B">
        <w:rPr>
          <w:rFonts w:ascii="Arial" w:eastAsia="Times New Roman" w:hAnsi="Arial" w:cs="Arial"/>
          <w:sz w:val="28"/>
          <w:szCs w:val="28"/>
          <w:rtl/>
        </w:rPr>
        <w:t>الفجوة في البنية التحتية التقنية</w:t>
      </w:r>
      <w:r w:rsidR="0090286B" w:rsidRPr="0090286B">
        <w:rPr>
          <w:rFonts w:ascii="Arial" w:eastAsia="Times New Roman" w:hAnsi="Arial" w:cs="Arial"/>
          <w:sz w:val="28"/>
          <w:szCs w:val="28"/>
        </w:rPr>
        <w:t>:</w:t>
      </w:r>
    </w:p>
    <w:p w14:paraId="06F6615F" w14:textId="77777777" w:rsidR="0090286B" w:rsidRPr="000D1D23" w:rsidRDefault="0090286B" w:rsidP="006F7C83">
      <w:pPr>
        <w:pStyle w:val="a3"/>
        <w:keepNext/>
        <w:keepLines/>
        <w:numPr>
          <w:ilvl w:val="0"/>
          <w:numId w:val="37"/>
        </w:numPr>
        <w:bidi/>
        <w:spacing w:before="240" w:after="0" w:line="256" w:lineRule="auto"/>
        <w:jc w:val="both"/>
        <w:outlineLvl w:val="0"/>
        <w:rPr>
          <w:rFonts w:ascii="Arial" w:eastAsia="Times New Roman" w:hAnsi="Arial" w:cs="Arial"/>
          <w:sz w:val="28"/>
          <w:szCs w:val="28"/>
          <w:rtl/>
        </w:rPr>
      </w:pPr>
      <w:r w:rsidRPr="000D1D23">
        <w:rPr>
          <w:rFonts w:ascii="Arial" w:eastAsia="Times New Roman" w:hAnsi="Arial" w:cs="Arial"/>
          <w:sz w:val="28"/>
          <w:szCs w:val="28"/>
          <w:rtl/>
        </w:rPr>
        <w:t>قد لا تكون البنية التحتية التقنية في المؤسسات الأكاديمية متطورة بما يكفي لدعم خدمات إلكترونية متكاملة وفعالة</w:t>
      </w:r>
      <w:r w:rsidRPr="000D1D23">
        <w:rPr>
          <w:rFonts w:ascii="Arial" w:eastAsia="Times New Roman" w:hAnsi="Arial" w:cs="Arial"/>
          <w:sz w:val="28"/>
          <w:szCs w:val="28"/>
        </w:rPr>
        <w:t>.</w:t>
      </w:r>
    </w:p>
    <w:p w14:paraId="35023F0C" w14:textId="77777777" w:rsidR="0090286B" w:rsidRPr="000D1D23" w:rsidRDefault="0090286B" w:rsidP="006F7C83">
      <w:pPr>
        <w:pStyle w:val="a3"/>
        <w:keepNext/>
        <w:keepLines/>
        <w:numPr>
          <w:ilvl w:val="0"/>
          <w:numId w:val="37"/>
        </w:numPr>
        <w:bidi/>
        <w:spacing w:before="240" w:after="0" w:line="256" w:lineRule="auto"/>
        <w:jc w:val="both"/>
        <w:outlineLvl w:val="0"/>
        <w:rPr>
          <w:rFonts w:ascii="Arial" w:eastAsia="Times New Roman" w:hAnsi="Arial" w:cs="Arial"/>
          <w:sz w:val="28"/>
          <w:szCs w:val="28"/>
          <w:rtl/>
        </w:rPr>
      </w:pPr>
      <w:r w:rsidRPr="000D1D23">
        <w:rPr>
          <w:rFonts w:ascii="Arial" w:eastAsia="Times New Roman" w:hAnsi="Arial" w:cs="Arial"/>
          <w:sz w:val="28"/>
          <w:szCs w:val="28"/>
          <w:rtl/>
        </w:rPr>
        <w:t>الوصف: نقص في الاتصال بالإنترنت عالي السرعة، عدم كفاية الأجهزة، أو عدم توفر الدعم الفني يمكن أن يشكل عائقًا أمام الاستفادة الكاملة من الخدمات الإلكترونية</w:t>
      </w:r>
      <w:r w:rsidRPr="000D1D23">
        <w:rPr>
          <w:rFonts w:ascii="Arial" w:eastAsia="Times New Roman" w:hAnsi="Arial" w:cs="Arial"/>
          <w:sz w:val="28"/>
          <w:szCs w:val="28"/>
        </w:rPr>
        <w:t>.</w:t>
      </w:r>
    </w:p>
    <w:p w14:paraId="5A81A51C" w14:textId="1D897FDC" w:rsidR="00871674" w:rsidRPr="001F607D" w:rsidRDefault="0090286B" w:rsidP="001F607D">
      <w:pPr>
        <w:pStyle w:val="a3"/>
        <w:keepNext/>
        <w:keepLines/>
        <w:numPr>
          <w:ilvl w:val="0"/>
          <w:numId w:val="37"/>
        </w:numPr>
        <w:bidi/>
        <w:spacing w:before="240" w:after="0" w:line="256" w:lineRule="auto"/>
        <w:jc w:val="both"/>
        <w:outlineLvl w:val="0"/>
        <w:rPr>
          <w:rFonts w:ascii="Arial" w:eastAsia="Times New Roman" w:hAnsi="Arial" w:cs="Arial"/>
          <w:sz w:val="28"/>
          <w:szCs w:val="28"/>
          <w:rtl/>
        </w:rPr>
      </w:pPr>
      <w:r w:rsidRPr="000D1D23">
        <w:rPr>
          <w:rFonts w:ascii="Arial" w:eastAsia="Times New Roman" w:hAnsi="Arial" w:cs="Arial"/>
          <w:sz w:val="28"/>
          <w:szCs w:val="28"/>
          <w:rtl/>
        </w:rPr>
        <w:t>تأثير: يؤثر ذلك على أداء الأنظمة الإلكترونية، ويزيد من إحباط المستخدمين، ويعيق العملية التعليمية</w:t>
      </w:r>
      <w:r w:rsidRPr="000D1D23">
        <w:rPr>
          <w:rFonts w:ascii="Arial" w:eastAsia="Times New Roman" w:hAnsi="Arial" w:cs="Arial"/>
          <w:sz w:val="28"/>
          <w:szCs w:val="28"/>
        </w:rPr>
        <w:t>.</w:t>
      </w:r>
    </w:p>
    <w:p w14:paraId="61CD582B" w14:textId="77777777" w:rsidR="0090286B" w:rsidRPr="0090286B" w:rsidRDefault="00C345F7" w:rsidP="0090286B">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5: </w:t>
      </w:r>
      <w:r w:rsidR="0090286B" w:rsidRPr="0090286B">
        <w:rPr>
          <w:rFonts w:ascii="Arial" w:eastAsia="Times New Roman" w:hAnsi="Arial" w:cs="Arial"/>
          <w:sz w:val="28"/>
          <w:szCs w:val="28"/>
          <w:rtl/>
        </w:rPr>
        <w:t>الفجوة في الأمان والخصوصية</w:t>
      </w:r>
      <w:r w:rsidR="0090286B" w:rsidRPr="0090286B">
        <w:rPr>
          <w:rFonts w:ascii="Arial" w:eastAsia="Times New Roman" w:hAnsi="Arial" w:cs="Arial"/>
          <w:sz w:val="28"/>
          <w:szCs w:val="28"/>
        </w:rPr>
        <w:t>:</w:t>
      </w:r>
    </w:p>
    <w:p w14:paraId="1DBC4569" w14:textId="77777777" w:rsidR="0090286B" w:rsidRPr="00C345F7" w:rsidRDefault="0090286B" w:rsidP="006F7C83">
      <w:pPr>
        <w:pStyle w:val="a3"/>
        <w:keepNext/>
        <w:keepLines/>
        <w:numPr>
          <w:ilvl w:val="0"/>
          <w:numId w:val="38"/>
        </w:numPr>
        <w:bidi/>
        <w:spacing w:before="240" w:after="0" w:line="256" w:lineRule="auto"/>
        <w:jc w:val="both"/>
        <w:outlineLvl w:val="0"/>
        <w:rPr>
          <w:rFonts w:ascii="Arial" w:eastAsia="Times New Roman" w:hAnsi="Arial" w:cs="Arial"/>
          <w:sz w:val="28"/>
          <w:szCs w:val="28"/>
          <w:rtl/>
        </w:rPr>
      </w:pPr>
      <w:r w:rsidRPr="00C345F7">
        <w:rPr>
          <w:rFonts w:ascii="Arial" w:eastAsia="Times New Roman" w:hAnsi="Arial" w:cs="Arial"/>
          <w:sz w:val="28"/>
          <w:szCs w:val="28"/>
          <w:rtl/>
        </w:rPr>
        <w:lastRenderedPageBreak/>
        <w:t>هناك فجوة بين المتطلبات الأمنية والخصوصية والتطبيق الفعلي لهذه المعايير في الأنظمة الإلكترونية الأكاديمية</w:t>
      </w:r>
      <w:r w:rsidRPr="00C345F7">
        <w:rPr>
          <w:rFonts w:ascii="Arial" w:eastAsia="Times New Roman" w:hAnsi="Arial" w:cs="Arial"/>
          <w:sz w:val="28"/>
          <w:szCs w:val="28"/>
        </w:rPr>
        <w:t>.</w:t>
      </w:r>
    </w:p>
    <w:p w14:paraId="5ABF942D" w14:textId="77777777" w:rsidR="0090286B" w:rsidRPr="00C345F7" w:rsidRDefault="0090286B" w:rsidP="006F7C83">
      <w:pPr>
        <w:pStyle w:val="a3"/>
        <w:keepNext/>
        <w:keepLines/>
        <w:numPr>
          <w:ilvl w:val="0"/>
          <w:numId w:val="38"/>
        </w:numPr>
        <w:bidi/>
        <w:spacing w:before="240" w:after="0" w:line="256" w:lineRule="auto"/>
        <w:jc w:val="both"/>
        <w:outlineLvl w:val="0"/>
        <w:rPr>
          <w:rFonts w:ascii="Arial" w:eastAsia="Times New Roman" w:hAnsi="Arial" w:cs="Arial"/>
          <w:sz w:val="28"/>
          <w:szCs w:val="28"/>
          <w:rtl/>
        </w:rPr>
      </w:pPr>
      <w:r w:rsidRPr="00C345F7">
        <w:rPr>
          <w:rFonts w:ascii="Arial" w:eastAsia="Times New Roman" w:hAnsi="Arial" w:cs="Arial"/>
          <w:sz w:val="28"/>
          <w:szCs w:val="28"/>
          <w:rtl/>
        </w:rPr>
        <w:t>الوصف: قد تكون البيانات الأكاديمية والشخصية عرضة للاختراقات إذا لم تكن أنظمة الأمان محدثة أو متكاملة بشكل جيد مع الأنظمة الأخرى</w:t>
      </w:r>
      <w:r w:rsidRPr="00C345F7">
        <w:rPr>
          <w:rFonts w:ascii="Arial" w:eastAsia="Times New Roman" w:hAnsi="Arial" w:cs="Arial"/>
          <w:sz w:val="28"/>
          <w:szCs w:val="28"/>
        </w:rPr>
        <w:t>.</w:t>
      </w:r>
    </w:p>
    <w:p w14:paraId="02A463AF" w14:textId="77777777" w:rsidR="0090286B" w:rsidRPr="00C345F7" w:rsidRDefault="0090286B" w:rsidP="006F7C83">
      <w:pPr>
        <w:pStyle w:val="a3"/>
        <w:keepNext/>
        <w:keepLines/>
        <w:numPr>
          <w:ilvl w:val="0"/>
          <w:numId w:val="38"/>
        </w:numPr>
        <w:bidi/>
        <w:spacing w:before="240" w:after="0" w:line="256" w:lineRule="auto"/>
        <w:jc w:val="both"/>
        <w:outlineLvl w:val="0"/>
        <w:rPr>
          <w:rFonts w:ascii="Arial" w:eastAsia="Times New Roman" w:hAnsi="Arial" w:cs="Arial"/>
          <w:sz w:val="28"/>
          <w:szCs w:val="28"/>
          <w:rtl/>
        </w:rPr>
      </w:pPr>
      <w:r w:rsidRPr="00C345F7">
        <w:rPr>
          <w:rFonts w:ascii="Arial" w:eastAsia="Times New Roman" w:hAnsi="Arial" w:cs="Arial"/>
          <w:sz w:val="28"/>
          <w:szCs w:val="28"/>
          <w:rtl/>
        </w:rPr>
        <w:t>تأثير: يؤدي ذلك إلى مخاطر تتعلق بأمان المعلومات وحماية الخصوصية، مما قد يؤثر على ثقة المستخدمين في الأنظمة الإلكترونية</w:t>
      </w:r>
      <w:r w:rsidRPr="00C345F7">
        <w:rPr>
          <w:rFonts w:ascii="Arial" w:eastAsia="Times New Roman" w:hAnsi="Arial" w:cs="Arial"/>
          <w:sz w:val="28"/>
          <w:szCs w:val="28"/>
        </w:rPr>
        <w:t>.</w:t>
      </w:r>
    </w:p>
    <w:p w14:paraId="7790E22C" w14:textId="77777777" w:rsidR="0090286B" w:rsidRPr="0090286B" w:rsidRDefault="00F1428E" w:rsidP="0090286B">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6: </w:t>
      </w:r>
      <w:r w:rsidR="0090286B" w:rsidRPr="0090286B">
        <w:rPr>
          <w:rFonts w:ascii="Arial" w:eastAsia="Times New Roman" w:hAnsi="Arial" w:cs="Arial"/>
          <w:sz w:val="28"/>
          <w:szCs w:val="28"/>
          <w:rtl/>
        </w:rPr>
        <w:t>الفجوة في التمويل والاستدامة</w:t>
      </w:r>
      <w:r w:rsidR="0090286B" w:rsidRPr="0090286B">
        <w:rPr>
          <w:rFonts w:ascii="Arial" w:eastAsia="Times New Roman" w:hAnsi="Arial" w:cs="Arial"/>
          <w:sz w:val="28"/>
          <w:szCs w:val="28"/>
        </w:rPr>
        <w:t>:</w:t>
      </w:r>
    </w:p>
    <w:p w14:paraId="0C41BBA2" w14:textId="77777777" w:rsidR="0090286B" w:rsidRPr="00F1428E" w:rsidRDefault="0090286B" w:rsidP="006F7C83">
      <w:pPr>
        <w:pStyle w:val="a3"/>
        <w:keepNext/>
        <w:keepLines/>
        <w:numPr>
          <w:ilvl w:val="0"/>
          <w:numId w:val="39"/>
        </w:numPr>
        <w:bidi/>
        <w:spacing w:before="240" w:after="0" w:line="256" w:lineRule="auto"/>
        <w:jc w:val="both"/>
        <w:outlineLvl w:val="0"/>
        <w:rPr>
          <w:rFonts w:ascii="Arial" w:eastAsia="Times New Roman" w:hAnsi="Arial" w:cs="Arial"/>
          <w:sz w:val="28"/>
          <w:szCs w:val="28"/>
          <w:rtl/>
        </w:rPr>
      </w:pPr>
      <w:r w:rsidRPr="00F1428E">
        <w:rPr>
          <w:rFonts w:ascii="Arial" w:eastAsia="Times New Roman" w:hAnsi="Arial" w:cs="Arial"/>
          <w:sz w:val="28"/>
          <w:szCs w:val="28"/>
          <w:rtl/>
        </w:rPr>
        <w:t>الفجوة بين الاحتياجات المالية لتنفيذ وصيانة الأنظمة الإلكترونية والميزانيات المتاحة للمؤسسات الأكاديمية</w:t>
      </w:r>
      <w:r w:rsidRPr="00F1428E">
        <w:rPr>
          <w:rFonts w:ascii="Arial" w:eastAsia="Times New Roman" w:hAnsi="Arial" w:cs="Arial"/>
          <w:sz w:val="28"/>
          <w:szCs w:val="28"/>
        </w:rPr>
        <w:t>.</w:t>
      </w:r>
    </w:p>
    <w:p w14:paraId="50C7F3D1" w14:textId="77777777" w:rsidR="0090286B" w:rsidRPr="00F1428E" w:rsidRDefault="0090286B" w:rsidP="006F7C83">
      <w:pPr>
        <w:pStyle w:val="a3"/>
        <w:keepNext/>
        <w:keepLines/>
        <w:numPr>
          <w:ilvl w:val="0"/>
          <w:numId w:val="39"/>
        </w:numPr>
        <w:bidi/>
        <w:spacing w:before="240" w:after="0" w:line="256" w:lineRule="auto"/>
        <w:jc w:val="both"/>
        <w:outlineLvl w:val="0"/>
        <w:rPr>
          <w:rFonts w:ascii="Arial" w:eastAsia="Times New Roman" w:hAnsi="Arial" w:cs="Arial"/>
          <w:sz w:val="28"/>
          <w:szCs w:val="28"/>
          <w:rtl/>
        </w:rPr>
      </w:pPr>
      <w:r w:rsidRPr="00F1428E">
        <w:rPr>
          <w:rFonts w:ascii="Arial" w:eastAsia="Times New Roman" w:hAnsi="Arial" w:cs="Arial"/>
          <w:sz w:val="28"/>
          <w:szCs w:val="28"/>
          <w:rtl/>
        </w:rPr>
        <w:t>الوصف: قد يكون من الصعب على المؤسسات الأكاديمية تأمين التمويل اللازم لتحديث الأنظمة، تدريب الموظفين، أو توسيع البنية التحتية الرقمية</w:t>
      </w:r>
      <w:r w:rsidRPr="00F1428E">
        <w:rPr>
          <w:rFonts w:ascii="Arial" w:eastAsia="Times New Roman" w:hAnsi="Arial" w:cs="Arial"/>
          <w:sz w:val="28"/>
          <w:szCs w:val="28"/>
        </w:rPr>
        <w:t>.</w:t>
      </w:r>
    </w:p>
    <w:p w14:paraId="265646A1" w14:textId="78309777" w:rsidR="00294A5F" w:rsidRPr="00871674" w:rsidRDefault="0090286B" w:rsidP="00871674">
      <w:pPr>
        <w:pStyle w:val="a3"/>
        <w:keepNext/>
        <w:keepLines/>
        <w:numPr>
          <w:ilvl w:val="0"/>
          <w:numId w:val="39"/>
        </w:numPr>
        <w:bidi/>
        <w:spacing w:before="240" w:after="0" w:line="256" w:lineRule="auto"/>
        <w:jc w:val="both"/>
        <w:outlineLvl w:val="0"/>
        <w:rPr>
          <w:rFonts w:ascii="Arial" w:eastAsia="Times New Roman" w:hAnsi="Arial" w:cs="Arial"/>
          <w:sz w:val="28"/>
          <w:szCs w:val="28"/>
          <w:rtl/>
        </w:rPr>
      </w:pPr>
      <w:r w:rsidRPr="00F1428E">
        <w:rPr>
          <w:rFonts w:ascii="Arial" w:eastAsia="Times New Roman" w:hAnsi="Arial" w:cs="Arial"/>
          <w:sz w:val="28"/>
          <w:szCs w:val="28"/>
          <w:rtl/>
        </w:rPr>
        <w:t>تأثير: قد يؤدي ذلك إلى اعتماد حلول مؤقتة أو غير فعالة، مما يحد من الاستفادة الكاملة من التكنولوجيا</w:t>
      </w:r>
      <w:r w:rsidRPr="00F1428E">
        <w:rPr>
          <w:rFonts w:ascii="Arial" w:eastAsia="Times New Roman" w:hAnsi="Arial" w:cs="Arial"/>
          <w:sz w:val="28"/>
          <w:szCs w:val="28"/>
        </w:rPr>
        <w:t>.</w:t>
      </w:r>
    </w:p>
    <w:p w14:paraId="56E05FEF" w14:textId="77777777" w:rsidR="0090286B" w:rsidRPr="0090286B" w:rsidRDefault="00F1428E" w:rsidP="00294A5F">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7: </w:t>
      </w:r>
      <w:r w:rsidR="0090286B" w:rsidRPr="0090286B">
        <w:rPr>
          <w:rFonts w:ascii="Arial" w:eastAsia="Times New Roman" w:hAnsi="Arial" w:cs="Arial"/>
          <w:sz w:val="28"/>
          <w:szCs w:val="28"/>
          <w:rtl/>
        </w:rPr>
        <w:t>الفجوة في إدارة التغيير</w:t>
      </w:r>
      <w:r w:rsidR="0090286B" w:rsidRPr="0090286B">
        <w:rPr>
          <w:rFonts w:ascii="Arial" w:eastAsia="Times New Roman" w:hAnsi="Arial" w:cs="Arial"/>
          <w:sz w:val="28"/>
          <w:szCs w:val="28"/>
        </w:rPr>
        <w:t>:</w:t>
      </w:r>
    </w:p>
    <w:p w14:paraId="78CD3EAB" w14:textId="77777777" w:rsidR="0090286B" w:rsidRPr="00294A5F" w:rsidRDefault="0090286B" w:rsidP="006F7C83">
      <w:pPr>
        <w:pStyle w:val="a3"/>
        <w:keepNext/>
        <w:keepLines/>
        <w:numPr>
          <w:ilvl w:val="0"/>
          <w:numId w:val="40"/>
        </w:numPr>
        <w:bidi/>
        <w:spacing w:before="240" w:after="0" w:line="256" w:lineRule="auto"/>
        <w:jc w:val="both"/>
        <w:outlineLvl w:val="0"/>
        <w:rPr>
          <w:rFonts w:ascii="Arial" w:eastAsia="Times New Roman" w:hAnsi="Arial" w:cs="Arial"/>
          <w:sz w:val="28"/>
          <w:szCs w:val="28"/>
          <w:rtl/>
        </w:rPr>
      </w:pPr>
      <w:r w:rsidRPr="00F1428E">
        <w:rPr>
          <w:rFonts w:ascii="Arial" w:eastAsia="Times New Roman" w:hAnsi="Arial" w:cs="Arial"/>
          <w:sz w:val="28"/>
          <w:szCs w:val="28"/>
          <w:rtl/>
        </w:rPr>
        <w:t>هناك فجوة بين الحاجة إلى التغيير التنظيمي المطلوب لنجاح الخدمات الإلكترونية وبين القدرة الفعلية للمؤسسة على إدارة هذا التغيير</w:t>
      </w:r>
      <w:r w:rsidRPr="00F1428E">
        <w:rPr>
          <w:rFonts w:ascii="Arial" w:eastAsia="Times New Roman" w:hAnsi="Arial" w:cs="Arial"/>
          <w:sz w:val="28"/>
          <w:szCs w:val="28"/>
        </w:rPr>
        <w:t>.</w:t>
      </w:r>
    </w:p>
    <w:p w14:paraId="74EA2712" w14:textId="77777777" w:rsidR="0090286B" w:rsidRPr="00F1428E" w:rsidRDefault="0090286B" w:rsidP="006F7C83">
      <w:pPr>
        <w:pStyle w:val="a3"/>
        <w:keepNext/>
        <w:keepLines/>
        <w:numPr>
          <w:ilvl w:val="0"/>
          <w:numId w:val="40"/>
        </w:numPr>
        <w:bidi/>
        <w:spacing w:before="240" w:after="0" w:line="256" w:lineRule="auto"/>
        <w:jc w:val="both"/>
        <w:outlineLvl w:val="0"/>
        <w:rPr>
          <w:rFonts w:ascii="Arial" w:eastAsia="Times New Roman" w:hAnsi="Arial" w:cs="Arial"/>
          <w:sz w:val="28"/>
          <w:szCs w:val="28"/>
          <w:rtl/>
        </w:rPr>
      </w:pPr>
      <w:r w:rsidRPr="00F1428E">
        <w:rPr>
          <w:rFonts w:ascii="Arial" w:eastAsia="Times New Roman" w:hAnsi="Arial" w:cs="Arial"/>
          <w:sz w:val="28"/>
          <w:szCs w:val="28"/>
          <w:rtl/>
        </w:rPr>
        <w:t>الوصف: قد تفتقر المؤسسات إلى خطط إدارة التغيير الواضحة، مما يؤدي إلى عدم استيعاب التغييرات من قبل العاملين والطلاب</w:t>
      </w:r>
      <w:r w:rsidRPr="00F1428E">
        <w:rPr>
          <w:rFonts w:ascii="Arial" w:eastAsia="Times New Roman" w:hAnsi="Arial" w:cs="Arial"/>
          <w:sz w:val="28"/>
          <w:szCs w:val="28"/>
        </w:rPr>
        <w:t>.</w:t>
      </w:r>
    </w:p>
    <w:p w14:paraId="55E9CE9B" w14:textId="77777777" w:rsidR="0060748D" w:rsidRDefault="0090286B" w:rsidP="006F7C83">
      <w:pPr>
        <w:pStyle w:val="a3"/>
        <w:keepNext/>
        <w:keepLines/>
        <w:numPr>
          <w:ilvl w:val="0"/>
          <w:numId w:val="40"/>
        </w:numPr>
        <w:bidi/>
        <w:spacing w:before="240" w:after="0" w:line="256" w:lineRule="auto"/>
        <w:jc w:val="both"/>
        <w:outlineLvl w:val="0"/>
        <w:rPr>
          <w:rFonts w:ascii="Arial" w:eastAsia="Times New Roman" w:hAnsi="Arial" w:cs="Arial"/>
          <w:sz w:val="28"/>
          <w:szCs w:val="28"/>
        </w:rPr>
      </w:pPr>
      <w:r w:rsidRPr="00F1428E">
        <w:rPr>
          <w:rFonts w:ascii="Arial" w:eastAsia="Times New Roman" w:hAnsi="Arial" w:cs="Arial"/>
          <w:sz w:val="28"/>
          <w:szCs w:val="28"/>
          <w:rtl/>
        </w:rPr>
        <w:t>تأثير: ينتج عن ذلك مقاومة للتغيير، وتباطؤ في تبني الأنظمة الجديدة، وتأثير سلبي على الأداء الأكاديمي والإداري.</w:t>
      </w:r>
    </w:p>
    <w:p w14:paraId="05A7EDE6" w14:textId="77777777" w:rsidR="00234C73" w:rsidRDefault="00234C73" w:rsidP="00234C73">
      <w:pPr>
        <w:keepNext/>
        <w:keepLines/>
        <w:bidi/>
        <w:spacing w:before="240" w:after="0" w:line="256" w:lineRule="auto"/>
        <w:jc w:val="both"/>
        <w:outlineLvl w:val="0"/>
        <w:rPr>
          <w:rFonts w:ascii="Arial" w:eastAsia="Times New Roman" w:hAnsi="Arial" w:cs="Arial"/>
          <w:sz w:val="28"/>
          <w:szCs w:val="28"/>
          <w:rtl/>
        </w:rPr>
      </w:pPr>
    </w:p>
    <w:p w14:paraId="165E3F03" w14:textId="77777777" w:rsidR="00234C73" w:rsidRPr="006110DD" w:rsidRDefault="00234C73" w:rsidP="00E738F9">
      <w:pPr>
        <w:pStyle w:val="2"/>
        <w:bidi/>
        <w:ind w:left="360"/>
        <w:rPr>
          <w:rFonts w:eastAsia="Times New Roman"/>
          <w:b/>
          <w:bCs/>
          <w:sz w:val="32"/>
          <w:szCs w:val="32"/>
          <w:rtl/>
        </w:rPr>
      </w:pPr>
      <w:bookmarkStart w:id="37" w:name="_Toc185701668"/>
      <w:r w:rsidRPr="006110DD">
        <w:rPr>
          <w:rFonts w:eastAsia="Times New Roman" w:hint="cs"/>
          <w:b/>
          <w:bCs/>
          <w:sz w:val="32"/>
          <w:szCs w:val="32"/>
          <w:rtl/>
        </w:rPr>
        <w:t>2,5. الخاتمة</w:t>
      </w:r>
      <w:bookmarkEnd w:id="37"/>
    </w:p>
    <w:p w14:paraId="38A4213E" w14:textId="77777777" w:rsidR="00234C73" w:rsidRPr="006110DD" w:rsidRDefault="00E44F81" w:rsidP="00E738F9">
      <w:pPr>
        <w:pStyle w:val="2"/>
        <w:bidi/>
        <w:ind w:left="360"/>
        <w:rPr>
          <w:rFonts w:eastAsia="Times New Roman"/>
          <w:b/>
          <w:bCs/>
          <w:sz w:val="32"/>
          <w:szCs w:val="32"/>
          <w:rtl/>
        </w:rPr>
      </w:pPr>
      <w:bookmarkStart w:id="38" w:name="_Toc185701669"/>
      <w:r w:rsidRPr="006110DD">
        <w:rPr>
          <w:rFonts w:eastAsia="Times New Roman" w:hint="cs"/>
          <w:b/>
          <w:bCs/>
          <w:sz w:val="32"/>
          <w:szCs w:val="32"/>
          <w:rtl/>
        </w:rPr>
        <w:t>2,5,1. ملخص النتائج</w:t>
      </w:r>
      <w:r w:rsidR="00190B52" w:rsidRPr="006110DD">
        <w:rPr>
          <w:rFonts w:eastAsia="Times New Roman" w:hint="cs"/>
          <w:b/>
          <w:bCs/>
          <w:sz w:val="32"/>
          <w:szCs w:val="32"/>
          <w:rtl/>
        </w:rPr>
        <w:t xml:space="preserve"> </w:t>
      </w:r>
      <w:r w:rsidR="00190B52" w:rsidRPr="00E738F9">
        <w:rPr>
          <w:rFonts w:eastAsia="Times New Roman" w:hint="cs"/>
          <w:b/>
          <w:bCs/>
          <w:sz w:val="32"/>
          <w:szCs w:val="32"/>
          <w:rtl/>
        </w:rPr>
        <w:t>من</w:t>
      </w:r>
      <w:r w:rsidR="00190B52" w:rsidRPr="006110DD">
        <w:rPr>
          <w:rFonts w:eastAsia="Times New Roman" w:hint="cs"/>
          <w:b/>
          <w:bCs/>
          <w:sz w:val="32"/>
          <w:szCs w:val="32"/>
          <w:rtl/>
        </w:rPr>
        <w:t xml:space="preserve"> الإطار النظري:</w:t>
      </w:r>
      <w:bookmarkEnd w:id="38"/>
    </w:p>
    <w:p w14:paraId="673FFE17" w14:textId="1D03A621" w:rsidR="00871674" w:rsidRDefault="00EB3ACB" w:rsidP="00871674">
      <w:pPr>
        <w:keepNext/>
        <w:keepLines/>
        <w:bidi/>
        <w:spacing w:before="240" w:after="0" w:line="256" w:lineRule="auto"/>
        <w:jc w:val="both"/>
        <w:outlineLvl w:val="0"/>
        <w:rPr>
          <w:rFonts w:ascii="Arial" w:eastAsia="Times New Roman" w:hAnsi="Arial" w:cs="Arial"/>
          <w:sz w:val="28"/>
          <w:szCs w:val="28"/>
          <w:rtl/>
        </w:rPr>
      </w:pPr>
      <w:r w:rsidRPr="00EB3ACB">
        <w:rPr>
          <w:rFonts w:ascii="Arial" w:eastAsia="Times New Roman" w:hAnsi="Arial" w:cs="Arial"/>
          <w:sz w:val="28"/>
          <w:szCs w:val="28"/>
          <w:rtl/>
        </w:rPr>
        <w:t>فإن التحديات المرتبطة بتبني التكنولوجيا، مثل مقاومة التغيير، نقص التدريب، ومشاكل التكامل التقني، تُبرز أهمية الحاجة إلى استراتيجيات متكاملة للتعامل مع هذه الصعوبات وضمان تحقيق الفوائد الكاملة من الخدمات الإلكترونية</w:t>
      </w:r>
      <w:r w:rsidR="000A6FCC">
        <w:rPr>
          <w:rFonts w:ascii="Arial" w:eastAsia="Times New Roman" w:hAnsi="Arial" w:cs="Arial" w:hint="cs"/>
          <w:sz w:val="28"/>
          <w:szCs w:val="28"/>
          <w:rtl/>
        </w:rPr>
        <w:t xml:space="preserve">، </w:t>
      </w:r>
      <w:r w:rsidR="000A6FCC" w:rsidRPr="000A6FCC">
        <w:rPr>
          <w:rFonts w:ascii="Arial" w:eastAsia="Times New Roman" w:hAnsi="Arial" w:cs="Arial"/>
          <w:sz w:val="28"/>
          <w:szCs w:val="28"/>
          <w:rtl/>
        </w:rPr>
        <w:t>تلخص الدراسات السابقة أن الخدمات الإلكترونية تلعب دورًا حيويًا في تحسين الإدارة الأكاديمية عبر تحسين الكفاءة، تعزيز تجربة الطلاب، ودعم اتخاذ القرارات. بينما تقدم هذه الخدمات فوائد ملحوظة مثل تسريع العمليات الإدارية وتوفير بيانات دقيقة، تواجه المؤسسات الأكاديمية تحديات مثل مقاومة التغيير ونقص التدريب. لذا، لتحقيق أقصى استفادة، من الضروري معالجة هذه التحديات من خلال استراتيجيات فعالة تشمل تحديث التكنولوجيا وتدريب المستخدمين</w:t>
      </w:r>
      <w:r w:rsidR="00EA0909">
        <w:rPr>
          <w:rFonts w:ascii="Arial" w:eastAsia="Times New Roman" w:hAnsi="Arial" w:cs="Arial" w:hint="cs"/>
          <w:sz w:val="28"/>
          <w:szCs w:val="28"/>
          <w:rtl/>
        </w:rPr>
        <w:t>،</w:t>
      </w:r>
      <w:r w:rsidR="00871674">
        <w:rPr>
          <w:rFonts w:ascii="Arial" w:eastAsia="Times New Roman" w:hAnsi="Arial" w:cs="Arial" w:hint="cs"/>
          <w:sz w:val="28"/>
          <w:szCs w:val="28"/>
          <w:rtl/>
        </w:rPr>
        <w:t xml:space="preserve"> </w:t>
      </w:r>
      <w:r w:rsidR="002E4DAA" w:rsidRPr="002E4DAA">
        <w:rPr>
          <w:rFonts w:ascii="Arial" w:eastAsia="Times New Roman" w:hAnsi="Arial" w:cs="Arial"/>
          <w:sz w:val="28"/>
          <w:szCs w:val="28"/>
          <w:rtl/>
        </w:rPr>
        <w:t>في الختام، تشير الدراسات إلى أن النجاح في دمج الخدمات الإلكترونية في الإدارة الأكاديمية يتطلب التزامًا قويًا بتحديث التكنولوجيا، تدريب المستخدمين،</w:t>
      </w:r>
      <w:r w:rsidR="00871674">
        <w:rPr>
          <w:rFonts w:ascii="Arial" w:eastAsia="Times New Roman" w:hAnsi="Arial" w:cs="Arial" w:hint="cs"/>
          <w:sz w:val="28"/>
          <w:szCs w:val="28"/>
          <w:rtl/>
        </w:rPr>
        <w:t xml:space="preserve"> </w:t>
      </w:r>
      <w:r w:rsidR="002E4DAA" w:rsidRPr="002E4DAA">
        <w:rPr>
          <w:rFonts w:ascii="Arial" w:eastAsia="Times New Roman" w:hAnsi="Arial" w:cs="Arial"/>
          <w:sz w:val="28"/>
          <w:szCs w:val="28"/>
          <w:rtl/>
        </w:rPr>
        <w:t xml:space="preserve">وتطوير استراتيجيات لإدارة التغيير. من خلال معالجة هذه التحديات، يمكن للمؤسسات التعليمية تحسين كفاءتها، وتعزيز تجربة الطلاب، </w:t>
      </w:r>
    </w:p>
    <w:p w14:paraId="0B9C287C" w14:textId="31ECDF51" w:rsidR="004263D7" w:rsidRDefault="002E4DAA" w:rsidP="00871674">
      <w:pPr>
        <w:keepNext/>
        <w:keepLines/>
        <w:bidi/>
        <w:spacing w:before="240" w:after="0" w:line="256" w:lineRule="auto"/>
        <w:jc w:val="both"/>
        <w:outlineLvl w:val="0"/>
        <w:rPr>
          <w:rFonts w:ascii="Arial" w:eastAsia="Times New Roman" w:hAnsi="Arial" w:cs="Arial"/>
          <w:b/>
          <w:bCs/>
          <w:sz w:val="32"/>
          <w:szCs w:val="32"/>
          <w:rtl/>
        </w:rPr>
      </w:pPr>
      <w:r w:rsidRPr="002E4DAA">
        <w:rPr>
          <w:rFonts w:ascii="Arial" w:eastAsia="Times New Roman" w:hAnsi="Arial" w:cs="Arial"/>
          <w:sz w:val="28"/>
          <w:szCs w:val="28"/>
          <w:rtl/>
        </w:rPr>
        <w:lastRenderedPageBreak/>
        <w:t>ودعم اتخاذ القرارات الاستراتيجية، مما يساهم في تحقيق أهدافها الأكاديمية بشكل أكثر فعالية</w:t>
      </w:r>
      <w:r w:rsidR="00AE12A0">
        <w:rPr>
          <w:rFonts w:ascii="Arial" w:eastAsia="Times New Roman" w:hAnsi="Arial" w:cs="Arial" w:hint="cs"/>
          <w:b/>
          <w:bCs/>
          <w:sz w:val="32"/>
          <w:szCs w:val="32"/>
          <w:rtl/>
        </w:rPr>
        <w:t xml:space="preserve">، </w:t>
      </w:r>
      <w:r w:rsidR="0039405F">
        <w:rPr>
          <w:rFonts w:ascii="Arial" w:eastAsia="Times New Roman" w:hAnsi="Arial" w:cs="Arial" w:hint="cs"/>
          <w:sz w:val="28"/>
          <w:szCs w:val="28"/>
          <w:rtl/>
        </w:rPr>
        <w:t>و</w:t>
      </w:r>
      <w:r w:rsidR="00AE12A0" w:rsidRPr="00626C21">
        <w:rPr>
          <w:rFonts w:ascii="Arial" w:eastAsia="Times New Roman" w:hAnsi="Arial" w:cs="Arial"/>
          <w:sz w:val="28"/>
          <w:szCs w:val="28"/>
          <w:rtl/>
        </w:rPr>
        <w:t>أن الخدمات الإلكترونية تلعب دورًا متزايد الأهمية في تطوير وتحسين الإدارة الأكاديمية. لقد أظهرت الأبحاث أن تبني التكنولوجيا الرقمية يسهم في تحسين الكفاءة التشغيلية، تعزيز تجربة الطلاب، ودعم اتخاذ القرارات الاستراتيجية في المؤسسات التعليمية.</w:t>
      </w:r>
    </w:p>
    <w:p w14:paraId="00C9D22D" w14:textId="77777777" w:rsidR="00DF2B8B" w:rsidRDefault="00DF2B8B" w:rsidP="00DF2B8B">
      <w:pPr>
        <w:keepNext/>
        <w:keepLines/>
        <w:bidi/>
        <w:spacing w:before="240" w:after="0" w:line="256" w:lineRule="auto"/>
        <w:jc w:val="both"/>
        <w:outlineLvl w:val="0"/>
        <w:rPr>
          <w:rFonts w:ascii="Arial" w:eastAsia="Times New Roman" w:hAnsi="Arial" w:cs="Arial"/>
          <w:b/>
          <w:bCs/>
          <w:sz w:val="32"/>
          <w:szCs w:val="32"/>
          <w:rtl/>
        </w:rPr>
      </w:pPr>
    </w:p>
    <w:p w14:paraId="5990B381" w14:textId="77777777" w:rsidR="00DF2B8B" w:rsidRPr="006110DD" w:rsidRDefault="0040079C" w:rsidP="00E738F9">
      <w:pPr>
        <w:pStyle w:val="2"/>
        <w:bidi/>
        <w:ind w:left="360"/>
        <w:rPr>
          <w:rFonts w:eastAsia="Times New Roman"/>
          <w:b/>
          <w:bCs/>
          <w:sz w:val="32"/>
          <w:szCs w:val="32"/>
          <w:rtl/>
        </w:rPr>
      </w:pPr>
      <w:bookmarkStart w:id="39" w:name="_Toc185701670"/>
      <w:r w:rsidRPr="006110DD">
        <w:rPr>
          <w:rFonts w:eastAsia="Times New Roman" w:hint="cs"/>
          <w:b/>
          <w:bCs/>
          <w:sz w:val="32"/>
          <w:szCs w:val="32"/>
          <w:rtl/>
        </w:rPr>
        <w:t>2,5,2. آثار البحث المستقبلية</w:t>
      </w:r>
      <w:r w:rsidR="00786225" w:rsidRPr="006110DD">
        <w:rPr>
          <w:rFonts w:eastAsia="Times New Roman" w:hint="cs"/>
          <w:b/>
          <w:bCs/>
          <w:sz w:val="32"/>
          <w:szCs w:val="32"/>
          <w:rtl/>
        </w:rPr>
        <w:t>:</w:t>
      </w:r>
      <w:bookmarkEnd w:id="39"/>
      <w:r w:rsidR="00786225" w:rsidRPr="006110DD">
        <w:rPr>
          <w:rFonts w:eastAsia="Times New Roman" w:hint="cs"/>
          <w:b/>
          <w:bCs/>
          <w:sz w:val="32"/>
          <w:szCs w:val="32"/>
          <w:rtl/>
        </w:rPr>
        <w:t xml:space="preserve"> </w:t>
      </w:r>
    </w:p>
    <w:p w14:paraId="6F47C46D" w14:textId="3008F770" w:rsidR="00294A5F" w:rsidRDefault="00E8212F" w:rsidP="00871674">
      <w:pPr>
        <w:keepNext/>
        <w:keepLines/>
        <w:bidi/>
        <w:spacing w:before="240" w:after="0" w:line="256" w:lineRule="auto"/>
        <w:jc w:val="both"/>
        <w:outlineLvl w:val="0"/>
        <w:rPr>
          <w:rFonts w:ascii="Arial" w:eastAsia="Times New Roman" w:hAnsi="Arial" w:cs="Arial"/>
          <w:sz w:val="28"/>
          <w:szCs w:val="28"/>
          <w:rtl/>
        </w:rPr>
      </w:pPr>
      <w:r w:rsidRPr="00E8212F">
        <w:rPr>
          <w:rFonts w:ascii="Arial" w:eastAsia="Times New Roman" w:hAnsi="Arial" w:cs="Arial"/>
          <w:sz w:val="28"/>
          <w:szCs w:val="28"/>
          <w:rtl/>
        </w:rPr>
        <w:t>تشير</w:t>
      </w:r>
      <w:r w:rsidR="00860D12">
        <w:rPr>
          <w:rFonts w:ascii="Arial" w:eastAsia="Times New Roman" w:hAnsi="Arial" w:cs="Arial" w:hint="cs"/>
          <w:sz w:val="28"/>
          <w:szCs w:val="28"/>
          <w:rtl/>
        </w:rPr>
        <w:t xml:space="preserve"> </w:t>
      </w:r>
      <w:r w:rsidR="003D032F">
        <w:rPr>
          <w:rFonts w:ascii="Arial" w:eastAsia="Times New Roman" w:hAnsi="Arial" w:cs="Arial" w:hint="cs"/>
          <w:sz w:val="28"/>
          <w:szCs w:val="28"/>
          <w:rtl/>
        </w:rPr>
        <w:t>آثار</w:t>
      </w:r>
      <w:r w:rsidR="00860D12">
        <w:rPr>
          <w:rFonts w:ascii="Arial" w:eastAsia="Times New Roman" w:hAnsi="Arial" w:cs="Arial" w:hint="cs"/>
          <w:sz w:val="28"/>
          <w:szCs w:val="28"/>
          <w:rtl/>
        </w:rPr>
        <w:t xml:space="preserve"> البحث المستقبلية</w:t>
      </w:r>
      <w:r w:rsidRPr="00E8212F">
        <w:rPr>
          <w:rFonts w:ascii="Arial" w:eastAsia="Times New Roman" w:hAnsi="Arial" w:cs="Arial"/>
          <w:sz w:val="28"/>
          <w:szCs w:val="28"/>
          <w:rtl/>
        </w:rPr>
        <w:t xml:space="preserve"> إلى تأثيرات وتوجهات قد تنشأ نتيجة للتطورات المستمرة في هذا المجال. تشمل هذه الآثار:</w:t>
      </w:r>
    </w:p>
    <w:p w14:paraId="2F47726C" w14:textId="77777777" w:rsidR="00E8212F" w:rsidRPr="00E8212F" w:rsidRDefault="00E8212F" w:rsidP="00294A5F">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1. تعزيز الابتكار في التعليم:</w:t>
      </w:r>
    </w:p>
    <w:p w14:paraId="62FD7791" w14:textId="77777777" w:rsidR="00E8212F" w:rsidRPr="00E8212F" w:rsidRDefault="00E8212F" w:rsidP="00294A5F">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سيؤدي تقدم التكنولوجيا إلى ظهور أدوات تعليمية جديدة ومبتكرة، مما يعزز طرق التعلم ويتيح تجارب تعليمية أكثر تفاعلية وشخصية</w:t>
      </w:r>
      <w:r w:rsidR="00BD69C8">
        <w:rPr>
          <w:rFonts w:ascii="Arial" w:eastAsia="Times New Roman" w:hAnsi="Arial" w:cs="Arial" w:hint="cs"/>
          <w:sz w:val="28"/>
          <w:szCs w:val="28"/>
          <w:rtl/>
        </w:rPr>
        <w:t xml:space="preserve">، </w:t>
      </w:r>
      <w:r w:rsidRPr="00E8212F">
        <w:rPr>
          <w:rFonts w:ascii="Arial" w:eastAsia="Times New Roman" w:hAnsi="Arial" w:cs="Arial"/>
          <w:sz w:val="28"/>
          <w:szCs w:val="28"/>
          <w:rtl/>
        </w:rPr>
        <w:t>التركيز على تطوير حلول تكنولوجية متقدمة مثل الذكاء الاصطناعي والتعلم الآلي لتخصيص المحتوى التعليمي وتحسين تفاعل الطلاب.</w:t>
      </w:r>
    </w:p>
    <w:p w14:paraId="30E0E9D1" w14:textId="77777777" w:rsidR="00E8212F" w:rsidRPr="00E8212F" w:rsidRDefault="00E8212F" w:rsidP="00E8212F">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2. تحسين الكفاءة الإدارية:</w:t>
      </w:r>
    </w:p>
    <w:p w14:paraId="3F76BF3B" w14:textId="77777777" w:rsidR="00E8212F" w:rsidRPr="00E8212F" w:rsidRDefault="00E8212F" w:rsidP="00FC66DF">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ستساعد الأنظمة الإلكترونية المتطورة في تبسيط وتسهيل العمليات الإدارية، مما يؤدي إلى تحسين الكفاءة التشغيلية وتقليل التكاليف</w:t>
      </w:r>
      <w:r w:rsidR="00BD69C8">
        <w:rPr>
          <w:rFonts w:ascii="Arial" w:eastAsia="Times New Roman" w:hAnsi="Arial" w:cs="Arial" w:hint="cs"/>
          <w:sz w:val="28"/>
          <w:szCs w:val="28"/>
          <w:rtl/>
        </w:rPr>
        <w:t xml:space="preserve">، </w:t>
      </w:r>
      <w:r w:rsidRPr="00E8212F">
        <w:rPr>
          <w:rFonts w:ascii="Arial" w:eastAsia="Times New Roman" w:hAnsi="Arial" w:cs="Arial"/>
          <w:sz w:val="28"/>
          <w:szCs w:val="28"/>
          <w:rtl/>
        </w:rPr>
        <w:t>التركيز على التكامل بين الأنظمة المختلفة لضمان تدفق المعلومات بسلاسة وتعزيز قدرة الإدارة على اتخاذ قرارات مبنية على بيانات دقيقة.</w:t>
      </w:r>
    </w:p>
    <w:p w14:paraId="49931F23" w14:textId="77777777" w:rsidR="00E8212F" w:rsidRPr="00E8212F" w:rsidRDefault="00E8212F" w:rsidP="00E8212F">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3. زيادة التركيز على الأمان والخصوصية:</w:t>
      </w:r>
    </w:p>
    <w:p w14:paraId="2C1E605A" w14:textId="77777777" w:rsidR="00E8212F" w:rsidRPr="00E8212F" w:rsidRDefault="00E8212F" w:rsidP="00FC66DF">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ستصبح مسائل الأمان وحماية البيانات أكثر أهمية مع تزايد الاعتماد على التكنولوجيا</w:t>
      </w:r>
      <w:r w:rsidR="00FC66DF">
        <w:rPr>
          <w:rFonts w:ascii="Arial" w:eastAsia="Times New Roman" w:hAnsi="Arial" w:cs="Arial" w:hint="cs"/>
          <w:sz w:val="28"/>
          <w:szCs w:val="28"/>
          <w:rtl/>
        </w:rPr>
        <w:t xml:space="preserve">، </w:t>
      </w:r>
      <w:r w:rsidRPr="00E8212F">
        <w:rPr>
          <w:rFonts w:ascii="Arial" w:eastAsia="Times New Roman" w:hAnsi="Arial" w:cs="Arial"/>
          <w:sz w:val="28"/>
          <w:szCs w:val="28"/>
          <w:rtl/>
        </w:rPr>
        <w:t>تطوير استراتيجيات وتدابير أمنية متقدمة لحماية المعلومات الأكاديمية والشخصية من التهديدات السيبرانية.</w:t>
      </w:r>
    </w:p>
    <w:p w14:paraId="24631FFC" w14:textId="77777777" w:rsidR="00E8212F" w:rsidRPr="00E8212F" w:rsidRDefault="00E8212F" w:rsidP="00E8212F">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4. تطور سياسات وإجراءات الإدارة الأكاديمية:</w:t>
      </w:r>
    </w:p>
    <w:p w14:paraId="09CEBE5F" w14:textId="77777777" w:rsidR="00E8212F" w:rsidRPr="00E8212F" w:rsidRDefault="00E8212F" w:rsidP="00FC66DF">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ستتطلب التطورات التكنولوجية تعديلات في السياسات والإجراءات الأكاديمية لتواكب التغيرات وتستفيد من التكنولوجيا بشكل فعال</w:t>
      </w:r>
      <w:r w:rsidR="00FC66DF">
        <w:rPr>
          <w:rFonts w:ascii="Arial" w:eastAsia="Times New Roman" w:hAnsi="Arial" w:cs="Arial" w:hint="cs"/>
          <w:sz w:val="28"/>
          <w:szCs w:val="28"/>
          <w:rtl/>
        </w:rPr>
        <w:t xml:space="preserve">، </w:t>
      </w:r>
      <w:r w:rsidRPr="00E8212F">
        <w:rPr>
          <w:rFonts w:ascii="Arial" w:eastAsia="Times New Roman" w:hAnsi="Arial" w:cs="Arial"/>
          <w:sz w:val="28"/>
          <w:szCs w:val="28"/>
          <w:rtl/>
        </w:rPr>
        <w:t>تحديث السياسات المتعلقة بالتحول الرقمي وإدارة التغيير لضمان توافق العمليات الأكاديمية مع الابتكارات التكنولوجية.</w:t>
      </w:r>
    </w:p>
    <w:p w14:paraId="5B6A0259" w14:textId="77777777" w:rsidR="00E8212F" w:rsidRPr="00E8212F" w:rsidRDefault="00E8212F" w:rsidP="00E8212F">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5. تحسين تجربة الطلاب والأعضاء الأكاديميين:</w:t>
      </w:r>
    </w:p>
    <w:p w14:paraId="23448A7C" w14:textId="084885AD" w:rsidR="00871674" w:rsidRPr="00E8212F" w:rsidRDefault="00E8212F" w:rsidP="00EF2158">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ستساهم التطورات التكنولوجية في توفير تجارب تعليمية وتجريبية أفضل للطلاب، وتسهيل عمل أعضاء هيئة التدريس والإداريين</w:t>
      </w:r>
      <w:r w:rsidR="00FC66DF">
        <w:rPr>
          <w:rFonts w:ascii="Arial" w:eastAsia="Times New Roman" w:hAnsi="Arial" w:cs="Arial" w:hint="cs"/>
          <w:sz w:val="28"/>
          <w:szCs w:val="28"/>
          <w:rtl/>
        </w:rPr>
        <w:t xml:space="preserve">، </w:t>
      </w:r>
      <w:r w:rsidRPr="00E8212F">
        <w:rPr>
          <w:rFonts w:ascii="Arial" w:eastAsia="Times New Roman" w:hAnsi="Arial" w:cs="Arial"/>
          <w:sz w:val="28"/>
          <w:szCs w:val="28"/>
          <w:rtl/>
        </w:rPr>
        <w:t>زيادة الاستثمارات في أدوات الدعم والمشاركة الإلكترونية التي تعزز التفاعل وتبسط عملية التعليم والإدارة.</w:t>
      </w:r>
    </w:p>
    <w:p w14:paraId="62C7B97A" w14:textId="77777777" w:rsidR="00E8212F" w:rsidRPr="00E8212F" w:rsidRDefault="00E8212F" w:rsidP="00E8212F">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t>6. التوسع في البحث العلمي والتحليل:</w:t>
      </w:r>
    </w:p>
    <w:p w14:paraId="23236300" w14:textId="77777777" w:rsidR="00E8212F" w:rsidRPr="00E8212F" w:rsidRDefault="00E8212F" w:rsidP="007D5D4B">
      <w:pPr>
        <w:keepNext/>
        <w:keepLines/>
        <w:bidi/>
        <w:spacing w:before="240" w:after="0" w:line="256" w:lineRule="auto"/>
        <w:jc w:val="both"/>
        <w:outlineLvl w:val="0"/>
        <w:rPr>
          <w:rFonts w:ascii="Arial" w:eastAsia="Times New Roman" w:hAnsi="Arial" w:cs="Arial"/>
          <w:sz w:val="28"/>
          <w:szCs w:val="28"/>
        </w:rPr>
      </w:pPr>
      <w:r w:rsidRPr="00E8212F">
        <w:rPr>
          <w:rFonts w:ascii="Arial" w:eastAsia="Times New Roman" w:hAnsi="Arial" w:cs="Arial"/>
          <w:sz w:val="28"/>
          <w:szCs w:val="28"/>
          <w:rtl/>
        </w:rPr>
        <w:lastRenderedPageBreak/>
        <w:t>ستتيح التقنيات المتقدمة جمع وتحليل بيانات أكثر شمولية، مما يعزز من جودة البحث الأكاديمي وفهم اتجاهات التعليم</w:t>
      </w:r>
      <w:r w:rsidR="007D5D4B">
        <w:rPr>
          <w:rFonts w:ascii="Arial" w:eastAsia="Times New Roman" w:hAnsi="Arial" w:cs="Arial" w:hint="cs"/>
          <w:sz w:val="28"/>
          <w:szCs w:val="28"/>
          <w:rtl/>
        </w:rPr>
        <w:t xml:space="preserve">، </w:t>
      </w:r>
      <w:r w:rsidRPr="00E8212F">
        <w:rPr>
          <w:rFonts w:ascii="Arial" w:eastAsia="Times New Roman" w:hAnsi="Arial" w:cs="Arial"/>
          <w:sz w:val="28"/>
          <w:szCs w:val="28"/>
          <w:rtl/>
        </w:rPr>
        <w:t>تعزيز استخدام أدوات تحليل البيانات الكبيرة والبحث المتقدم لدعم الأبحاث التعليمية وتحقيق رؤى جديدة في مجال التعليم والإدارة الأكاديمية.</w:t>
      </w:r>
    </w:p>
    <w:p w14:paraId="1F99BD23" w14:textId="77777777" w:rsidR="00786225" w:rsidRPr="00E8212F" w:rsidRDefault="00E8212F" w:rsidP="00E8212F">
      <w:pPr>
        <w:keepNext/>
        <w:keepLines/>
        <w:bidi/>
        <w:spacing w:before="240" w:after="0" w:line="256" w:lineRule="auto"/>
        <w:jc w:val="both"/>
        <w:outlineLvl w:val="0"/>
        <w:rPr>
          <w:rFonts w:ascii="Arial" w:eastAsia="Times New Roman" w:hAnsi="Arial" w:cs="Arial"/>
          <w:sz w:val="28"/>
          <w:szCs w:val="28"/>
          <w:rtl/>
        </w:rPr>
      </w:pPr>
      <w:r w:rsidRPr="00E8212F">
        <w:rPr>
          <w:rFonts w:ascii="Arial" w:eastAsia="Times New Roman" w:hAnsi="Arial" w:cs="Arial"/>
          <w:sz w:val="28"/>
          <w:szCs w:val="28"/>
          <w:rtl/>
        </w:rPr>
        <w:t>تدعم هذه الاتجاهات الفهم المتقدم للتكنولوجيا في التعليم وتساهم في تطوير بيئات أكاديمية أكثر تطورًا وفعالية.</w:t>
      </w:r>
    </w:p>
    <w:p w14:paraId="67F99BCA" w14:textId="77777777" w:rsidR="0039405F" w:rsidRDefault="0039405F" w:rsidP="0039405F">
      <w:pPr>
        <w:keepNext/>
        <w:keepLines/>
        <w:bidi/>
        <w:spacing w:before="240" w:after="0" w:line="256" w:lineRule="auto"/>
        <w:jc w:val="both"/>
        <w:outlineLvl w:val="0"/>
        <w:rPr>
          <w:rFonts w:ascii="Arial" w:eastAsia="Times New Roman" w:hAnsi="Arial" w:cs="Arial"/>
          <w:b/>
          <w:bCs/>
          <w:sz w:val="32"/>
          <w:szCs w:val="32"/>
          <w:rtl/>
        </w:rPr>
      </w:pPr>
    </w:p>
    <w:p w14:paraId="6DDA776F" w14:textId="77777777" w:rsidR="00537C5F" w:rsidRPr="00E738F9" w:rsidRDefault="00537C5F" w:rsidP="00E738F9">
      <w:pPr>
        <w:pStyle w:val="2"/>
        <w:bidi/>
        <w:ind w:left="360"/>
        <w:rPr>
          <w:rFonts w:eastAsia="Times New Roman"/>
          <w:b/>
          <w:bCs/>
          <w:i/>
          <w:iCs/>
          <w:sz w:val="32"/>
          <w:szCs w:val="32"/>
          <w:rtl/>
        </w:rPr>
      </w:pPr>
      <w:bookmarkStart w:id="40" w:name="_Toc185701671"/>
      <w:r w:rsidRPr="00E738F9">
        <w:rPr>
          <w:rFonts w:eastAsia="Times New Roman" w:hint="cs"/>
          <w:b/>
          <w:bCs/>
          <w:sz w:val="32"/>
          <w:szCs w:val="32"/>
          <w:rtl/>
        </w:rPr>
        <w:t>2</w:t>
      </w:r>
      <w:r w:rsidR="006E5E49" w:rsidRPr="00E738F9">
        <w:rPr>
          <w:rFonts w:eastAsia="Times New Roman" w:hint="cs"/>
          <w:b/>
          <w:bCs/>
          <w:sz w:val="32"/>
          <w:szCs w:val="32"/>
          <w:rtl/>
        </w:rPr>
        <w:t xml:space="preserve">,5,3. </w:t>
      </w:r>
      <w:r w:rsidR="00A5147D" w:rsidRPr="00E738F9">
        <w:rPr>
          <w:rFonts w:eastAsia="Times New Roman" w:hint="cs"/>
          <w:b/>
          <w:bCs/>
          <w:sz w:val="32"/>
          <w:szCs w:val="32"/>
          <w:rtl/>
        </w:rPr>
        <w:t>ا</w:t>
      </w:r>
      <w:r w:rsidR="00EC5E5A" w:rsidRPr="00E738F9">
        <w:rPr>
          <w:rFonts w:eastAsia="Times New Roman" w:hint="cs"/>
          <w:b/>
          <w:bCs/>
          <w:sz w:val="32"/>
          <w:szCs w:val="32"/>
          <w:rtl/>
        </w:rPr>
        <w:t>لمساهمات الإجمالية للبحث في هذا المجال:</w:t>
      </w:r>
      <w:bookmarkEnd w:id="40"/>
    </w:p>
    <w:p w14:paraId="7124E278" w14:textId="77777777" w:rsidR="00CA4224" w:rsidRDefault="00497A6A" w:rsidP="00294A5F">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المساهمات الإجمالية في مجال الخدمات الإلكترونية والإدارة الأكاديمية تعكس الفوائد والتأثيرات التي تنجم عن دمج التكنولوجيا في العملية التعليمية والإدارية. تشمل هذه المساهمات</w:t>
      </w:r>
      <w:r w:rsidRPr="00497A6A">
        <w:rPr>
          <w:rFonts w:ascii="Arial" w:eastAsia="Times New Roman" w:hAnsi="Arial" w:cs="Arial"/>
          <w:sz w:val="28"/>
          <w:szCs w:val="28"/>
        </w:rPr>
        <w:t>:</w:t>
      </w:r>
    </w:p>
    <w:p w14:paraId="2F110D41" w14:textId="77777777" w:rsidR="00497A6A" w:rsidRPr="00497A6A" w:rsidRDefault="007B5847" w:rsidP="00CA4224">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1ـ </w:t>
      </w:r>
      <w:r w:rsidR="00497A6A" w:rsidRPr="00497A6A">
        <w:rPr>
          <w:rFonts w:ascii="Arial" w:eastAsia="Times New Roman" w:hAnsi="Arial" w:cs="Arial"/>
          <w:sz w:val="28"/>
          <w:szCs w:val="28"/>
          <w:rtl/>
        </w:rPr>
        <w:t>تحسين الكفاءة الإدارية</w:t>
      </w:r>
      <w:r w:rsidR="000A2B8C">
        <w:rPr>
          <w:rFonts w:ascii="Arial" w:eastAsia="Times New Roman" w:hAnsi="Arial" w:cs="Arial" w:hint="cs"/>
          <w:sz w:val="28"/>
          <w:szCs w:val="28"/>
          <w:rtl/>
        </w:rPr>
        <w:t>:</w:t>
      </w:r>
    </w:p>
    <w:p w14:paraId="3C36539A" w14:textId="77777777" w:rsidR="00497A6A" w:rsidRPr="00497A6A" w:rsidRDefault="00497A6A" w:rsidP="00330FEE">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أتمتة العمليات الإدارية مثل التسجيل، إدارة الجداول الدراسية، ومعالجة البيانات يساعد في تقليل الوقت والجهد، ويزيد من دقة العمليات</w:t>
      </w:r>
      <w:r w:rsidR="000A2B8C">
        <w:rPr>
          <w:rFonts w:ascii="Arial" w:eastAsia="Times New Roman" w:hAnsi="Arial" w:cs="Arial" w:hint="cs"/>
          <w:sz w:val="28"/>
          <w:szCs w:val="28"/>
          <w:rtl/>
        </w:rPr>
        <w:t xml:space="preserve">، </w:t>
      </w:r>
      <w:r w:rsidRPr="00497A6A">
        <w:rPr>
          <w:rFonts w:ascii="Arial" w:eastAsia="Times New Roman" w:hAnsi="Arial" w:cs="Arial"/>
          <w:sz w:val="28"/>
          <w:szCs w:val="28"/>
          <w:rtl/>
        </w:rPr>
        <w:t>يقلل من العبء الإداري ويتيح للموظفين التركيز على مهام استراتيجية أخرى</w:t>
      </w:r>
      <w:r w:rsidRPr="00497A6A">
        <w:rPr>
          <w:rFonts w:ascii="Arial" w:eastAsia="Times New Roman" w:hAnsi="Arial" w:cs="Arial"/>
          <w:sz w:val="28"/>
          <w:szCs w:val="28"/>
        </w:rPr>
        <w:t>.</w:t>
      </w:r>
    </w:p>
    <w:p w14:paraId="0B31FE62" w14:textId="77777777" w:rsidR="00497A6A" w:rsidRPr="00497A6A" w:rsidRDefault="00497A6A" w:rsidP="00497A6A">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2</w:t>
      </w:r>
      <w:r w:rsidR="00330FEE">
        <w:rPr>
          <w:rFonts w:ascii="Arial" w:eastAsia="Times New Roman" w:hAnsi="Arial" w:cs="Arial" w:hint="cs"/>
          <w:sz w:val="28"/>
          <w:szCs w:val="28"/>
          <w:rtl/>
        </w:rPr>
        <w:t xml:space="preserve">ـ </w:t>
      </w:r>
      <w:r w:rsidRPr="00497A6A">
        <w:rPr>
          <w:rFonts w:ascii="Arial" w:eastAsia="Times New Roman" w:hAnsi="Arial" w:cs="Arial"/>
          <w:sz w:val="28"/>
          <w:szCs w:val="28"/>
          <w:rtl/>
        </w:rPr>
        <w:t>تعزيز تجربة الطلاب</w:t>
      </w:r>
      <w:r w:rsidRPr="00497A6A">
        <w:rPr>
          <w:rFonts w:ascii="Arial" w:eastAsia="Times New Roman" w:hAnsi="Arial" w:cs="Arial"/>
          <w:sz w:val="28"/>
          <w:szCs w:val="28"/>
        </w:rPr>
        <w:t>:</w:t>
      </w:r>
    </w:p>
    <w:p w14:paraId="17F8BB5D" w14:textId="77777777" w:rsidR="00497A6A" w:rsidRPr="00497A6A" w:rsidRDefault="00497A6A" w:rsidP="00330FEE">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توفر الأنظمة الإلكترونية للطلاب وصولاً سهلاً إلى الموارد التعليمية، وتسهّل التفاعل مع المحتوى الأكاديمي وأعضاء هيئة التدريس</w:t>
      </w:r>
      <w:r w:rsidR="00330FEE">
        <w:rPr>
          <w:rFonts w:ascii="Arial" w:eastAsia="Times New Roman" w:hAnsi="Arial" w:cs="Arial" w:hint="cs"/>
          <w:sz w:val="28"/>
          <w:szCs w:val="28"/>
          <w:rtl/>
        </w:rPr>
        <w:t>،</w:t>
      </w:r>
      <w:r w:rsidRPr="00497A6A">
        <w:rPr>
          <w:rFonts w:ascii="Arial" w:eastAsia="Times New Roman" w:hAnsi="Arial" w:cs="Arial"/>
          <w:sz w:val="28"/>
          <w:szCs w:val="28"/>
          <w:rtl/>
        </w:rPr>
        <w:t xml:space="preserve"> يساهم في تحسين تجربة التعلم، وزيادة التفاعل والمشاركة الطلابية</w:t>
      </w:r>
      <w:r w:rsidRPr="00497A6A">
        <w:rPr>
          <w:rFonts w:ascii="Arial" w:eastAsia="Times New Roman" w:hAnsi="Arial" w:cs="Arial"/>
          <w:sz w:val="28"/>
          <w:szCs w:val="28"/>
        </w:rPr>
        <w:t>.</w:t>
      </w:r>
    </w:p>
    <w:p w14:paraId="3C389662" w14:textId="77777777" w:rsidR="00497A6A" w:rsidRPr="00497A6A" w:rsidRDefault="00497A6A" w:rsidP="00497A6A">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دعم اتخاذ القرارات</w:t>
      </w:r>
      <w:r w:rsidRPr="00497A6A">
        <w:rPr>
          <w:rFonts w:ascii="Arial" w:eastAsia="Times New Roman" w:hAnsi="Arial" w:cs="Arial"/>
          <w:sz w:val="28"/>
          <w:szCs w:val="28"/>
        </w:rPr>
        <w:t>:</w:t>
      </w:r>
    </w:p>
    <w:p w14:paraId="61EDFEE6" w14:textId="77777777" w:rsidR="00497A6A" w:rsidRPr="00497A6A" w:rsidRDefault="00497A6A" w:rsidP="00EA0785">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توفر الأنظمة الإلكترونية أدوات تحليل بيانات قوية تساعد الإداريين في اتخاذ قرارات مستنيرة بناءً على معلومات دقيقة وشامل</w:t>
      </w:r>
      <w:r w:rsidR="006137F1">
        <w:rPr>
          <w:rFonts w:ascii="Arial" w:eastAsia="Times New Roman" w:hAnsi="Arial" w:cs="Arial" w:hint="cs"/>
          <w:sz w:val="28"/>
          <w:szCs w:val="28"/>
          <w:rtl/>
        </w:rPr>
        <w:t>ة،</w:t>
      </w:r>
      <w:r w:rsidRPr="00497A6A">
        <w:rPr>
          <w:rFonts w:ascii="Arial" w:eastAsia="Times New Roman" w:hAnsi="Arial" w:cs="Arial"/>
          <w:sz w:val="28"/>
          <w:szCs w:val="28"/>
        </w:rPr>
        <w:t xml:space="preserve"> </w:t>
      </w:r>
      <w:r w:rsidRPr="00497A6A">
        <w:rPr>
          <w:rFonts w:ascii="Arial" w:eastAsia="Times New Roman" w:hAnsi="Arial" w:cs="Arial"/>
          <w:sz w:val="28"/>
          <w:szCs w:val="28"/>
          <w:rtl/>
        </w:rPr>
        <w:t>يعزز من فعالية التخطيط الاستراتيجي وتحسين الأداء الأكاديمي والإداري</w:t>
      </w:r>
      <w:r w:rsidRPr="00497A6A">
        <w:rPr>
          <w:rFonts w:ascii="Arial" w:eastAsia="Times New Roman" w:hAnsi="Arial" w:cs="Arial"/>
          <w:sz w:val="28"/>
          <w:szCs w:val="28"/>
        </w:rPr>
        <w:t>.</w:t>
      </w:r>
    </w:p>
    <w:p w14:paraId="02589A78" w14:textId="77777777" w:rsidR="00497A6A" w:rsidRPr="00497A6A" w:rsidRDefault="006137F1" w:rsidP="00497A6A">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4ـ </w:t>
      </w:r>
      <w:r w:rsidR="00497A6A" w:rsidRPr="00497A6A">
        <w:rPr>
          <w:rFonts w:ascii="Arial" w:eastAsia="Times New Roman" w:hAnsi="Arial" w:cs="Arial"/>
          <w:sz w:val="28"/>
          <w:szCs w:val="28"/>
          <w:rtl/>
        </w:rPr>
        <w:t>تحسين جودة التعليم</w:t>
      </w:r>
      <w:r w:rsidR="00497A6A" w:rsidRPr="00497A6A">
        <w:rPr>
          <w:rFonts w:ascii="Arial" w:eastAsia="Times New Roman" w:hAnsi="Arial" w:cs="Arial"/>
          <w:sz w:val="28"/>
          <w:szCs w:val="28"/>
        </w:rPr>
        <w:t>:</w:t>
      </w:r>
    </w:p>
    <w:p w14:paraId="1C2AAA10" w14:textId="77777777" w:rsidR="00497A6A" w:rsidRPr="00497A6A" w:rsidRDefault="00497A6A" w:rsidP="00980AD0">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تمكن التكنولوجيا من تقييم وتحليل جودة التعليم بشكل مستمر، وتوفر أدوات لتحسين البرامج الدراسية والممارسات التعليمية</w:t>
      </w:r>
      <w:r w:rsidR="0078588E">
        <w:rPr>
          <w:rFonts w:ascii="Arial" w:eastAsia="Times New Roman" w:hAnsi="Arial" w:cs="Arial" w:hint="cs"/>
          <w:sz w:val="28"/>
          <w:szCs w:val="28"/>
          <w:rtl/>
        </w:rPr>
        <w:t xml:space="preserve">، </w:t>
      </w:r>
      <w:r w:rsidRPr="00497A6A">
        <w:rPr>
          <w:rFonts w:ascii="Arial" w:eastAsia="Times New Roman" w:hAnsi="Arial" w:cs="Arial"/>
          <w:sz w:val="28"/>
          <w:szCs w:val="28"/>
          <w:rtl/>
        </w:rPr>
        <w:t>يساهم في ضمان تحقيق معايير الجودة الأكاديمية وتعزيز فعالية التعليم</w:t>
      </w:r>
      <w:r w:rsidRPr="00497A6A">
        <w:rPr>
          <w:rFonts w:ascii="Arial" w:eastAsia="Times New Roman" w:hAnsi="Arial" w:cs="Arial"/>
          <w:sz w:val="28"/>
          <w:szCs w:val="28"/>
        </w:rPr>
        <w:t>.</w:t>
      </w:r>
    </w:p>
    <w:p w14:paraId="2BCAF1B2" w14:textId="77777777" w:rsidR="00497A6A" w:rsidRPr="00497A6A" w:rsidRDefault="00980AD0" w:rsidP="00497A6A">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5ـ </w:t>
      </w:r>
      <w:r w:rsidR="00497A6A" w:rsidRPr="00497A6A">
        <w:rPr>
          <w:rFonts w:ascii="Arial" w:eastAsia="Times New Roman" w:hAnsi="Arial" w:cs="Arial"/>
          <w:sz w:val="28"/>
          <w:szCs w:val="28"/>
          <w:rtl/>
        </w:rPr>
        <w:t>زيادة الأمان وحماية البيانات</w:t>
      </w:r>
      <w:r w:rsidR="00497A6A" w:rsidRPr="00497A6A">
        <w:rPr>
          <w:rFonts w:ascii="Arial" w:eastAsia="Times New Roman" w:hAnsi="Arial" w:cs="Arial"/>
          <w:sz w:val="28"/>
          <w:szCs w:val="28"/>
        </w:rPr>
        <w:t>:</w:t>
      </w:r>
    </w:p>
    <w:p w14:paraId="23A707E4" w14:textId="77777777" w:rsidR="00980AD0" w:rsidRPr="00497A6A" w:rsidRDefault="00497A6A" w:rsidP="00F541FC">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توفر الأنظمة الإلكترونية إجراءات أمان متقدمة لحماية البيانات الأكاديمية والشخصية من التهديدات السيبرانية</w:t>
      </w:r>
      <w:r w:rsidR="00F541FC">
        <w:rPr>
          <w:rFonts w:ascii="Arial" w:eastAsia="Times New Roman" w:hAnsi="Arial" w:cs="Arial" w:hint="cs"/>
          <w:sz w:val="28"/>
          <w:szCs w:val="28"/>
          <w:rtl/>
        </w:rPr>
        <w:t xml:space="preserve">، </w:t>
      </w:r>
      <w:r w:rsidRPr="00497A6A">
        <w:rPr>
          <w:rFonts w:ascii="Arial" w:eastAsia="Times New Roman" w:hAnsi="Arial" w:cs="Arial"/>
          <w:sz w:val="28"/>
          <w:szCs w:val="28"/>
          <w:rtl/>
        </w:rPr>
        <w:t>يعزز من ثقة المستخدمين في الأنظمة ويقلل من المخاطر المرتبطة بالأمان والخصوصية</w:t>
      </w:r>
      <w:r w:rsidRPr="00497A6A">
        <w:rPr>
          <w:rFonts w:ascii="Arial" w:eastAsia="Times New Roman" w:hAnsi="Arial" w:cs="Arial"/>
          <w:sz w:val="28"/>
          <w:szCs w:val="28"/>
        </w:rPr>
        <w:t>.</w:t>
      </w:r>
    </w:p>
    <w:p w14:paraId="59E68194" w14:textId="77777777" w:rsidR="00497A6A" w:rsidRPr="00497A6A" w:rsidRDefault="00F541FC" w:rsidP="00497A6A">
      <w:pPr>
        <w:keepNext/>
        <w:keepLines/>
        <w:bidi/>
        <w:spacing w:before="240" w:after="0" w:line="256" w:lineRule="auto"/>
        <w:jc w:val="both"/>
        <w:outlineLvl w:val="0"/>
        <w:rPr>
          <w:rFonts w:ascii="Arial" w:eastAsia="Times New Roman" w:hAnsi="Arial" w:cs="Arial"/>
          <w:sz w:val="28"/>
          <w:szCs w:val="28"/>
          <w:rtl/>
        </w:rPr>
      </w:pPr>
      <w:r>
        <w:rPr>
          <w:rFonts w:ascii="Arial" w:eastAsia="Times New Roman" w:hAnsi="Arial" w:cs="Arial" w:hint="cs"/>
          <w:sz w:val="28"/>
          <w:szCs w:val="28"/>
          <w:rtl/>
        </w:rPr>
        <w:t xml:space="preserve">6ـ </w:t>
      </w:r>
      <w:r w:rsidR="00497A6A" w:rsidRPr="00497A6A">
        <w:rPr>
          <w:rFonts w:ascii="Arial" w:eastAsia="Times New Roman" w:hAnsi="Arial" w:cs="Arial"/>
          <w:sz w:val="28"/>
          <w:szCs w:val="28"/>
          <w:rtl/>
        </w:rPr>
        <w:t>تسهيل الوصول إلى المعلومات</w:t>
      </w:r>
      <w:r w:rsidR="00497A6A" w:rsidRPr="00497A6A">
        <w:rPr>
          <w:rFonts w:ascii="Arial" w:eastAsia="Times New Roman" w:hAnsi="Arial" w:cs="Arial"/>
          <w:sz w:val="28"/>
          <w:szCs w:val="28"/>
        </w:rPr>
        <w:t>:</w:t>
      </w:r>
    </w:p>
    <w:p w14:paraId="7B05FD1A" w14:textId="77777777" w:rsidR="00497A6A" w:rsidRPr="00497A6A" w:rsidRDefault="00497A6A" w:rsidP="004819E3">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تسهم الخدمات الإلكترونية في تحسين وصول الطلاب وأعضاء هيئة التدريس إلى المعلومات والموارد الأكاديمية بسهولة ويسر</w:t>
      </w:r>
      <w:r w:rsidR="00F541FC">
        <w:rPr>
          <w:rFonts w:ascii="Arial" w:eastAsia="Times New Roman" w:hAnsi="Arial" w:cs="Arial" w:hint="cs"/>
          <w:sz w:val="28"/>
          <w:szCs w:val="28"/>
          <w:rtl/>
        </w:rPr>
        <w:t xml:space="preserve">، </w:t>
      </w:r>
      <w:r w:rsidRPr="00497A6A">
        <w:rPr>
          <w:rFonts w:ascii="Arial" w:eastAsia="Times New Roman" w:hAnsi="Arial" w:cs="Arial"/>
          <w:sz w:val="28"/>
          <w:szCs w:val="28"/>
          <w:rtl/>
        </w:rPr>
        <w:t>يعزز من فعالية التعلم ويقلل من العقبات المتعلقة بالوصول إلى المعلومات الأكاديمية</w:t>
      </w:r>
      <w:r w:rsidRPr="00497A6A">
        <w:rPr>
          <w:rFonts w:ascii="Arial" w:eastAsia="Times New Roman" w:hAnsi="Arial" w:cs="Arial"/>
          <w:sz w:val="28"/>
          <w:szCs w:val="28"/>
        </w:rPr>
        <w:t>.</w:t>
      </w:r>
    </w:p>
    <w:p w14:paraId="2FCBD5B1" w14:textId="77777777" w:rsidR="00497A6A" w:rsidRPr="00497A6A" w:rsidRDefault="00497A6A" w:rsidP="00497A6A">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7</w:t>
      </w:r>
      <w:r w:rsidR="004819E3">
        <w:rPr>
          <w:rFonts w:ascii="Arial" w:eastAsia="Times New Roman" w:hAnsi="Arial" w:cs="Arial" w:hint="cs"/>
          <w:sz w:val="28"/>
          <w:szCs w:val="28"/>
          <w:rtl/>
        </w:rPr>
        <w:t xml:space="preserve">ـ </w:t>
      </w:r>
      <w:r w:rsidRPr="00497A6A">
        <w:rPr>
          <w:rFonts w:ascii="Arial" w:eastAsia="Times New Roman" w:hAnsi="Arial" w:cs="Arial"/>
          <w:sz w:val="28"/>
          <w:szCs w:val="28"/>
          <w:rtl/>
        </w:rPr>
        <w:t>تشجيع الابتكار</w:t>
      </w:r>
      <w:r w:rsidRPr="00497A6A">
        <w:rPr>
          <w:rFonts w:ascii="Arial" w:eastAsia="Times New Roman" w:hAnsi="Arial" w:cs="Arial"/>
          <w:sz w:val="28"/>
          <w:szCs w:val="28"/>
        </w:rPr>
        <w:t>:</w:t>
      </w:r>
    </w:p>
    <w:p w14:paraId="39D1BBE5" w14:textId="77777777" w:rsidR="00497A6A" w:rsidRPr="00497A6A" w:rsidRDefault="00497A6A" w:rsidP="004819E3">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lastRenderedPageBreak/>
        <w:t>تدعم التكنولوجيا الجديدة تقديم حلول تعليمية مبتكرة، مما يفتح المجال لتجارب تعليمية جديدة ومبتكرة</w:t>
      </w:r>
      <w:r w:rsidR="004819E3">
        <w:rPr>
          <w:rFonts w:ascii="Arial" w:eastAsia="Times New Roman" w:hAnsi="Arial" w:cs="Arial" w:hint="cs"/>
          <w:sz w:val="28"/>
          <w:szCs w:val="28"/>
          <w:rtl/>
        </w:rPr>
        <w:t xml:space="preserve">، </w:t>
      </w:r>
      <w:r w:rsidRPr="00497A6A">
        <w:rPr>
          <w:rFonts w:ascii="Arial" w:eastAsia="Times New Roman" w:hAnsi="Arial" w:cs="Arial"/>
          <w:sz w:val="28"/>
          <w:szCs w:val="28"/>
          <w:rtl/>
        </w:rPr>
        <w:t>يعزز من قدرة المؤسسات الأكاديمية على التكيف مع التغيرات السريعة في مجال التعليم والتكنولوجيا</w:t>
      </w:r>
      <w:r w:rsidRPr="00497A6A">
        <w:rPr>
          <w:rFonts w:ascii="Arial" w:eastAsia="Times New Roman" w:hAnsi="Arial" w:cs="Arial"/>
          <w:sz w:val="28"/>
          <w:szCs w:val="28"/>
        </w:rPr>
        <w:t>.</w:t>
      </w:r>
    </w:p>
    <w:p w14:paraId="3E221CCE" w14:textId="77777777" w:rsidR="00EC5E5A" w:rsidRPr="00497A6A" w:rsidRDefault="00497A6A" w:rsidP="00497A6A">
      <w:pPr>
        <w:keepNext/>
        <w:keepLines/>
        <w:bidi/>
        <w:spacing w:before="240" w:after="0" w:line="256" w:lineRule="auto"/>
        <w:jc w:val="both"/>
        <w:outlineLvl w:val="0"/>
        <w:rPr>
          <w:rFonts w:ascii="Arial" w:eastAsia="Times New Roman" w:hAnsi="Arial" w:cs="Arial"/>
          <w:sz w:val="28"/>
          <w:szCs w:val="28"/>
          <w:rtl/>
        </w:rPr>
      </w:pPr>
      <w:r w:rsidRPr="00497A6A">
        <w:rPr>
          <w:rFonts w:ascii="Arial" w:eastAsia="Times New Roman" w:hAnsi="Arial" w:cs="Arial"/>
          <w:sz w:val="28"/>
          <w:szCs w:val="28"/>
          <w:rtl/>
        </w:rPr>
        <w:t>تسهم الخدمات الإلكترونية في تعزيز الكفاءة، تحسين تجربة الطلاب، دعم اتخاذ القرارات، وضمان جودة التعليم. كما تلعب دورًا مهمًا في حماية البيانات وتعزيز الابتكار، مما يؤدي إلى تحسين شامل في الأداء الأكاديمي والإداري.</w:t>
      </w:r>
    </w:p>
    <w:p w14:paraId="3DB7D1CB" w14:textId="77777777" w:rsidR="00373149" w:rsidRDefault="00373149" w:rsidP="00373149">
      <w:pPr>
        <w:keepNext/>
        <w:keepLines/>
        <w:bidi/>
        <w:spacing w:before="240" w:after="0" w:line="256" w:lineRule="auto"/>
        <w:outlineLvl w:val="0"/>
        <w:rPr>
          <w:rFonts w:ascii="Arial" w:eastAsia="Times New Roman" w:hAnsi="Arial" w:cs="Arial"/>
          <w:b/>
          <w:bCs/>
          <w:sz w:val="32"/>
          <w:szCs w:val="32"/>
          <w:rtl/>
        </w:rPr>
      </w:pPr>
    </w:p>
    <w:p w14:paraId="55F592C2"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6C87C0FD"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3A572FA5"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48937AC9"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3DA1C9A7"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65B944F0"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1DF2D547"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234E53BC"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065EC384"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39BE2C53"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460D670C"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5B36DC37"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56D2548B"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21D68FDB"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6A585528"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63A5838E"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33DD3638"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2A7639F8"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53FE0920"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4395DA9F"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74BBD9E8" w14:textId="77777777" w:rsidR="00757878" w:rsidRDefault="00757878" w:rsidP="00757878">
      <w:pPr>
        <w:keepNext/>
        <w:keepLines/>
        <w:bidi/>
        <w:spacing w:before="240" w:after="0" w:line="256" w:lineRule="auto"/>
        <w:outlineLvl w:val="0"/>
        <w:rPr>
          <w:rFonts w:ascii="Arial" w:eastAsia="Times New Roman" w:hAnsi="Arial" w:cs="Arial"/>
          <w:b/>
          <w:bCs/>
          <w:sz w:val="32"/>
          <w:szCs w:val="32"/>
          <w:rtl/>
        </w:rPr>
      </w:pPr>
    </w:p>
    <w:p w14:paraId="4EDF8BD4" w14:textId="77777777" w:rsidR="00757878" w:rsidRDefault="00757878" w:rsidP="00757878">
      <w:pPr>
        <w:keepNext/>
        <w:keepLines/>
        <w:bidi/>
        <w:spacing w:before="240" w:after="0" w:line="256" w:lineRule="auto"/>
        <w:outlineLvl w:val="0"/>
        <w:rPr>
          <w:rFonts w:ascii="Arial" w:eastAsia="Times New Roman" w:hAnsi="Arial" w:cs="Arial"/>
          <w:b/>
          <w:bCs/>
          <w:sz w:val="32"/>
          <w:szCs w:val="32"/>
          <w:rtl/>
        </w:rPr>
      </w:pPr>
    </w:p>
    <w:p w14:paraId="2B8D5F00" w14:textId="77777777" w:rsidR="00757878" w:rsidRDefault="00757878" w:rsidP="00757878">
      <w:pPr>
        <w:keepNext/>
        <w:keepLines/>
        <w:bidi/>
        <w:spacing w:before="240" w:after="0" w:line="256" w:lineRule="auto"/>
        <w:outlineLvl w:val="0"/>
        <w:rPr>
          <w:rFonts w:ascii="Arial" w:eastAsia="Times New Roman" w:hAnsi="Arial" w:cs="Arial"/>
          <w:b/>
          <w:bCs/>
          <w:sz w:val="32"/>
          <w:szCs w:val="32"/>
          <w:rtl/>
        </w:rPr>
      </w:pPr>
    </w:p>
    <w:p w14:paraId="321518DD" w14:textId="77777777" w:rsidR="00757878" w:rsidRDefault="00757878" w:rsidP="00757878">
      <w:pPr>
        <w:keepNext/>
        <w:keepLines/>
        <w:bidi/>
        <w:spacing w:before="240" w:after="0" w:line="256" w:lineRule="auto"/>
        <w:outlineLvl w:val="0"/>
        <w:rPr>
          <w:rFonts w:ascii="Arial" w:eastAsia="Times New Roman" w:hAnsi="Arial" w:cs="Arial"/>
          <w:b/>
          <w:bCs/>
          <w:sz w:val="32"/>
          <w:szCs w:val="32"/>
          <w:rtl/>
        </w:rPr>
      </w:pPr>
    </w:p>
    <w:p w14:paraId="2F676D3F" w14:textId="77777777" w:rsidR="00757878" w:rsidRDefault="00757878" w:rsidP="00757878">
      <w:pPr>
        <w:keepNext/>
        <w:keepLines/>
        <w:bidi/>
        <w:spacing w:before="240" w:after="0" w:line="256" w:lineRule="auto"/>
        <w:outlineLvl w:val="0"/>
        <w:rPr>
          <w:rFonts w:ascii="Arial" w:eastAsia="Times New Roman" w:hAnsi="Arial" w:cs="Arial"/>
          <w:b/>
          <w:bCs/>
          <w:sz w:val="32"/>
          <w:szCs w:val="32"/>
          <w:rtl/>
        </w:rPr>
      </w:pPr>
    </w:p>
    <w:p w14:paraId="351F5736" w14:textId="77777777" w:rsidR="00757878" w:rsidRDefault="00757878" w:rsidP="00757878">
      <w:pPr>
        <w:keepNext/>
        <w:keepLines/>
        <w:bidi/>
        <w:spacing w:before="240" w:after="0" w:line="256" w:lineRule="auto"/>
        <w:outlineLvl w:val="0"/>
        <w:rPr>
          <w:rFonts w:ascii="Arial" w:eastAsia="Times New Roman" w:hAnsi="Arial" w:cs="Arial"/>
          <w:b/>
          <w:bCs/>
          <w:sz w:val="32"/>
          <w:szCs w:val="32"/>
          <w:rtl/>
        </w:rPr>
      </w:pPr>
    </w:p>
    <w:p w14:paraId="197C9AFE" w14:textId="290DCACA" w:rsidR="002B403C" w:rsidRPr="00757878" w:rsidRDefault="00D007C6" w:rsidP="00A13F60">
      <w:pPr>
        <w:pStyle w:val="1"/>
        <w:bidi/>
        <w:jc w:val="center"/>
        <w:rPr>
          <w:rFonts w:eastAsia="Times New Roman"/>
          <w:b/>
          <w:bCs/>
          <w:sz w:val="36"/>
          <w:szCs w:val="36"/>
          <w:rtl/>
        </w:rPr>
      </w:pPr>
      <w:bookmarkStart w:id="41" w:name="_Toc185701672"/>
      <w:r>
        <w:rPr>
          <w:rFonts w:eastAsia="Times New Roman" w:hint="cs"/>
          <w:b/>
          <w:bCs/>
          <w:sz w:val="36"/>
          <w:szCs w:val="36"/>
          <w:rtl/>
        </w:rPr>
        <w:t xml:space="preserve">3. </w:t>
      </w:r>
      <w:r w:rsidR="002B403C" w:rsidRPr="00757878">
        <w:rPr>
          <w:rFonts w:eastAsia="Times New Roman"/>
          <w:b/>
          <w:bCs/>
          <w:sz w:val="36"/>
          <w:szCs w:val="36"/>
          <w:rtl/>
        </w:rPr>
        <w:t>الفصل الثالث: منهجية الدراسة</w:t>
      </w:r>
      <w:bookmarkEnd w:id="41"/>
    </w:p>
    <w:p w14:paraId="4EBDCF11"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222D7764"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1DCDE13D"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6A4EBF16" w14:textId="77777777" w:rsidR="00B06CC9" w:rsidRDefault="00B06CC9" w:rsidP="00B06CC9">
      <w:pPr>
        <w:keepNext/>
        <w:keepLines/>
        <w:bidi/>
        <w:spacing w:before="240" w:after="0" w:line="256" w:lineRule="auto"/>
        <w:jc w:val="center"/>
        <w:outlineLvl w:val="0"/>
        <w:rPr>
          <w:rFonts w:ascii="Arial" w:eastAsia="Times New Roman" w:hAnsi="Arial" w:cs="Arial"/>
          <w:b/>
          <w:bCs/>
          <w:sz w:val="32"/>
          <w:szCs w:val="32"/>
          <w:rtl/>
        </w:rPr>
      </w:pPr>
    </w:p>
    <w:p w14:paraId="6A059378" w14:textId="77777777" w:rsidR="00B06CC9" w:rsidRDefault="00B06CC9" w:rsidP="00B06CC9">
      <w:pPr>
        <w:keepNext/>
        <w:keepLines/>
        <w:bidi/>
        <w:spacing w:before="240" w:after="0" w:line="256" w:lineRule="auto"/>
        <w:jc w:val="center"/>
        <w:outlineLvl w:val="0"/>
        <w:rPr>
          <w:rFonts w:ascii="Arial" w:eastAsia="Times New Roman" w:hAnsi="Arial" w:cs="Arial"/>
          <w:b/>
          <w:bCs/>
          <w:sz w:val="32"/>
          <w:szCs w:val="32"/>
          <w:rtl/>
        </w:rPr>
      </w:pPr>
    </w:p>
    <w:p w14:paraId="72F752AF" w14:textId="77777777" w:rsidR="00B06CC9" w:rsidRDefault="00B06CC9" w:rsidP="00B06CC9">
      <w:pPr>
        <w:keepNext/>
        <w:keepLines/>
        <w:bidi/>
        <w:spacing w:before="240" w:after="0" w:line="256" w:lineRule="auto"/>
        <w:jc w:val="center"/>
        <w:outlineLvl w:val="0"/>
        <w:rPr>
          <w:rFonts w:ascii="Arial" w:eastAsia="Times New Roman" w:hAnsi="Arial" w:cs="Arial"/>
          <w:b/>
          <w:bCs/>
          <w:sz w:val="32"/>
          <w:szCs w:val="32"/>
          <w:rtl/>
        </w:rPr>
      </w:pPr>
    </w:p>
    <w:p w14:paraId="77FFBD82"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1456E880" w14:textId="77777777" w:rsidR="00B6553A" w:rsidRDefault="00B6553A" w:rsidP="00B6553A">
      <w:pPr>
        <w:keepNext/>
        <w:keepLines/>
        <w:bidi/>
        <w:spacing w:before="240" w:after="0" w:line="256" w:lineRule="auto"/>
        <w:jc w:val="center"/>
        <w:outlineLvl w:val="0"/>
        <w:rPr>
          <w:rFonts w:ascii="Arial" w:eastAsia="Times New Roman" w:hAnsi="Arial" w:cs="Arial"/>
          <w:b/>
          <w:bCs/>
          <w:sz w:val="32"/>
          <w:szCs w:val="32"/>
          <w:rtl/>
        </w:rPr>
      </w:pPr>
    </w:p>
    <w:p w14:paraId="65224433" w14:textId="77777777" w:rsidR="00B6553A" w:rsidRDefault="00B6553A" w:rsidP="00B6553A">
      <w:pPr>
        <w:keepNext/>
        <w:keepLines/>
        <w:bidi/>
        <w:spacing w:before="240" w:after="0" w:line="256" w:lineRule="auto"/>
        <w:jc w:val="center"/>
        <w:outlineLvl w:val="0"/>
        <w:rPr>
          <w:rFonts w:ascii="Arial" w:eastAsia="Times New Roman" w:hAnsi="Arial" w:cs="Arial"/>
          <w:b/>
          <w:bCs/>
          <w:sz w:val="32"/>
          <w:szCs w:val="32"/>
          <w:rtl/>
        </w:rPr>
      </w:pPr>
    </w:p>
    <w:p w14:paraId="6E9F403A" w14:textId="77777777" w:rsidR="00B6553A" w:rsidRDefault="00B6553A" w:rsidP="00B6553A">
      <w:pPr>
        <w:keepNext/>
        <w:keepLines/>
        <w:bidi/>
        <w:spacing w:before="240" w:after="0" w:line="256" w:lineRule="auto"/>
        <w:jc w:val="center"/>
        <w:outlineLvl w:val="0"/>
        <w:rPr>
          <w:rFonts w:ascii="Arial" w:eastAsia="Times New Roman" w:hAnsi="Arial" w:cs="Arial"/>
          <w:b/>
          <w:bCs/>
          <w:sz w:val="32"/>
          <w:szCs w:val="32"/>
          <w:rtl/>
        </w:rPr>
      </w:pPr>
    </w:p>
    <w:p w14:paraId="5987D048" w14:textId="77777777" w:rsidR="00757878" w:rsidRDefault="00757878" w:rsidP="00A13F60">
      <w:pPr>
        <w:pStyle w:val="2"/>
        <w:bidi/>
        <w:rPr>
          <w:rFonts w:eastAsia="Times New Roman"/>
          <w:sz w:val="36"/>
          <w:szCs w:val="36"/>
          <w:rtl/>
        </w:rPr>
      </w:pPr>
      <w:bookmarkStart w:id="42" w:name="_Toc185701673"/>
    </w:p>
    <w:p w14:paraId="5ED17809" w14:textId="77777777" w:rsidR="00757878" w:rsidRDefault="00757878" w:rsidP="00757878">
      <w:pPr>
        <w:pStyle w:val="2"/>
        <w:bidi/>
        <w:rPr>
          <w:rFonts w:eastAsia="Times New Roman"/>
          <w:sz w:val="36"/>
          <w:szCs w:val="36"/>
          <w:rtl/>
        </w:rPr>
      </w:pPr>
    </w:p>
    <w:p w14:paraId="65A57EB6" w14:textId="77777777" w:rsidR="00757878" w:rsidRDefault="00757878" w:rsidP="00757878">
      <w:pPr>
        <w:pStyle w:val="2"/>
        <w:bidi/>
        <w:rPr>
          <w:rFonts w:eastAsia="Times New Roman"/>
          <w:sz w:val="36"/>
          <w:szCs w:val="36"/>
          <w:rtl/>
        </w:rPr>
      </w:pPr>
    </w:p>
    <w:p w14:paraId="025FD495" w14:textId="77777777" w:rsidR="00757878" w:rsidRDefault="00757878" w:rsidP="00757878">
      <w:pPr>
        <w:pStyle w:val="2"/>
        <w:bidi/>
        <w:rPr>
          <w:rFonts w:eastAsia="Times New Roman"/>
          <w:sz w:val="36"/>
          <w:szCs w:val="36"/>
          <w:rtl/>
        </w:rPr>
      </w:pPr>
    </w:p>
    <w:p w14:paraId="67F359D9" w14:textId="05BEC387" w:rsidR="002B403C" w:rsidRPr="00757878" w:rsidRDefault="002B403C" w:rsidP="00D007C6">
      <w:pPr>
        <w:pStyle w:val="2"/>
        <w:bidi/>
        <w:ind w:left="360"/>
        <w:rPr>
          <w:rFonts w:eastAsia="Times New Roman"/>
          <w:b/>
          <w:bCs/>
          <w:sz w:val="32"/>
          <w:szCs w:val="32"/>
          <w:rtl/>
        </w:rPr>
      </w:pPr>
      <w:r w:rsidRPr="00757878">
        <w:rPr>
          <w:rFonts w:eastAsia="Times New Roman" w:hint="cs"/>
          <w:b/>
          <w:bCs/>
          <w:sz w:val="32"/>
          <w:szCs w:val="32"/>
          <w:rtl/>
        </w:rPr>
        <w:lastRenderedPageBreak/>
        <w:t>3,1. المقدمة</w:t>
      </w:r>
      <w:bookmarkEnd w:id="42"/>
    </w:p>
    <w:p w14:paraId="038E4E21" w14:textId="3295A511" w:rsidR="00792C6E" w:rsidRDefault="002B403C" w:rsidP="008D56E3">
      <w:pPr>
        <w:keepNext/>
        <w:keepLines/>
        <w:bidi/>
        <w:spacing w:before="240" w:after="0" w:line="256" w:lineRule="auto"/>
        <w:outlineLvl w:val="0"/>
        <w:rPr>
          <w:rFonts w:ascii="Arial" w:eastAsia="Times New Roman" w:hAnsi="Arial" w:cs="Arial"/>
          <w:sz w:val="28"/>
          <w:szCs w:val="28"/>
          <w:rtl/>
        </w:rPr>
      </w:pPr>
      <w:r w:rsidRPr="00792C6E">
        <w:rPr>
          <w:rFonts w:ascii="Arial" w:eastAsia="Times New Roman" w:hAnsi="Arial" w:cs="Arial" w:hint="cs"/>
          <w:sz w:val="28"/>
          <w:szCs w:val="28"/>
          <w:rtl/>
        </w:rPr>
        <w:t>يوضح هذا الجزء المنهجية التي تم تطبيقها في المشروع الحالي، وذلك للإجابة على أسئلة الدراسة، واختيار فرضيات الدراسة. توضح العناوين التالية</w:t>
      </w:r>
      <w:r w:rsidR="00E04A64" w:rsidRPr="00792C6E">
        <w:rPr>
          <w:rFonts w:ascii="Arial" w:eastAsia="Times New Roman" w:hAnsi="Arial" w:cs="Arial" w:hint="cs"/>
          <w:sz w:val="28"/>
          <w:szCs w:val="28"/>
          <w:rtl/>
        </w:rPr>
        <w:t xml:space="preserve"> التعريفات الإجرائية لمتغيرات الدراسة، وما تم تطبيقه، كما يلي:</w:t>
      </w:r>
    </w:p>
    <w:p w14:paraId="7C0DF749" w14:textId="77777777" w:rsidR="00EF2158" w:rsidRPr="00792C6E" w:rsidRDefault="00EF2158" w:rsidP="00EF2158">
      <w:pPr>
        <w:keepNext/>
        <w:keepLines/>
        <w:bidi/>
        <w:spacing w:before="240" w:after="0" w:line="256" w:lineRule="auto"/>
        <w:outlineLvl w:val="0"/>
        <w:rPr>
          <w:rFonts w:ascii="Arial" w:eastAsia="Times New Roman" w:hAnsi="Arial" w:cs="Arial"/>
          <w:sz w:val="28"/>
          <w:szCs w:val="28"/>
          <w:rtl/>
        </w:rPr>
      </w:pPr>
    </w:p>
    <w:p w14:paraId="05639918" w14:textId="58F4DF52" w:rsidR="00792C6E" w:rsidRPr="00757878" w:rsidRDefault="00384EA1" w:rsidP="00D007C6">
      <w:pPr>
        <w:pStyle w:val="2"/>
        <w:bidi/>
        <w:ind w:left="360"/>
        <w:rPr>
          <w:rFonts w:eastAsia="Times New Roman"/>
          <w:b/>
          <w:bCs/>
          <w:sz w:val="32"/>
          <w:szCs w:val="32"/>
          <w:rtl/>
        </w:rPr>
      </w:pPr>
      <w:bookmarkStart w:id="43" w:name="_Toc185701674"/>
      <w:r w:rsidRPr="00757878">
        <w:rPr>
          <w:rFonts w:eastAsia="Times New Roman" w:hint="cs"/>
          <w:b/>
          <w:bCs/>
          <w:sz w:val="32"/>
          <w:szCs w:val="32"/>
          <w:rtl/>
        </w:rPr>
        <w:t xml:space="preserve">3,2. </w:t>
      </w:r>
      <w:r w:rsidR="00E74CF2" w:rsidRPr="00757878">
        <w:rPr>
          <w:rFonts w:eastAsia="Times New Roman" w:hint="cs"/>
          <w:b/>
          <w:bCs/>
          <w:sz w:val="32"/>
          <w:szCs w:val="32"/>
          <w:rtl/>
        </w:rPr>
        <w:t>التعريفات الإجرائية لمتغيرات الدراسة</w:t>
      </w:r>
      <w:bookmarkEnd w:id="43"/>
      <w:r w:rsidR="00E74CF2" w:rsidRPr="00757878">
        <w:rPr>
          <w:rFonts w:eastAsia="Times New Roman" w:hint="cs"/>
          <w:b/>
          <w:bCs/>
          <w:sz w:val="32"/>
          <w:szCs w:val="32"/>
          <w:rtl/>
        </w:rPr>
        <w:t xml:space="preserve"> </w:t>
      </w:r>
    </w:p>
    <w:p w14:paraId="69C53B0F" w14:textId="1F89525B" w:rsidR="00E74CF2" w:rsidRDefault="00792C6E" w:rsidP="008D56E3">
      <w:pPr>
        <w:keepNext/>
        <w:keepLines/>
        <w:bidi/>
        <w:spacing w:before="240" w:after="0" w:line="256" w:lineRule="auto"/>
        <w:outlineLvl w:val="0"/>
        <w:rPr>
          <w:rFonts w:ascii="Arial" w:eastAsia="Times New Roman" w:hAnsi="Arial" w:cs="Arial"/>
          <w:sz w:val="28"/>
          <w:szCs w:val="28"/>
          <w:rtl/>
        </w:rPr>
      </w:pPr>
      <w:r w:rsidRPr="00792C6E">
        <w:rPr>
          <w:rFonts w:ascii="Arial" w:eastAsia="Times New Roman" w:hAnsi="Arial" w:cs="Arial" w:hint="cs"/>
          <w:sz w:val="28"/>
          <w:szCs w:val="28"/>
          <w:rtl/>
        </w:rPr>
        <w:t xml:space="preserve">في </w:t>
      </w:r>
      <w:r>
        <w:rPr>
          <w:rFonts w:ascii="Arial" w:eastAsia="Times New Roman" w:hAnsi="Arial" w:cs="Arial" w:hint="cs"/>
          <w:sz w:val="28"/>
          <w:szCs w:val="28"/>
          <w:rtl/>
        </w:rPr>
        <w:t xml:space="preserve">الدراسات البحثية، تعتبر التعريفات الإجرائية أساسية في تحديد المتغيرات التي يتم قياسها بوضوح. يصف التعريف الإجرائي كيفية قياس المتغير أو ملاحظته أو معالجته. يساعد الباحثين </w:t>
      </w:r>
      <w:r w:rsidR="00CE2D42">
        <w:rPr>
          <w:rFonts w:ascii="Arial" w:eastAsia="Times New Roman" w:hAnsi="Arial" w:cs="Arial" w:hint="cs"/>
          <w:sz w:val="28"/>
          <w:szCs w:val="28"/>
          <w:rtl/>
        </w:rPr>
        <w:t>على التأكد من أن دراساتهم متسقة وموثوقة وصالحة.</w:t>
      </w:r>
    </w:p>
    <w:p w14:paraId="7C90CF32" w14:textId="77777777" w:rsidR="00EF2158" w:rsidRPr="008D56E3" w:rsidRDefault="00EF2158" w:rsidP="00EF2158">
      <w:pPr>
        <w:keepNext/>
        <w:keepLines/>
        <w:bidi/>
        <w:spacing w:before="240" w:after="0" w:line="256" w:lineRule="auto"/>
        <w:outlineLvl w:val="0"/>
        <w:rPr>
          <w:rFonts w:ascii="Arial" w:eastAsia="Times New Roman" w:hAnsi="Arial" w:cs="Arial"/>
          <w:sz w:val="28"/>
          <w:szCs w:val="28"/>
          <w:rtl/>
        </w:rPr>
      </w:pPr>
    </w:p>
    <w:p w14:paraId="564BA0F3" w14:textId="6720780F" w:rsidR="00E74CF2" w:rsidRPr="00757878" w:rsidRDefault="00E74CF2" w:rsidP="00D007C6">
      <w:pPr>
        <w:pStyle w:val="2"/>
        <w:bidi/>
        <w:ind w:left="360"/>
        <w:rPr>
          <w:rFonts w:eastAsia="Times New Roman"/>
          <w:b/>
          <w:bCs/>
          <w:sz w:val="32"/>
          <w:szCs w:val="32"/>
          <w:rtl/>
        </w:rPr>
      </w:pPr>
      <w:bookmarkStart w:id="44" w:name="_Toc185701675"/>
      <w:r w:rsidRPr="00757878">
        <w:rPr>
          <w:rFonts w:eastAsia="Times New Roman" w:hint="cs"/>
          <w:b/>
          <w:bCs/>
          <w:sz w:val="32"/>
          <w:szCs w:val="32"/>
          <w:rtl/>
        </w:rPr>
        <w:t>3,2,1. مستويات الإنتاجية</w:t>
      </w:r>
      <w:r w:rsidR="00CE2D42" w:rsidRPr="00757878">
        <w:rPr>
          <w:rFonts w:eastAsia="Times New Roman" w:hint="cs"/>
          <w:b/>
          <w:bCs/>
          <w:sz w:val="32"/>
          <w:szCs w:val="32"/>
          <w:rtl/>
        </w:rPr>
        <w:t>:</w:t>
      </w:r>
      <w:bookmarkEnd w:id="44"/>
    </w:p>
    <w:p w14:paraId="27E1643A" w14:textId="10783549" w:rsidR="00CE2D42" w:rsidRDefault="00CE2D42" w:rsidP="00CE2D4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b/>
          <w:bCs/>
          <w:sz w:val="28"/>
          <w:szCs w:val="28"/>
          <w:rtl/>
        </w:rPr>
        <w:t xml:space="preserve">التعريف التشغيلي: </w:t>
      </w:r>
      <w:r>
        <w:rPr>
          <w:rFonts w:ascii="Arial" w:eastAsia="Times New Roman" w:hAnsi="Arial" w:cs="Arial" w:hint="cs"/>
          <w:sz w:val="28"/>
          <w:szCs w:val="28"/>
          <w:rtl/>
        </w:rPr>
        <w:t>يمكن تفعيل مستويات الإنتاجية بعدد الوحدات المنتجة في الساعة بواسطة كل موظف على خط التصنيع.</w:t>
      </w:r>
    </w:p>
    <w:p w14:paraId="14E1D425" w14:textId="77777777" w:rsidR="00EF2158" w:rsidRDefault="00EF2158" w:rsidP="00EF2158">
      <w:pPr>
        <w:keepNext/>
        <w:keepLines/>
        <w:bidi/>
        <w:spacing w:before="240" w:after="0" w:line="256" w:lineRule="auto"/>
        <w:outlineLvl w:val="0"/>
        <w:rPr>
          <w:rFonts w:ascii="Arial" w:eastAsia="Times New Roman" w:hAnsi="Arial" w:cs="Arial"/>
          <w:sz w:val="28"/>
          <w:szCs w:val="28"/>
          <w:rtl/>
        </w:rPr>
      </w:pPr>
    </w:p>
    <w:p w14:paraId="314F3057" w14:textId="42FD5D83" w:rsidR="00CE2D42" w:rsidRPr="00757878" w:rsidRDefault="00CE2D42" w:rsidP="00D007C6">
      <w:pPr>
        <w:pStyle w:val="2"/>
        <w:bidi/>
        <w:ind w:left="360"/>
        <w:rPr>
          <w:rFonts w:eastAsia="Times New Roman"/>
          <w:b/>
          <w:bCs/>
          <w:sz w:val="32"/>
          <w:szCs w:val="32"/>
          <w:rtl/>
        </w:rPr>
      </w:pPr>
      <w:bookmarkStart w:id="45" w:name="_Toc185701676"/>
      <w:r w:rsidRPr="00757878">
        <w:rPr>
          <w:rFonts w:eastAsia="Times New Roman" w:hint="cs"/>
          <w:b/>
          <w:bCs/>
          <w:sz w:val="32"/>
          <w:szCs w:val="32"/>
          <w:rtl/>
        </w:rPr>
        <w:t>3,2,2. التنوع في مكان العمل:</w:t>
      </w:r>
      <w:bookmarkEnd w:id="45"/>
    </w:p>
    <w:p w14:paraId="7D1FC4AE" w14:textId="32DD5405" w:rsidR="00CE2D42" w:rsidRDefault="00CE2D42" w:rsidP="008D56E3">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b/>
          <w:bCs/>
          <w:sz w:val="28"/>
          <w:szCs w:val="28"/>
          <w:rtl/>
        </w:rPr>
        <w:t xml:space="preserve">التعريف التشغيلي: </w:t>
      </w:r>
      <w:r>
        <w:rPr>
          <w:rFonts w:ascii="Arial" w:eastAsia="Times New Roman" w:hAnsi="Arial" w:cs="Arial" w:hint="cs"/>
          <w:sz w:val="28"/>
          <w:szCs w:val="28"/>
          <w:rtl/>
        </w:rPr>
        <w:t>يمكن تفعيل التنوع في مكان العمل كنسبة مئوية من الموظفين من خلفيات عرقية مختلفة داخل المنظمة.</w:t>
      </w:r>
    </w:p>
    <w:p w14:paraId="0D895931" w14:textId="77777777" w:rsidR="00EF2158" w:rsidRDefault="00EF2158" w:rsidP="00EF2158">
      <w:pPr>
        <w:keepNext/>
        <w:keepLines/>
        <w:bidi/>
        <w:spacing w:before="240" w:after="0" w:line="256" w:lineRule="auto"/>
        <w:outlineLvl w:val="0"/>
        <w:rPr>
          <w:rFonts w:ascii="Arial" w:eastAsia="Times New Roman" w:hAnsi="Arial" w:cs="Arial"/>
          <w:sz w:val="28"/>
          <w:szCs w:val="28"/>
          <w:rtl/>
        </w:rPr>
      </w:pPr>
    </w:p>
    <w:p w14:paraId="30B1B742" w14:textId="02F70A36" w:rsidR="00CE2D42" w:rsidRPr="00757878" w:rsidRDefault="00CE2D42" w:rsidP="00D007C6">
      <w:pPr>
        <w:pStyle w:val="2"/>
        <w:bidi/>
        <w:ind w:left="360"/>
        <w:rPr>
          <w:rFonts w:eastAsia="Times New Roman"/>
          <w:b/>
          <w:bCs/>
          <w:sz w:val="32"/>
          <w:szCs w:val="32"/>
          <w:rtl/>
        </w:rPr>
      </w:pPr>
      <w:bookmarkStart w:id="46" w:name="_Toc185701677"/>
      <w:r w:rsidRPr="00757878">
        <w:rPr>
          <w:rFonts w:eastAsia="Times New Roman" w:hint="cs"/>
          <w:b/>
          <w:bCs/>
          <w:sz w:val="32"/>
          <w:szCs w:val="32"/>
          <w:rtl/>
        </w:rPr>
        <w:t xml:space="preserve">3,3. </w:t>
      </w:r>
      <w:r w:rsidR="008D56E3" w:rsidRPr="00757878">
        <w:rPr>
          <w:rFonts w:eastAsia="Times New Roman" w:hint="cs"/>
          <w:b/>
          <w:bCs/>
          <w:sz w:val="32"/>
          <w:szCs w:val="32"/>
          <w:rtl/>
        </w:rPr>
        <w:t>ت</w:t>
      </w:r>
      <w:r w:rsidRPr="00757878">
        <w:rPr>
          <w:rFonts w:eastAsia="Times New Roman" w:hint="cs"/>
          <w:b/>
          <w:bCs/>
          <w:sz w:val="32"/>
          <w:szCs w:val="32"/>
          <w:rtl/>
        </w:rPr>
        <w:t>صميم البحث</w:t>
      </w:r>
      <w:bookmarkEnd w:id="46"/>
    </w:p>
    <w:p w14:paraId="4009121C" w14:textId="581AEFDE" w:rsidR="00CE2D42" w:rsidRDefault="00CE2D42" w:rsidP="00CE2D4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في هذا القالب، سنقدم هيكلا يغطي خمسة أمور منهجية مهمة (كما هو موضح أعلاه). يعتمد هذا الهيكل بشكل فضفاض على "البصل البحثي." </w:t>
      </w:r>
    </w:p>
    <w:p w14:paraId="18056E10" w14:textId="0CD5896D" w:rsidR="00566DF5" w:rsidRDefault="00FE5992" w:rsidP="00AB4CE1">
      <w:pPr>
        <w:pStyle w:val="a3"/>
        <w:keepNext/>
        <w:keepLines/>
        <w:numPr>
          <w:ilvl w:val="0"/>
          <w:numId w:val="44"/>
        </w:numPr>
        <w:bidi/>
        <w:spacing w:before="240" w:after="0" w:line="256" w:lineRule="auto"/>
        <w:outlineLvl w:val="0"/>
        <w:rPr>
          <w:rFonts w:ascii="Arial" w:eastAsia="Times New Roman" w:hAnsi="Arial" w:cs="Arial"/>
          <w:sz w:val="28"/>
          <w:szCs w:val="28"/>
        </w:rPr>
      </w:pPr>
      <w:r>
        <w:rPr>
          <w:rFonts w:ascii="Arial" w:eastAsia="Times New Roman" w:hAnsi="Arial" w:cs="Arial" w:hint="cs"/>
          <w:sz w:val="28"/>
          <w:szCs w:val="28"/>
          <w:rtl/>
        </w:rPr>
        <w:t>فلسفة البحث</w:t>
      </w:r>
      <w:r w:rsidR="00F84536">
        <w:rPr>
          <w:rFonts w:ascii="Arial" w:eastAsia="Times New Roman" w:hAnsi="Arial" w:cs="Arial" w:hint="cs"/>
          <w:sz w:val="28"/>
          <w:szCs w:val="28"/>
          <w:rtl/>
        </w:rPr>
        <w:t xml:space="preserve">: </w:t>
      </w:r>
      <w:r>
        <w:rPr>
          <w:rFonts w:ascii="Arial" w:eastAsia="Times New Roman" w:hAnsi="Arial" w:cs="Arial" w:hint="cs"/>
          <w:sz w:val="28"/>
          <w:szCs w:val="28"/>
          <w:rtl/>
        </w:rPr>
        <w:t>الوضعية</w:t>
      </w:r>
      <w:r w:rsidR="00F84536">
        <w:rPr>
          <w:rFonts w:ascii="Arial" w:eastAsia="Times New Roman" w:hAnsi="Arial" w:cs="Arial" w:hint="cs"/>
          <w:sz w:val="28"/>
          <w:szCs w:val="28"/>
          <w:rtl/>
        </w:rPr>
        <w:t>.</w:t>
      </w:r>
    </w:p>
    <w:p w14:paraId="1F239BBA" w14:textId="4196935E" w:rsidR="00FE5992" w:rsidRDefault="00FE5992" w:rsidP="00AB4CE1">
      <w:pPr>
        <w:pStyle w:val="a3"/>
        <w:keepNext/>
        <w:keepLines/>
        <w:numPr>
          <w:ilvl w:val="0"/>
          <w:numId w:val="44"/>
        </w:numPr>
        <w:bidi/>
        <w:spacing w:before="240" w:after="0" w:line="256" w:lineRule="auto"/>
        <w:outlineLvl w:val="0"/>
        <w:rPr>
          <w:rFonts w:ascii="Arial" w:eastAsia="Times New Roman" w:hAnsi="Arial" w:cs="Arial"/>
          <w:sz w:val="28"/>
          <w:szCs w:val="28"/>
        </w:rPr>
      </w:pPr>
      <w:r>
        <w:rPr>
          <w:rFonts w:ascii="Arial" w:eastAsia="Times New Roman" w:hAnsi="Arial" w:cs="Arial" w:hint="cs"/>
          <w:sz w:val="28"/>
          <w:szCs w:val="28"/>
          <w:rtl/>
        </w:rPr>
        <w:t>منهج البحث</w:t>
      </w:r>
      <w:r w:rsidR="00F84536">
        <w:rPr>
          <w:rFonts w:ascii="Arial" w:eastAsia="Times New Roman" w:hAnsi="Arial" w:cs="Arial" w:hint="cs"/>
          <w:sz w:val="28"/>
          <w:szCs w:val="28"/>
          <w:rtl/>
        </w:rPr>
        <w:t xml:space="preserve">: </w:t>
      </w:r>
      <w:r>
        <w:rPr>
          <w:rFonts w:ascii="Arial" w:eastAsia="Times New Roman" w:hAnsi="Arial" w:cs="Arial" w:hint="cs"/>
          <w:sz w:val="28"/>
          <w:szCs w:val="28"/>
          <w:rtl/>
        </w:rPr>
        <w:t>استنتاجي</w:t>
      </w:r>
      <w:r w:rsidR="00F84536">
        <w:rPr>
          <w:rFonts w:ascii="Arial" w:eastAsia="Times New Roman" w:hAnsi="Arial" w:cs="Arial" w:hint="cs"/>
          <w:sz w:val="28"/>
          <w:szCs w:val="28"/>
          <w:rtl/>
        </w:rPr>
        <w:t>.</w:t>
      </w:r>
    </w:p>
    <w:p w14:paraId="5C7FE806" w14:textId="532794E4" w:rsidR="00F84536" w:rsidRDefault="00F84536" w:rsidP="00AB4CE1">
      <w:pPr>
        <w:pStyle w:val="a3"/>
        <w:keepNext/>
        <w:keepLines/>
        <w:numPr>
          <w:ilvl w:val="0"/>
          <w:numId w:val="44"/>
        </w:numPr>
        <w:bidi/>
        <w:spacing w:before="240" w:after="0" w:line="256" w:lineRule="auto"/>
        <w:outlineLvl w:val="0"/>
        <w:rPr>
          <w:rFonts w:ascii="Arial" w:eastAsia="Times New Roman" w:hAnsi="Arial" w:cs="Arial"/>
          <w:sz w:val="28"/>
          <w:szCs w:val="28"/>
        </w:rPr>
      </w:pPr>
      <w:r>
        <w:rPr>
          <w:rFonts w:ascii="Arial" w:eastAsia="Times New Roman" w:hAnsi="Arial" w:cs="Arial" w:hint="cs"/>
          <w:sz w:val="28"/>
          <w:szCs w:val="28"/>
          <w:rtl/>
        </w:rPr>
        <w:t>استراتيجية البحث: دراسة حالة.</w:t>
      </w:r>
    </w:p>
    <w:p w14:paraId="30B8455E" w14:textId="0703BAF6" w:rsidR="00F84536" w:rsidRDefault="00F84536" w:rsidP="00AB4CE1">
      <w:pPr>
        <w:pStyle w:val="a3"/>
        <w:keepNext/>
        <w:keepLines/>
        <w:numPr>
          <w:ilvl w:val="0"/>
          <w:numId w:val="44"/>
        </w:numPr>
        <w:bidi/>
        <w:spacing w:before="240" w:after="0" w:line="256" w:lineRule="auto"/>
        <w:outlineLvl w:val="0"/>
        <w:rPr>
          <w:rFonts w:ascii="Arial" w:eastAsia="Times New Roman" w:hAnsi="Arial" w:cs="Arial"/>
          <w:sz w:val="28"/>
          <w:szCs w:val="28"/>
        </w:rPr>
      </w:pPr>
      <w:r>
        <w:rPr>
          <w:rFonts w:ascii="Arial" w:eastAsia="Times New Roman" w:hAnsi="Arial" w:cs="Arial" w:hint="cs"/>
          <w:sz w:val="28"/>
          <w:szCs w:val="28"/>
          <w:rtl/>
        </w:rPr>
        <w:t>نوع البحث: نوعي.</w:t>
      </w:r>
    </w:p>
    <w:p w14:paraId="087FC943" w14:textId="6EC53B5C" w:rsidR="00F84536" w:rsidRDefault="00F84536" w:rsidP="00AB4CE1">
      <w:pPr>
        <w:pStyle w:val="a3"/>
        <w:keepNext/>
        <w:keepLines/>
        <w:numPr>
          <w:ilvl w:val="0"/>
          <w:numId w:val="44"/>
        </w:numPr>
        <w:bidi/>
        <w:spacing w:before="240" w:after="0" w:line="256" w:lineRule="auto"/>
        <w:outlineLvl w:val="0"/>
        <w:rPr>
          <w:rFonts w:ascii="Arial" w:eastAsia="Times New Roman" w:hAnsi="Arial" w:cs="Arial"/>
          <w:sz w:val="28"/>
          <w:szCs w:val="28"/>
        </w:rPr>
      </w:pPr>
      <w:r>
        <w:rPr>
          <w:rFonts w:ascii="Arial" w:eastAsia="Times New Roman" w:hAnsi="Arial" w:cs="Arial" w:hint="cs"/>
          <w:sz w:val="28"/>
          <w:szCs w:val="28"/>
          <w:rtl/>
        </w:rPr>
        <w:t>الأفق الزمني: المقطع العرضي.</w:t>
      </w:r>
    </w:p>
    <w:p w14:paraId="0E5526AD" w14:textId="73D2C366" w:rsidR="00F84536" w:rsidRDefault="00F84536" w:rsidP="00AB4CE1">
      <w:pPr>
        <w:pStyle w:val="a3"/>
        <w:keepNext/>
        <w:keepLines/>
        <w:numPr>
          <w:ilvl w:val="0"/>
          <w:numId w:val="44"/>
        </w:numPr>
        <w:bidi/>
        <w:spacing w:before="240" w:after="0" w:line="256" w:lineRule="auto"/>
        <w:outlineLvl w:val="0"/>
        <w:rPr>
          <w:rFonts w:ascii="Arial" w:eastAsia="Times New Roman" w:hAnsi="Arial" w:cs="Arial"/>
          <w:sz w:val="28"/>
          <w:szCs w:val="28"/>
        </w:rPr>
      </w:pPr>
      <w:r>
        <w:rPr>
          <w:rFonts w:ascii="Arial" w:eastAsia="Times New Roman" w:hAnsi="Arial" w:cs="Arial" w:hint="cs"/>
          <w:sz w:val="28"/>
          <w:szCs w:val="28"/>
          <w:rtl/>
        </w:rPr>
        <w:t>طرق جمع وتحليل البيانات: التحليل الإحصائي لنتائج المسح.</w:t>
      </w:r>
    </w:p>
    <w:p w14:paraId="4129610F" w14:textId="77777777" w:rsidR="00467178" w:rsidRPr="00467178" w:rsidRDefault="00467178" w:rsidP="00467178">
      <w:pPr>
        <w:keepNext/>
        <w:keepLines/>
        <w:bidi/>
        <w:spacing w:before="240" w:after="0" w:line="256" w:lineRule="auto"/>
        <w:outlineLvl w:val="0"/>
        <w:rPr>
          <w:rFonts w:ascii="Arial" w:eastAsia="Times New Roman" w:hAnsi="Arial" w:cs="Arial"/>
          <w:sz w:val="28"/>
          <w:szCs w:val="28"/>
        </w:rPr>
      </w:pPr>
    </w:p>
    <w:p w14:paraId="2CF36042" w14:textId="6B27F6F6" w:rsidR="00F84536" w:rsidRPr="00757878" w:rsidRDefault="00F84536" w:rsidP="00D007C6">
      <w:pPr>
        <w:pStyle w:val="2"/>
        <w:bidi/>
        <w:ind w:left="360"/>
        <w:rPr>
          <w:rFonts w:eastAsia="Times New Roman"/>
          <w:b/>
          <w:bCs/>
          <w:sz w:val="32"/>
          <w:szCs w:val="32"/>
          <w:rtl/>
        </w:rPr>
      </w:pPr>
      <w:bookmarkStart w:id="47" w:name="_Toc185701678"/>
      <w:r w:rsidRPr="00757878">
        <w:rPr>
          <w:rFonts w:eastAsia="Times New Roman" w:hint="cs"/>
          <w:b/>
          <w:bCs/>
          <w:sz w:val="32"/>
          <w:szCs w:val="32"/>
          <w:rtl/>
        </w:rPr>
        <w:t>3,4. مجتمع البحث وطرق وتقنيات أخذ العينات</w:t>
      </w:r>
      <w:bookmarkEnd w:id="47"/>
    </w:p>
    <w:p w14:paraId="6E8E024D" w14:textId="01DC0153" w:rsidR="001C0FA6" w:rsidRDefault="00F84536" w:rsidP="001C0FA6">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يقدم هذا الجزء معلومات عن مجتمع الدراسة وعينتها. بالإضافة إلى ذلك، يوضح هذا الجزء الأساليب والتقنيات التي تم وضعها لاختيار عينة الدراسة، وتحديد حجم العينة.</w:t>
      </w:r>
    </w:p>
    <w:p w14:paraId="57D66398" w14:textId="77777777" w:rsidR="00467178" w:rsidRDefault="00467178" w:rsidP="00467178">
      <w:pPr>
        <w:keepNext/>
        <w:keepLines/>
        <w:bidi/>
        <w:spacing w:before="240" w:after="0" w:line="256" w:lineRule="auto"/>
        <w:outlineLvl w:val="0"/>
        <w:rPr>
          <w:rFonts w:ascii="Arial" w:eastAsia="Times New Roman" w:hAnsi="Arial" w:cs="Arial"/>
          <w:sz w:val="28"/>
          <w:szCs w:val="28"/>
          <w:rtl/>
        </w:rPr>
      </w:pPr>
    </w:p>
    <w:p w14:paraId="4DC2B26A" w14:textId="70083B2F" w:rsidR="00F84536" w:rsidRPr="00757878" w:rsidRDefault="00766695" w:rsidP="00D007C6">
      <w:pPr>
        <w:pStyle w:val="2"/>
        <w:bidi/>
        <w:ind w:left="360"/>
        <w:rPr>
          <w:rFonts w:eastAsia="Times New Roman"/>
          <w:b/>
          <w:bCs/>
          <w:sz w:val="32"/>
          <w:szCs w:val="32"/>
          <w:rtl/>
        </w:rPr>
      </w:pPr>
      <w:bookmarkStart w:id="48" w:name="_Toc185701679"/>
      <w:r w:rsidRPr="00757878">
        <w:rPr>
          <w:rFonts w:eastAsia="Times New Roman" w:hint="cs"/>
          <w:b/>
          <w:bCs/>
          <w:sz w:val="32"/>
          <w:szCs w:val="32"/>
          <w:rtl/>
        </w:rPr>
        <w:t>3,4,1. مجتمع الدراسة</w:t>
      </w:r>
      <w:bookmarkEnd w:id="48"/>
    </w:p>
    <w:p w14:paraId="76FBD60C" w14:textId="22EDC498" w:rsidR="00766695" w:rsidRDefault="00550DD8" w:rsidP="00766695">
      <w:pPr>
        <w:keepNext/>
        <w:keepLines/>
        <w:bidi/>
        <w:spacing w:before="240" w:after="0" w:line="256" w:lineRule="auto"/>
        <w:outlineLvl w:val="0"/>
        <w:rPr>
          <w:rFonts w:ascii="Arial" w:eastAsia="Times New Roman" w:hAnsi="Arial" w:cs="Arial"/>
          <w:sz w:val="28"/>
          <w:szCs w:val="28"/>
          <w:rtl/>
        </w:rPr>
      </w:pPr>
      <w:r w:rsidRPr="00550DD8">
        <w:rPr>
          <w:rFonts w:ascii="Arial" w:eastAsia="Times New Roman" w:hAnsi="Arial" w:cs="Arial"/>
          <w:sz w:val="28"/>
          <w:szCs w:val="28"/>
          <w:rtl/>
        </w:rPr>
        <w:t>يتكون مجتمع الدراسة من جميع الأكاديميين والإداريين العاملين في جامعة الملك عبد العزيز، والذين يستخدمون الخدمات الإلكترونية في أداء مهامهم الإدارية والأكاديمية، خلال العام الدراسي 2024. ويشمل ذلك مختلف الكليات والإدارات في الجامعة.</w:t>
      </w:r>
    </w:p>
    <w:p w14:paraId="7752ADD8" w14:textId="77777777" w:rsidR="00F521E9" w:rsidRPr="00766695" w:rsidRDefault="00F521E9" w:rsidP="00F521E9">
      <w:pPr>
        <w:keepNext/>
        <w:keepLines/>
        <w:bidi/>
        <w:spacing w:before="240" w:after="0" w:line="256" w:lineRule="auto"/>
        <w:outlineLvl w:val="0"/>
        <w:rPr>
          <w:rFonts w:ascii="Arial" w:eastAsia="Times New Roman" w:hAnsi="Arial" w:cs="Arial"/>
          <w:sz w:val="28"/>
          <w:szCs w:val="28"/>
          <w:rtl/>
        </w:rPr>
      </w:pPr>
    </w:p>
    <w:p w14:paraId="0625B638" w14:textId="150E772E" w:rsidR="00F84536" w:rsidRPr="00757878" w:rsidRDefault="00F521E9" w:rsidP="00D007C6">
      <w:pPr>
        <w:pStyle w:val="2"/>
        <w:bidi/>
        <w:ind w:left="360"/>
        <w:rPr>
          <w:rFonts w:eastAsia="Times New Roman"/>
          <w:b/>
          <w:bCs/>
          <w:sz w:val="32"/>
          <w:szCs w:val="32"/>
          <w:rtl/>
        </w:rPr>
      </w:pPr>
      <w:bookmarkStart w:id="49" w:name="_Toc185701680"/>
      <w:r w:rsidRPr="00757878">
        <w:rPr>
          <w:rFonts w:eastAsia="Times New Roman" w:hint="cs"/>
          <w:b/>
          <w:bCs/>
          <w:sz w:val="32"/>
          <w:szCs w:val="32"/>
          <w:rtl/>
        </w:rPr>
        <w:t>3,4,2. عينة الدراسة</w:t>
      </w:r>
      <w:bookmarkEnd w:id="49"/>
    </w:p>
    <w:p w14:paraId="5AA216F8" w14:textId="53EC24DD" w:rsidR="00F521E9" w:rsidRPr="00591D78" w:rsidRDefault="00080922" w:rsidP="00591D78">
      <w:pPr>
        <w:keepNext/>
        <w:keepLines/>
        <w:bidi/>
        <w:spacing w:before="240" w:after="0" w:line="256" w:lineRule="auto"/>
        <w:outlineLvl w:val="0"/>
        <w:rPr>
          <w:rFonts w:ascii="Arial" w:eastAsia="Times New Roman" w:hAnsi="Arial" w:cs="Arial"/>
          <w:sz w:val="28"/>
          <w:szCs w:val="28"/>
          <w:rtl/>
        </w:rPr>
      </w:pPr>
      <w:r w:rsidRPr="00591D78">
        <w:rPr>
          <w:rFonts w:ascii="Arial" w:eastAsia="Times New Roman" w:hAnsi="Arial" w:cs="Arial"/>
          <w:sz w:val="28"/>
          <w:szCs w:val="28"/>
          <w:rtl/>
        </w:rPr>
        <w:t>تم اختيار عينة الدراسة باستخدام أسلوب العينة العشوائية الطبقية لضمان تمثيل شامل لمختلف الفئات الأكاديمية والإدارية في الجامعة. وقد بلغ حجم العينة 150 فردًا من الأكاديميين والإداريين، تم اختيارهم بناءً على تمثيل عادل لجميع الكليات والإدارات.</w:t>
      </w:r>
    </w:p>
    <w:p w14:paraId="26D3398D" w14:textId="77777777" w:rsidR="00F521E9" w:rsidRDefault="00F521E9" w:rsidP="00F521E9">
      <w:pPr>
        <w:pStyle w:val="a3"/>
        <w:keepNext/>
        <w:keepLines/>
        <w:bidi/>
        <w:spacing w:before="240" w:after="0" w:line="256" w:lineRule="auto"/>
        <w:outlineLvl w:val="0"/>
        <w:rPr>
          <w:rFonts w:ascii="Arial" w:eastAsia="Times New Roman" w:hAnsi="Arial" w:cs="Arial"/>
          <w:b/>
          <w:bCs/>
          <w:sz w:val="32"/>
          <w:szCs w:val="32"/>
          <w:rtl/>
        </w:rPr>
      </w:pPr>
    </w:p>
    <w:p w14:paraId="701B6698" w14:textId="60CC9293" w:rsidR="00F521E9" w:rsidRPr="00C15E35" w:rsidRDefault="00F521E9" w:rsidP="00C15E35">
      <w:pPr>
        <w:pStyle w:val="2"/>
        <w:bidi/>
        <w:ind w:left="360"/>
        <w:rPr>
          <w:rFonts w:eastAsia="Times New Roman"/>
          <w:b/>
          <w:bCs/>
          <w:i/>
          <w:iCs/>
          <w:sz w:val="32"/>
          <w:szCs w:val="32"/>
          <w:rtl/>
        </w:rPr>
      </w:pPr>
      <w:bookmarkStart w:id="50" w:name="_Toc185701681"/>
      <w:r w:rsidRPr="00C15E35">
        <w:rPr>
          <w:rFonts w:eastAsia="Times New Roman" w:hint="cs"/>
          <w:b/>
          <w:bCs/>
          <w:sz w:val="32"/>
          <w:szCs w:val="32"/>
          <w:rtl/>
        </w:rPr>
        <w:t>3,4,3. طرق وتقنيات أخذ العينة</w:t>
      </w:r>
      <w:bookmarkEnd w:id="50"/>
    </w:p>
    <w:p w14:paraId="2BDFAD82" w14:textId="0BED12AF" w:rsidR="00F521E9" w:rsidRPr="00591D78" w:rsidRDefault="00301F60" w:rsidP="00591D78">
      <w:pPr>
        <w:keepNext/>
        <w:keepLines/>
        <w:bidi/>
        <w:spacing w:before="240" w:after="0" w:line="256" w:lineRule="auto"/>
        <w:outlineLvl w:val="0"/>
        <w:rPr>
          <w:rFonts w:ascii="Arial" w:eastAsia="Times New Roman" w:hAnsi="Arial" w:cs="Arial"/>
          <w:sz w:val="28"/>
          <w:szCs w:val="28"/>
          <w:rtl/>
        </w:rPr>
      </w:pPr>
      <w:r w:rsidRPr="00591D78">
        <w:rPr>
          <w:rFonts w:ascii="Arial" w:eastAsia="Times New Roman" w:hAnsi="Arial" w:cs="Arial" w:hint="cs"/>
          <w:sz w:val="28"/>
          <w:szCs w:val="28"/>
          <w:rtl/>
        </w:rPr>
        <w:t>ت</w:t>
      </w:r>
      <w:r w:rsidRPr="00591D78">
        <w:rPr>
          <w:rFonts w:ascii="Arial" w:eastAsia="Times New Roman" w:hAnsi="Arial" w:cs="Arial"/>
          <w:sz w:val="28"/>
          <w:szCs w:val="28"/>
          <w:rtl/>
        </w:rPr>
        <w:t>م استخدام طريقة العينة العشوائية الطبقية لضمان تمثيل شامل لمجتمع الدراسة الذي يتكون من الأكاديميين والإداريين في جامعة الملك عبد العزيز. تم تقسيم المجتمع إلى طبقتين: الأكاديميون والإداريون، وتم اختيار العينة باستخدام قوائم الأفراد المسجلين لدى إدارة الموارد البشرية. بلغ عدد أفراد العينة 150 فردًا، موزعين بالتساوي بين الطبقتين لضمان تمثيل شامل ومتكامل.</w:t>
      </w:r>
    </w:p>
    <w:p w14:paraId="1E02F37F" w14:textId="77777777" w:rsidR="00F521E9" w:rsidRDefault="00F521E9" w:rsidP="00F521E9">
      <w:pPr>
        <w:pStyle w:val="a3"/>
        <w:keepNext/>
        <w:keepLines/>
        <w:bidi/>
        <w:spacing w:before="240" w:after="0" w:line="256" w:lineRule="auto"/>
        <w:outlineLvl w:val="0"/>
        <w:rPr>
          <w:rFonts w:ascii="Arial" w:eastAsia="Times New Roman" w:hAnsi="Arial" w:cs="Arial"/>
          <w:b/>
          <w:bCs/>
          <w:sz w:val="32"/>
          <w:szCs w:val="32"/>
          <w:rtl/>
        </w:rPr>
      </w:pPr>
    </w:p>
    <w:p w14:paraId="36337210" w14:textId="3531EC94" w:rsidR="00F521E9" w:rsidRPr="00757878" w:rsidRDefault="00F521E9" w:rsidP="00C15E35">
      <w:pPr>
        <w:pStyle w:val="2"/>
        <w:bidi/>
        <w:ind w:left="360"/>
        <w:rPr>
          <w:rFonts w:eastAsia="Times New Roman"/>
          <w:b/>
          <w:bCs/>
          <w:sz w:val="32"/>
          <w:szCs w:val="32"/>
          <w:rtl/>
        </w:rPr>
      </w:pPr>
      <w:bookmarkStart w:id="51" w:name="_Toc185701682"/>
      <w:r w:rsidRPr="00757878">
        <w:rPr>
          <w:rFonts w:eastAsia="Times New Roman" w:hint="cs"/>
          <w:b/>
          <w:bCs/>
          <w:sz w:val="32"/>
          <w:szCs w:val="32"/>
          <w:rtl/>
        </w:rPr>
        <w:t>3,5. طريقة جمع البيانات</w:t>
      </w:r>
      <w:bookmarkEnd w:id="51"/>
    </w:p>
    <w:p w14:paraId="5D4783A0" w14:textId="5C84BBEE" w:rsidR="00F521E9" w:rsidRPr="00F521E9" w:rsidRDefault="00F521E9" w:rsidP="00F521E9">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يصف هذا القسم أدوات البحث التي تم استخدامها لجمع البيانات المطلوبة للإجابة على أسئلة البحث واختبار فرضيات البحث. وعليه فقد اعتمد الباحث على المنهج المسحي في جمع البيانات الكمية عن طريق الاستبيانات. وتعرض الأقسام التالية الأدوات التي تم استخدامها لقياس متغيرات البحث </w:t>
      </w:r>
    </w:p>
    <w:p w14:paraId="37C6949D" w14:textId="77777777" w:rsidR="00F521E9" w:rsidRDefault="00F521E9" w:rsidP="00F521E9">
      <w:pPr>
        <w:pStyle w:val="a3"/>
        <w:keepNext/>
        <w:keepLines/>
        <w:bidi/>
        <w:spacing w:before="240" w:after="0" w:line="256" w:lineRule="auto"/>
        <w:outlineLvl w:val="0"/>
        <w:rPr>
          <w:rFonts w:ascii="Arial" w:eastAsia="Times New Roman" w:hAnsi="Arial" w:cs="Arial"/>
          <w:b/>
          <w:bCs/>
          <w:sz w:val="32"/>
          <w:szCs w:val="32"/>
          <w:rtl/>
        </w:rPr>
      </w:pPr>
    </w:p>
    <w:p w14:paraId="305A90F8" w14:textId="162752A4" w:rsidR="00F521E9" w:rsidRPr="00757878" w:rsidRDefault="00F521E9" w:rsidP="00C15E35">
      <w:pPr>
        <w:pStyle w:val="2"/>
        <w:bidi/>
        <w:ind w:left="360"/>
        <w:rPr>
          <w:rFonts w:eastAsia="Times New Roman"/>
          <w:b/>
          <w:bCs/>
          <w:sz w:val="32"/>
          <w:szCs w:val="32"/>
          <w:rtl/>
        </w:rPr>
      </w:pPr>
      <w:bookmarkStart w:id="52" w:name="_Toc185701683"/>
      <w:r w:rsidRPr="00757878">
        <w:rPr>
          <w:rFonts w:eastAsia="Times New Roman" w:hint="cs"/>
          <w:b/>
          <w:bCs/>
          <w:sz w:val="32"/>
          <w:szCs w:val="32"/>
          <w:rtl/>
        </w:rPr>
        <w:t>3,5,1. المتغير المستقل (</w:t>
      </w:r>
      <w:r w:rsidR="009267BB" w:rsidRPr="00757878">
        <w:rPr>
          <w:rFonts w:eastAsia="Times New Roman" w:hint="cs"/>
          <w:b/>
          <w:bCs/>
          <w:sz w:val="32"/>
          <w:szCs w:val="32"/>
          <w:rtl/>
        </w:rPr>
        <w:t>الخدمات الإلكترونية</w:t>
      </w:r>
      <w:r w:rsidRPr="00757878">
        <w:rPr>
          <w:rFonts w:eastAsia="Times New Roman" w:hint="cs"/>
          <w:b/>
          <w:bCs/>
          <w:sz w:val="32"/>
          <w:szCs w:val="32"/>
          <w:rtl/>
        </w:rPr>
        <w:t>)</w:t>
      </w:r>
      <w:bookmarkEnd w:id="52"/>
    </w:p>
    <w:p w14:paraId="1673864D" w14:textId="15440E7C" w:rsidR="00F521E9" w:rsidRDefault="009267BB" w:rsidP="008A5422">
      <w:pPr>
        <w:keepNext/>
        <w:keepLines/>
        <w:bidi/>
        <w:spacing w:before="24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اعتمد الباحث على استبانة </w:t>
      </w:r>
      <w:r w:rsidR="008A5422" w:rsidRPr="008A5422">
        <w:rPr>
          <w:rFonts w:ascii="Arial" w:eastAsia="Times New Roman" w:hAnsi="Arial" w:cs="Arial"/>
          <w:sz w:val="28"/>
          <w:szCs w:val="28"/>
          <w:rtl/>
        </w:rPr>
        <w:t>د/ عائشة بنت أحمد الحسيني شذا بنت عبد</w:t>
      </w:r>
      <w:r w:rsidR="008A5422">
        <w:rPr>
          <w:rFonts w:ascii="Arial" w:eastAsia="Times New Roman" w:hAnsi="Arial" w:cs="Arial" w:hint="cs"/>
          <w:sz w:val="28"/>
          <w:szCs w:val="28"/>
          <w:rtl/>
        </w:rPr>
        <w:t xml:space="preserve"> </w:t>
      </w:r>
      <w:r w:rsidR="008A5422" w:rsidRPr="008A5422">
        <w:rPr>
          <w:rFonts w:ascii="Arial" w:eastAsia="Times New Roman" w:hAnsi="Arial" w:cs="Arial"/>
          <w:sz w:val="28"/>
          <w:szCs w:val="28"/>
          <w:rtl/>
        </w:rPr>
        <w:t>المحسن الخيال</w:t>
      </w:r>
      <w:r w:rsidR="008A5422">
        <w:rPr>
          <w:rFonts w:ascii="Arial" w:eastAsia="Times New Roman" w:hAnsi="Arial" w:cs="Arial" w:hint="cs"/>
          <w:sz w:val="28"/>
          <w:szCs w:val="28"/>
          <w:rtl/>
        </w:rPr>
        <w:t xml:space="preserve"> </w:t>
      </w:r>
      <w:r w:rsidR="008A5422" w:rsidRPr="008A5422">
        <w:rPr>
          <w:rFonts w:ascii="Arial" w:eastAsia="Times New Roman" w:hAnsi="Arial" w:cs="Arial"/>
          <w:sz w:val="28"/>
          <w:szCs w:val="28"/>
          <w:rtl/>
        </w:rPr>
        <w:t>٢٠١٣م</w:t>
      </w:r>
      <w:r w:rsidR="008A5422">
        <w:rPr>
          <w:rFonts w:ascii="Arial" w:eastAsia="Times New Roman" w:hAnsi="Arial" w:cs="Arial" w:hint="cs"/>
          <w:sz w:val="28"/>
          <w:szCs w:val="28"/>
          <w:rtl/>
        </w:rPr>
        <w:t xml:space="preserve"> </w:t>
      </w:r>
      <w:r>
        <w:rPr>
          <w:rFonts w:ascii="Arial" w:eastAsia="Times New Roman" w:hAnsi="Arial" w:cs="Arial" w:hint="cs"/>
          <w:sz w:val="28"/>
          <w:szCs w:val="28"/>
          <w:rtl/>
        </w:rPr>
        <w:t xml:space="preserve">وذلك لقياس المتغير المستقل (الخدمات الإلكترونية)، وذلك من حيث ستة أبعاد وهي: </w:t>
      </w:r>
      <w:r w:rsidRPr="001A46DD">
        <w:rPr>
          <w:rFonts w:cs="Arial"/>
          <w:sz w:val="28"/>
          <w:szCs w:val="28"/>
          <w:rtl/>
        </w:rPr>
        <w:t xml:space="preserve">مدى معرفة </w:t>
      </w:r>
      <w:r>
        <w:rPr>
          <w:rFonts w:cs="Arial" w:hint="cs"/>
          <w:sz w:val="28"/>
          <w:szCs w:val="28"/>
          <w:rtl/>
        </w:rPr>
        <w:t xml:space="preserve">العاملين </w:t>
      </w:r>
      <w:r w:rsidRPr="001A46DD">
        <w:rPr>
          <w:rFonts w:cs="Arial"/>
          <w:sz w:val="28"/>
          <w:szCs w:val="28"/>
          <w:rtl/>
        </w:rPr>
        <w:t>بأنظم</w:t>
      </w:r>
      <w:r>
        <w:rPr>
          <w:rFonts w:cs="Arial" w:hint="cs"/>
          <w:sz w:val="28"/>
          <w:szCs w:val="28"/>
          <w:rtl/>
        </w:rPr>
        <w:t>تها، و</w:t>
      </w:r>
      <w:r w:rsidRPr="001A46DD">
        <w:rPr>
          <w:rFonts w:cs="Arial"/>
          <w:sz w:val="28"/>
          <w:szCs w:val="28"/>
          <w:rtl/>
        </w:rPr>
        <w:t>مدى مساهم</w:t>
      </w:r>
      <w:r>
        <w:rPr>
          <w:rFonts w:cs="Arial" w:hint="cs"/>
          <w:sz w:val="28"/>
          <w:szCs w:val="28"/>
          <w:rtl/>
        </w:rPr>
        <w:t xml:space="preserve">تها </w:t>
      </w:r>
      <w:r w:rsidRPr="001A46DD">
        <w:rPr>
          <w:rFonts w:cs="Arial"/>
          <w:sz w:val="28"/>
          <w:szCs w:val="28"/>
          <w:rtl/>
        </w:rPr>
        <w:t>في تطوير العمل الإداري</w:t>
      </w:r>
      <w:r>
        <w:rPr>
          <w:rStyle w:val="Hyperlink"/>
          <w:rFonts w:cs="Arial" w:hint="cs"/>
          <w:color w:val="auto"/>
          <w:sz w:val="28"/>
          <w:szCs w:val="28"/>
          <w:u w:val="none"/>
          <w:rtl/>
        </w:rPr>
        <w:t xml:space="preserve">، </w:t>
      </w:r>
      <w:r>
        <w:rPr>
          <w:rFonts w:cs="Arial" w:hint="cs"/>
          <w:sz w:val="28"/>
          <w:szCs w:val="28"/>
          <w:rtl/>
        </w:rPr>
        <w:t>و</w:t>
      </w:r>
      <w:r w:rsidRPr="001A46DD">
        <w:rPr>
          <w:rFonts w:cs="Arial"/>
          <w:sz w:val="28"/>
          <w:szCs w:val="28"/>
          <w:rtl/>
        </w:rPr>
        <w:t>مدى مساهم</w:t>
      </w:r>
      <w:r>
        <w:rPr>
          <w:rFonts w:cs="Arial" w:hint="cs"/>
          <w:sz w:val="28"/>
          <w:szCs w:val="28"/>
          <w:rtl/>
        </w:rPr>
        <w:t>تها</w:t>
      </w:r>
      <w:r w:rsidRPr="001A46DD">
        <w:rPr>
          <w:rFonts w:cs="Arial"/>
          <w:sz w:val="28"/>
          <w:szCs w:val="28"/>
          <w:rtl/>
        </w:rPr>
        <w:t xml:space="preserve"> في تحسين أداء </w:t>
      </w:r>
      <w:r>
        <w:rPr>
          <w:rFonts w:cs="Arial" w:hint="cs"/>
          <w:sz w:val="28"/>
          <w:szCs w:val="28"/>
          <w:rtl/>
        </w:rPr>
        <w:t>العاملين، و</w:t>
      </w:r>
      <w:r w:rsidRPr="00226420">
        <w:rPr>
          <w:rFonts w:cs="Arial"/>
          <w:sz w:val="28"/>
          <w:szCs w:val="28"/>
          <w:rtl/>
        </w:rPr>
        <w:t>مدى توفر التسهيلات اللازمة من قبل الجامعة</w:t>
      </w:r>
      <w:r>
        <w:rPr>
          <w:rFonts w:cs="Arial" w:hint="cs"/>
          <w:sz w:val="28"/>
          <w:szCs w:val="28"/>
          <w:rtl/>
        </w:rPr>
        <w:t xml:space="preserve"> لدعم الخدمات الإلكترونية، و</w:t>
      </w:r>
      <w:r w:rsidRPr="00226420">
        <w:rPr>
          <w:rFonts w:cs="Arial"/>
          <w:sz w:val="28"/>
          <w:szCs w:val="28"/>
          <w:rtl/>
        </w:rPr>
        <w:t>التحديات التي تواجه أنظمة الإدارة الإلكترونية</w:t>
      </w:r>
      <w:r>
        <w:rPr>
          <w:rStyle w:val="Hyperlink"/>
          <w:rFonts w:cs="Arial" w:hint="cs"/>
          <w:color w:val="auto"/>
          <w:sz w:val="28"/>
          <w:szCs w:val="28"/>
          <w:u w:val="none"/>
          <w:rtl/>
        </w:rPr>
        <w:t xml:space="preserve">، </w:t>
      </w:r>
      <w:r>
        <w:rPr>
          <w:rFonts w:cs="Arial" w:hint="cs"/>
          <w:sz w:val="28"/>
          <w:szCs w:val="28"/>
          <w:rtl/>
        </w:rPr>
        <w:t>و</w:t>
      </w:r>
      <w:r w:rsidRPr="00226420">
        <w:rPr>
          <w:rFonts w:cs="Arial"/>
          <w:sz w:val="28"/>
          <w:szCs w:val="28"/>
          <w:rtl/>
        </w:rPr>
        <w:t>مدى فعالية أنظم</w:t>
      </w:r>
      <w:r>
        <w:rPr>
          <w:rFonts w:cs="Arial" w:hint="cs"/>
          <w:sz w:val="28"/>
          <w:szCs w:val="28"/>
          <w:rtl/>
        </w:rPr>
        <w:t>تها</w:t>
      </w:r>
      <w:r>
        <w:rPr>
          <w:rFonts w:ascii="Arial" w:eastAsia="Times New Roman" w:hAnsi="Arial" w:cs="Arial" w:hint="cs"/>
          <w:sz w:val="28"/>
          <w:szCs w:val="28"/>
          <w:rtl/>
        </w:rPr>
        <w:t xml:space="preserve">. بإجمالي 57 فقرة للمتغير كله. </w:t>
      </w:r>
      <w:r w:rsidR="00BC772C">
        <w:rPr>
          <w:rFonts w:ascii="Arial" w:eastAsia="Times New Roman" w:hAnsi="Arial" w:cs="Arial" w:hint="cs"/>
          <w:sz w:val="28"/>
          <w:szCs w:val="28"/>
          <w:rtl/>
        </w:rPr>
        <w:t xml:space="preserve">من </w:t>
      </w:r>
      <w:r>
        <w:rPr>
          <w:rFonts w:ascii="Arial" w:eastAsia="Times New Roman" w:hAnsi="Arial" w:cs="Arial" w:hint="cs"/>
          <w:sz w:val="28"/>
          <w:szCs w:val="28"/>
          <w:rtl/>
        </w:rPr>
        <w:t>حيث أن البعد الأول يتكون من 6 عناصر، والبعد الثاني يت</w:t>
      </w:r>
      <w:r w:rsidR="00BC772C">
        <w:rPr>
          <w:rFonts w:ascii="Arial" w:eastAsia="Times New Roman" w:hAnsi="Arial" w:cs="Arial" w:hint="cs"/>
          <w:sz w:val="28"/>
          <w:szCs w:val="28"/>
          <w:rtl/>
        </w:rPr>
        <w:t>كون من 11عنصر، والبعد الثالث 9 يتكون من عناصر، والبعد الرابع 9 يتكون من عناصر، والبعد الخامس 8 يتكون من عناصر، والبعد السادس 14 يتكون من عنصر. نوع الاستبيان هو ليكرت الخماسي. حيث غير موافق بشدة = 1, بينما موافق بشدة = 5</w:t>
      </w:r>
    </w:p>
    <w:tbl>
      <w:tblPr>
        <w:tblStyle w:val="3-21"/>
        <w:bidiVisual/>
        <w:tblW w:w="0" w:type="auto"/>
        <w:tblLook w:val="04A0" w:firstRow="1" w:lastRow="0" w:firstColumn="1" w:lastColumn="0" w:noHBand="0" w:noVBand="1"/>
      </w:tblPr>
      <w:tblGrid>
        <w:gridCol w:w="2428"/>
        <w:gridCol w:w="2428"/>
        <w:gridCol w:w="2428"/>
        <w:gridCol w:w="2446"/>
      </w:tblGrid>
      <w:tr w:rsidR="007E1492" w14:paraId="18CFDF4E" w14:textId="77777777" w:rsidTr="008A5422">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2428" w:type="dxa"/>
          </w:tcPr>
          <w:p w14:paraId="5C2A669B" w14:textId="195A3D48" w:rsidR="007E1492" w:rsidRDefault="007E1492" w:rsidP="005729AB">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lastRenderedPageBreak/>
              <w:t>المتغير المستقل</w:t>
            </w:r>
          </w:p>
        </w:tc>
        <w:tc>
          <w:tcPr>
            <w:tcW w:w="2428" w:type="dxa"/>
          </w:tcPr>
          <w:p w14:paraId="61AF3148" w14:textId="0D0CE29F" w:rsidR="007E1492" w:rsidRDefault="007E1492" w:rsidP="005729AB">
            <w:pPr>
              <w:keepNext/>
              <w:keepLines/>
              <w:bidi/>
              <w:spacing w:before="240" w:line="256" w:lineRule="auto"/>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8"/>
                <w:szCs w:val="28"/>
                <w:rtl/>
              </w:rPr>
            </w:pPr>
            <w:r>
              <w:rPr>
                <w:rFonts w:ascii="Arial" w:eastAsia="Times New Roman" w:hAnsi="Arial" w:cs="Arial" w:hint="cs"/>
                <w:sz w:val="28"/>
                <w:szCs w:val="28"/>
                <w:rtl/>
              </w:rPr>
              <w:t>الأبعاد</w:t>
            </w:r>
          </w:p>
        </w:tc>
        <w:tc>
          <w:tcPr>
            <w:tcW w:w="2428" w:type="dxa"/>
          </w:tcPr>
          <w:p w14:paraId="1902835B" w14:textId="425EB2D9" w:rsidR="007E1492" w:rsidRDefault="007E1492" w:rsidP="005729AB">
            <w:pPr>
              <w:keepNext/>
              <w:keepLines/>
              <w:bidi/>
              <w:spacing w:before="240" w:line="256" w:lineRule="auto"/>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8"/>
                <w:szCs w:val="28"/>
                <w:rtl/>
              </w:rPr>
            </w:pPr>
            <w:r>
              <w:rPr>
                <w:rFonts w:ascii="Arial" w:eastAsia="Times New Roman" w:hAnsi="Arial" w:cs="Arial" w:hint="cs"/>
                <w:sz w:val="28"/>
                <w:szCs w:val="28"/>
                <w:rtl/>
              </w:rPr>
              <w:t>عدد العبارات</w:t>
            </w:r>
          </w:p>
        </w:tc>
        <w:tc>
          <w:tcPr>
            <w:tcW w:w="2446" w:type="dxa"/>
          </w:tcPr>
          <w:p w14:paraId="1075F8A0" w14:textId="786C9B8C" w:rsidR="007E1492" w:rsidRDefault="007E1492" w:rsidP="005729AB">
            <w:pPr>
              <w:keepNext/>
              <w:keepLines/>
              <w:bidi/>
              <w:spacing w:before="240" w:line="256" w:lineRule="auto"/>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8"/>
                <w:szCs w:val="28"/>
                <w:rtl/>
              </w:rPr>
            </w:pPr>
            <w:r>
              <w:rPr>
                <w:rFonts w:ascii="Arial" w:eastAsia="Times New Roman" w:hAnsi="Arial" w:cs="Arial" w:hint="cs"/>
                <w:sz w:val="28"/>
                <w:szCs w:val="28"/>
                <w:rtl/>
              </w:rPr>
              <w:t>المصدر</w:t>
            </w:r>
          </w:p>
        </w:tc>
      </w:tr>
      <w:tr w:rsidR="005729AB" w14:paraId="5482A17C" w14:textId="77777777" w:rsidTr="008A5422">
        <w:trPr>
          <w:cnfStyle w:val="000000100000" w:firstRow="0" w:lastRow="0" w:firstColumn="0" w:lastColumn="0" w:oddVBand="0" w:evenVBand="0" w:oddHBand="1" w:evenHBand="0" w:firstRowFirstColumn="0" w:firstRowLastColumn="0" w:lastRowFirstColumn="0" w:lastRowLastColumn="0"/>
          <w:trHeight w:val="807"/>
        </w:trPr>
        <w:tc>
          <w:tcPr>
            <w:cnfStyle w:val="001000000000" w:firstRow="0" w:lastRow="0" w:firstColumn="1" w:lastColumn="0" w:oddVBand="0" w:evenVBand="0" w:oddHBand="0" w:evenHBand="0" w:firstRowFirstColumn="0" w:firstRowLastColumn="0" w:lastRowFirstColumn="0" w:lastRowLastColumn="0"/>
            <w:tcW w:w="2428" w:type="dxa"/>
            <w:vMerge w:val="restart"/>
          </w:tcPr>
          <w:p w14:paraId="79B66A41" w14:textId="204B47B9" w:rsidR="005729AB" w:rsidRDefault="005729AB" w:rsidP="005729AB">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الخدمات الإلكترونية</w:t>
            </w:r>
          </w:p>
        </w:tc>
        <w:tc>
          <w:tcPr>
            <w:tcW w:w="2428" w:type="dxa"/>
          </w:tcPr>
          <w:p w14:paraId="66174549" w14:textId="731F9557" w:rsidR="005729AB" w:rsidRDefault="005729AB" w:rsidP="005729AB">
            <w:pPr>
              <w:keepNext/>
              <w:keepLines/>
              <w:bidi/>
              <w:spacing w:before="240" w:line="256" w:lineRule="auto"/>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8"/>
                <w:szCs w:val="28"/>
                <w:rtl/>
              </w:rPr>
            </w:pPr>
            <w:r w:rsidRPr="001A46DD">
              <w:rPr>
                <w:rFonts w:cs="Arial"/>
                <w:sz w:val="28"/>
                <w:szCs w:val="28"/>
                <w:rtl/>
              </w:rPr>
              <w:t xml:space="preserve">مدى معرفة </w:t>
            </w:r>
            <w:r>
              <w:rPr>
                <w:rFonts w:cs="Arial" w:hint="cs"/>
                <w:sz w:val="28"/>
                <w:szCs w:val="28"/>
                <w:rtl/>
              </w:rPr>
              <w:t xml:space="preserve">العاملين </w:t>
            </w:r>
            <w:r w:rsidRPr="001A46DD">
              <w:rPr>
                <w:rFonts w:cs="Arial"/>
                <w:sz w:val="28"/>
                <w:szCs w:val="28"/>
                <w:rtl/>
              </w:rPr>
              <w:t>بأنظم</w:t>
            </w:r>
            <w:r>
              <w:rPr>
                <w:rFonts w:cs="Arial" w:hint="cs"/>
                <w:sz w:val="28"/>
                <w:szCs w:val="28"/>
                <w:rtl/>
              </w:rPr>
              <w:t>تها</w:t>
            </w:r>
          </w:p>
        </w:tc>
        <w:tc>
          <w:tcPr>
            <w:tcW w:w="2428" w:type="dxa"/>
          </w:tcPr>
          <w:p w14:paraId="25C9DD29" w14:textId="5D7967E2" w:rsidR="005729AB" w:rsidRDefault="005729AB" w:rsidP="005729AB">
            <w:pPr>
              <w:keepNext/>
              <w:keepLines/>
              <w:bidi/>
              <w:spacing w:before="240" w:line="256" w:lineRule="auto"/>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8"/>
                <w:szCs w:val="28"/>
                <w:rtl/>
              </w:rPr>
            </w:pPr>
            <w:r>
              <w:rPr>
                <w:rFonts w:ascii="Arial" w:eastAsia="Times New Roman" w:hAnsi="Arial" w:cs="Arial" w:hint="cs"/>
                <w:sz w:val="28"/>
                <w:szCs w:val="28"/>
                <w:rtl/>
              </w:rPr>
              <w:t>6</w:t>
            </w:r>
          </w:p>
        </w:tc>
        <w:tc>
          <w:tcPr>
            <w:tcW w:w="2446" w:type="dxa"/>
            <w:vMerge w:val="restart"/>
          </w:tcPr>
          <w:p w14:paraId="0A6B5261" w14:textId="3727451B" w:rsidR="008A5422" w:rsidRDefault="008A5422" w:rsidP="008A5422">
            <w:pPr>
              <w:keepNext/>
              <w:keepLines/>
              <w:bidi/>
              <w:spacing w:before="240" w:line="256" w:lineRule="auto"/>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8"/>
                <w:szCs w:val="28"/>
                <w:rtl/>
              </w:rPr>
            </w:pPr>
            <w:r>
              <w:rPr>
                <w:rFonts w:ascii="Arial" w:eastAsia="Times New Roman" w:hAnsi="Arial" w:cs="Arial" w:hint="cs"/>
                <w:sz w:val="28"/>
                <w:szCs w:val="28"/>
                <w:rtl/>
              </w:rPr>
              <w:t>(</w:t>
            </w:r>
            <w:r w:rsidRPr="008A5422">
              <w:rPr>
                <w:rFonts w:ascii="Arial" w:eastAsia="Times New Roman" w:hAnsi="Arial" w:cs="Arial"/>
                <w:sz w:val="28"/>
                <w:szCs w:val="28"/>
                <w:rtl/>
              </w:rPr>
              <w:t xml:space="preserve">د/ عائشة بنت أحمد الحسيني </w:t>
            </w:r>
            <w:r>
              <w:rPr>
                <w:rFonts w:ascii="Arial" w:eastAsia="Times New Roman" w:hAnsi="Arial" w:cs="Arial" w:hint="cs"/>
                <w:sz w:val="28"/>
                <w:szCs w:val="28"/>
                <w:rtl/>
              </w:rPr>
              <w:t xml:space="preserve"> </w:t>
            </w:r>
          </w:p>
          <w:p w14:paraId="4C3626FD" w14:textId="7ABC702D" w:rsidR="005729AB" w:rsidRDefault="008A5422" w:rsidP="008A5422">
            <w:pPr>
              <w:keepNext/>
              <w:keepLines/>
              <w:bidi/>
              <w:spacing w:before="240" w:line="256" w:lineRule="auto"/>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8"/>
                <w:szCs w:val="28"/>
                <w:rtl/>
              </w:rPr>
            </w:pPr>
            <w:r w:rsidRPr="008A5422">
              <w:rPr>
                <w:rFonts w:ascii="Arial" w:eastAsia="Times New Roman" w:hAnsi="Arial" w:cs="Arial"/>
                <w:sz w:val="28"/>
                <w:szCs w:val="28"/>
                <w:rtl/>
              </w:rPr>
              <w:t>شذا بنت عبد</w:t>
            </w:r>
            <w:r>
              <w:rPr>
                <w:rFonts w:ascii="Arial" w:eastAsia="Times New Roman" w:hAnsi="Arial" w:cs="Arial" w:hint="cs"/>
                <w:sz w:val="28"/>
                <w:szCs w:val="28"/>
                <w:rtl/>
              </w:rPr>
              <w:t xml:space="preserve"> </w:t>
            </w:r>
            <w:r w:rsidRPr="008A5422">
              <w:rPr>
                <w:rFonts w:ascii="Arial" w:eastAsia="Times New Roman" w:hAnsi="Arial" w:cs="Arial"/>
                <w:sz w:val="28"/>
                <w:szCs w:val="28"/>
                <w:rtl/>
              </w:rPr>
              <w:t>المحسن الخيال</w:t>
            </w:r>
            <w:r>
              <w:rPr>
                <w:rFonts w:ascii="Arial" w:eastAsia="Times New Roman" w:hAnsi="Arial" w:cs="Arial" w:hint="cs"/>
                <w:sz w:val="28"/>
                <w:szCs w:val="28"/>
                <w:rtl/>
              </w:rPr>
              <w:t xml:space="preserve"> </w:t>
            </w:r>
            <w:r w:rsidRPr="008A5422">
              <w:rPr>
                <w:rFonts w:ascii="Arial" w:eastAsia="Times New Roman" w:hAnsi="Arial" w:cs="Arial"/>
                <w:sz w:val="28"/>
                <w:szCs w:val="28"/>
                <w:rtl/>
              </w:rPr>
              <w:t>٢٠١٣م</w:t>
            </w:r>
            <w:r>
              <w:rPr>
                <w:rFonts w:ascii="Arial" w:eastAsia="Times New Roman" w:hAnsi="Arial" w:cs="Arial" w:hint="cs"/>
                <w:sz w:val="28"/>
                <w:szCs w:val="28"/>
                <w:rtl/>
              </w:rPr>
              <w:t>)</w:t>
            </w:r>
          </w:p>
        </w:tc>
      </w:tr>
      <w:tr w:rsidR="005729AB" w14:paraId="31A8C61C" w14:textId="77777777" w:rsidTr="008A5422">
        <w:trPr>
          <w:trHeight w:val="20"/>
        </w:trPr>
        <w:tc>
          <w:tcPr>
            <w:cnfStyle w:val="001000000000" w:firstRow="0" w:lastRow="0" w:firstColumn="1" w:lastColumn="0" w:oddVBand="0" w:evenVBand="0" w:oddHBand="0" w:evenHBand="0" w:firstRowFirstColumn="0" w:firstRowLastColumn="0" w:lastRowFirstColumn="0" w:lastRowLastColumn="0"/>
            <w:tcW w:w="2428" w:type="dxa"/>
            <w:vMerge/>
          </w:tcPr>
          <w:p w14:paraId="3279E944" w14:textId="77777777" w:rsidR="005729AB" w:rsidRDefault="005729AB" w:rsidP="005729AB">
            <w:pPr>
              <w:keepNext/>
              <w:keepLines/>
              <w:bidi/>
              <w:spacing w:before="240" w:line="256" w:lineRule="auto"/>
              <w:jc w:val="center"/>
              <w:outlineLvl w:val="0"/>
              <w:rPr>
                <w:rFonts w:ascii="Arial" w:eastAsia="Times New Roman" w:hAnsi="Arial" w:cs="Arial"/>
                <w:sz w:val="28"/>
                <w:szCs w:val="28"/>
                <w:rtl/>
              </w:rPr>
            </w:pPr>
          </w:p>
        </w:tc>
        <w:tc>
          <w:tcPr>
            <w:tcW w:w="2428" w:type="dxa"/>
          </w:tcPr>
          <w:p w14:paraId="09F699AB" w14:textId="3EA4E33E" w:rsidR="005729AB" w:rsidRDefault="005729AB" w:rsidP="005729AB">
            <w:pPr>
              <w:keepNext/>
              <w:keepLines/>
              <w:bidi/>
              <w:spacing w:before="240" w:line="256" w:lineRule="auto"/>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8"/>
                <w:szCs w:val="28"/>
                <w:rtl/>
              </w:rPr>
            </w:pPr>
            <w:r>
              <w:rPr>
                <w:rFonts w:cs="Arial" w:hint="cs"/>
                <w:sz w:val="28"/>
                <w:szCs w:val="28"/>
                <w:rtl/>
              </w:rPr>
              <w:t>و</w:t>
            </w:r>
            <w:r w:rsidRPr="001A46DD">
              <w:rPr>
                <w:rFonts w:cs="Arial"/>
                <w:sz w:val="28"/>
                <w:szCs w:val="28"/>
                <w:rtl/>
              </w:rPr>
              <w:t>مدى مساهم</w:t>
            </w:r>
            <w:r>
              <w:rPr>
                <w:rFonts w:cs="Arial" w:hint="cs"/>
                <w:sz w:val="28"/>
                <w:szCs w:val="28"/>
                <w:rtl/>
              </w:rPr>
              <w:t xml:space="preserve">تها </w:t>
            </w:r>
            <w:r w:rsidRPr="001A46DD">
              <w:rPr>
                <w:rFonts w:cs="Arial"/>
                <w:sz w:val="28"/>
                <w:szCs w:val="28"/>
                <w:rtl/>
              </w:rPr>
              <w:t>في تطوير العمل الإداري</w:t>
            </w:r>
          </w:p>
        </w:tc>
        <w:tc>
          <w:tcPr>
            <w:tcW w:w="2428" w:type="dxa"/>
          </w:tcPr>
          <w:p w14:paraId="5471DEEE" w14:textId="4AFAAED7" w:rsidR="005729AB" w:rsidRDefault="005729AB" w:rsidP="005729AB">
            <w:pPr>
              <w:keepNext/>
              <w:keepLines/>
              <w:bidi/>
              <w:spacing w:before="240" w:line="256" w:lineRule="auto"/>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8"/>
                <w:szCs w:val="28"/>
                <w:rtl/>
              </w:rPr>
            </w:pPr>
            <w:r>
              <w:rPr>
                <w:rFonts w:ascii="Arial" w:eastAsia="Times New Roman" w:hAnsi="Arial" w:cs="Arial" w:hint="cs"/>
                <w:sz w:val="28"/>
                <w:szCs w:val="28"/>
                <w:rtl/>
              </w:rPr>
              <w:t>11</w:t>
            </w:r>
          </w:p>
        </w:tc>
        <w:tc>
          <w:tcPr>
            <w:tcW w:w="2446" w:type="dxa"/>
            <w:vMerge/>
          </w:tcPr>
          <w:p w14:paraId="2F8237F0" w14:textId="77777777" w:rsidR="005729AB" w:rsidRDefault="005729AB" w:rsidP="005729AB">
            <w:pPr>
              <w:keepNext/>
              <w:keepLines/>
              <w:bidi/>
              <w:spacing w:before="240" w:line="256" w:lineRule="auto"/>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8"/>
                <w:szCs w:val="28"/>
                <w:rtl/>
              </w:rPr>
            </w:pPr>
          </w:p>
        </w:tc>
      </w:tr>
      <w:tr w:rsidR="005729AB" w14:paraId="68A955E0" w14:textId="77777777" w:rsidTr="008A542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28" w:type="dxa"/>
            <w:vMerge/>
          </w:tcPr>
          <w:p w14:paraId="32C4E46F" w14:textId="77777777" w:rsidR="005729AB" w:rsidRDefault="005729AB" w:rsidP="005729AB">
            <w:pPr>
              <w:keepNext/>
              <w:keepLines/>
              <w:bidi/>
              <w:spacing w:before="240" w:line="256" w:lineRule="auto"/>
              <w:jc w:val="center"/>
              <w:outlineLvl w:val="0"/>
              <w:rPr>
                <w:rFonts w:ascii="Arial" w:eastAsia="Times New Roman" w:hAnsi="Arial" w:cs="Arial"/>
                <w:sz w:val="28"/>
                <w:szCs w:val="28"/>
                <w:rtl/>
              </w:rPr>
            </w:pPr>
          </w:p>
        </w:tc>
        <w:tc>
          <w:tcPr>
            <w:tcW w:w="2428" w:type="dxa"/>
          </w:tcPr>
          <w:p w14:paraId="467C3C02" w14:textId="268377B5" w:rsidR="005729AB" w:rsidRDefault="005729AB" w:rsidP="005729AB">
            <w:pPr>
              <w:keepNext/>
              <w:keepLines/>
              <w:bidi/>
              <w:spacing w:before="240" w:line="256" w:lineRule="auto"/>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8"/>
                <w:szCs w:val="28"/>
                <w:rtl/>
              </w:rPr>
            </w:pPr>
            <w:r>
              <w:rPr>
                <w:rFonts w:cs="Arial" w:hint="cs"/>
                <w:sz w:val="28"/>
                <w:szCs w:val="28"/>
                <w:rtl/>
              </w:rPr>
              <w:t>و</w:t>
            </w:r>
            <w:r w:rsidRPr="001A46DD">
              <w:rPr>
                <w:rFonts w:cs="Arial"/>
                <w:sz w:val="28"/>
                <w:szCs w:val="28"/>
                <w:rtl/>
              </w:rPr>
              <w:t>مدى مساهم</w:t>
            </w:r>
            <w:r>
              <w:rPr>
                <w:rFonts w:cs="Arial" w:hint="cs"/>
                <w:sz w:val="28"/>
                <w:szCs w:val="28"/>
                <w:rtl/>
              </w:rPr>
              <w:t>تها</w:t>
            </w:r>
            <w:r w:rsidRPr="001A46DD">
              <w:rPr>
                <w:rFonts w:cs="Arial"/>
                <w:sz w:val="28"/>
                <w:szCs w:val="28"/>
                <w:rtl/>
              </w:rPr>
              <w:t xml:space="preserve"> في تحسين أداء </w:t>
            </w:r>
            <w:r>
              <w:rPr>
                <w:rFonts w:cs="Arial" w:hint="cs"/>
                <w:sz w:val="28"/>
                <w:szCs w:val="28"/>
                <w:rtl/>
              </w:rPr>
              <w:t>العاملين</w:t>
            </w:r>
          </w:p>
        </w:tc>
        <w:tc>
          <w:tcPr>
            <w:tcW w:w="2428" w:type="dxa"/>
          </w:tcPr>
          <w:p w14:paraId="2716EFB8" w14:textId="0E124ACC" w:rsidR="005729AB" w:rsidRDefault="005729AB" w:rsidP="005729AB">
            <w:pPr>
              <w:keepNext/>
              <w:keepLines/>
              <w:bidi/>
              <w:spacing w:before="240" w:line="256" w:lineRule="auto"/>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8"/>
                <w:szCs w:val="28"/>
                <w:rtl/>
              </w:rPr>
            </w:pPr>
            <w:r>
              <w:rPr>
                <w:rFonts w:ascii="Arial" w:eastAsia="Times New Roman" w:hAnsi="Arial" w:cs="Arial" w:hint="cs"/>
                <w:sz w:val="28"/>
                <w:szCs w:val="28"/>
                <w:rtl/>
              </w:rPr>
              <w:t>9</w:t>
            </w:r>
          </w:p>
        </w:tc>
        <w:tc>
          <w:tcPr>
            <w:tcW w:w="2446" w:type="dxa"/>
            <w:vMerge/>
          </w:tcPr>
          <w:p w14:paraId="35F73B43" w14:textId="77777777" w:rsidR="005729AB" w:rsidRDefault="005729AB" w:rsidP="005729AB">
            <w:pPr>
              <w:keepNext/>
              <w:keepLines/>
              <w:bidi/>
              <w:spacing w:before="240" w:line="256" w:lineRule="auto"/>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8"/>
                <w:szCs w:val="28"/>
                <w:rtl/>
              </w:rPr>
            </w:pPr>
          </w:p>
        </w:tc>
      </w:tr>
      <w:tr w:rsidR="005729AB" w14:paraId="00D9273A" w14:textId="77777777" w:rsidTr="008A5422">
        <w:trPr>
          <w:trHeight w:val="20"/>
        </w:trPr>
        <w:tc>
          <w:tcPr>
            <w:cnfStyle w:val="001000000000" w:firstRow="0" w:lastRow="0" w:firstColumn="1" w:lastColumn="0" w:oddVBand="0" w:evenVBand="0" w:oddHBand="0" w:evenHBand="0" w:firstRowFirstColumn="0" w:firstRowLastColumn="0" w:lastRowFirstColumn="0" w:lastRowLastColumn="0"/>
            <w:tcW w:w="2428" w:type="dxa"/>
            <w:vMerge/>
          </w:tcPr>
          <w:p w14:paraId="435058BA" w14:textId="77777777" w:rsidR="005729AB" w:rsidRDefault="005729AB" w:rsidP="005729AB">
            <w:pPr>
              <w:keepNext/>
              <w:keepLines/>
              <w:bidi/>
              <w:spacing w:before="240" w:line="256" w:lineRule="auto"/>
              <w:jc w:val="center"/>
              <w:outlineLvl w:val="0"/>
              <w:rPr>
                <w:rFonts w:ascii="Arial" w:eastAsia="Times New Roman" w:hAnsi="Arial" w:cs="Arial"/>
                <w:sz w:val="28"/>
                <w:szCs w:val="28"/>
                <w:rtl/>
              </w:rPr>
            </w:pPr>
          </w:p>
        </w:tc>
        <w:tc>
          <w:tcPr>
            <w:tcW w:w="2428" w:type="dxa"/>
          </w:tcPr>
          <w:p w14:paraId="7C68B60D" w14:textId="354D503B" w:rsidR="005729AB" w:rsidRDefault="005729AB" w:rsidP="005729AB">
            <w:pPr>
              <w:keepNext/>
              <w:keepLines/>
              <w:bidi/>
              <w:spacing w:before="240" w:line="256" w:lineRule="auto"/>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8"/>
                <w:szCs w:val="28"/>
                <w:rtl/>
              </w:rPr>
            </w:pPr>
            <w:r>
              <w:rPr>
                <w:rFonts w:cs="Arial" w:hint="cs"/>
                <w:sz w:val="28"/>
                <w:szCs w:val="28"/>
                <w:rtl/>
              </w:rPr>
              <w:t>و</w:t>
            </w:r>
            <w:r w:rsidRPr="00226420">
              <w:rPr>
                <w:rFonts w:cs="Arial"/>
                <w:sz w:val="28"/>
                <w:szCs w:val="28"/>
                <w:rtl/>
              </w:rPr>
              <w:t>مدى توفر التسهيلات اللازمة من قبل الجامعة</w:t>
            </w:r>
            <w:r>
              <w:rPr>
                <w:rFonts w:cs="Arial" w:hint="cs"/>
                <w:sz w:val="28"/>
                <w:szCs w:val="28"/>
                <w:rtl/>
              </w:rPr>
              <w:t xml:space="preserve"> لدعم الخدمات الإلكترونية</w:t>
            </w:r>
          </w:p>
        </w:tc>
        <w:tc>
          <w:tcPr>
            <w:tcW w:w="2428" w:type="dxa"/>
          </w:tcPr>
          <w:p w14:paraId="581D12CC" w14:textId="6ECC1BAB" w:rsidR="005729AB" w:rsidRDefault="005729AB" w:rsidP="005729AB">
            <w:pPr>
              <w:keepNext/>
              <w:keepLines/>
              <w:bidi/>
              <w:spacing w:before="240" w:line="256" w:lineRule="auto"/>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8"/>
                <w:szCs w:val="28"/>
                <w:rtl/>
              </w:rPr>
            </w:pPr>
            <w:r>
              <w:rPr>
                <w:rFonts w:ascii="Arial" w:eastAsia="Times New Roman" w:hAnsi="Arial" w:cs="Arial" w:hint="cs"/>
                <w:sz w:val="28"/>
                <w:szCs w:val="28"/>
                <w:rtl/>
              </w:rPr>
              <w:t>9</w:t>
            </w:r>
          </w:p>
        </w:tc>
        <w:tc>
          <w:tcPr>
            <w:tcW w:w="2446" w:type="dxa"/>
            <w:vMerge/>
          </w:tcPr>
          <w:p w14:paraId="6E670289" w14:textId="77777777" w:rsidR="005729AB" w:rsidRDefault="005729AB" w:rsidP="005729AB">
            <w:pPr>
              <w:keepNext/>
              <w:keepLines/>
              <w:bidi/>
              <w:spacing w:before="240" w:line="256" w:lineRule="auto"/>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8"/>
                <w:szCs w:val="28"/>
                <w:rtl/>
              </w:rPr>
            </w:pPr>
          </w:p>
        </w:tc>
      </w:tr>
      <w:tr w:rsidR="005729AB" w14:paraId="790DC3D7" w14:textId="77777777" w:rsidTr="008A542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28" w:type="dxa"/>
            <w:vMerge/>
          </w:tcPr>
          <w:p w14:paraId="25C28D73" w14:textId="77777777" w:rsidR="005729AB" w:rsidRDefault="005729AB" w:rsidP="005729AB">
            <w:pPr>
              <w:keepNext/>
              <w:keepLines/>
              <w:bidi/>
              <w:spacing w:before="240" w:line="256" w:lineRule="auto"/>
              <w:jc w:val="center"/>
              <w:outlineLvl w:val="0"/>
              <w:rPr>
                <w:rFonts w:ascii="Arial" w:eastAsia="Times New Roman" w:hAnsi="Arial" w:cs="Arial"/>
                <w:sz w:val="28"/>
                <w:szCs w:val="28"/>
                <w:rtl/>
              </w:rPr>
            </w:pPr>
          </w:p>
        </w:tc>
        <w:tc>
          <w:tcPr>
            <w:tcW w:w="2428" w:type="dxa"/>
          </w:tcPr>
          <w:p w14:paraId="33B94328" w14:textId="4F14B9CD" w:rsidR="005729AB" w:rsidRDefault="005729AB" w:rsidP="005729AB">
            <w:pPr>
              <w:keepNext/>
              <w:keepLines/>
              <w:bidi/>
              <w:spacing w:before="240" w:line="256" w:lineRule="auto"/>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8"/>
                <w:szCs w:val="28"/>
                <w:rtl/>
              </w:rPr>
            </w:pPr>
            <w:r>
              <w:rPr>
                <w:rFonts w:cs="Arial" w:hint="cs"/>
                <w:sz w:val="28"/>
                <w:szCs w:val="28"/>
                <w:rtl/>
              </w:rPr>
              <w:t>و</w:t>
            </w:r>
            <w:r w:rsidRPr="00226420">
              <w:rPr>
                <w:rFonts w:cs="Arial"/>
                <w:sz w:val="28"/>
                <w:szCs w:val="28"/>
                <w:rtl/>
              </w:rPr>
              <w:t>التحديات التي تواجه أنظمة الإدارة الإلكترونية</w:t>
            </w:r>
          </w:p>
        </w:tc>
        <w:tc>
          <w:tcPr>
            <w:tcW w:w="2428" w:type="dxa"/>
          </w:tcPr>
          <w:p w14:paraId="6552145B" w14:textId="274E6BBB" w:rsidR="005729AB" w:rsidRDefault="005729AB" w:rsidP="005729AB">
            <w:pPr>
              <w:keepNext/>
              <w:keepLines/>
              <w:bidi/>
              <w:spacing w:before="240" w:line="256" w:lineRule="auto"/>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8"/>
                <w:szCs w:val="28"/>
                <w:rtl/>
              </w:rPr>
            </w:pPr>
            <w:r>
              <w:rPr>
                <w:rFonts w:ascii="Arial" w:eastAsia="Times New Roman" w:hAnsi="Arial" w:cs="Arial" w:hint="cs"/>
                <w:sz w:val="28"/>
                <w:szCs w:val="28"/>
                <w:rtl/>
              </w:rPr>
              <w:t>8</w:t>
            </w:r>
          </w:p>
        </w:tc>
        <w:tc>
          <w:tcPr>
            <w:tcW w:w="2446" w:type="dxa"/>
            <w:vMerge/>
          </w:tcPr>
          <w:p w14:paraId="18E3DFCF" w14:textId="77777777" w:rsidR="005729AB" w:rsidRDefault="005729AB" w:rsidP="005729AB">
            <w:pPr>
              <w:keepNext/>
              <w:keepLines/>
              <w:bidi/>
              <w:spacing w:before="240" w:line="256" w:lineRule="auto"/>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8"/>
                <w:szCs w:val="28"/>
                <w:rtl/>
              </w:rPr>
            </w:pPr>
          </w:p>
        </w:tc>
      </w:tr>
      <w:tr w:rsidR="005729AB" w14:paraId="58528D2B" w14:textId="77777777" w:rsidTr="008A5422">
        <w:trPr>
          <w:trHeight w:val="20"/>
        </w:trPr>
        <w:tc>
          <w:tcPr>
            <w:cnfStyle w:val="001000000000" w:firstRow="0" w:lastRow="0" w:firstColumn="1" w:lastColumn="0" w:oddVBand="0" w:evenVBand="0" w:oddHBand="0" w:evenHBand="0" w:firstRowFirstColumn="0" w:firstRowLastColumn="0" w:lastRowFirstColumn="0" w:lastRowLastColumn="0"/>
            <w:tcW w:w="2428" w:type="dxa"/>
            <w:vMerge/>
          </w:tcPr>
          <w:p w14:paraId="201EFF6D" w14:textId="77777777" w:rsidR="005729AB" w:rsidRDefault="005729AB" w:rsidP="005729AB">
            <w:pPr>
              <w:keepNext/>
              <w:keepLines/>
              <w:bidi/>
              <w:spacing w:before="240" w:line="256" w:lineRule="auto"/>
              <w:jc w:val="center"/>
              <w:outlineLvl w:val="0"/>
              <w:rPr>
                <w:rFonts w:ascii="Arial" w:eastAsia="Times New Roman" w:hAnsi="Arial" w:cs="Arial"/>
                <w:sz w:val="28"/>
                <w:szCs w:val="28"/>
                <w:rtl/>
              </w:rPr>
            </w:pPr>
          </w:p>
        </w:tc>
        <w:tc>
          <w:tcPr>
            <w:tcW w:w="2428" w:type="dxa"/>
          </w:tcPr>
          <w:p w14:paraId="6039B6DD" w14:textId="2F7603B8" w:rsidR="005729AB" w:rsidRDefault="005729AB" w:rsidP="005729AB">
            <w:pPr>
              <w:keepNext/>
              <w:keepLines/>
              <w:bidi/>
              <w:spacing w:before="240" w:line="256" w:lineRule="auto"/>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8"/>
                <w:szCs w:val="28"/>
                <w:rtl/>
              </w:rPr>
            </w:pPr>
            <w:r>
              <w:rPr>
                <w:rFonts w:cs="Arial" w:hint="cs"/>
                <w:sz w:val="28"/>
                <w:szCs w:val="28"/>
                <w:rtl/>
              </w:rPr>
              <w:t>و</w:t>
            </w:r>
            <w:r w:rsidRPr="00226420">
              <w:rPr>
                <w:rFonts w:cs="Arial"/>
                <w:sz w:val="28"/>
                <w:szCs w:val="28"/>
                <w:rtl/>
              </w:rPr>
              <w:t>مدى فعالية أنظم</w:t>
            </w:r>
            <w:r>
              <w:rPr>
                <w:rFonts w:cs="Arial" w:hint="cs"/>
                <w:sz w:val="28"/>
                <w:szCs w:val="28"/>
                <w:rtl/>
              </w:rPr>
              <w:t>تها</w:t>
            </w:r>
          </w:p>
        </w:tc>
        <w:tc>
          <w:tcPr>
            <w:tcW w:w="2428" w:type="dxa"/>
          </w:tcPr>
          <w:p w14:paraId="212913F4" w14:textId="1B56412A" w:rsidR="005729AB" w:rsidRDefault="005729AB" w:rsidP="005729AB">
            <w:pPr>
              <w:keepNext/>
              <w:keepLines/>
              <w:bidi/>
              <w:spacing w:before="240" w:line="256" w:lineRule="auto"/>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8"/>
                <w:szCs w:val="28"/>
                <w:rtl/>
              </w:rPr>
            </w:pPr>
            <w:r>
              <w:rPr>
                <w:rFonts w:ascii="Arial" w:eastAsia="Times New Roman" w:hAnsi="Arial" w:cs="Arial" w:hint="cs"/>
                <w:sz w:val="28"/>
                <w:szCs w:val="28"/>
                <w:rtl/>
              </w:rPr>
              <w:t>14</w:t>
            </w:r>
          </w:p>
        </w:tc>
        <w:tc>
          <w:tcPr>
            <w:tcW w:w="2446" w:type="dxa"/>
            <w:vMerge/>
          </w:tcPr>
          <w:p w14:paraId="3FEF3F0C" w14:textId="77777777" w:rsidR="005729AB" w:rsidRDefault="005729AB" w:rsidP="005729AB">
            <w:pPr>
              <w:keepNext/>
              <w:keepLines/>
              <w:bidi/>
              <w:spacing w:before="240" w:line="256" w:lineRule="auto"/>
              <w:jc w:val="center"/>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8"/>
                <w:szCs w:val="28"/>
                <w:rtl/>
              </w:rPr>
            </w:pPr>
          </w:p>
        </w:tc>
      </w:tr>
    </w:tbl>
    <w:p w14:paraId="19FF39FC" w14:textId="77777777" w:rsidR="00BC772C" w:rsidRPr="009267BB" w:rsidRDefault="00BC772C" w:rsidP="00BC772C">
      <w:pPr>
        <w:keepNext/>
        <w:keepLines/>
        <w:bidi/>
        <w:spacing w:before="240" w:after="0" w:line="256" w:lineRule="auto"/>
        <w:outlineLvl w:val="0"/>
        <w:rPr>
          <w:rFonts w:ascii="Arial" w:eastAsia="Times New Roman" w:hAnsi="Arial" w:cs="Arial"/>
          <w:sz w:val="28"/>
          <w:szCs w:val="28"/>
          <w:rtl/>
        </w:rPr>
      </w:pPr>
    </w:p>
    <w:p w14:paraId="71ECBD51" w14:textId="77777777" w:rsidR="00F521E9" w:rsidRDefault="00F521E9" w:rsidP="00F521E9">
      <w:pPr>
        <w:pStyle w:val="a3"/>
        <w:keepNext/>
        <w:keepLines/>
        <w:bidi/>
        <w:spacing w:before="240" w:after="0" w:line="256" w:lineRule="auto"/>
        <w:outlineLvl w:val="0"/>
        <w:rPr>
          <w:rFonts w:ascii="Arial" w:eastAsia="Times New Roman" w:hAnsi="Arial" w:cs="Arial"/>
          <w:b/>
          <w:bCs/>
          <w:sz w:val="32"/>
          <w:szCs w:val="32"/>
          <w:rtl/>
        </w:rPr>
      </w:pPr>
    </w:p>
    <w:p w14:paraId="688C54B8" w14:textId="191619D7" w:rsidR="00F521E9" w:rsidRPr="00F16678" w:rsidRDefault="00F521E9" w:rsidP="00C15E35">
      <w:pPr>
        <w:pStyle w:val="2"/>
        <w:bidi/>
        <w:ind w:left="360"/>
        <w:rPr>
          <w:rFonts w:eastAsia="Times New Roman"/>
          <w:b/>
          <w:bCs/>
          <w:sz w:val="32"/>
          <w:szCs w:val="32"/>
          <w:rtl/>
        </w:rPr>
      </w:pPr>
      <w:bookmarkStart w:id="53" w:name="_Toc185701684"/>
      <w:r w:rsidRPr="00F16678">
        <w:rPr>
          <w:rFonts w:eastAsia="Times New Roman" w:hint="cs"/>
          <w:b/>
          <w:bCs/>
          <w:sz w:val="32"/>
          <w:szCs w:val="32"/>
          <w:rtl/>
        </w:rPr>
        <w:t>3,5,2. المتغير التابع (</w:t>
      </w:r>
      <w:r w:rsidR="008A5422" w:rsidRPr="00F16678">
        <w:rPr>
          <w:rFonts w:eastAsia="Times New Roman" w:hint="cs"/>
          <w:b/>
          <w:bCs/>
          <w:sz w:val="32"/>
          <w:szCs w:val="32"/>
          <w:rtl/>
        </w:rPr>
        <w:t>الإدارة الأكاديمية</w:t>
      </w:r>
      <w:r w:rsidRPr="00F16678">
        <w:rPr>
          <w:rFonts w:eastAsia="Times New Roman" w:hint="cs"/>
          <w:b/>
          <w:bCs/>
          <w:sz w:val="32"/>
          <w:szCs w:val="32"/>
          <w:rtl/>
        </w:rPr>
        <w:t>)</w:t>
      </w:r>
      <w:bookmarkEnd w:id="53"/>
    </w:p>
    <w:p w14:paraId="290BA280" w14:textId="3C4F7D67" w:rsidR="0038012E" w:rsidRDefault="0038012E" w:rsidP="0038012E">
      <w:pPr>
        <w:keepNext/>
        <w:keepLines/>
        <w:bidi/>
        <w:spacing w:before="24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اعتمد الباحث على استبانة جامعة العلوم التطبيقية الخاصة </w:t>
      </w:r>
      <w:r w:rsidR="00AE26C7">
        <w:rPr>
          <w:rFonts w:ascii="Arial" w:eastAsia="Times New Roman" w:hAnsi="Arial" w:cs="Arial" w:hint="cs"/>
          <w:sz w:val="28"/>
          <w:szCs w:val="28"/>
          <w:rtl/>
        </w:rPr>
        <w:t xml:space="preserve">2017م </w:t>
      </w:r>
      <w:r>
        <w:rPr>
          <w:rFonts w:ascii="Arial" w:eastAsia="Times New Roman" w:hAnsi="Arial" w:cs="Arial" w:hint="cs"/>
          <w:sz w:val="28"/>
          <w:szCs w:val="28"/>
          <w:rtl/>
        </w:rPr>
        <w:t xml:space="preserve">وذلك لقياس المتغير </w:t>
      </w:r>
      <w:r w:rsidR="00AE26C7">
        <w:rPr>
          <w:rFonts w:ascii="Arial" w:eastAsia="Times New Roman" w:hAnsi="Arial" w:cs="Arial" w:hint="cs"/>
          <w:sz w:val="28"/>
          <w:szCs w:val="28"/>
          <w:rtl/>
        </w:rPr>
        <w:t xml:space="preserve">التابع </w:t>
      </w:r>
      <w:r>
        <w:rPr>
          <w:rFonts w:ascii="Arial" w:eastAsia="Times New Roman" w:hAnsi="Arial" w:cs="Arial" w:hint="cs"/>
          <w:sz w:val="28"/>
          <w:szCs w:val="28"/>
          <w:rtl/>
        </w:rPr>
        <w:t>(</w:t>
      </w:r>
      <w:r w:rsidR="00AE26C7">
        <w:rPr>
          <w:rFonts w:ascii="Arial" w:eastAsia="Times New Roman" w:hAnsi="Arial" w:cs="Arial" w:hint="cs"/>
          <w:sz w:val="28"/>
          <w:szCs w:val="28"/>
          <w:rtl/>
        </w:rPr>
        <w:t>الإدارة الاكاديمية</w:t>
      </w:r>
      <w:r>
        <w:rPr>
          <w:rFonts w:ascii="Arial" w:eastAsia="Times New Roman" w:hAnsi="Arial" w:cs="Arial" w:hint="cs"/>
          <w:sz w:val="28"/>
          <w:szCs w:val="28"/>
          <w:rtl/>
        </w:rPr>
        <w:t xml:space="preserve">)، وذلك من حيث </w:t>
      </w:r>
      <w:r w:rsidR="00AE26C7">
        <w:rPr>
          <w:rFonts w:ascii="Arial" w:eastAsia="Times New Roman" w:hAnsi="Arial" w:cs="Arial" w:hint="cs"/>
          <w:sz w:val="28"/>
          <w:szCs w:val="28"/>
          <w:rtl/>
        </w:rPr>
        <w:t>14</w:t>
      </w:r>
      <w:r>
        <w:rPr>
          <w:rFonts w:ascii="Arial" w:eastAsia="Times New Roman" w:hAnsi="Arial" w:cs="Arial" w:hint="cs"/>
          <w:sz w:val="28"/>
          <w:szCs w:val="28"/>
          <w:rtl/>
        </w:rPr>
        <w:t xml:space="preserve"> </w:t>
      </w:r>
      <w:r w:rsidR="00AE26C7">
        <w:rPr>
          <w:rFonts w:ascii="Arial" w:eastAsia="Times New Roman" w:hAnsi="Arial" w:cs="Arial" w:hint="cs"/>
          <w:sz w:val="28"/>
          <w:szCs w:val="28"/>
          <w:rtl/>
        </w:rPr>
        <w:t xml:space="preserve">بعد </w:t>
      </w:r>
      <w:r>
        <w:rPr>
          <w:rFonts w:ascii="Arial" w:eastAsia="Times New Roman" w:hAnsi="Arial" w:cs="Arial" w:hint="cs"/>
          <w:sz w:val="28"/>
          <w:szCs w:val="28"/>
          <w:rtl/>
        </w:rPr>
        <w:t xml:space="preserve">وهي: </w:t>
      </w:r>
      <w:r w:rsidR="00D936C5" w:rsidRPr="00DD5070">
        <w:rPr>
          <w:rStyle w:val="Hyperlink"/>
          <w:rFonts w:cs="Arial" w:hint="cs"/>
          <w:color w:val="auto"/>
          <w:sz w:val="28"/>
          <w:szCs w:val="28"/>
          <w:u w:val="none"/>
          <w:rtl/>
        </w:rPr>
        <w:t>البرامج الأكاديمية المطروحة</w:t>
      </w:r>
      <w:r w:rsidR="00D936C5">
        <w:rPr>
          <w:rStyle w:val="Hyperlink"/>
          <w:rFonts w:cs="Arial" w:hint="cs"/>
          <w:color w:val="auto"/>
          <w:sz w:val="28"/>
          <w:szCs w:val="28"/>
          <w:u w:val="none"/>
          <w:rtl/>
        </w:rPr>
        <w:t xml:space="preserve">، </w:t>
      </w:r>
      <w:r w:rsidR="00D936C5" w:rsidRPr="002B3CF0">
        <w:rPr>
          <w:rStyle w:val="Hyperlink"/>
          <w:rFonts w:cs="Arial" w:hint="cs"/>
          <w:color w:val="auto"/>
          <w:sz w:val="28"/>
          <w:szCs w:val="28"/>
          <w:u w:val="none"/>
          <w:rtl/>
        </w:rPr>
        <w:t>الخطط الدراسية</w:t>
      </w:r>
      <w:r w:rsidR="00D936C5">
        <w:rPr>
          <w:rFonts w:cs="Arial" w:hint="cs"/>
          <w:sz w:val="28"/>
          <w:szCs w:val="28"/>
          <w:rtl/>
        </w:rPr>
        <w:t xml:space="preserve">، </w:t>
      </w:r>
      <w:r w:rsidR="00D936C5" w:rsidRPr="002B3CF0">
        <w:rPr>
          <w:rStyle w:val="Hyperlink"/>
          <w:rFonts w:cs="Arial" w:hint="cs"/>
          <w:color w:val="auto"/>
          <w:sz w:val="28"/>
          <w:szCs w:val="28"/>
          <w:u w:val="none"/>
          <w:rtl/>
        </w:rPr>
        <w:t>مرافق الأقسام والكليات</w:t>
      </w:r>
      <w:r w:rsidR="00D936C5">
        <w:rPr>
          <w:rFonts w:cs="Arial" w:hint="cs"/>
          <w:sz w:val="28"/>
          <w:szCs w:val="28"/>
          <w:rtl/>
        </w:rPr>
        <w:t xml:space="preserve">، </w:t>
      </w:r>
      <w:r w:rsidR="00D936C5" w:rsidRPr="002B3CF0">
        <w:rPr>
          <w:rStyle w:val="Hyperlink"/>
          <w:rFonts w:cs="Arial" w:hint="cs"/>
          <w:color w:val="auto"/>
          <w:sz w:val="28"/>
          <w:szCs w:val="28"/>
          <w:u w:val="none"/>
          <w:rtl/>
        </w:rPr>
        <w:t>القاعات التدريسية</w:t>
      </w:r>
      <w:r w:rsidR="00D936C5">
        <w:rPr>
          <w:rFonts w:cs="Arial" w:hint="cs"/>
          <w:sz w:val="28"/>
          <w:szCs w:val="28"/>
          <w:rtl/>
        </w:rPr>
        <w:t xml:space="preserve">، </w:t>
      </w:r>
      <w:r w:rsidR="00D936C5" w:rsidRPr="002B3CF0">
        <w:rPr>
          <w:rStyle w:val="Hyperlink"/>
          <w:rFonts w:cs="Arial" w:hint="cs"/>
          <w:color w:val="auto"/>
          <w:sz w:val="28"/>
          <w:szCs w:val="28"/>
          <w:u w:val="none"/>
          <w:rtl/>
        </w:rPr>
        <w:t>المختبرات والأجهزة التعليمية</w:t>
      </w:r>
      <w:r w:rsidR="00D936C5">
        <w:rPr>
          <w:rFonts w:cs="Arial" w:hint="cs"/>
          <w:sz w:val="28"/>
          <w:szCs w:val="28"/>
          <w:rtl/>
        </w:rPr>
        <w:t xml:space="preserve">، </w:t>
      </w:r>
      <w:r w:rsidR="00D936C5" w:rsidRPr="002B3CF0">
        <w:rPr>
          <w:rStyle w:val="Hyperlink"/>
          <w:rFonts w:cs="Arial" w:hint="cs"/>
          <w:color w:val="auto"/>
          <w:sz w:val="28"/>
          <w:szCs w:val="28"/>
          <w:u w:val="none"/>
          <w:rtl/>
        </w:rPr>
        <w:t>الكادر الإداري للقسم والكلية والجامعة</w:t>
      </w:r>
      <w:r w:rsidR="00D936C5">
        <w:rPr>
          <w:rFonts w:cs="Arial" w:hint="cs"/>
          <w:sz w:val="28"/>
          <w:szCs w:val="28"/>
          <w:rtl/>
        </w:rPr>
        <w:t xml:space="preserve">، </w:t>
      </w:r>
      <w:r w:rsidR="00D936C5" w:rsidRPr="002B3CF0">
        <w:rPr>
          <w:rStyle w:val="Hyperlink"/>
          <w:rFonts w:cs="Arial" w:hint="cs"/>
          <w:color w:val="auto"/>
          <w:sz w:val="28"/>
          <w:szCs w:val="28"/>
          <w:u w:val="none"/>
          <w:rtl/>
        </w:rPr>
        <w:t>نظام التعليم الإلكتروني</w:t>
      </w:r>
      <w:r w:rsidR="00D936C5">
        <w:rPr>
          <w:rFonts w:cs="Arial" w:hint="cs"/>
          <w:sz w:val="28"/>
          <w:szCs w:val="28"/>
          <w:rtl/>
        </w:rPr>
        <w:t xml:space="preserve">، </w:t>
      </w:r>
      <w:r w:rsidR="00D936C5" w:rsidRPr="002B3CF0">
        <w:rPr>
          <w:rStyle w:val="Hyperlink"/>
          <w:rFonts w:cs="Arial" w:hint="cs"/>
          <w:color w:val="auto"/>
          <w:sz w:val="28"/>
          <w:szCs w:val="28"/>
          <w:u w:val="none"/>
          <w:rtl/>
        </w:rPr>
        <w:t>مخرجات التعلم</w:t>
      </w:r>
      <w:r w:rsidR="00D936C5">
        <w:rPr>
          <w:rFonts w:cs="Arial" w:hint="cs"/>
          <w:sz w:val="28"/>
          <w:szCs w:val="28"/>
          <w:rtl/>
        </w:rPr>
        <w:t xml:space="preserve">، </w:t>
      </w:r>
      <w:r w:rsidR="00D936C5" w:rsidRPr="002B3CF0">
        <w:rPr>
          <w:rStyle w:val="Hyperlink"/>
          <w:rFonts w:cs="Arial" w:hint="cs"/>
          <w:color w:val="auto"/>
          <w:sz w:val="28"/>
          <w:szCs w:val="28"/>
          <w:u w:val="none"/>
          <w:rtl/>
        </w:rPr>
        <w:t>متطلبات واحتياجات السوق</w:t>
      </w:r>
      <w:r w:rsidR="00D936C5">
        <w:rPr>
          <w:rFonts w:cs="Arial" w:hint="cs"/>
          <w:sz w:val="28"/>
          <w:szCs w:val="28"/>
          <w:rtl/>
        </w:rPr>
        <w:t xml:space="preserve">، </w:t>
      </w:r>
      <w:r w:rsidR="00D936C5" w:rsidRPr="002B3CF0">
        <w:rPr>
          <w:rStyle w:val="Hyperlink"/>
          <w:rFonts w:cs="Arial" w:hint="cs"/>
          <w:color w:val="auto"/>
          <w:sz w:val="28"/>
          <w:szCs w:val="28"/>
          <w:u w:val="none"/>
          <w:rtl/>
        </w:rPr>
        <w:t>الخدمات الإلكترونية المقدمة</w:t>
      </w:r>
      <w:r w:rsidR="00D936C5">
        <w:rPr>
          <w:rFonts w:cs="Arial" w:hint="cs"/>
          <w:sz w:val="28"/>
          <w:szCs w:val="28"/>
          <w:rtl/>
        </w:rPr>
        <w:t xml:space="preserve">، </w:t>
      </w:r>
      <w:r w:rsidR="00D936C5" w:rsidRPr="002B3CF0">
        <w:rPr>
          <w:rStyle w:val="Hyperlink"/>
          <w:rFonts w:cs="Arial" w:hint="cs"/>
          <w:color w:val="auto"/>
          <w:sz w:val="28"/>
          <w:szCs w:val="28"/>
          <w:u w:val="none"/>
          <w:rtl/>
        </w:rPr>
        <w:t>سياسة استقطاب الطلبة</w:t>
      </w:r>
      <w:r w:rsidR="00D936C5">
        <w:rPr>
          <w:rFonts w:cs="Arial" w:hint="cs"/>
          <w:sz w:val="28"/>
          <w:szCs w:val="28"/>
          <w:rtl/>
        </w:rPr>
        <w:t xml:space="preserve">، </w:t>
      </w:r>
      <w:r w:rsidR="00D936C5" w:rsidRPr="002B3CF0">
        <w:rPr>
          <w:rStyle w:val="Hyperlink"/>
          <w:rFonts w:cs="Arial" w:hint="cs"/>
          <w:color w:val="auto"/>
          <w:sz w:val="28"/>
          <w:szCs w:val="28"/>
          <w:u w:val="none"/>
          <w:rtl/>
        </w:rPr>
        <w:t>التطوير المستمر للكادر الأكاديمي</w:t>
      </w:r>
      <w:r w:rsidR="00D936C5">
        <w:rPr>
          <w:rFonts w:cs="Arial" w:hint="cs"/>
          <w:sz w:val="28"/>
          <w:szCs w:val="28"/>
          <w:rtl/>
        </w:rPr>
        <w:t xml:space="preserve">، </w:t>
      </w:r>
      <w:r w:rsidR="00D936C5" w:rsidRPr="002B3CF0">
        <w:rPr>
          <w:rStyle w:val="Hyperlink"/>
          <w:rFonts w:cs="Arial" w:hint="cs"/>
          <w:color w:val="auto"/>
          <w:sz w:val="28"/>
          <w:szCs w:val="28"/>
          <w:u w:val="none"/>
          <w:rtl/>
        </w:rPr>
        <w:t>الحوافز والجوائز التشجيعية</w:t>
      </w:r>
      <w:r w:rsidR="00D936C5">
        <w:rPr>
          <w:rFonts w:cs="Arial" w:hint="cs"/>
          <w:sz w:val="28"/>
          <w:szCs w:val="28"/>
          <w:rtl/>
        </w:rPr>
        <w:t xml:space="preserve">، </w:t>
      </w:r>
      <w:r w:rsidR="00D936C5" w:rsidRPr="002B3CF0">
        <w:rPr>
          <w:rStyle w:val="Hyperlink"/>
          <w:rFonts w:cs="Arial" w:hint="cs"/>
          <w:color w:val="auto"/>
          <w:sz w:val="28"/>
          <w:szCs w:val="28"/>
          <w:u w:val="none"/>
          <w:rtl/>
        </w:rPr>
        <w:t>أنظمة وتعليمات الجامعة</w:t>
      </w:r>
      <w:r>
        <w:rPr>
          <w:rFonts w:ascii="Arial" w:eastAsia="Times New Roman" w:hAnsi="Arial" w:cs="Arial" w:hint="cs"/>
          <w:sz w:val="28"/>
          <w:szCs w:val="28"/>
          <w:rtl/>
        </w:rPr>
        <w:t xml:space="preserve">. بإجمالي </w:t>
      </w:r>
      <w:r w:rsidR="00E36021">
        <w:rPr>
          <w:rFonts w:ascii="Arial" w:eastAsia="Times New Roman" w:hAnsi="Arial" w:cs="Arial" w:hint="cs"/>
          <w:sz w:val="28"/>
          <w:szCs w:val="28"/>
          <w:rtl/>
        </w:rPr>
        <w:t>73</w:t>
      </w:r>
      <w:r>
        <w:rPr>
          <w:rFonts w:ascii="Arial" w:eastAsia="Times New Roman" w:hAnsi="Arial" w:cs="Arial" w:hint="cs"/>
          <w:sz w:val="28"/>
          <w:szCs w:val="28"/>
          <w:rtl/>
        </w:rPr>
        <w:t xml:space="preserve"> فقرة للمتغير كله. من حيث أن البعد الأول يتكون من </w:t>
      </w:r>
      <w:r w:rsidR="00021CBE">
        <w:rPr>
          <w:rFonts w:ascii="Arial" w:eastAsia="Times New Roman" w:hAnsi="Arial" w:cs="Arial" w:hint="cs"/>
          <w:sz w:val="28"/>
          <w:szCs w:val="28"/>
          <w:rtl/>
        </w:rPr>
        <w:t>7</w:t>
      </w:r>
      <w:r>
        <w:rPr>
          <w:rFonts w:ascii="Arial" w:eastAsia="Times New Roman" w:hAnsi="Arial" w:cs="Arial" w:hint="cs"/>
          <w:sz w:val="28"/>
          <w:szCs w:val="28"/>
          <w:rtl/>
        </w:rPr>
        <w:t xml:space="preserve"> عناصر، والبعد الثاني يتكون من </w:t>
      </w:r>
      <w:r w:rsidR="00021CBE">
        <w:rPr>
          <w:rFonts w:ascii="Arial" w:eastAsia="Times New Roman" w:hAnsi="Arial" w:cs="Arial" w:hint="cs"/>
          <w:sz w:val="28"/>
          <w:szCs w:val="28"/>
          <w:rtl/>
        </w:rPr>
        <w:t xml:space="preserve">5 </w:t>
      </w:r>
      <w:r>
        <w:rPr>
          <w:rFonts w:ascii="Arial" w:eastAsia="Times New Roman" w:hAnsi="Arial" w:cs="Arial" w:hint="cs"/>
          <w:sz w:val="28"/>
          <w:szCs w:val="28"/>
          <w:rtl/>
        </w:rPr>
        <w:t>عن</w:t>
      </w:r>
      <w:r w:rsidR="00021CBE">
        <w:rPr>
          <w:rFonts w:ascii="Arial" w:eastAsia="Times New Roman" w:hAnsi="Arial" w:cs="Arial" w:hint="cs"/>
          <w:sz w:val="28"/>
          <w:szCs w:val="28"/>
          <w:rtl/>
        </w:rPr>
        <w:t>ا</w:t>
      </w:r>
      <w:r>
        <w:rPr>
          <w:rFonts w:ascii="Arial" w:eastAsia="Times New Roman" w:hAnsi="Arial" w:cs="Arial" w:hint="cs"/>
          <w:sz w:val="28"/>
          <w:szCs w:val="28"/>
          <w:rtl/>
        </w:rPr>
        <w:t xml:space="preserve">صر، والبعد الثالث يتكون من </w:t>
      </w:r>
      <w:r w:rsidR="002658D4">
        <w:rPr>
          <w:rFonts w:ascii="Arial" w:eastAsia="Times New Roman" w:hAnsi="Arial" w:cs="Arial" w:hint="cs"/>
          <w:sz w:val="28"/>
          <w:szCs w:val="28"/>
          <w:rtl/>
        </w:rPr>
        <w:t>6</w:t>
      </w:r>
      <w:r w:rsidR="00DB5E7D">
        <w:rPr>
          <w:rFonts w:ascii="Arial" w:eastAsia="Times New Roman" w:hAnsi="Arial" w:cs="Arial" w:hint="cs"/>
          <w:sz w:val="28"/>
          <w:szCs w:val="28"/>
          <w:rtl/>
        </w:rPr>
        <w:t xml:space="preserve"> </w:t>
      </w:r>
      <w:r>
        <w:rPr>
          <w:rFonts w:ascii="Arial" w:eastAsia="Times New Roman" w:hAnsi="Arial" w:cs="Arial" w:hint="cs"/>
          <w:sz w:val="28"/>
          <w:szCs w:val="28"/>
          <w:rtl/>
        </w:rPr>
        <w:t xml:space="preserve">عناصر، والبعد الرابع يتكون من </w:t>
      </w:r>
      <w:r w:rsidR="002658D4">
        <w:rPr>
          <w:rFonts w:ascii="Arial" w:eastAsia="Times New Roman" w:hAnsi="Arial" w:cs="Arial" w:hint="cs"/>
          <w:sz w:val="28"/>
          <w:szCs w:val="28"/>
          <w:rtl/>
        </w:rPr>
        <w:t xml:space="preserve">6 </w:t>
      </w:r>
      <w:r>
        <w:rPr>
          <w:rFonts w:ascii="Arial" w:eastAsia="Times New Roman" w:hAnsi="Arial" w:cs="Arial" w:hint="cs"/>
          <w:sz w:val="28"/>
          <w:szCs w:val="28"/>
          <w:rtl/>
        </w:rPr>
        <w:t xml:space="preserve">عناصر، والبعد الخامس يتكون من </w:t>
      </w:r>
      <w:r w:rsidR="00DB5E7D">
        <w:rPr>
          <w:rFonts w:ascii="Arial" w:eastAsia="Times New Roman" w:hAnsi="Arial" w:cs="Arial" w:hint="cs"/>
          <w:sz w:val="28"/>
          <w:szCs w:val="28"/>
          <w:rtl/>
        </w:rPr>
        <w:t xml:space="preserve">6 </w:t>
      </w:r>
      <w:r>
        <w:rPr>
          <w:rFonts w:ascii="Arial" w:eastAsia="Times New Roman" w:hAnsi="Arial" w:cs="Arial" w:hint="cs"/>
          <w:sz w:val="28"/>
          <w:szCs w:val="28"/>
          <w:rtl/>
        </w:rPr>
        <w:t xml:space="preserve">عناصر، والبعد السادس يتكون من </w:t>
      </w:r>
      <w:r w:rsidR="00080D9D">
        <w:rPr>
          <w:rFonts w:ascii="Arial" w:eastAsia="Times New Roman" w:hAnsi="Arial" w:cs="Arial" w:hint="cs"/>
          <w:sz w:val="28"/>
          <w:szCs w:val="28"/>
          <w:rtl/>
        </w:rPr>
        <w:t xml:space="preserve">4 </w:t>
      </w:r>
      <w:r>
        <w:rPr>
          <w:rFonts w:ascii="Arial" w:eastAsia="Times New Roman" w:hAnsi="Arial" w:cs="Arial" w:hint="cs"/>
          <w:sz w:val="28"/>
          <w:szCs w:val="28"/>
          <w:rtl/>
        </w:rPr>
        <w:t>عن</w:t>
      </w:r>
      <w:r w:rsidR="00080D9D">
        <w:rPr>
          <w:rFonts w:ascii="Arial" w:eastAsia="Times New Roman" w:hAnsi="Arial" w:cs="Arial" w:hint="cs"/>
          <w:sz w:val="28"/>
          <w:szCs w:val="28"/>
          <w:rtl/>
        </w:rPr>
        <w:t>ا</w:t>
      </w:r>
      <w:r>
        <w:rPr>
          <w:rFonts w:ascii="Arial" w:eastAsia="Times New Roman" w:hAnsi="Arial" w:cs="Arial" w:hint="cs"/>
          <w:sz w:val="28"/>
          <w:szCs w:val="28"/>
          <w:rtl/>
        </w:rPr>
        <w:t>صر</w:t>
      </w:r>
      <w:r w:rsidR="00080D9D">
        <w:rPr>
          <w:rFonts w:ascii="Arial" w:eastAsia="Times New Roman" w:hAnsi="Arial" w:cs="Arial" w:hint="cs"/>
          <w:sz w:val="28"/>
          <w:szCs w:val="28"/>
          <w:rtl/>
        </w:rPr>
        <w:t xml:space="preserve">، والبعد السابع يتكون من 5 عناصر، والبعد الثامن يتكون من </w:t>
      </w:r>
      <w:r w:rsidR="00005DF2">
        <w:rPr>
          <w:rFonts w:ascii="Arial" w:eastAsia="Times New Roman" w:hAnsi="Arial" w:cs="Arial" w:hint="cs"/>
          <w:sz w:val="28"/>
          <w:szCs w:val="28"/>
          <w:rtl/>
        </w:rPr>
        <w:t xml:space="preserve">6 عناصر، والبعد التاسع يتكون من 4 عناصر، والبعد العاشر يتكون من </w:t>
      </w:r>
      <w:r w:rsidR="00E41A68">
        <w:rPr>
          <w:rFonts w:ascii="Arial" w:eastAsia="Times New Roman" w:hAnsi="Arial" w:cs="Arial" w:hint="cs"/>
          <w:sz w:val="28"/>
          <w:szCs w:val="28"/>
          <w:rtl/>
        </w:rPr>
        <w:t xml:space="preserve">5 عناصر، والبعد الحادي عشر يتكون من 5 عناصر، والبعد الثاني عشر يتكون من </w:t>
      </w:r>
      <w:r w:rsidR="002C4E5A">
        <w:rPr>
          <w:rFonts w:ascii="Arial" w:eastAsia="Times New Roman" w:hAnsi="Arial" w:cs="Arial" w:hint="cs"/>
          <w:sz w:val="28"/>
          <w:szCs w:val="28"/>
          <w:rtl/>
        </w:rPr>
        <w:t xml:space="preserve">5 عناصر، والبعد الثالث عشر يتكون من 4 عناصر، والبعد الرابع عشر يتكون من </w:t>
      </w:r>
      <w:r w:rsidR="00473DB9">
        <w:rPr>
          <w:rFonts w:ascii="Arial" w:eastAsia="Times New Roman" w:hAnsi="Arial" w:cs="Arial" w:hint="cs"/>
          <w:sz w:val="28"/>
          <w:szCs w:val="28"/>
          <w:rtl/>
        </w:rPr>
        <w:t xml:space="preserve">5 عناصر. </w:t>
      </w:r>
      <w:r>
        <w:rPr>
          <w:rFonts w:ascii="Arial" w:eastAsia="Times New Roman" w:hAnsi="Arial" w:cs="Arial" w:hint="cs"/>
          <w:sz w:val="28"/>
          <w:szCs w:val="28"/>
          <w:rtl/>
        </w:rPr>
        <w:t>نوع الاستبيان هو ليكرت الخماسي. حيث غير موافق بشدة = 1, بينما موافق بشدة = 5</w:t>
      </w:r>
    </w:p>
    <w:p w14:paraId="52751FA6" w14:textId="77777777" w:rsidR="008A5422" w:rsidRPr="008A5422" w:rsidRDefault="008A5422" w:rsidP="008A5422">
      <w:pPr>
        <w:pStyle w:val="a3"/>
        <w:keepNext/>
        <w:keepLines/>
        <w:bidi/>
        <w:spacing w:before="240" w:after="0" w:line="256" w:lineRule="auto"/>
        <w:outlineLvl w:val="0"/>
        <w:rPr>
          <w:rFonts w:ascii="Arial" w:eastAsia="Times New Roman" w:hAnsi="Arial" w:cs="Arial"/>
          <w:sz w:val="28"/>
          <w:szCs w:val="28"/>
          <w:rtl/>
        </w:rPr>
      </w:pPr>
    </w:p>
    <w:p w14:paraId="01B52724" w14:textId="77777777" w:rsidR="00F521E9" w:rsidRDefault="00F521E9" w:rsidP="00F521E9">
      <w:pPr>
        <w:pStyle w:val="a3"/>
        <w:keepNext/>
        <w:keepLines/>
        <w:bidi/>
        <w:spacing w:before="240" w:after="0" w:line="256" w:lineRule="auto"/>
        <w:outlineLvl w:val="0"/>
        <w:rPr>
          <w:rFonts w:ascii="Arial" w:eastAsia="Times New Roman" w:hAnsi="Arial" w:cs="Arial"/>
          <w:b/>
          <w:bCs/>
          <w:sz w:val="32"/>
          <w:szCs w:val="32"/>
          <w:rtl/>
        </w:rPr>
      </w:pPr>
    </w:p>
    <w:p w14:paraId="4FEC4901" w14:textId="77777777" w:rsidR="00F521E9" w:rsidRDefault="00F521E9" w:rsidP="00F521E9">
      <w:pPr>
        <w:pStyle w:val="a3"/>
        <w:keepNext/>
        <w:keepLines/>
        <w:bidi/>
        <w:spacing w:before="240" w:after="0" w:line="256" w:lineRule="auto"/>
        <w:outlineLvl w:val="0"/>
        <w:rPr>
          <w:rFonts w:ascii="Arial" w:eastAsia="Times New Roman" w:hAnsi="Arial" w:cs="Arial"/>
          <w:b/>
          <w:bCs/>
          <w:sz w:val="32"/>
          <w:szCs w:val="32"/>
          <w:rtl/>
        </w:rPr>
      </w:pPr>
    </w:p>
    <w:p w14:paraId="0755F0BC" w14:textId="1CEFDD5B" w:rsidR="00F521E9" w:rsidRPr="00F16678" w:rsidRDefault="00F521E9" w:rsidP="00C15E35">
      <w:pPr>
        <w:pStyle w:val="2"/>
        <w:bidi/>
        <w:ind w:left="360"/>
        <w:rPr>
          <w:rFonts w:eastAsia="Times New Roman"/>
          <w:b/>
          <w:bCs/>
          <w:sz w:val="32"/>
          <w:szCs w:val="32"/>
          <w:rtl/>
        </w:rPr>
      </w:pPr>
      <w:bookmarkStart w:id="54" w:name="_Toc185701685"/>
      <w:r w:rsidRPr="00F16678">
        <w:rPr>
          <w:rFonts w:eastAsia="Times New Roman" w:hint="cs"/>
          <w:b/>
          <w:bCs/>
          <w:sz w:val="32"/>
          <w:szCs w:val="32"/>
          <w:rtl/>
        </w:rPr>
        <w:lastRenderedPageBreak/>
        <w:t>3,6. أنواع البيانات</w:t>
      </w:r>
      <w:bookmarkEnd w:id="54"/>
      <w:r w:rsidRPr="00F16678">
        <w:rPr>
          <w:rFonts w:eastAsia="Times New Roman" w:hint="cs"/>
          <w:b/>
          <w:bCs/>
          <w:sz w:val="32"/>
          <w:szCs w:val="32"/>
          <w:rtl/>
        </w:rPr>
        <w:t xml:space="preserve"> </w:t>
      </w:r>
    </w:p>
    <w:p w14:paraId="251BE550" w14:textId="50A8C7CF" w:rsidR="005A55BB" w:rsidRPr="00BE7F24" w:rsidRDefault="00BE7F24" w:rsidP="00BE7F24">
      <w:pPr>
        <w:keepNext/>
        <w:keepLines/>
        <w:bidi/>
        <w:spacing w:before="240" w:after="0" w:line="256" w:lineRule="auto"/>
        <w:outlineLvl w:val="0"/>
        <w:rPr>
          <w:rFonts w:ascii="Arial" w:eastAsia="Times New Roman" w:hAnsi="Arial" w:cs="Arial"/>
          <w:sz w:val="28"/>
          <w:szCs w:val="28"/>
          <w:rtl/>
        </w:rPr>
      </w:pPr>
      <w:r w:rsidRPr="00BE7F24">
        <w:rPr>
          <w:rFonts w:ascii="Arial" w:eastAsia="Times New Roman" w:hAnsi="Arial" w:cs="Arial"/>
          <w:sz w:val="28"/>
          <w:szCs w:val="28"/>
          <w:rtl/>
        </w:rPr>
        <w:t>تم استخدام البحث الوصفي في هذه الدراسة لدراسة أثر الخدمات الإلكترونية على فعالية الإدارة الأكاديمية في جامعة الملك عبد العزيز. كما اعتمد البحث التحليلي لتحليل البيانات المتاحة عن فعالية هذه الخدمات وتقييم أثرها على الأداء الإداري. وتُعتبر هذه الدراسة تطبيقًا عمليًا للبحث التطبيقي، حيث تستهدف تحسين عمليات الإدارة الأكاديمية باستخدام التكنولوجيا الحديثة.</w:t>
      </w:r>
    </w:p>
    <w:p w14:paraId="14A5F25E" w14:textId="77777777" w:rsidR="00F521E9" w:rsidRDefault="00F521E9" w:rsidP="00F521E9">
      <w:pPr>
        <w:pStyle w:val="a3"/>
        <w:keepNext/>
        <w:keepLines/>
        <w:bidi/>
        <w:spacing w:before="240" w:after="0" w:line="256" w:lineRule="auto"/>
        <w:outlineLvl w:val="0"/>
        <w:rPr>
          <w:rFonts w:ascii="Arial" w:eastAsia="Times New Roman" w:hAnsi="Arial" w:cs="Arial"/>
          <w:b/>
          <w:bCs/>
          <w:sz w:val="32"/>
          <w:szCs w:val="32"/>
          <w:rtl/>
        </w:rPr>
      </w:pPr>
    </w:p>
    <w:p w14:paraId="14F89CD1" w14:textId="57796FF6" w:rsidR="00F521E9" w:rsidRPr="00F16678" w:rsidRDefault="00F521E9" w:rsidP="00C15E35">
      <w:pPr>
        <w:pStyle w:val="2"/>
        <w:bidi/>
        <w:ind w:left="360"/>
        <w:rPr>
          <w:rFonts w:eastAsia="Times New Roman"/>
          <w:b/>
          <w:bCs/>
          <w:sz w:val="32"/>
          <w:szCs w:val="32"/>
          <w:rtl/>
        </w:rPr>
      </w:pPr>
      <w:bookmarkStart w:id="55" w:name="_Toc185701686"/>
      <w:r w:rsidRPr="00F16678">
        <w:rPr>
          <w:rFonts w:eastAsia="Times New Roman" w:hint="cs"/>
          <w:b/>
          <w:bCs/>
          <w:sz w:val="32"/>
          <w:szCs w:val="32"/>
          <w:rtl/>
        </w:rPr>
        <w:t>3,6,1. البيانات الأولية:</w:t>
      </w:r>
      <w:bookmarkEnd w:id="55"/>
      <w:r w:rsidRPr="00F16678">
        <w:rPr>
          <w:rFonts w:eastAsia="Times New Roman" w:hint="cs"/>
          <w:b/>
          <w:bCs/>
          <w:sz w:val="32"/>
          <w:szCs w:val="32"/>
          <w:rtl/>
        </w:rPr>
        <w:t xml:space="preserve"> </w:t>
      </w:r>
    </w:p>
    <w:p w14:paraId="19CAA5E1" w14:textId="77777777" w:rsidR="005A55BB" w:rsidRPr="005A55BB" w:rsidRDefault="005A55BB" w:rsidP="005A55BB">
      <w:pPr>
        <w:keepNext/>
        <w:keepLines/>
        <w:bidi/>
        <w:spacing w:before="240" w:after="0" w:line="256" w:lineRule="auto"/>
        <w:outlineLvl w:val="0"/>
        <w:rPr>
          <w:rFonts w:ascii="Arial" w:eastAsia="Times New Roman" w:hAnsi="Arial" w:cs="Arial"/>
          <w:sz w:val="28"/>
          <w:szCs w:val="28"/>
          <w:rtl/>
        </w:rPr>
      </w:pPr>
      <w:r w:rsidRPr="005A55BB">
        <w:rPr>
          <w:rFonts w:ascii="Arial" w:eastAsia="Times New Roman" w:hAnsi="Arial" w:cs="Arial"/>
          <w:sz w:val="28"/>
          <w:szCs w:val="28"/>
          <w:rtl/>
        </w:rPr>
        <w:t>تم جمع البيانات الأولية باستخدام استبيانات إلكترونية تم إعدادها خصيصًا لقياس أثر الخدمات الإلكترونية على فعالية الإدارة الأكاديمية. وُزِّع الاستبيان على عينة الدراسة المكونة من الأكاديميين والإداريين في جامعة الملك عبد العزيز، كما تم دعم النتائج بمقابلات شبه مهيكلة مع مجموعة مختارة من أفراد العينة للحصول على رؤى أكثر تفصيلًا. تم تحليل البيانات باستخدام الأساليب الإحصائية المناسبة لتحقيق أهداف الدراسة.</w:t>
      </w:r>
    </w:p>
    <w:p w14:paraId="6819FAE4" w14:textId="77777777" w:rsidR="00F521E9" w:rsidRDefault="00F521E9" w:rsidP="00F521E9">
      <w:pPr>
        <w:pStyle w:val="a3"/>
        <w:keepNext/>
        <w:keepLines/>
        <w:bidi/>
        <w:spacing w:before="240" w:after="0" w:line="256" w:lineRule="auto"/>
        <w:outlineLvl w:val="0"/>
        <w:rPr>
          <w:rFonts w:ascii="Arial" w:eastAsia="Times New Roman" w:hAnsi="Arial" w:cs="Arial"/>
          <w:b/>
          <w:bCs/>
          <w:sz w:val="32"/>
          <w:szCs w:val="32"/>
          <w:rtl/>
        </w:rPr>
      </w:pPr>
    </w:p>
    <w:p w14:paraId="695F2689" w14:textId="2D98B441" w:rsidR="00F521E9" w:rsidRPr="00F16678" w:rsidRDefault="00F521E9" w:rsidP="00C15E35">
      <w:pPr>
        <w:pStyle w:val="2"/>
        <w:bidi/>
        <w:ind w:left="360"/>
        <w:rPr>
          <w:rFonts w:eastAsia="Times New Roman"/>
          <w:b/>
          <w:bCs/>
          <w:sz w:val="32"/>
          <w:szCs w:val="32"/>
          <w:rtl/>
        </w:rPr>
      </w:pPr>
      <w:bookmarkStart w:id="56" w:name="_Toc185701687"/>
      <w:r w:rsidRPr="00F16678">
        <w:rPr>
          <w:rFonts w:eastAsia="Times New Roman" w:hint="cs"/>
          <w:b/>
          <w:bCs/>
          <w:sz w:val="32"/>
          <w:szCs w:val="32"/>
          <w:rtl/>
        </w:rPr>
        <w:t>3,6,2. البيانات الثانوية:</w:t>
      </w:r>
      <w:bookmarkEnd w:id="56"/>
      <w:r w:rsidRPr="00F16678">
        <w:rPr>
          <w:rFonts w:eastAsia="Times New Roman" w:hint="cs"/>
          <w:b/>
          <w:bCs/>
          <w:sz w:val="32"/>
          <w:szCs w:val="32"/>
          <w:rtl/>
        </w:rPr>
        <w:t xml:space="preserve"> </w:t>
      </w:r>
    </w:p>
    <w:p w14:paraId="1E957035" w14:textId="395445A6" w:rsidR="00F521E9" w:rsidRPr="00A60BD6" w:rsidRDefault="00A60BD6" w:rsidP="00A60BD6">
      <w:pPr>
        <w:keepNext/>
        <w:keepLines/>
        <w:bidi/>
        <w:spacing w:before="240" w:after="0" w:line="256" w:lineRule="auto"/>
        <w:outlineLvl w:val="0"/>
        <w:rPr>
          <w:rFonts w:ascii="Arial" w:eastAsia="Times New Roman" w:hAnsi="Arial" w:cs="Arial"/>
          <w:sz w:val="28"/>
          <w:szCs w:val="28"/>
          <w:rtl/>
        </w:rPr>
      </w:pPr>
      <w:r w:rsidRPr="00A60BD6">
        <w:rPr>
          <w:rFonts w:ascii="Arial" w:eastAsia="Times New Roman" w:hAnsi="Arial" w:cs="Arial"/>
          <w:sz w:val="28"/>
          <w:szCs w:val="28"/>
          <w:rtl/>
        </w:rPr>
        <w:t>اعتمدت الدراسة على البيانات الثانوية من تقارير أداء الأنظمة الإلكترونية بجامعة الملك عبد العزيز، والتي تضمنت إحصائيات عن نسب استخدام الأكاديميين والإداريين للخدمات الإلكترونية خلال الأعوام السابقة. كما استُفيد من الدراسات السابقة التي تناولت تأثير الخدمات الإلكترونية على الفعالية الإدارية لتكوين خلفية نظرية داعمة لتحليل النتائج</w:t>
      </w:r>
    </w:p>
    <w:p w14:paraId="6D01CDB1" w14:textId="77777777" w:rsidR="00F521E9" w:rsidRDefault="00F521E9" w:rsidP="00F521E9">
      <w:pPr>
        <w:pStyle w:val="a3"/>
        <w:keepNext/>
        <w:keepLines/>
        <w:bidi/>
        <w:spacing w:before="240" w:after="0" w:line="256" w:lineRule="auto"/>
        <w:outlineLvl w:val="0"/>
        <w:rPr>
          <w:rFonts w:ascii="Arial" w:eastAsia="Times New Roman" w:hAnsi="Arial" w:cs="Arial"/>
          <w:b/>
          <w:bCs/>
          <w:sz w:val="32"/>
          <w:szCs w:val="32"/>
          <w:rtl/>
        </w:rPr>
      </w:pPr>
    </w:p>
    <w:p w14:paraId="334B333C" w14:textId="7F7E5CE5" w:rsidR="00F521E9" w:rsidRPr="00F16678" w:rsidRDefault="00F521E9" w:rsidP="00C15E35">
      <w:pPr>
        <w:pStyle w:val="2"/>
        <w:bidi/>
        <w:ind w:left="360"/>
        <w:rPr>
          <w:rFonts w:eastAsia="Times New Roman"/>
          <w:b/>
          <w:bCs/>
          <w:sz w:val="32"/>
          <w:szCs w:val="32"/>
          <w:rtl/>
        </w:rPr>
      </w:pPr>
      <w:bookmarkStart w:id="57" w:name="_Toc185701688"/>
      <w:r w:rsidRPr="00F16678">
        <w:rPr>
          <w:rFonts w:eastAsia="Times New Roman" w:hint="cs"/>
          <w:b/>
          <w:bCs/>
          <w:sz w:val="32"/>
          <w:szCs w:val="32"/>
          <w:rtl/>
        </w:rPr>
        <w:t>3,7. طرق وأساليب تحليل البيانات</w:t>
      </w:r>
      <w:bookmarkEnd w:id="57"/>
      <w:r w:rsidRPr="00F16678">
        <w:rPr>
          <w:rFonts w:eastAsia="Times New Roman" w:hint="cs"/>
          <w:b/>
          <w:bCs/>
          <w:sz w:val="32"/>
          <w:szCs w:val="32"/>
          <w:rtl/>
        </w:rPr>
        <w:t xml:space="preserve"> </w:t>
      </w:r>
    </w:p>
    <w:p w14:paraId="46BDAC64" w14:textId="5B9F3A8F" w:rsidR="00BC772C" w:rsidRDefault="00BC772C" w:rsidP="00BC772C">
      <w:pPr>
        <w:keepNext/>
        <w:keepLines/>
        <w:bidi/>
        <w:spacing w:before="240" w:after="0" w:line="256" w:lineRule="auto"/>
        <w:outlineLvl w:val="0"/>
        <w:rPr>
          <w:rFonts w:ascii="Arial" w:eastAsia="Times New Roman" w:hAnsi="Arial" w:cs="Arial"/>
          <w:sz w:val="28"/>
          <w:szCs w:val="28"/>
          <w:rtl/>
        </w:rPr>
      </w:pPr>
      <w:r w:rsidRPr="00BC772C">
        <w:rPr>
          <w:rFonts w:ascii="Arial" w:eastAsia="Times New Roman" w:hAnsi="Arial" w:cs="Arial"/>
          <w:sz w:val="28"/>
          <w:szCs w:val="28"/>
          <w:rtl/>
        </w:rPr>
        <w:t>بعد جمع البيانات، من الضروري تحليل المعلومات التي تم جمعها لاستخلاص استنتاجات ذات معنى. حيث تم استخدام الحزمة الإحصائية للعلوم الاجتماعية (</w:t>
      </w:r>
      <w:r w:rsidRPr="00BC772C">
        <w:rPr>
          <w:rFonts w:ascii="Arial" w:eastAsia="Times New Roman" w:hAnsi="Arial" w:cs="Arial"/>
          <w:sz w:val="28"/>
          <w:szCs w:val="28"/>
        </w:rPr>
        <w:t>SPSS</w:t>
      </w:r>
      <w:r w:rsidRPr="00BC772C">
        <w:rPr>
          <w:rFonts w:ascii="Arial" w:eastAsia="Times New Roman" w:hAnsi="Arial" w:cs="Arial"/>
          <w:sz w:val="28"/>
          <w:szCs w:val="28"/>
          <w:rtl/>
        </w:rPr>
        <w:t>) وتحديداً الإصدار 28 لتحليل البيانات المجمعة.</w:t>
      </w:r>
    </w:p>
    <w:p w14:paraId="50D44DFE" w14:textId="27DAD926" w:rsidR="00BC772C" w:rsidRDefault="007E1492" w:rsidP="00AB4CE1">
      <w:pPr>
        <w:pStyle w:val="a3"/>
        <w:keepNext/>
        <w:keepLines/>
        <w:numPr>
          <w:ilvl w:val="0"/>
          <w:numId w:val="45"/>
        </w:numPr>
        <w:bidi/>
        <w:spacing w:before="240" w:after="0" w:line="256" w:lineRule="auto"/>
        <w:outlineLvl w:val="0"/>
        <w:rPr>
          <w:rFonts w:ascii="Arial" w:eastAsia="Times New Roman" w:hAnsi="Arial" w:cs="Arial"/>
          <w:sz w:val="28"/>
          <w:szCs w:val="28"/>
        </w:rPr>
      </w:pPr>
      <w:r w:rsidRPr="007E1492">
        <w:rPr>
          <w:rFonts w:ascii="Arial" w:eastAsia="Times New Roman" w:hAnsi="Arial" w:cs="Arial"/>
          <w:sz w:val="28"/>
          <w:szCs w:val="28"/>
          <w:rtl/>
        </w:rPr>
        <w:t>تم إجراء اختبار</w:t>
      </w:r>
      <w:r w:rsidRPr="007E1492">
        <w:rPr>
          <w:rFonts w:ascii="Arial" w:eastAsia="Times New Roman" w:hAnsi="Arial" w:cs="Arial" w:hint="cs"/>
          <w:sz w:val="28"/>
          <w:szCs w:val="28"/>
          <w:rtl/>
        </w:rPr>
        <w:t xml:space="preserve"> </w:t>
      </w:r>
      <w:r w:rsidRPr="007E1492">
        <w:rPr>
          <w:rFonts w:ascii="Arial" w:eastAsia="Times New Roman" w:hAnsi="Arial" w:cs="Arial"/>
          <w:sz w:val="28"/>
          <w:szCs w:val="28"/>
          <w:rtl/>
        </w:rPr>
        <w:t>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14:paraId="71A0D94C" w14:textId="36929C69" w:rsidR="007E1492" w:rsidRDefault="007E1492" w:rsidP="00AB4CE1">
      <w:pPr>
        <w:pStyle w:val="a3"/>
        <w:keepNext/>
        <w:keepLines/>
        <w:numPr>
          <w:ilvl w:val="0"/>
          <w:numId w:val="45"/>
        </w:numPr>
        <w:bidi/>
        <w:spacing w:before="240" w:after="0" w:line="256" w:lineRule="auto"/>
        <w:outlineLvl w:val="0"/>
        <w:rPr>
          <w:rFonts w:ascii="Arial" w:eastAsia="Times New Roman" w:hAnsi="Arial" w:cs="Arial"/>
          <w:sz w:val="28"/>
          <w:szCs w:val="28"/>
        </w:rPr>
      </w:pPr>
      <w:r w:rsidRPr="007E1492">
        <w:rPr>
          <w:rFonts w:ascii="Arial" w:eastAsia="Times New Roman" w:hAnsi="Arial" w:cs="Arial"/>
          <w:sz w:val="28"/>
          <w:szCs w:val="28"/>
          <w:rtl/>
        </w:rPr>
        <w:t>تعتبر اختبارات الصلاحية والموثوقية حاسمة في ضمان دقة البيانات المجمعة واتساقها. اختبارات الصدق (التحليل العاملي الاستكشافي) لتحديد ما إذا كانت أدوات البحث تقيس ما تهدف إلى قياسه، بينما تقوم اختبارات الثبات (اختبار كرونباخ ألفا) بتقييم ثبات النتائج مع مرور الوقت</w:t>
      </w:r>
    </w:p>
    <w:p w14:paraId="2E348420" w14:textId="7711FBB1" w:rsidR="007E1492" w:rsidRDefault="007E1492" w:rsidP="00AB4CE1">
      <w:pPr>
        <w:pStyle w:val="a3"/>
        <w:keepNext/>
        <w:keepLines/>
        <w:numPr>
          <w:ilvl w:val="0"/>
          <w:numId w:val="45"/>
        </w:numPr>
        <w:bidi/>
        <w:spacing w:before="240" w:after="0" w:line="256" w:lineRule="auto"/>
        <w:outlineLvl w:val="0"/>
        <w:rPr>
          <w:rFonts w:ascii="Arial" w:eastAsia="Times New Roman" w:hAnsi="Arial" w:cs="Arial"/>
          <w:sz w:val="28"/>
          <w:szCs w:val="28"/>
        </w:rPr>
      </w:pPr>
      <w:r w:rsidRPr="007E1492">
        <w:rPr>
          <w:rFonts w:ascii="Arial" w:eastAsia="Times New Roman" w:hAnsi="Arial" w:cs="Arial"/>
          <w:sz w:val="28"/>
          <w:szCs w:val="28"/>
          <w:rtl/>
        </w:rPr>
        <w:t>تم إجراء اختبار</w:t>
      </w:r>
      <w:r>
        <w:rPr>
          <w:rFonts w:ascii="Arial" w:eastAsia="Times New Roman" w:hAnsi="Arial" w:cs="Arial" w:hint="cs"/>
          <w:sz w:val="28"/>
          <w:szCs w:val="28"/>
          <w:rtl/>
        </w:rPr>
        <w:t xml:space="preserve"> </w:t>
      </w:r>
      <w:r w:rsidRPr="007E1492">
        <w:rPr>
          <w:rFonts w:ascii="Arial" w:eastAsia="Times New Roman" w:hAnsi="Arial" w:cs="Arial"/>
          <w:sz w:val="28"/>
          <w:szCs w:val="28"/>
          <w:rtl/>
        </w:rPr>
        <w:t>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14:paraId="5FC13C8A" w14:textId="6D7B4A73" w:rsidR="007E1492" w:rsidRDefault="007E1492" w:rsidP="00AB4CE1">
      <w:pPr>
        <w:pStyle w:val="a3"/>
        <w:keepNext/>
        <w:keepLines/>
        <w:numPr>
          <w:ilvl w:val="0"/>
          <w:numId w:val="45"/>
        </w:numPr>
        <w:bidi/>
        <w:spacing w:before="240" w:after="0" w:line="256" w:lineRule="auto"/>
        <w:outlineLvl w:val="0"/>
        <w:rPr>
          <w:rFonts w:ascii="Arial" w:eastAsia="Times New Roman" w:hAnsi="Arial" w:cs="Arial"/>
          <w:sz w:val="28"/>
          <w:szCs w:val="28"/>
        </w:rPr>
      </w:pPr>
      <w:r w:rsidRPr="007E1492">
        <w:rPr>
          <w:rFonts w:ascii="Arial" w:eastAsia="Times New Roman" w:hAnsi="Arial" w:cs="Arial"/>
          <w:sz w:val="28"/>
          <w:szCs w:val="28"/>
          <w:rtl/>
        </w:rPr>
        <w:t>تم إجراء اختبار</w:t>
      </w:r>
      <w:r>
        <w:rPr>
          <w:rFonts w:ascii="Arial" w:eastAsia="Times New Roman" w:hAnsi="Arial" w:cs="Arial" w:hint="cs"/>
          <w:sz w:val="28"/>
          <w:szCs w:val="28"/>
          <w:rtl/>
        </w:rPr>
        <w:t xml:space="preserve"> </w:t>
      </w:r>
      <w:r w:rsidRPr="007E1492">
        <w:rPr>
          <w:rFonts w:ascii="Arial" w:eastAsia="Times New Roman" w:hAnsi="Arial" w:cs="Arial"/>
          <w:sz w:val="28"/>
          <w:szCs w:val="28"/>
          <w:rtl/>
        </w:rPr>
        <w:t>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14:paraId="7F0B9039" w14:textId="30457672" w:rsidR="00735105" w:rsidRDefault="007E1492" w:rsidP="00CC7877">
      <w:pPr>
        <w:pStyle w:val="a3"/>
        <w:keepNext/>
        <w:keepLines/>
        <w:numPr>
          <w:ilvl w:val="0"/>
          <w:numId w:val="45"/>
        </w:numPr>
        <w:bidi/>
        <w:spacing w:before="240" w:after="0" w:line="256" w:lineRule="auto"/>
        <w:outlineLvl w:val="0"/>
        <w:rPr>
          <w:rFonts w:ascii="Arial" w:eastAsia="Times New Roman" w:hAnsi="Arial" w:cs="Arial"/>
          <w:sz w:val="28"/>
          <w:szCs w:val="28"/>
        </w:rPr>
      </w:pPr>
      <w:r w:rsidRPr="007E1492">
        <w:rPr>
          <w:rFonts w:ascii="Arial" w:eastAsia="Times New Roman" w:hAnsi="Arial" w:cs="Arial"/>
          <w:sz w:val="28"/>
          <w:szCs w:val="28"/>
          <w:rtl/>
        </w:rPr>
        <w:lastRenderedPageBreak/>
        <w:t>تم إجراء اختبار</w:t>
      </w:r>
      <w:r>
        <w:rPr>
          <w:rFonts w:ascii="Arial" w:eastAsia="Times New Roman" w:hAnsi="Arial" w:cs="Arial" w:hint="cs"/>
          <w:sz w:val="28"/>
          <w:szCs w:val="28"/>
          <w:rtl/>
        </w:rPr>
        <w:t xml:space="preserve"> </w:t>
      </w:r>
      <w:r w:rsidRPr="007E1492">
        <w:rPr>
          <w:rFonts w:ascii="Arial" w:eastAsia="Times New Roman" w:hAnsi="Arial" w:cs="Arial"/>
          <w:sz w:val="28"/>
          <w:szCs w:val="28"/>
          <w:rtl/>
        </w:rPr>
        <w:t>توصيف العينة، من خلال التحليل الوصفي، للحصول على نظرة ثاقبة لخصائص مجتمع العينة. يساعد الباحثين على فهم التركيبة السكانية والتفضيلات والمعلومات الأخرى ذات الصلة بالأفراد المشاركين في الدراسة.</w:t>
      </w:r>
    </w:p>
    <w:p w14:paraId="79A8E9D1" w14:textId="77777777" w:rsidR="00735105" w:rsidRPr="00C15E35" w:rsidRDefault="00735105" w:rsidP="00C15E35">
      <w:pPr>
        <w:keepNext/>
        <w:keepLines/>
        <w:bidi/>
        <w:spacing w:before="240" w:after="0" w:line="256" w:lineRule="auto"/>
        <w:outlineLvl w:val="0"/>
        <w:rPr>
          <w:rFonts w:ascii="Arial" w:eastAsia="Times New Roman" w:hAnsi="Arial" w:cs="Arial"/>
          <w:b/>
          <w:bCs/>
          <w:sz w:val="32"/>
          <w:szCs w:val="32"/>
          <w:rtl/>
        </w:rPr>
      </w:pPr>
    </w:p>
    <w:p w14:paraId="56647670" w14:textId="6B62FF9D" w:rsidR="00CE2D42" w:rsidRPr="00467178" w:rsidRDefault="00F521E9" w:rsidP="00C15E35">
      <w:pPr>
        <w:pStyle w:val="2"/>
        <w:bidi/>
        <w:ind w:left="360"/>
        <w:rPr>
          <w:rFonts w:eastAsia="Times New Roman"/>
          <w:b/>
          <w:bCs/>
          <w:sz w:val="32"/>
          <w:szCs w:val="32"/>
          <w:rtl/>
        </w:rPr>
      </w:pPr>
      <w:bookmarkStart w:id="58" w:name="_Toc185701689"/>
      <w:r w:rsidRPr="00467178">
        <w:rPr>
          <w:rFonts w:eastAsia="Times New Roman" w:hint="cs"/>
          <w:b/>
          <w:bCs/>
          <w:sz w:val="32"/>
          <w:szCs w:val="32"/>
          <w:rtl/>
        </w:rPr>
        <w:t>3,8. الخاتمة</w:t>
      </w:r>
      <w:bookmarkEnd w:id="58"/>
      <w:r w:rsidRPr="00467178">
        <w:rPr>
          <w:rFonts w:eastAsia="Times New Roman" w:hint="cs"/>
          <w:b/>
          <w:bCs/>
          <w:sz w:val="32"/>
          <w:szCs w:val="32"/>
          <w:rtl/>
        </w:rPr>
        <w:t xml:space="preserve"> </w:t>
      </w:r>
    </w:p>
    <w:p w14:paraId="1FE12543" w14:textId="02C20CDA" w:rsidR="004767EB" w:rsidRPr="004767EB" w:rsidRDefault="004767EB" w:rsidP="004767EB">
      <w:pPr>
        <w:keepNext/>
        <w:keepLines/>
        <w:bidi/>
        <w:spacing w:before="240" w:after="0" w:line="256" w:lineRule="auto"/>
        <w:outlineLvl w:val="0"/>
        <w:rPr>
          <w:rFonts w:ascii="Arial" w:eastAsia="Times New Roman" w:hAnsi="Arial" w:cs="Arial"/>
          <w:sz w:val="28"/>
          <w:szCs w:val="28"/>
        </w:rPr>
      </w:pPr>
      <w:r w:rsidRPr="004767EB">
        <w:rPr>
          <w:rFonts w:ascii="Arial" w:eastAsia="Times New Roman" w:hAnsi="Arial" w:cs="Arial"/>
          <w:sz w:val="28"/>
          <w:szCs w:val="28"/>
          <w:rtl/>
        </w:rPr>
        <w:t>في هذه الدراسة، تم استخدام منهج البحث الوصفي التحليلي لتقييم أثر الخدمات الإلكترونية على فعالية الإدارة الأكاديمية في جامعة الملك عبد العزيز. تم اختيار عينة من الأكاديميين والإداريين من مختلف الكليات والإدارات باستخدام أسلوب العينة العشوائية الطبقية لضمان تمثيل متوازن لمختلف الفئات.</w:t>
      </w:r>
    </w:p>
    <w:p w14:paraId="303A3B14" w14:textId="195CEC49" w:rsidR="004767EB" w:rsidRPr="004767EB" w:rsidRDefault="004767EB" w:rsidP="004767EB">
      <w:pPr>
        <w:keepNext/>
        <w:keepLines/>
        <w:bidi/>
        <w:spacing w:before="240" w:after="0" w:line="256" w:lineRule="auto"/>
        <w:outlineLvl w:val="0"/>
        <w:rPr>
          <w:rFonts w:ascii="Arial" w:eastAsia="Times New Roman" w:hAnsi="Arial" w:cs="Arial"/>
          <w:sz w:val="28"/>
          <w:szCs w:val="28"/>
        </w:rPr>
      </w:pPr>
      <w:r w:rsidRPr="004767EB">
        <w:rPr>
          <w:rFonts w:ascii="Arial" w:eastAsia="Times New Roman" w:hAnsi="Arial" w:cs="Arial"/>
          <w:sz w:val="28"/>
          <w:szCs w:val="28"/>
          <w:rtl/>
        </w:rPr>
        <w:t>تم جمع البيانات الأولية من خلال استبيانات إلكترونية تم تصميمها خصيصًا لقياس مستوى الرضا عن الخدمات الإلكترونية ومدى تأثيرها على الأداء الإداري. كما تم دعم النتائج باستخدام بيانات ثانوية مأخوذة من تقارير إدارية سابقة وفحص الدراسات السابقة ذات الصلة.</w:t>
      </w:r>
    </w:p>
    <w:p w14:paraId="28395D89" w14:textId="206F7613" w:rsidR="004767EB" w:rsidRPr="004767EB" w:rsidRDefault="004767EB" w:rsidP="004767EB">
      <w:pPr>
        <w:keepNext/>
        <w:keepLines/>
        <w:bidi/>
        <w:spacing w:before="240" w:after="0" w:line="256" w:lineRule="auto"/>
        <w:outlineLvl w:val="0"/>
        <w:rPr>
          <w:rFonts w:ascii="Arial" w:eastAsia="Times New Roman" w:hAnsi="Arial" w:cs="Arial"/>
          <w:sz w:val="28"/>
          <w:szCs w:val="28"/>
        </w:rPr>
      </w:pPr>
      <w:r w:rsidRPr="004767EB">
        <w:rPr>
          <w:rFonts w:ascii="Arial" w:eastAsia="Times New Roman" w:hAnsi="Arial" w:cs="Arial"/>
          <w:sz w:val="28"/>
          <w:szCs w:val="28"/>
          <w:rtl/>
        </w:rPr>
        <w:t>وقد تم تحليل البيانات باستخدام الأساليب الإحصائية المناسبة، مثل التحليل التكراري واختبارات الفرضيات، من أجل التوصل إلى استنتاجات دقيقة حول علاقة الخدمات الإلكترونية بالفعالية الإدارية. كانت النتائج في المجمل تشير إلى أن استخدام الخدمات الإلكترونية ساهم بشكل ملحوظ في تحسين الكفاءة الإدارية وتقليل الوقت اللازم لإنجاز المهام الأكاديمية والإدارية.</w:t>
      </w:r>
    </w:p>
    <w:p w14:paraId="0BE951E8" w14:textId="3BC62969" w:rsidR="00643CE9" w:rsidRDefault="004767EB" w:rsidP="004767EB">
      <w:pPr>
        <w:keepNext/>
        <w:keepLines/>
        <w:bidi/>
        <w:spacing w:before="240" w:after="0" w:line="256" w:lineRule="auto"/>
        <w:outlineLvl w:val="0"/>
        <w:rPr>
          <w:rFonts w:ascii="Arial" w:eastAsia="Times New Roman" w:hAnsi="Arial" w:cs="Arial"/>
          <w:sz w:val="28"/>
          <w:szCs w:val="28"/>
          <w:rtl/>
        </w:rPr>
      </w:pPr>
      <w:r w:rsidRPr="004767EB">
        <w:rPr>
          <w:rFonts w:ascii="Arial" w:eastAsia="Times New Roman" w:hAnsi="Arial" w:cs="Arial"/>
          <w:sz w:val="28"/>
          <w:szCs w:val="28"/>
          <w:rtl/>
        </w:rPr>
        <w:t>من خلال هذه المنهجية، تمكنا من تحقيق الأهداف البحثية والتأكد من صحة الفرضيات المطروحة، مما يعزز من أهمية تطبيق التكنولوجيا في تحسين فعالية العمليات الأكاديمية والإدارية في المؤسسات التعليمية.</w:t>
      </w:r>
    </w:p>
    <w:p w14:paraId="5F093AD0" w14:textId="77777777" w:rsidR="00425E48" w:rsidRPr="004767EB" w:rsidRDefault="00425E48" w:rsidP="00425E48">
      <w:pPr>
        <w:keepNext/>
        <w:keepLines/>
        <w:bidi/>
        <w:spacing w:before="240" w:after="0" w:line="256" w:lineRule="auto"/>
        <w:outlineLvl w:val="0"/>
        <w:rPr>
          <w:rFonts w:ascii="Arial" w:eastAsia="Times New Roman" w:hAnsi="Arial" w:cs="Arial"/>
          <w:sz w:val="28"/>
          <w:szCs w:val="28"/>
          <w:rtl/>
        </w:rPr>
      </w:pPr>
    </w:p>
    <w:p w14:paraId="51D27F60" w14:textId="77777777" w:rsidR="00E74CF2" w:rsidRDefault="00E74CF2" w:rsidP="00E74CF2">
      <w:pPr>
        <w:keepNext/>
        <w:keepLines/>
        <w:bidi/>
        <w:spacing w:before="240" w:after="0" w:line="256" w:lineRule="auto"/>
        <w:ind w:left="360"/>
        <w:outlineLvl w:val="0"/>
        <w:rPr>
          <w:rFonts w:ascii="Arial" w:eastAsia="Times New Roman" w:hAnsi="Arial" w:cs="Arial"/>
          <w:b/>
          <w:bCs/>
          <w:sz w:val="32"/>
          <w:szCs w:val="32"/>
          <w:rtl/>
        </w:rPr>
      </w:pPr>
    </w:p>
    <w:p w14:paraId="6559E886" w14:textId="77777777" w:rsidR="00E74CF2" w:rsidRPr="00E74CF2" w:rsidRDefault="00E74CF2" w:rsidP="00E74CF2">
      <w:pPr>
        <w:keepNext/>
        <w:keepLines/>
        <w:bidi/>
        <w:spacing w:before="240" w:after="0" w:line="256" w:lineRule="auto"/>
        <w:ind w:left="360"/>
        <w:outlineLvl w:val="0"/>
        <w:rPr>
          <w:rFonts w:ascii="Arial" w:eastAsia="Times New Roman" w:hAnsi="Arial" w:cs="Arial"/>
          <w:b/>
          <w:bCs/>
          <w:sz w:val="32"/>
          <w:szCs w:val="32"/>
          <w:rtl/>
        </w:rPr>
      </w:pPr>
    </w:p>
    <w:p w14:paraId="4F667732" w14:textId="77777777" w:rsidR="00E74CF2" w:rsidRDefault="00E74CF2" w:rsidP="00E74CF2">
      <w:pPr>
        <w:keepNext/>
        <w:keepLines/>
        <w:bidi/>
        <w:spacing w:before="240" w:after="0" w:line="256" w:lineRule="auto"/>
        <w:outlineLvl w:val="0"/>
        <w:rPr>
          <w:rFonts w:ascii="Arial" w:eastAsia="Times New Roman" w:hAnsi="Arial" w:cs="Arial"/>
          <w:b/>
          <w:bCs/>
          <w:sz w:val="32"/>
          <w:szCs w:val="32"/>
          <w:rtl/>
        </w:rPr>
      </w:pPr>
    </w:p>
    <w:p w14:paraId="7D9D76D8"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2166A375"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11E21612"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1814B8EC"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1936596A"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06610839"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335F0A0B"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134590AA"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10A70BED"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2C905F6C"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601EF4BB" w14:textId="77777777" w:rsidR="00735105" w:rsidRDefault="00735105" w:rsidP="00735105">
      <w:pPr>
        <w:keepNext/>
        <w:keepLines/>
        <w:bidi/>
        <w:spacing w:before="240" w:after="0" w:line="256" w:lineRule="auto"/>
        <w:jc w:val="center"/>
        <w:outlineLvl w:val="0"/>
        <w:rPr>
          <w:rFonts w:ascii="Arial" w:eastAsia="Times New Roman" w:hAnsi="Arial" w:cs="Arial"/>
          <w:b/>
          <w:bCs/>
          <w:sz w:val="32"/>
          <w:szCs w:val="32"/>
          <w:rtl/>
        </w:rPr>
      </w:pPr>
    </w:p>
    <w:p w14:paraId="1E9F82E0" w14:textId="77777777" w:rsidR="00735105" w:rsidRDefault="00735105" w:rsidP="00735105">
      <w:pPr>
        <w:keepNext/>
        <w:keepLines/>
        <w:bidi/>
        <w:spacing w:before="240" w:after="0" w:line="256" w:lineRule="auto"/>
        <w:jc w:val="center"/>
        <w:outlineLvl w:val="0"/>
        <w:rPr>
          <w:rFonts w:ascii="Arial" w:eastAsia="Times New Roman" w:hAnsi="Arial" w:cs="Arial"/>
          <w:b/>
          <w:bCs/>
          <w:sz w:val="32"/>
          <w:szCs w:val="32"/>
          <w:rtl/>
        </w:rPr>
      </w:pPr>
    </w:p>
    <w:p w14:paraId="686C9627" w14:textId="77777777" w:rsidR="00735105" w:rsidRDefault="00735105" w:rsidP="00735105">
      <w:pPr>
        <w:keepNext/>
        <w:keepLines/>
        <w:bidi/>
        <w:spacing w:before="240" w:after="0" w:line="256" w:lineRule="auto"/>
        <w:jc w:val="center"/>
        <w:outlineLvl w:val="0"/>
        <w:rPr>
          <w:rFonts w:ascii="Arial" w:eastAsia="Times New Roman" w:hAnsi="Arial" w:cs="Arial"/>
          <w:b/>
          <w:bCs/>
          <w:sz w:val="32"/>
          <w:szCs w:val="32"/>
          <w:rtl/>
        </w:rPr>
      </w:pPr>
    </w:p>
    <w:p w14:paraId="28C93AA6" w14:textId="77777777" w:rsidR="00735105" w:rsidRDefault="00735105" w:rsidP="00735105">
      <w:pPr>
        <w:keepNext/>
        <w:keepLines/>
        <w:bidi/>
        <w:spacing w:before="240" w:after="0" w:line="256" w:lineRule="auto"/>
        <w:jc w:val="center"/>
        <w:outlineLvl w:val="0"/>
        <w:rPr>
          <w:rFonts w:ascii="Arial" w:eastAsia="Times New Roman" w:hAnsi="Arial" w:cs="Arial"/>
          <w:b/>
          <w:bCs/>
          <w:sz w:val="32"/>
          <w:szCs w:val="32"/>
          <w:rtl/>
        </w:rPr>
      </w:pPr>
    </w:p>
    <w:p w14:paraId="3636602E" w14:textId="40297A9D" w:rsidR="002B403C" w:rsidRPr="000A5049" w:rsidRDefault="0016217C" w:rsidP="00CC7877">
      <w:pPr>
        <w:pStyle w:val="1"/>
        <w:bidi/>
        <w:jc w:val="center"/>
        <w:rPr>
          <w:rFonts w:eastAsia="Times New Roman"/>
          <w:b/>
          <w:bCs/>
          <w:sz w:val="36"/>
          <w:szCs w:val="36"/>
          <w:rtl/>
        </w:rPr>
      </w:pPr>
      <w:bookmarkStart w:id="59" w:name="_Toc185701690"/>
      <w:r>
        <w:rPr>
          <w:rFonts w:eastAsia="Times New Roman" w:hint="cs"/>
          <w:b/>
          <w:bCs/>
          <w:sz w:val="36"/>
          <w:szCs w:val="36"/>
          <w:rtl/>
        </w:rPr>
        <w:t xml:space="preserve">4. </w:t>
      </w:r>
      <w:r w:rsidR="00304FA6" w:rsidRPr="000A5049">
        <w:rPr>
          <w:rFonts w:eastAsia="Times New Roman" w:hint="cs"/>
          <w:b/>
          <w:bCs/>
          <w:sz w:val="36"/>
          <w:szCs w:val="36"/>
          <w:rtl/>
        </w:rPr>
        <w:t>الفصل</w:t>
      </w:r>
      <w:r w:rsidR="00A04B52" w:rsidRPr="000A5049">
        <w:rPr>
          <w:rFonts w:eastAsia="Times New Roman" w:hint="cs"/>
          <w:b/>
          <w:bCs/>
          <w:sz w:val="36"/>
          <w:szCs w:val="36"/>
          <w:rtl/>
        </w:rPr>
        <w:t xml:space="preserve"> الرابع: التحليل الإحصائي</w:t>
      </w:r>
      <w:bookmarkEnd w:id="59"/>
    </w:p>
    <w:p w14:paraId="368EC7D3"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6D72C930" w14:textId="77777777" w:rsidR="002B403C" w:rsidRDefault="002B403C" w:rsidP="002B403C">
      <w:pPr>
        <w:keepNext/>
        <w:keepLines/>
        <w:bidi/>
        <w:spacing w:before="240" w:after="0" w:line="256" w:lineRule="auto"/>
        <w:jc w:val="center"/>
        <w:outlineLvl w:val="0"/>
        <w:rPr>
          <w:rFonts w:ascii="Arial" w:eastAsia="Times New Roman" w:hAnsi="Arial" w:cs="Arial"/>
          <w:b/>
          <w:bCs/>
          <w:sz w:val="32"/>
          <w:szCs w:val="32"/>
          <w:rtl/>
        </w:rPr>
      </w:pPr>
    </w:p>
    <w:p w14:paraId="5385925E" w14:textId="77777777" w:rsidR="00B06CC9" w:rsidRDefault="00B06CC9" w:rsidP="00B06CC9">
      <w:pPr>
        <w:keepNext/>
        <w:keepLines/>
        <w:bidi/>
        <w:spacing w:before="240" w:after="0" w:line="256" w:lineRule="auto"/>
        <w:jc w:val="center"/>
        <w:outlineLvl w:val="0"/>
        <w:rPr>
          <w:rFonts w:ascii="Arial" w:eastAsia="Times New Roman" w:hAnsi="Arial" w:cs="Arial"/>
          <w:b/>
          <w:bCs/>
          <w:sz w:val="32"/>
          <w:szCs w:val="32"/>
          <w:rtl/>
        </w:rPr>
      </w:pPr>
    </w:p>
    <w:p w14:paraId="464CF2A5" w14:textId="77777777" w:rsidR="00B06CC9" w:rsidRDefault="00B06CC9" w:rsidP="00B06CC9">
      <w:pPr>
        <w:keepNext/>
        <w:keepLines/>
        <w:bidi/>
        <w:spacing w:before="240" w:after="0" w:line="256" w:lineRule="auto"/>
        <w:jc w:val="center"/>
        <w:outlineLvl w:val="0"/>
        <w:rPr>
          <w:rFonts w:ascii="Arial" w:eastAsia="Times New Roman" w:hAnsi="Arial" w:cs="Arial"/>
          <w:b/>
          <w:bCs/>
          <w:sz w:val="32"/>
          <w:szCs w:val="32"/>
          <w:rtl/>
        </w:rPr>
      </w:pPr>
    </w:p>
    <w:p w14:paraId="11057D42" w14:textId="77777777" w:rsidR="00B06CC9" w:rsidRDefault="00B06CC9" w:rsidP="00B06CC9">
      <w:pPr>
        <w:keepNext/>
        <w:keepLines/>
        <w:bidi/>
        <w:spacing w:before="240" w:after="0" w:line="256" w:lineRule="auto"/>
        <w:jc w:val="center"/>
        <w:outlineLvl w:val="0"/>
        <w:rPr>
          <w:rFonts w:ascii="Arial" w:eastAsia="Times New Roman" w:hAnsi="Arial" w:cs="Arial"/>
          <w:b/>
          <w:bCs/>
          <w:sz w:val="32"/>
          <w:szCs w:val="32"/>
          <w:rtl/>
        </w:rPr>
      </w:pPr>
    </w:p>
    <w:p w14:paraId="7D4C11AB" w14:textId="77777777" w:rsidR="00B06CC9" w:rsidRDefault="00B06CC9" w:rsidP="00B06CC9">
      <w:pPr>
        <w:keepNext/>
        <w:keepLines/>
        <w:bidi/>
        <w:spacing w:before="240" w:after="0" w:line="256" w:lineRule="auto"/>
        <w:jc w:val="center"/>
        <w:outlineLvl w:val="0"/>
        <w:rPr>
          <w:rFonts w:ascii="Arial" w:eastAsia="Times New Roman" w:hAnsi="Arial" w:cs="Arial"/>
          <w:b/>
          <w:bCs/>
          <w:sz w:val="32"/>
          <w:szCs w:val="32"/>
          <w:rtl/>
        </w:rPr>
      </w:pPr>
    </w:p>
    <w:p w14:paraId="611BF362" w14:textId="77777777" w:rsidR="00B6553A" w:rsidRDefault="00B6553A" w:rsidP="00B6553A">
      <w:pPr>
        <w:keepNext/>
        <w:keepLines/>
        <w:bidi/>
        <w:spacing w:before="240" w:after="0" w:line="256" w:lineRule="auto"/>
        <w:jc w:val="center"/>
        <w:outlineLvl w:val="0"/>
        <w:rPr>
          <w:rFonts w:ascii="Arial" w:eastAsia="Times New Roman" w:hAnsi="Arial" w:cs="Arial"/>
          <w:b/>
          <w:bCs/>
          <w:sz w:val="32"/>
          <w:szCs w:val="32"/>
          <w:rtl/>
        </w:rPr>
      </w:pPr>
    </w:p>
    <w:p w14:paraId="0854E32D" w14:textId="77777777" w:rsidR="00B6553A" w:rsidRDefault="00B6553A" w:rsidP="00B6553A">
      <w:pPr>
        <w:keepNext/>
        <w:keepLines/>
        <w:bidi/>
        <w:spacing w:before="240" w:after="0" w:line="256" w:lineRule="auto"/>
        <w:jc w:val="center"/>
        <w:outlineLvl w:val="0"/>
        <w:rPr>
          <w:rFonts w:ascii="Arial" w:eastAsia="Times New Roman" w:hAnsi="Arial" w:cs="Arial"/>
          <w:b/>
          <w:bCs/>
          <w:sz w:val="32"/>
          <w:szCs w:val="32"/>
          <w:rtl/>
        </w:rPr>
      </w:pPr>
    </w:p>
    <w:p w14:paraId="3B9BF064" w14:textId="77777777" w:rsidR="00B6553A" w:rsidRDefault="00B6553A" w:rsidP="00B6553A">
      <w:pPr>
        <w:keepNext/>
        <w:keepLines/>
        <w:bidi/>
        <w:spacing w:before="240" w:after="0" w:line="256" w:lineRule="auto"/>
        <w:jc w:val="center"/>
        <w:outlineLvl w:val="0"/>
        <w:rPr>
          <w:rFonts w:ascii="Arial" w:eastAsia="Times New Roman" w:hAnsi="Arial" w:cs="Arial"/>
          <w:b/>
          <w:bCs/>
          <w:sz w:val="32"/>
          <w:szCs w:val="32"/>
          <w:rtl/>
        </w:rPr>
      </w:pPr>
    </w:p>
    <w:p w14:paraId="68620B43" w14:textId="77777777" w:rsidR="00B6553A" w:rsidRDefault="00B6553A" w:rsidP="00B6553A">
      <w:pPr>
        <w:keepNext/>
        <w:keepLines/>
        <w:bidi/>
        <w:spacing w:before="240" w:after="0" w:line="256" w:lineRule="auto"/>
        <w:jc w:val="center"/>
        <w:outlineLvl w:val="0"/>
        <w:rPr>
          <w:rFonts w:ascii="Arial" w:eastAsia="Times New Roman" w:hAnsi="Arial" w:cs="Arial"/>
          <w:b/>
          <w:bCs/>
          <w:sz w:val="32"/>
          <w:szCs w:val="32"/>
          <w:rtl/>
        </w:rPr>
      </w:pPr>
    </w:p>
    <w:p w14:paraId="0A9011D5" w14:textId="77777777" w:rsidR="000A5049" w:rsidRDefault="000A5049" w:rsidP="00735105">
      <w:pPr>
        <w:pStyle w:val="2"/>
        <w:bidi/>
        <w:rPr>
          <w:rFonts w:eastAsia="Times New Roman"/>
          <w:b/>
          <w:bCs/>
          <w:sz w:val="32"/>
          <w:szCs w:val="32"/>
          <w:rtl/>
        </w:rPr>
      </w:pPr>
      <w:bookmarkStart w:id="60" w:name="_Toc185701691"/>
    </w:p>
    <w:p w14:paraId="3D0E709A" w14:textId="77777777" w:rsidR="000A5049" w:rsidRDefault="000A5049" w:rsidP="000A5049">
      <w:pPr>
        <w:pStyle w:val="2"/>
        <w:bidi/>
        <w:rPr>
          <w:rFonts w:eastAsia="Times New Roman"/>
          <w:b/>
          <w:bCs/>
          <w:sz w:val="32"/>
          <w:szCs w:val="32"/>
          <w:rtl/>
        </w:rPr>
      </w:pPr>
    </w:p>
    <w:p w14:paraId="73251343" w14:textId="77777777" w:rsidR="000A5049" w:rsidRDefault="000A5049" w:rsidP="000A5049">
      <w:pPr>
        <w:pStyle w:val="2"/>
        <w:bidi/>
        <w:rPr>
          <w:rFonts w:eastAsia="Times New Roman"/>
          <w:b/>
          <w:bCs/>
          <w:sz w:val="32"/>
          <w:szCs w:val="32"/>
          <w:rtl/>
        </w:rPr>
      </w:pPr>
    </w:p>
    <w:p w14:paraId="746175E7" w14:textId="77777777" w:rsidR="00BD4CAC" w:rsidRPr="00BD4CAC" w:rsidRDefault="00BD4CAC" w:rsidP="00BD4CAC">
      <w:pPr>
        <w:bidi/>
        <w:rPr>
          <w:rtl/>
        </w:rPr>
      </w:pPr>
    </w:p>
    <w:p w14:paraId="6455D625" w14:textId="40E02CD7" w:rsidR="00316988" w:rsidRPr="00CC7877" w:rsidRDefault="000810A1" w:rsidP="00BD4CAC">
      <w:pPr>
        <w:pStyle w:val="2"/>
        <w:bidi/>
        <w:ind w:left="360"/>
        <w:rPr>
          <w:rFonts w:eastAsia="Times New Roman"/>
          <w:b/>
          <w:bCs/>
          <w:sz w:val="32"/>
          <w:szCs w:val="32"/>
          <w:rtl/>
        </w:rPr>
      </w:pPr>
      <w:r w:rsidRPr="00CC7877">
        <w:rPr>
          <w:rFonts w:eastAsia="Times New Roman" w:hint="cs"/>
          <w:b/>
          <w:bCs/>
          <w:sz w:val="32"/>
          <w:szCs w:val="32"/>
          <w:rtl/>
        </w:rPr>
        <w:lastRenderedPageBreak/>
        <w:t>4,1. التمهيد:</w:t>
      </w:r>
      <w:bookmarkEnd w:id="60"/>
    </w:p>
    <w:p w14:paraId="625BF3A6" w14:textId="1AA21C87" w:rsidR="003E6408" w:rsidRDefault="008C56CA" w:rsidP="001E7038">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يتناول ه</w:t>
      </w:r>
      <w:r w:rsidR="009651EA">
        <w:rPr>
          <w:rFonts w:ascii="Arial" w:eastAsia="Times New Roman" w:hAnsi="Arial" w:cs="Arial" w:hint="cs"/>
          <w:sz w:val="28"/>
          <w:szCs w:val="28"/>
          <w:rtl/>
        </w:rPr>
        <w:t xml:space="preserve">ذا الفصل عرضا مفصلا لنتائج الدراسة الميدانية التي تم جمع بياناتها من خلال استبيانات موجهه </w:t>
      </w:r>
      <w:proofErr w:type="gramStart"/>
      <w:r w:rsidR="009651EA">
        <w:rPr>
          <w:rFonts w:ascii="Arial" w:eastAsia="Times New Roman" w:hAnsi="Arial" w:cs="Arial" w:hint="cs"/>
          <w:sz w:val="28"/>
          <w:szCs w:val="28"/>
          <w:rtl/>
        </w:rPr>
        <w:t>الى  عينة</w:t>
      </w:r>
      <w:proofErr w:type="gramEnd"/>
      <w:r w:rsidR="009651EA">
        <w:rPr>
          <w:rFonts w:ascii="Arial" w:eastAsia="Times New Roman" w:hAnsi="Arial" w:cs="Arial" w:hint="cs"/>
          <w:sz w:val="28"/>
          <w:szCs w:val="28"/>
          <w:rtl/>
        </w:rPr>
        <w:t xml:space="preserve"> الدراسة </w:t>
      </w:r>
      <w:r w:rsidR="00117CAA">
        <w:rPr>
          <w:rFonts w:ascii="Arial" w:eastAsia="Times New Roman" w:hAnsi="Arial" w:cs="Arial" w:hint="cs"/>
          <w:sz w:val="28"/>
          <w:szCs w:val="28"/>
          <w:rtl/>
        </w:rPr>
        <w:t>،</w:t>
      </w:r>
      <w:r w:rsidR="009651EA">
        <w:rPr>
          <w:rFonts w:ascii="Arial" w:eastAsia="Times New Roman" w:hAnsi="Arial" w:cs="Arial" w:hint="cs"/>
          <w:sz w:val="28"/>
          <w:szCs w:val="28"/>
          <w:rtl/>
        </w:rPr>
        <w:t xml:space="preserve"> حيث تم تحليل هذه البيانات احصائيا </w:t>
      </w:r>
      <w:r w:rsidR="001E7038">
        <w:rPr>
          <w:rFonts w:ascii="Arial" w:eastAsia="Times New Roman" w:hAnsi="Arial" w:cs="Arial" w:hint="cs"/>
          <w:sz w:val="28"/>
          <w:szCs w:val="28"/>
          <w:rtl/>
        </w:rPr>
        <w:t xml:space="preserve">باستخدام حزمة البرامج الإحصائية </w:t>
      </w:r>
      <w:r w:rsidR="001E7038">
        <w:rPr>
          <w:rFonts w:ascii="Arial" w:eastAsia="Times New Roman" w:hAnsi="Arial" w:cs="Arial"/>
          <w:sz w:val="28"/>
          <w:szCs w:val="28"/>
        </w:rPr>
        <w:t>s</w:t>
      </w:r>
      <w:r w:rsidR="00493956">
        <w:rPr>
          <w:rFonts w:ascii="Arial" w:eastAsia="Times New Roman" w:hAnsi="Arial" w:cs="Arial"/>
          <w:sz w:val="28"/>
          <w:szCs w:val="28"/>
        </w:rPr>
        <w:t>pss</w:t>
      </w:r>
      <w:r w:rsidR="00493956">
        <w:rPr>
          <w:rFonts w:ascii="Arial" w:eastAsia="Times New Roman" w:hAnsi="Arial" w:cs="Arial" w:hint="cs"/>
          <w:sz w:val="28"/>
          <w:szCs w:val="28"/>
          <w:rtl/>
        </w:rPr>
        <w:t xml:space="preserve"> بالاصدار </w:t>
      </w:r>
      <w:r w:rsidR="00493956">
        <w:rPr>
          <w:rFonts w:ascii="Arial" w:eastAsia="Times New Roman" w:hAnsi="Arial" w:cs="Arial"/>
          <w:sz w:val="28"/>
          <w:szCs w:val="28"/>
        </w:rPr>
        <w:t xml:space="preserve">28 </w:t>
      </w:r>
      <w:r w:rsidR="00493956">
        <w:rPr>
          <w:rFonts w:ascii="Arial" w:eastAsia="Times New Roman" w:hAnsi="Arial" w:cs="Arial" w:hint="cs"/>
          <w:sz w:val="28"/>
          <w:szCs w:val="28"/>
          <w:rtl/>
        </w:rPr>
        <w:t>.يبدا الفصل بتحليل البيانات من خلال</w:t>
      </w:r>
      <w:r w:rsidR="00FF5B4A">
        <w:rPr>
          <w:rFonts w:ascii="Arial" w:eastAsia="Times New Roman" w:hAnsi="Arial" w:cs="Arial" w:hint="cs"/>
          <w:sz w:val="28"/>
          <w:szCs w:val="28"/>
          <w:rtl/>
        </w:rPr>
        <w:t xml:space="preserve"> استخدام الإحصاء الوصفي</w:t>
      </w:r>
      <w:r w:rsidR="00117CAA">
        <w:rPr>
          <w:rFonts w:ascii="Arial" w:eastAsia="Times New Roman" w:hAnsi="Arial" w:cs="Arial" w:hint="cs"/>
          <w:sz w:val="28"/>
          <w:szCs w:val="28"/>
          <w:rtl/>
        </w:rPr>
        <w:t>، الذي يهدف الى تقديم صورة شاملة ودقيقة حول خصائص العينة محل الدراسة ، بما في ذلك القياسات الإحصائية الأساسية مثل الم</w:t>
      </w:r>
      <w:r w:rsidR="00D22F14">
        <w:rPr>
          <w:rFonts w:ascii="Arial" w:eastAsia="Times New Roman" w:hAnsi="Arial" w:cs="Arial" w:hint="cs"/>
          <w:sz w:val="28"/>
          <w:szCs w:val="28"/>
          <w:rtl/>
        </w:rPr>
        <w:t xml:space="preserve">توسطات والانحرافات المعيارية . بإضافة الى </w:t>
      </w:r>
      <w:proofErr w:type="gramStart"/>
      <w:r w:rsidR="00D22F14">
        <w:rPr>
          <w:rFonts w:ascii="Arial" w:eastAsia="Times New Roman" w:hAnsi="Arial" w:cs="Arial" w:hint="cs"/>
          <w:sz w:val="28"/>
          <w:szCs w:val="28"/>
          <w:rtl/>
        </w:rPr>
        <w:t>ذلك ،</w:t>
      </w:r>
      <w:proofErr w:type="gramEnd"/>
      <w:r w:rsidR="00D22F14">
        <w:rPr>
          <w:rFonts w:ascii="Arial" w:eastAsia="Times New Roman" w:hAnsi="Arial" w:cs="Arial" w:hint="cs"/>
          <w:sz w:val="28"/>
          <w:szCs w:val="28"/>
          <w:rtl/>
        </w:rPr>
        <w:t xml:space="preserve"> تم اجراء اختبار لصدق وثبات الاستبيانات المستخدمة في جمع البيا</w:t>
      </w:r>
      <w:r w:rsidR="00601C0A">
        <w:rPr>
          <w:rFonts w:ascii="Arial" w:eastAsia="Times New Roman" w:hAnsi="Arial" w:cs="Arial" w:hint="cs"/>
          <w:sz w:val="28"/>
          <w:szCs w:val="28"/>
          <w:rtl/>
        </w:rPr>
        <w:t xml:space="preserve">نات ، بهدف التأكد من قوة الأدوات البحثية وملاءمتها لقياس المتغيرات المستهدفة في الدراسة . تم تطبيق اختبارات </w:t>
      </w:r>
      <w:r w:rsidR="0055593C">
        <w:rPr>
          <w:rFonts w:ascii="Arial" w:eastAsia="Times New Roman" w:hAnsi="Arial" w:cs="Arial" w:hint="cs"/>
          <w:sz w:val="28"/>
          <w:szCs w:val="28"/>
          <w:rtl/>
        </w:rPr>
        <w:t xml:space="preserve">إحصائية مناسبة لهذه الغاية باستخدام البرنامج المذكور، بما في ذلك تحليل الاتساق الداخلي والاستقرار </w:t>
      </w:r>
      <w:proofErr w:type="gramStart"/>
      <w:r w:rsidR="0055593C">
        <w:rPr>
          <w:rFonts w:ascii="Arial" w:eastAsia="Times New Roman" w:hAnsi="Arial" w:cs="Arial" w:hint="cs"/>
          <w:sz w:val="28"/>
          <w:szCs w:val="28"/>
          <w:rtl/>
        </w:rPr>
        <w:t>الزمني .</w:t>
      </w:r>
      <w:proofErr w:type="gramEnd"/>
      <w:r w:rsidR="0055593C">
        <w:rPr>
          <w:rFonts w:ascii="Arial" w:eastAsia="Times New Roman" w:hAnsi="Arial" w:cs="Arial" w:hint="cs"/>
          <w:sz w:val="28"/>
          <w:szCs w:val="28"/>
          <w:rtl/>
        </w:rPr>
        <w:t xml:space="preserve"> علاوة على </w:t>
      </w:r>
      <w:proofErr w:type="gramStart"/>
      <w:r w:rsidR="0055593C">
        <w:rPr>
          <w:rFonts w:ascii="Arial" w:eastAsia="Times New Roman" w:hAnsi="Arial" w:cs="Arial" w:hint="cs"/>
          <w:sz w:val="28"/>
          <w:szCs w:val="28"/>
          <w:rtl/>
        </w:rPr>
        <w:t>ذلك ،</w:t>
      </w:r>
      <w:proofErr w:type="gramEnd"/>
      <w:r w:rsidR="0055593C">
        <w:rPr>
          <w:rFonts w:ascii="Arial" w:eastAsia="Times New Roman" w:hAnsi="Arial" w:cs="Arial" w:hint="cs"/>
          <w:sz w:val="28"/>
          <w:szCs w:val="28"/>
          <w:rtl/>
        </w:rPr>
        <w:t xml:space="preserve"> ومن اجل اختبار فرضيات البحث التأكد من صحة نموج الدراسة وملاءم</w:t>
      </w:r>
      <w:r w:rsidR="00F63590">
        <w:rPr>
          <w:rFonts w:ascii="Arial" w:eastAsia="Times New Roman" w:hAnsi="Arial" w:cs="Arial" w:hint="cs"/>
          <w:sz w:val="28"/>
          <w:szCs w:val="28"/>
          <w:rtl/>
        </w:rPr>
        <w:t xml:space="preserve">ته ، تم استخدام تحليل الانحدار الخطي البسيط </w:t>
      </w:r>
      <w:r w:rsidR="00342800">
        <w:rPr>
          <w:rFonts w:ascii="Arial" w:eastAsia="Times New Roman" w:hAnsi="Arial" w:cs="Arial" w:hint="cs"/>
          <w:sz w:val="28"/>
          <w:szCs w:val="28"/>
          <w:rtl/>
        </w:rPr>
        <w:t xml:space="preserve">عبر البرنامج </w:t>
      </w:r>
      <w:r w:rsidR="00342800">
        <w:rPr>
          <w:rFonts w:ascii="Arial" w:eastAsia="Times New Roman" w:hAnsi="Arial" w:cs="Arial"/>
          <w:sz w:val="28"/>
          <w:szCs w:val="28"/>
        </w:rPr>
        <w:t xml:space="preserve">spss </w:t>
      </w:r>
      <w:r w:rsidR="00342800">
        <w:rPr>
          <w:rFonts w:ascii="Arial" w:eastAsia="Times New Roman" w:hAnsi="Arial" w:cs="Arial" w:hint="cs"/>
          <w:sz w:val="28"/>
          <w:szCs w:val="28"/>
          <w:rtl/>
        </w:rPr>
        <w:t xml:space="preserve"> الإصدار </w:t>
      </w:r>
      <w:r w:rsidR="00342800">
        <w:rPr>
          <w:rFonts w:ascii="Arial" w:eastAsia="Times New Roman" w:hAnsi="Arial" w:cs="Arial"/>
          <w:sz w:val="28"/>
          <w:szCs w:val="28"/>
        </w:rPr>
        <w:t xml:space="preserve">28 </w:t>
      </w:r>
      <w:r w:rsidR="00342800">
        <w:rPr>
          <w:rFonts w:ascii="Arial" w:eastAsia="Times New Roman" w:hAnsi="Arial" w:cs="Arial" w:hint="cs"/>
          <w:sz w:val="28"/>
          <w:szCs w:val="28"/>
          <w:rtl/>
        </w:rPr>
        <w:t xml:space="preserve"> . </w:t>
      </w:r>
      <w:r w:rsidR="00125052">
        <w:rPr>
          <w:rFonts w:ascii="Arial" w:eastAsia="Times New Roman" w:hAnsi="Arial" w:cs="Arial" w:hint="cs"/>
          <w:sz w:val="28"/>
          <w:szCs w:val="28"/>
          <w:rtl/>
        </w:rPr>
        <w:t xml:space="preserve">يسمح هذا التحليل بحديد العلاقة بين المتغيرات المستقلة </w:t>
      </w:r>
      <w:proofErr w:type="gramStart"/>
      <w:r w:rsidR="00125052">
        <w:rPr>
          <w:rFonts w:ascii="Arial" w:eastAsia="Times New Roman" w:hAnsi="Arial" w:cs="Arial" w:hint="cs"/>
          <w:sz w:val="28"/>
          <w:szCs w:val="28"/>
          <w:rtl/>
        </w:rPr>
        <w:t>والتابعة ،</w:t>
      </w:r>
      <w:proofErr w:type="gramEnd"/>
      <w:r w:rsidR="00125052">
        <w:rPr>
          <w:rFonts w:ascii="Arial" w:eastAsia="Times New Roman" w:hAnsi="Arial" w:cs="Arial" w:hint="cs"/>
          <w:sz w:val="28"/>
          <w:szCs w:val="28"/>
          <w:rtl/>
        </w:rPr>
        <w:t xml:space="preserve"> كما يوفر معلومات قيمة حول مدى تأثير المتغيرات على بعضها البعض ، مما يعزز فهمنا للظواهر المدروسة ويساهم في تقديم نتائج دقيقة وداعمة للفرضيات المطروحة في البحث . </w:t>
      </w:r>
    </w:p>
    <w:p w14:paraId="57B23737" w14:textId="77777777" w:rsidR="00125052" w:rsidRDefault="00125052" w:rsidP="00125052">
      <w:pPr>
        <w:keepNext/>
        <w:keepLines/>
        <w:bidi/>
        <w:spacing w:before="240" w:after="0" w:line="256" w:lineRule="auto"/>
        <w:outlineLvl w:val="0"/>
        <w:rPr>
          <w:rFonts w:ascii="Arial" w:eastAsia="Times New Roman" w:hAnsi="Arial" w:cs="Arial"/>
          <w:sz w:val="28"/>
          <w:szCs w:val="28"/>
          <w:rtl/>
        </w:rPr>
      </w:pPr>
    </w:p>
    <w:p w14:paraId="49206D08" w14:textId="196A7CF8" w:rsidR="00D11C9F" w:rsidRPr="00CC7877" w:rsidRDefault="00D11C9F" w:rsidP="0016217C">
      <w:pPr>
        <w:pStyle w:val="2"/>
        <w:bidi/>
        <w:ind w:left="360"/>
        <w:rPr>
          <w:rFonts w:eastAsia="Times New Roman"/>
          <w:b/>
          <w:bCs/>
          <w:sz w:val="32"/>
          <w:szCs w:val="32"/>
          <w:rtl/>
        </w:rPr>
      </w:pPr>
      <w:bookmarkStart w:id="61" w:name="_Toc185701692"/>
      <w:r w:rsidRPr="00CC7877">
        <w:rPr>
          <w:rFonts w:eastAsia="Times New Roman" w:hint="cs"/>
          <w:b/>
          <w:bCs/>
          <w:sz w:val="32"/>
          <w:szCs w:val="32"/>
          <w:rtl/>
        </w:rPr>
        <w:t>4,2. خصائص عينة الدراسة:</w:t>
      </w:r>
      <w:bookmarkEnd w:id="61"/>
    </w:p>
    <w:p w14:paraId="5A072FA1" w14:textId="49819DC8" w:rsidR="000810A1" w:rsidRPr="00BD6D35" w:rsidRDefault="00F701ED" w:rsidP="00E53E5A">
      <w:pPr>
        <w:pStyle w:val="a3"/>
        <w:keepNext/>
        <w:keepLines/>
        <w:numPr>
          <w:ilvl w:val="0"/>
          <w:numId w:val="20"/>
        </w:numPr>
        <w:bidi/>
        <w:spacing w:before="240" w:after="0" w:line="256" w:lineRule="auto"/>
        <w:outlineLvl w:val="0"/>
        <w:rPr>
          <w:rFonts w:ascii="Arial" w:eastAsia="Times New Roman" w:hAnsi="Arial" w:cs="Arial"/>
          <w:b/>
          <w:bCs/>
          <w:sz w:val="32"/>
          <w:szCs w:val="32"/>
        </w:rPr>
      </w:pPr>
      <w:r>
        <w:rPr>
          <w:rFonts w:ascii="Arial" w:eastAsia="Times New Roman" w:hAnsi="Arial" w:cs="Arial" w:hint="cs"/>
          <w:sz w:val="28"/>
          <w:szCs w:val="28"/>
          <w:rtl/>
        </w:rPr>
        <w:t xml:space="preserve">تم توزيع مفردات عينة الدراسة </w:t>
      </w:r>
      <w:r w:rsidR="00123AC8">
        <w:rPr>
          <w:rFonts w:ascii="Arial" w:eastAsia="Times New Roman" w:hAnsi="Arial" w:cs="Arial" w:hint="cs"/>
          <w:sz w:val="28"/>
          <w:szCs w:val="28"/>
          <w:rtl/>
        </w:rPr>
        <w:t>وفقا الى ا</w:t>
      </w:r>
      <w:r w:rsidR="004D5694">
        <w:rPr>
          <w:rFonts w:ascii="Arial" w:eastAsia="Times New Roman" w:hAnsi="Arial" w:cs="Arial" w:hint="cs"/>
          <w:sz w:val="28"/>
          <w:szCs w:val="28"/>
          <w:rtl/>
        </w:rPr>
        <w:t>لعمر</w:t>
      </w:r>
      <w:r w:rsidR="00F636A8">
        <w:rPr>
          <w:rFonts w:ascii="Arial" w:eastAsia="Times New Roman" w:hAnsi="Arial" w:cs="Arial" w:hint="cs"/>
          <w:sz w:val="28"/>
          <w:szCs w:val="28"/>
          <w:rtl/>
        </w:rPr>
        <w:t xml:space="preserve">- الجنس </w:t>
      </w:r>
      <w:r w:rsidR="00DF5A9E">
        <w:rPr>
          <w:rFonts w:ascii="Arial" w:eastAsia="Times New Roman" w:hAnsi="Arial" w:cs="Arial" w:hint="cs"/>
          <w:sz w:val="28"/>
          <w:szCs w:val="28"/>
          <w:rtl/>
        </w:rPr>
        <w:t xml:space="preserve">- </w:t>
      </w:r>
      <w:r w:rsidR="00F636A8">
        <w:rPr>
          <w:rFonts w:ascii="Arial" w:eastAsia="Times New Roman" w:hAnsi="Arial" w:cs="Arial" w:hint="cs"/>
          <w:sz w:val="28"/>
          <w:szCs w:val="28"/>
          <w:rtl/>
        </w:rPr>
        <w:t xml:space="preserve">المستوى التعليمي </w:t>
      </w:r>
      <w:r w:rsidR="00DF5A9E">
        <w:rPr>
          <w:rFonts w:ascii="Arial" w:eastAsia="Times New Roman" w:hAnsi="Arial" w:cs="Arial" w:hint="cs"/>
          <w:sz w:val="28"/>
          <w:szCs w:val="28"/>
          <w:rtl/>
        </w:rPr>
        <w:t xml:space="preserve">- </w:t>
      </w:r>
      <w:r w:rsidR="00F636A8">
        <w:rPr>
          <w:rFonts w:ascii="Arial" w:eastAsia="Times New Roman" w:hAnsi="Arial" w:cs="Arial" w:hint="cs"/>
          <w:sz w:val="28"/>
          <w:szCs w:val="28"/>
          <w:rtl/>
        </w:rPr>
        <w:t xml:space="preserve">عدد سنوات الخبرة في </w:t>
      </w:r>
      <w:r w:rsidR="003E4C29">
        <w:rPr>
          <w:rFonts w:ascii="Arial" w:eastAsia="Times New Roman" w:hAnsi="Arial" w:cs="Arial" w:hint="cs"/>
          <w:sz w:val="28"/>
          <w:szCs w:val="28"/>
          <w:rtl/>
        </w:rPr>
        <w:t>الوظيفة</w:t>
      </w:r>
      <w:r w:rsidR="00DF5A9E">
        <w:rPr>
          <w:rFonts w:ascii="Arial" w:eastAsia="Times New Roman" w:hAnsi="Arial" w:cs="Arial" w:hint="cs"/>
          <w:sz w:val="28"/>
          <w:szCs w:val="28"/>
          <w:rtl/>
        </w:rPr>
        <w:t xml:space="preserve"> - </w:t>
      </w:r>
      <w:r w:rsidR="00E53E5A" w:rsidRPr="00E53E5A">
        <w:rPr>
          <w:rFonts w:ascii="Arial" w:eastAsia="Times New Roman" w:hAnsi="Arial" w:cs="Arial"/>
          <w:sz w:val="28"/>
          <w:szCs w:val="28"/>
          <w:rtl/>
        </w:rPr>
        <w:t>عدد سنوات الخبرة في العمل الإلكتروني</w:t>
      </w:r>
      <w:r w:rsidR="00E53E5A">
        <w:rPr>
          <w:rFonts w:ascii="Arial" w:eastAsia="Times New Roman" w:hAnsi="Arial" w:cs="Arial" w:hint="cs"/>
          <w:b/>
          <w:bCs/>
          <w:sz w:val="32"/>
          <w:szCs w:val="32"/>
          <w:rtl/>
        </w:rPr>
        <w:t xml:space="preserve"> </w:t>
      </w:r>
      <w:r w:rsidR="00E53E5A">
        <w:rPr>
          <w:rFonts w:ascii="Arial" w:eastAsia="Times New Roman" w:hAnsi="Arial" w:cs="Arial"/>
          <w:sz w:val="28"/>
          <w:szCs w:val="28"/>
          <w:rtl/>
        </w:rPr>
        <w:t>–</w:t>
      </w:r>
      <w:r w:rsidR="00E53E5A">
        <w:rPr>
          <w:rFonts w:ascii="Arial" w:eastAsia="Times New Roman" w:hAnsi="Arial" w:cs="Arial" w:hint="cs"/>
          <w:sz w:val="28"/>
          <w:szCs w:val="28"/>
          <w:rtl/>
        </w:rPr>
        <w:t xml:space="preserve"> المسمى الوظيفي </w:t>
      </w:r>
      <w:r w:rsidR="00BD6D35">
        <w:rPr>
          <w:rFonts w:ascii="Arial" w:eastAsia="Times New Roman" w:hAnsi="Arial" w:cs="Arial"/>
          <w:sz w:val="28"/>
          <w:szCs w:val="28"/>
          <w:rtl/>
        </w:rPr>
        <w:t>–</w:t>
      </w:r>
      <w:r w:rsidR="00E53E5A">
        <w:rPr>
          <w:rFonts w:ascii="Arial" w:eastAsia="Times New Roman" w:hAnsi="Arial" w:cs="Arial" w:hint="cs"/>
          <w:sz w:val="28"/>
          <w:szCs w:val="28"/>
          <w:rtl/>
        </w:rPr>
        <w:t xml:space="preserve"> </w:t>
      </w:r>
      <w:r w:rsidR="00BD6D35">
        <w:rPr>
          <w:rFonts w:ascii="Arial" w:eastAsia="Times New Roman" w:hAnsi="Arial" w:cs="Arial" w:hint="cs"/>
          <w:sz w:val="28"/>
          <w:szCs w:val="28"/>
          <w:rtl/>
        </w:rPr>
        <w:t>الدرجة العلمية.</w:t>
      </w:r>
    </w:p>
    <w:p w14:paraId="5F81A911" w14:textId="080D10F2" w:rsidR="00BD6D35" w:rsidRPr="00674127" w:rsidRDefault="006A6216" w:rsidP="00BD6D35">
      <w:pPr>
        <w:pStyle w:val="a3"/>
        <w:keepNext/>
        <w:keepLines/>
        <w:numPr>
          <w:ilvl w:val="0"/>
          <w:numId w:val="20"/>
        </w:numPr>
        <w:bidi/>
        <w:spacing w:before="240" w:after="0" w:line="256" w:lineRule="auto"/>
        <w:outlineLvl w:val="0"/>
        <w:rPr>
          <w:rFonts w:ascii="Arial" w:eastAsia="Times New Roman" w:hAnsi="Arial" w:cs="Arial"/>
          <w:b/>
          <w:bCs/>
          <w:sz w:val="32"/>
          <w:szCs w:val="32"/>
        </w:rPr>
      </w:pPr>
      <w:r>
        <w:rPr>
          <w:rFonts w:ascii="Arial" w:eastAsia="Times New Roman" w:hAnsi="Arial" w:cs="Arial" w:hint="cs"/>
          <w:sz w:val="28"/>
          <w:szCs w:val="28"/>
          <w:rtl/>
        </w:rPr>
        <w:t xml:space="preserve">تم حساب التكرارات والنسب المئوية لافراد عينة الدراسة وتتمثل في المعلومات العامة الديموغرافية </w:t>
      </w:r>
      <w:r w:rsidR="00674127">
        <w:rPr>
          <w:rFonts w:ascii="Arial" w:eastAsia="Times New Roman" w:hAnsi="Arial" w:cs="Arial" w:hint="cs"/>
          <w:sz w:val="28"/>
          <w:szCs w:val="28"/>
          <w:rtl/>
        </w:rPr>
        <w:t xml:space="preserve">التي </w:t>
      </w:r>
      <w:proofErr w:type="gramStart"/>
      <w:r w:rsidR="00674127">
        <w:rPr>
          <w:rFonts w:ascii="Arial" w:eastAsia="Times New Roman" w:hAnsi="Arial" w:cs="Arial" w:hint="cs"/>
          <w:sz w:val="28"/>
          <w:szCs w:val="28"/>
          <w:rtl/>
        </w:rPr>
        <w:t>تشمل :</w:t>
      </w:r>
      <w:proofErr w:type="gramEnd"/>
    </w:p>
    <w:p w14:paraId="2D21BAF5" w14:textId="2B4465BB" w:rsidR="00B30346" w:rsidRPr="00E30B4E" w:rsidRDefault="00674127" w:rsidP="00AB4CE1">
      <w:pPr>
        <w:pStyle w:val="a3"/>
        <w:keepNext/>
        <w:keepLines/>
        <w:numPr>
          <w:ilvl w:val="0"/>
          <w:numId w:val="47"/>
        </w:numPr>
        <w:bidi/>
        <w:spacing w:before="240" w:after="0" w:line="256" w:lineRule="auto"/>
        <w:outlineLvl w:val="0"/>
        <w:rPr>
          <w:rFonts w:ascii="Arial" w:eastAsia="Times New Roman" w:hAnsi="Arial" w:cs="Arial"/>
          <w:sz w:val="28"/>
          <w:szCs w:val="28"/>
        </w:rPr>
      </w:pPr>
      <w:r w:rsidRPr="00E30B4E">
        <w:rPr>
          <w:rFonts w:ascii="Arial" w:eastAsia="Times New Roman" w:hAnsi="Arial" w:cs="Arial" w:hint="cs"/>
          <w:sz w:val="28"/>
          <w:szCs w:val="28"/>
          <w:rtl/>
        </w:rPr>
        <w:t xml:space="preserve">العمر </w:t>
      </w:r>
      <w:r w:rsidR="00F40F84" w:rsidRPr="00E30B4E">
        <w:rPr>
          <w:rFonts w:ascii="Arial" w:eastAsia="Times New Roman" w:hAnsi="Arial" w:cs="Arial" w:hint="cs"/>
          <w:sz w:val="28"/>
          <w:szCs w:val="28"/>
          <w:rtl/>
        </w:rPr>
        <w:t>ويشمل (</w:t>
      </w:r>
      <w:r w:rsidR="00F40F84" w:rsidRPr="00E30B4E">
        <w:rPr>
          <w:rFonts w:ascii="Arial" w:eastAsia="Times New Roman" w:hAnsi="Arial" w:cs="Arial"/>
          <w:sz w:val="28"/>
          <w:szCs w:val="28"/>
          <w:rtl/>
        </w:rPr>
        <w:t xml:space="preserve">أقل من 18 </w:t>
      </w:r>
      <w:proofErr w:type="gramStart"/>
      <w:r w:rsidR="00F40F84" w:rsidRPr="00E30B4E">
        <w:rPr>
          <w:rFonts w:ascii="Arial" w:eastAsia="Times New Roman" w:hAnsi="Arial" w:cs="Arial"/>
          <w:sz w:val="28"/>
          <w:szCs w:val="28"/>
          <w:rtl/>
        </w:rPr>
        <w:t>سنة</w:t>
      </w:r>
      <w:r w:rsidR="00FA43DC" w:rsidRPr="00E30B4E">
        <w:rPr>
          <w:rFonts w:ascii="Arial" w:eastAsia="Times New Roman" w:hAnsi="Arial" w:cs="Arial" w:hint="cs"/>
          <w:sz w:val="28"/>
          <w:szCs w:val="28"/>
          <w:rtl/>
        </w:rPr>
        <w:t xml:space="preserve"> </w:t>
      </w:r>
      <w:r w:rsidR="00A72F74" w:rsidRPr="00E30B4E">
        <w:rPr>
          <w:rFonts w:ascii="Arial" w:eastAsia="Times New Roman" w:hAnsi="Arial" w:cs="Arial" w:hint="cs"/>
          <w:sz w:val="28"/>
          <w:szCs w:val="28"/>
          <w:rtl/>
        </w:rPr>
        <w:t>،</w:t>
      </w:r>
      <w:proofErr w:type="gramEnd"/>
      <w:r w:rsidR="00FA43DC" w:rsidRPr="00E30B4E">
        <w:rPr>
          <w:rFonts w:ascii="Arial" w:eastAsia="Times New Roman" w:hAnsi="Arial" w:cs="Arial" w:hint="cs"/>
          <w:sz w:val="28"/>
          <w:szCs w:val="28"/>
          <w:rtl/>
        </w:rPr>
        <w:t xml:space="preserve"> </w:t>
      </w:r>
      <w:r w:rsidR="00E92CB7" w:rsidRPr="00E30B4E">
        <w:rPr>
          <w:rFonts w:ascii="Arial" w:eastAsia="Times New Roman" w:hAnsi="Arial" w:cs="Arial"/>
          <w:sz w:val="28"/>
          <w:szCs w:val="28"/>
          <w:rtl/>
        </w:rPr>
        <w:t>18-25سنة</w:t>
      </w:r>
      <w:r w:rsidR="00E92CB7" w:rsidRPr="00E30B4E">
        <w:rPr>
          <w:rFonts w:ascii="Arial" w:eastAsia="Times New Roman" w:hAnsi="Arial" w:cs="Arial" w:hint="cs"/>
          <w:sz w:val="28"/>
          <w:szCs w:val="28"/>
          <w:rtl/>
        </w:rPr>
        <w:t xml:space="preserve"> </w:t>
      </w:r>
      <w:r w:rsidR="00A72F74" w:rsidRPr="00E30B4E">
        <w:rPr>
          <w:rFonts w:ascii="Arial" w:eastAsia="Times New Roman" w:hAnsi="Arial" w:cs="Arial" w:hint="cs"/>
          <w:sz w:val="28"/>
          <w:szCs w:val="28"/>
          <w:rtl/>
        </w:rPr>
        <w:t>،</w:t>
      </w:r>
      <w:r w:rsidR="00E92CB7" w:rsidRPr="00E30B4E">
        <w:rPr>
          <w:rFonts w:ascii="Arial" w:eastAsia="Times New Roman" w:hAnsi="Arial" w:cs="Arial" w:hint="cs"/>
          <w:sz w:val="28"/>
          <w:szCs w:val="28"/>
          <w:rtl/>
        </w:rPr>
        <w:t xml:space="preserve"> </w:t>
      </w:r>
      <w:r w:rsidR="00E92CB7" w:rsidRPr="00E30B4E">
        <w:rPr>
          <w:rFonts w:ascii="Arial" w:eastAsia="Times New Roman" w:hAnsi="Arial" w:cs="Arial"/>
          <w:sz w:val="28"/>
          <w:szCs w:val="28"/>
          <w:rtl/>
        </w:rPr>
        <w:t>26-35سنة</w:t>
      </w:r>
      <w:r w:rsidR="00A72F74" w:rsidRPr="00E30B4E">
        <w:rPr>
          <w:rFonts w:ascii="Arial" w:eastAsia="Times New Roman" w:hAnsi="Arial" w:cs="Arial" w:hint="cs"/>
          <w:sz w:val="28"/>
          <w:szCs w:val="28"/>
          <w:rtl/>
        </w:rPr>
        <w:t xml:space="preserve"> ، </w:t>
      </w:r>
      <w:r w:rsidR="00B30346" w:rsidRPr="00E30B4E">
        <w:rPr>
          <w:rFonts w:ascii="Arial" w:eastAsia="Times New Roman" w:hAnsi="Arial" w:cs="Arial"/>
          <w:sz w:val="28"/>
          <w:szCs w:val="28"/>
          <w:rtl/>
        </w:rPr>
        <w:t>36-45 سنة</w:t>
      </w:r>
      <w:r w:rsidR="00B30346" w:rsidRPr="00E30B4E">
        <w:rPr>
          <w:rFonts w:ascii="Arial" w:eastAsia="Times New Roman" w:hAnsi="Arial" w:cs="Arial" w:hint="cs"/>
          <w:sz w:val="28"/>
          <w:szCs w:val="28"/>
          <w:rtl/>
        </w:rPr>
        <w:t xml:space="preserve"> ، </w:t>
      </w:r>
      <w:r w:rsidR="00B30346" w:rsidRPr="00E30B4E">
        <w:rPr>
          <w:rFonts w:ascii="Arial" w:eastAsia="Times New Roman" w:hAnsi="Arial" w:cs="Arial"/>
          <w:sz w:val="28"/>
          <w:szCs w:val="28"/>
          <w:rtl/>
        </w:rPr>
        <w:t>46 سنة وأكثر</w:t>
      </w:r>
      <w:r w:rsidR="00B30346" w:rsidRPr="00E30B4E">
        <w:rPr>
          <w:rFonts w:ascii="Arial" w:eastAsia="Times New Roman" w:hAnsi="Arial" w:cs="Arial" w:hint="cs"/>
          <w:sz w:val="28"/>
          <w:szCs w:val="28"/>
          <w:rtl/>
        </w:rPr>
        <w:t>)</w:t>
      </w:r>
    </w:p>
    <w:p w14:paraId="5911D3C0" w14:textId="4C72FFFC" w:rsidR="00B30346" w:rsidRPr="00E30B4E" w:rsidRDefault="00B30346" w:rsidP="00AB4CE1">
      <w:pPr>
        <w:pStyle w:val="a3"/>
        <w:keepNext/>
        <w:keepLines/>
        <w:numPr>
          <w:ilvl w:val="0"/>
          <w:numId w:val="47"/>
        </w:numPr>
        <w:bidi/>
        <w:spacing w:before="240" w:after="0" w:line="256" w:lineRule="auto"/>
        <w:outlineLvl w:val="0"/>
        <w:rPr>
          <w:rFonts w:ascii="Arial" w:eastAsia="Times New Roman" w:hAnsi="Arial" w:cs="Arial"/>
          <w:sz w:val="28"/>
          <w:szCs w:val="28"/>
        </w:rPr>
      </w:pPr>
      <w:r w:rsidRPr="00E30B4E">
        <w:rPr>
          <w:rFonts w:ascii="Arial" w:eastAsia="Times New Roman" w:hAnsi="Arial" w:cs="Arial" w:hint="cs"/>
          <w:sz w:val="28"/>
          <w:szCs w:val="28"/>
          <w:rtl/>
        </w:rPr>
        <w:t xml:space="preserve">الجنس ويشمل </w:t>
      </w:r>
      <w:proofErr w:type="gramStart"/>
      <w:r w:rsidRPr="00E30B4E">
        <w:rPr>
          <w:rFonts w:ascii="Arial" w:eastAsia="Times New Roman" w:hAnsi="Arial" w:cs="Arial" w:hint="cs"/>
          <w:sz w:val="28"/>
          <w:szCs w:val="28"/>
          <w:rtl/>
        </w:rPr>
        <w:t>(</w:t>
      </w:r>
      <w:r w:rsidR="00B05A98" w:rsidRPr="00E30B4E">
        <w:rPr>
          <w:rFonts w:ascii="Arial" w:eastAsia="Times New Roman" w:hAnsi="Arial" w:cs="Arial" w:hint="cs"/>
          <w:sz w:val="28"/>
          <w:szCs w:val="28"/>
          <w:rtl/>
        </w:rPr>
        <w:t xml:space="preserve"> </w:t>
      </w:r>
      <w:r w:rsidRPr="00E30B4E">
        <w:rPr>
          <w:rFonts w:ascii="Arial" w:eastAsia="Times New Roman" w:hAnsi="Arial" w:cs="Arial" w:hint="cs"/>
          <w:sz w:val="28"/>
          <w:szCs w:val="28"/>
          <w:rtl/>
        </w:rPr>
        <w:t>ذكر</w:t>
      </w:r>
      <w:proofErr w:type="gramEnd"/>
      <w:r w:rsidRPr="00E30B4E">
        <w:rPr>
          <w:rFonts w:ascii="Arial" w:eastAsia="Times New Roman" w:hAnsi="Arial" w:cs="Arial" w:hint="cs"/>
          <w:sz w:val="28"/>
          <w:szCs w:val="28"/>
          <w:rtl/>
        </w:rPr>
        <w:t xml:space="preserve"> ، انثى )</w:t>
      </w:r>
    </w:p>
    <w:p w14:paraId="28DF01B2" w14:textId="7287183B" w:rsidR="00B30346" w:rsidRPr="00E30B4E" w:rsidRDefault="00B05A98" w:rsidP="00AB4CE1">
      <w:pPr>
        <w:pStyle w:val="a3"/>
        <w:keepNext/>
        <w:keepLines/>
        <w:numPr>
          <w:ilvl w:val="0"/>
          <w:numId w:val="47"/>
        </w:numPr>
        <w:bidi/>
        <w:spacing w:before="240" w:after="0" w:line="256" w:lineRule="auto"/>
        <w:outlineLvl w:val="0"/>
        <w:rPr>
          <w:rFonts w:ascii="Arial" w:eastAsia="Times New Roman" w:hAnsi="Arial" w:cs="Arial"/>
          <w:sz w:val="28"/>
          <w:szCs w:val="28"/>
        </w:rPr>
      </w:pPr>
      <w:r w:rsidRPr="00E30B4E">
        <w:rPr>
          <w:rFonts w:ascii="Arial" w:eastAsia="Times New Roman" w:hAnsi="Arial" w:cs="Arial" w:hint="cs"/>
          <w:sz w:val="28"/>
          <w:szCs w:val="28"/>
          <w:rtl/>
        </w:rPr>
        <w:t xml:space="preserve">المستوى التعليمي ويشمل </w:t>
      </w:r>
      <w:proofErr w:type="gramStart"/>
      <w:r w:rsidRPr="00E30B4E">
        <w:rPr>
          <w:rFonts w:ascii="Arial" w:eastAsia="Times New Roman" w:hAnsi="Arial" w:cs="Arial" w:hint="cs"/>
          <w:sz w:val="28"/>
          <w:szCs w:val="28"/>
          <w:rtl/>
        </w:rPr>
        <w:t xml:space="preserve">( </w:t>
      </w:r>
      <w:r w:rsidR="00F46F7F" w:rsidRPr="00E30B4E">
        <w:rPr>
          <w:rFonts w:ascii="Arial" w:eastAsia="Times New Roman" w:hAnsi="Arial" w:cs="Arial" w:hint="cs"/>
          <w:sz w:val="28"/>
          <w:szCs w:val="28"/>
          <w:rtl/>
        </w:rPr>
        <w:t>الثانوية</w:t>
      </w:r>
      <w:proofErr w:type="gramEnd"/>
      <w:r w:rsidR="00F46F7F" w:rsidRPr="00E30B4E">
        <w:rPr>
          <w:rFonts w:ascii="Arial" w:eastAsia="Times New Roman" w:hAnsi="Arial" w:cs="Arial" w:hint="cs"/>
          <w:sz w:val="28"/>
          <w:szCs w:val="28"/>
          <w:rtl/>
        </w:rPr>
        <w:t xml:space="preserve"> العامة، بكالوريوس ، ماجستير ، دكتوراه )</w:t>
      </w:r>
    </w:p>
    <w:p w14:paraId="3E91EB84" w14:textId="72B02FEE" w:rsidR="00F46F7F" w:rsidRPr="00E30B4E" w:rsidRDefault="00B62FDA" w:rsidP="00AB4CE1">
      <w:pPr>
        <w:pStyle w:val="a3"/>
        <w:keepNext/>
        <w:keepLines/>
        <w:numPr>
          <w:ilvl w:val="0"/>
          <w:numId w:val="47"/>
        </w:numPr>
        <w:bidi/>
        <w:spacing w:before="240" w:after="0" w:line="256" w:lineRule="auto"/>
        <w:outlineLvl w:val="0"/>
        <w:rPr>
          <w:rFonts w:ascii="Arial" w:eastAsia="Times New Roman" w:hAnsi="Arial" w:cs="Arial"/>
          <w:sz w:val="28"/>
          <w:szCs w:val="28"/>
        </w:rPr>
      </w:pPr>
      <w:r w:rsidRPr="00E30B4E">
        <w:rPr>
          <w:rFonts w:ascii="Arial" w:eastAsia="Times New Roman" w:hAnsi="Arial" w:cs="Arial" w:hint="cs"/>
          <w:sz w:val="28"/>
          <w:szCs w:val="28"/>
          <w:rtl/>
        </w:rPr>
        <w:t>عدد سنوات الخبرة في الوظيفة ويشمل (</w:t>
      </w:r>
      <w:r w:rsidR="009A6938" w:rsidRPr="00E30B4E">
        <w:rPr>
          <w:rFonts w:ascii="Arial" w:eastAsia="Times New Roman" w:hAnsi="Arial" w:cs="Arial" w:hint="cs"/>
          <w:sz w:val="28"/>
          <w:szCs w:val="28"/>
          <w:rtl/>
        </w:rPr>
        <w:t xml:space="preserve">اقل من 5 </w:t>
      </w:r>
      <w:proofErr w:type="gramStart"/>
      <w:r w:rsidR="009A6938" w:rsidRPr="00E30B4E">
        <w:rPr>
          <w:rFonts w:ascii="Arial" w:eastAsia="Times New Roman" w:hAnsi="Arial" w:cs="Arial" w:hint="cs"/>
          <w:sz w:val="28"/>
          <w:szCs w:val="28"/>
          <w:rtl/>
        </w:rPr>
        <w:t>سنوات ،</w:t>
      </w:r>
      <w:proofErr w:type="gramEnd"/>
      <w:r w:rsidR="009A6938" w:rsidRPr="00E30B4E">
        <w:rPr>
          <w:rFonts w:ascii="Arial" w:eastAsia="Times New Roman" w:hAnsi="Arial" w:cs="Arial" w:hint="cs"/>
          <w:sz w:val="28"/>
          <w:szCs w:val="28"/>
          <w:rtl/>
        </w:rPr>
        <w:t xml:space="preserve"> اقل من 10 سنوات ، 10 سنوات فاكثر )</w:t>
      </w:r>
    </w:p>
    <w:p w14:paraId="60CB05F6" w14:textId="43817488" w:rsidR="009A6938" w:rsidRPr="00E30B4E" w:rsidRDefault="009A6938" w:rsidP="00AB4CE1">
      <w:pPr>
        <w:pStyle w:val="a3"/>
        <w:keepNext/>
        <w:keepLines/>
        <w:numPr>
          <w:ilvl w:val="0"/>
          <w:numId w:val="47"/>
        </w:numPr>
        <w:bidi/>
        <w:spacing w:before="240" w:after="0" w:line="256" w:lineRule="auto"/>
        <w:outlineLvl w:val="0"/>
        <w:rPr>
          <w:rFonts w:ascii="Arial" w:eastAsia="Times New Roman" w:hAnsi="Arial" w:cs="Arial"/>
          <w:sz w:val="28"/>
          <w:szCs w:val="28"/>
        </w:rPr>
      </w:pPr>
      <w:r w:rsidRPr="00E30B4E">
        <w:rPr>
          <w:rFonts w:ascii="Arial" w:eastAsia="Times New Roman" w:hAnsi="Arial" w:cs="Arial" w:hint="cs"/>
          <w:sz w:val="28"/>
          <w:szCs w:val="28"/>
          <w:rtl/>
        </w:rPr>
        <w:t>عدد</w:t>
      </w:r>
      <w:r w:rsidR="005428D2" w:rsidRPr="00E30B4E">
        <w:rPr>
          <w:rFonts w:ascii="Arial" w:eastAsia="Times New Roman" w:hAnsi="Arial" w:cs="Arial" w:hint="cs"/>
          <w:sz w:val="28"/>
          <w:szCs w:val="28"/>
          <w:rtl/>
        </w:rPr>
        <w:t xml:space="preserve"> </w:t>
      </w:r>
      <w:r w:rsidRPr="00E30B4E">
        <w:rPr>
          <w:rFonts w:ascii="Arial" w:eastAsia="Times New Roman" w:hAnsi="Arial" w:cs="Arial" w:hint="cs"/>
          <w:sz w:val="28"/>
          <w:szCs w:val="28"/>
          <w:rtl/>
        </w:rPr>
        <w:t>سنوات الخبرة في العمل الا</w:t>
      </w:r>
      <w:r w:rsidR="005428D2" w:rsidRPr="00E30B4E">
        <w:rPr>
          <w:rFonts w:ascii="Arial" w:eastAsia="Times New Roman" w:hAnsi="Arial" w:cs="Arial" w:hint="cs"/>
          <w:sz w:val="28"/>
          <w:szCs w:val="28"/>
          <w:rtl/>
        </w:rPr>
        <w:t xml:space="preserve">لكتروني ويشمل </w:t>
      </w:r>
      <w:proofErr w:type="gramStart"/>
      <w:r w:rsidR="005428D2" w:rsidRPr="00E30B4E">
        <w:rPr>
          <w:rFonts w:ascii="Arial" w:eastAsia="Times New Roman" w:hAnsi="Arial" w:cs="Arial" w:hint="cs"/>
          <w:sz w:val="28"/>
          <w:szCs w:val="28"/>
          <w:rtl/>
        </w:rPr>
        <w:t>( اقل</w:t>
      </w:r>
      <w:proofErr w:type="gramEnd"/>
      <w:r w:rsidR="005428D2" w:rsidRPr="00E30B4E">
        <w:rPr>
          <w:rFonts w:ascii="Arial" w:eastAsia="Times New Roman" w:hAnsi="Arial" w:cs="Arial" w:hint="cs"/>
          <w:sz w:val="28"/>
          <w:szCs w:val="28"/>
          <w:rtl/>
        </w:rPr>
        <w:t xml:space="preserve"> من سنة ، اقل من 3 سنوات ، اقل من 5 سنوات </w:t>
      </w:r>
      <w:r w:rsidR="00FF6B59" w:rsidRPr="00E30B4E">
        <w:rPr>
          <w:rFonts w:ascii="Arial" w:eastAsia="Times New Roman" w:hAnsi="Arial" w:cs="Arial" w:hint="cs"/>
          <w:sz w:val="28"/>
          <w:szCs w:val="28"/>
          <w:rtl/>
        </w:rPr>
        <w:t>، 5سنوات فاكثر )</w:t>
      </w:r>
    </w:p>
    <w:p w14:paraId="0304F324" w14:textId="7B9726AA" w:rsidR="00FF6B59" w:rsidRPr="00E30B4E" w:rsidRDefault="00FF6B59" w:rsidP="00AB4CE1">
      <w:pPr>
        <w:pStyle w:val="a3"/>
        <w:keepNext/>
        <w:keepLines/>
        <w:numPr>
          <w:ilvl w:val="0"/>
          <w:numId w:val="47"/>
        </w:numPr>
        <w:bidi/>
        <w:spacing w:before="240" w:after="0" w:line="256" w:lineRule="auto"/>
        <w:outlineLvl w:val="0"/>
        <w:rPr>
          <w:rFonts w:ascii="Arial" w:eastAsia="Times New Roman" w:hAnsi="Arial" w:cs="Arial"/>
          <w:sz w:val="28"/>
          <w:szCs w:val="28"/>
        </w:rPr>
      </w:pPr>
      <w:r w:rsidRPr="00E30B4E">
        <w:rPr>
          <w:rFonts w:ascii="Arial" w:eastAsia="Times New Roman" w:hAnsi="Arial" w:cs="Arial" w:hint="cs"/>
          <w:sz w:val="28"/>
          <w:szCs w:val="28"/>
          <w:rtl/>
        </w:rPr>
        <w:t>المسمى الوظيفي ويشمل (</w:t>
      </w:r>
      <w:r w:rsidR="00B209EC" w:rsidRPr="00E30B4E">
        <w:rPr>
          <w:rFonts w:ascii="Arial" w:eastAsia="Times New Roman" w:hAnsi="Arial" w:cs="Arial" w:hint="cs"/>
          <w:sz w:val="28"/>
          <w:szCs w:val="28"/>
          <w:rtl/>
        </w:rPr>
        <w:t xml:space="preserve">عضو هيئة </w:t>
      </w:r>
      <w:proofErr w:type="gramStart"/>
      <w:r w:rsidR="00B209EC" w:rsidRPr="00E30B4E">
        <w:rPr>
          <w:rFonts w:ascii="Arial" w:eastAsia="Times New Roman" w:hAnsi="Arial" w:cs="Arial" w:hint="cs"/>
          <w:sz w:val="28"/>
          <w:szCs w:val="28"/>
          <w:rtl/>
        </w:rPr>
        <w:t>التدريس ،</w:t>
      </w:r>
      <w:proofErr w:type="gramEnd"/>
      <w:r w:rsidR="00B209EC" w:rsidRPr="00E30B4E">
        <w:rPr>
          <w:rFonts w:ascii="Arial" w:eastAsia="Times New Roman" w:hAnsi="Arial" w:cs="Arial" w:hint="cs"/>
          <w:sz w:val="28"/>
          <w:szCs w:val="28"/>
          <w:rtl/>
        </w:rPr>
        <w:t xml:space="preserve"> رئيس</w:t>
      </w:r>
      <w:r w:rsidR="00E33B21" w:rsidRPr="00E30B4E">
        <w:rPr>
          <w:rFonts w:ascii="Arial" w:eastAsia="Times New Roman" w:hAnsi="Arial" w:cs="Arial" w:hint="cs"/>
          <w:sz w:val="28"/>
          <w:szCs w:val="28"/>
          <w:rtl/>
        </w:rPr>
        <w:t xml:space="preserve">/ة قسم ، وكيل/ة قسم ، </w:t>
      </w:r>
      <w:r w:rsidR="00F358B6" w:rsidRPr="00E30B4E">
        <w:rPr>
          <w:rFonts w:ascii="Arial" w:eastAsia="Times New Roman" w:hAnsi="Arial" w:cs="Arial" w:hint="cs"/>
          <w:sz w:val="28"/>
          <w:szCs w:val="28"/>
          <w:rtl/>
        </w:rPr>
        <w:t>وكيل/ة كلية )</w:t>
      </w:r>
    </w:p>
    <w:p w14:paraId="288EDD88" w14:textId="4F37D14A" w:rsidR="00F358B6" w:rsidRPr="00E30B4E" w:rsidRDefault="00F358B6" w:rsidP="00AB4CE1">
      <w:pPr>
        <w:pStyle w:val="a3"/>
        <w:keepNext/>
        <w:keepLines/>
        <w:numPr>
          <w:ilvl w:val="0"/>
          <w:numId w:val="47"/>
        </w:numPr>
        <w:bidi/>
        <w:spacing w:before="240" w:after="0" w:line="256" w:lineRule="auto"/>
        <w:outlineLvl w:val="0"/>
        <w:rPr>
          <w:rFonts w:ascii="Arial" w:eastAsia="Times New Roman" w:hAnsi="Arial" w:cs="Arial"/>
          <w:sz w:val="28"/>
          <w:szCs w:val="28"/>
        </w:rPr>
      </w:pPr>
      <w:r w:rsidRPr="00E30B4E">
        <w:rPr>
          <w:rFonts w:ascii="Arial" w:eastAsia="Times New Roman" w:hAnsi="Arial" w:cs="Arial" w:hint="cs"/>
          <w:sz w:val="28"/>
          <w:szCs w:val="28"/>
          <w:rtl/>
        </w:rPr>
        <w:t xml:space="preserve">الدرجة العلمية وتشمل </w:t>
      </w:r>
      <w:proofErr w:type="gramStart"/>
      <w:r w:rsidRPr="00E30B4E">
        <w:rPr>
          <w:rFonts w:ascii="Arial" w:eastAsia="Times New Roman" w:hAnsi="Arial" w:cs="Arial" w:hint="cs"/>
          <w:sz w:val="28"/>
          <w:szCs w:val="28"/>
          <w:rtl/>
        </w:rPr>
        <w:t>( معيد</w:t>
      </w:r>
      <w:proofErr w:type="gramEnd"/>
      <w:r w:rsidRPr="00E30B4E">
        <w:rPr>
          <w:rFonts w:ascii="Arial" w:eastAsia="Times New Roman" w:hAnsi="Arial" w:cs="Arial" w:hint="cs"/>
          <w:sz w:val="28"/>
          <w:szCs w:val="28"/>
          <w:rtl/>
        </w:rPr>
        <w:t xml:space="preserve">/ة </w:t>
      </w:r>
      <w:r w:rsidR="008F2165" w:rsidRPr="00E30B4E">
        <w:rPr>
          <w:rFonts w:ascii="Arial" w:eastAsia="Times New Roman" w:hAnsi="Arial" w:cs="Arial" w:hint="cs"/>
          <w:sz w:val="28"/>
          <w:szCs w:val="28"/>
          <w:rtl/>
        </w:rPr>
        <w:t>، محاضر/ة ، أستاذ مساعد ، أستاذ مشارك ، أستاذ )</w:t>
      </w:r>
    </w:p>
    <w:p w14:paraId="52DE3DC7" w14:textId="588DD2F5" w:rsidR="00F44B73" w:rsidRPr="00E30B4E" w:rsidRDefault="00F44B73" w:rsidP="00F44B73">
      <w:pPr>
        <w:keepNext/>
        <w:keepLines/>
        <w:bidi/>
        <w:spacing w:before="240" w:after="0" w:line="256" w:lineRule="auto"/>
        <w:outlineLvl w:val="0"/>
        <w:rPr>
          <w:rFonts w:ascii="Arial" w:eastAsia="Times New Roman" w:hAnsi="Arial" w:cs="Arial"/>
          <w:sz w:val="28"/>
          <w:szCs w:val="28"/>
          <w:rtl/>
        </w:rPr>
      </w:pPr>
      <w:proofErr w:type="gramStart"/>
      <w:r w:rsidRPr="00E30B4E">
        <w:rPr>
          <w:rFonts w:ascii="Arial" w:eastAsia="Times New Roman" w:hAnsi="Arial" w:cs="Arial" w:hint="cs"/>
          <w:sz w:val="28"/>
          <w:szCs w:val="28"/>
          <w:rtl/>
        </w:rPr>
        <w:t>الجداول ،</w:t>
      </w:r>
      <w:proofErr w:type="gramEnd"/>
      <w:r w:rsidRPr="00E30B4E">
        <w:rPr>
          <w:rFonts w:ascii="Arial" w:eastAsia="Times New Roman" w:hAnsi="Arial" w:cs="Arial" w:hint="cs"/>
          <w:sz w:val="28"/>
          <w:szCs w:val="28"/>
          <w:rtl/>
        </w:rPr>
        <w:t xml:space="preserve"> الرسومات والفقرات التالية توضح تصنيف العينة محل الدراسة كما يلي :  </w:t>
      </w:r>
    </w:p>
    <w:p w14:paraId="6F2903DE" w14:textId="29CBEDEA" w:rsidR="002B403C" w:rsidRPr="00E30B4E" w:rsidRDefault="00E30B4E" w:rsidP="00830694">
      <w:pPr>
        <w:keepNext/>
        <w:keepLines/>
        <w:bidi/>
        <w:spacing w:before="240" w:after="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جدول</w:t>
      </w:r>
      <w:r w:rsidR="00830694">
        <w:rPr>
          <w:rFonts w:ascii="Arial" w:eastAsia="Times New Roman" w:hAnsi="Arial" w:cs="Arial" w:hint="cs"/>
          <w:sz w:val="28"/>
          <w:szCs w:val="28"/>
          <w:rtl/>
        </w:rPr>
        <w:t xml:space="preserve"> </w:t>
      </w:r>
      <w:proofErr w:type="gramStart"/>
      <w:r w:rsidR="00830694">
        <w:rPr>
          <w:rFonts w:ascii="Arial" w:eastAsia="Times New Roman" w:hAnsi="Arial" w:cs="Arial" w:hint="cs"/>
          <w:sz w:val="28"/>
          <w:szCs w:val="28"/>
          <w:rtl/>
        </w:rPr>
        <w:t>5 :</w:t>
      </w:r>
      <w:proofErr w:type="gramEnd"/>
      <w:r w:rsidR="00830694">
        <w:rPr>
          <w:rFonts w:ascii="Arial" w:eastAsia="Times New Roman" w:hAnsi="Arial" w:cs="Arial" w:hint="cs"/>
          <w:sz w:val="28"/>
          <w:szCs w:val="28"/>
          <w:rtl/>
        </w:rPr>
        <w:t xml:space="preserve"> توصيف عينة البحث</w:t>
      </w:r>
    </w:p>
    <w:tbl>
      <w:tblPr>
        <w:tblStyle w:val="a4"/>
        <w:bidiVisual/>
        <w:tblW w:w="0" w:type="auto"/>
        <w:jc w:val="center"/>
        <w:tblLook w:val="04A0" w:firstRow="1" w:lastRow="0" w:firstColumn="1" w:lastColumn="0" w:noHBand="0" w:noVBand="1"/>
      </w:tblPr>
      <w:tblGrid>
        <w:gridCol w:w="1531"/>
        <w:gridCol w:w="1531"/>
        <w:gridCol w:w="1531"/>
        <w:gridCol w:w="1531"/>
      </w:tblGrid>
      <w:tr w:rsidR="00913AF3" w:rsidRPr="002B6DFD" w14:paraId="3EB536EC" w14:textId="77777777" w:rsidTr="00AB4CE1">
        <w:trPr>
          <w:jc w:val="center"/>
        </w:trPr>
        <w:tc>
          <w:tcPr>
            <w:tcW w:w="1531" w:type="dxa"/>
            <w:vAlign w:val="center"/>
          </w:tcPr>
          <w:p w14:paraId="39580432" w14:textId="3AD85D27" w:rsidR="00913AF3" w:rsidRPr="002B6DFD" w:rsidRDefault="00913AF3"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المتغير</w:t>
            </w:r>
          </w:p>
        </w:tc>
        <w:tc>
          <w:tcPr>
            <w:tcW w:w="1531" w:type="dxa"/>
            <w:vAlign w:val="center"/>
          </w:tcPr>
          <w:p w14:paraId="00A5B8AD" w14:textId="10F87434" w:rsidR="00913AF3" w:rsidRPr="002B6DFD" w:rsidRDefault="00393991"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فئات المتغير</w:t>
            </w:r>
          </w:p>
        </w:tc>
        <w:tc>
          <w:tcPr>
            <w:tcW w:w="1531" w:type="dxa"/>
            <w:vAlign w:val="center"/>
          </w:tcPr>
          <w:p w14:paraId="70AA7566" w14:textId="197A67AE" w:rsidR="00913AF3" w:rsidRPr="002B6DFD" w:rsidRDefault="00393991"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العدد</w:t>
            </w:r>
          </w:p>
        </w:tc>
        <w:tc>
          <w:tcPr>
            <w:tcW w:w="1531" w:type="dxa"/>
            <w:vAlign w:val="center"/>
          </w:tcPr>
          <w:p w14:paraId="5666BEDE" w14:textId="5741A432" w:rsidR="00913AF3" w:rsidRPr="002B6DFD" w:rsidRDefault="00393991"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النسبة من اجمالي العينة</w:t>
            </w:r>
          </w:p>
        </w:tc>
      </w:tr>
      <w:tr w:rsidR="00A5517B" w:rsidRPr="002B6DFD" w14:paraId="0E1A9375" w14:textId="77777777" w:rsidTr="00AB4CE1">
        <w:trPr>
          <w:jc w:val="center"/>
        </w:trPr>
        <w:tc>
          <w:tcPr>
            <w:tcW w:w="1531" w:type="dxa"/>
            <w:vMerge w:val="restart"/>
            <w:vAlign w:val="center"/>
          </w:tcPr>
          <w:p w14:paraId="4908C145" w14:textId="28984096"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الفئة العمرية</w:t>
            </w:r>
          </w:p>
        </w:tc>
        <w:tc>
          <w:tcPr>
            <w:tcW w:w="1531" w:type="dxa"/>
            <w:vAlign w:val="center"/>
          </w:tcPr>
          <w:p w14:paraId="6FEB3D1E" w14:textId="775FEBBE"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tl/>
              </w:rPr>
              <w:t>أقل من 18 سنة</w:t>
            </w:r>
          </w:p>
        </w:tc>
        <w:tc>
          <w:tcPr>
            <w:tcW w:w="1531" w:type="dxa"/>
            <w:vAlign w:val="center"/>
          </w:tcPr>
          <w:p w14:paraId="2E94ABEC" w14:textId="609DF8CB" w:rsidR="00A5517B" w:rsidRPr="002B6DFD" w:rsidRDefault="00A5517B" w:rsidP="004C2092">
            <w:pPr>
              <w:keepNext/>
              <w:keepLines/>
              <w:bidi/>
              <w:spacing w:before="240" w:line="256" w:lineRule="auto"/>
              <w:jc w:val="center"/>
              <w:outlineLvl w:val="0"/>
              <w:rPr>
                <w:rFonts w:ascii="Arial" w:eastAsia="Times New Roman" w:hAnsi="Arial" w:cs="Arial"/>
              </w:rPr>
            </w:pPr>
            <w:r w:rsidRPr="002B6DFD">
              <w:rPr>
                <w:rFonts w:ascii="Arial" w:eastAsia="Times New Roman" w:hAnsi="Arial" w:cs="Arial"/>
              </w:rPr>
              <w:t>4</w:t>
            </w:r>
          </w:p>
        </w:tc>
        <w:tc>
          <w:tcPr>
            <w:tcW w:w="1531" w:type="dxa"/>
            <w:vAlign w:val="center"/>
          </w:tcPr>
          <w:p w14:paraId="189458AD" w14:textId="0EB2B9BD"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Pr>
              <w:t>9.3</w:t>
            </w:r>
          </w:p>
        </w:tc>
      </w:tr>
      <w:tr w:rsidR="00A5517B" w:rsidRPr="002B6DFD" w14:paraId="2D4AF114" w14:textId="77777777" w:rsidTr="00AB4CE1">
        <w:trPr>
          <w:jc w:val="center"/>
        </w:trPr>
        <w:tc>
          <w:tcPr>
            <w:tcW w:w="1531" w:type="dxa"/>
            <w:vMerge/>
            <w:vAlign w:val="center"/>
          </w:tcPr>
          <w:p w14:paraId="2C97A23B" w14:textId="77777777" w:rsidR="00A5517B" w:rsidRPr="002B6DFD" w:rsidRDefault="00A5517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50378A26" w14:textId="502283AB"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Pr>
              <w:t>18-25</w:t>
            </w:r>
            <w:r w:rsidRPr="002B6DFD">
              <w:rPr>
                <w:rFonts w:ascii="Times New Roman" w:hAnsi="Times New Roman"/>
                <w:rtl/>
              </w:rPr>
              <w:t>سنة</w:t>
            </w:r>
          </w:p>
        </w:tc>
        <w:tc>
          <w:tcPr>
            <w:tcW w:w="1531" w:type="dxa"/>
            <w:vAlign w:val="center"/>
          </w:tcPr>
          <w:p w14:paraId="7DBBB00A" w14:textId="54159E0F" w:rsidR="00A5517B" w:rsidRPr="002B6DFD" w:rsidRDefault="00A5517B" w:rsidP="004C2092">
            <w:pPr>
              <w:keepNext/>
              <w:keepLines/>
              <w:bidi/>
              <w:spacing w:before="240" w:line="256" w:lineRule="auto"/>
              <w:jc w:val="center"/>
              <w:outlineLvl w:val="0"/>
              <w:rPr>
                <w:rFonts w:ascii="Arial" w:eastAsia="Times New Roman" w:hAnsi="Arial" w:cs="Arial"/>
              </w:rPr>
            </w:pPr>
            <w:r w:rsidRPr="002B6DFD">
              <w:rPr>
                <w:rFonts w:ascii="Arial" w:eastAsia="Times New Roman" w:hAnsi="Arial" w:cs="Arial"/>
              </w:rPr>
              <w:t>5</w:t>
            </w:r>
          </w:p>
        </w:tc>
        <w:tc>
          <w:tcPr>
            <w:tcW w:w="1531" w:type="dxa"/>
            <w:vAlign w:val="center"/>
          </w:tcPr>
          <w:p w14:paraId="245D607A" w14:textId="798C51FC"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Pr>
              <w:t>11.6</w:t>
            </w:r>
          </w:p>
        </w:tc>
      </w:tr>
      <w:tr w:rsidR="00A5517B" w:rsidRPr="002B6DFD" w14:paraId="472D7A4B" w14:textId="77777777" w:rsidTr="00AB4CE1">
        <w:trPr>
          <w:jc w:val="center"/>
        </w:trPr>
        <w:tc>
          <w:tcPr>
            <w:tcW w:w="1531" w:type="dxa"/>
            <w:vMerge/>
            <w:vAlign w:val="center"/>
          </w:tcPr>
          <w:p w14:paraId="2F0F4E0E" w14:textId="77777777" w:rsidR="00A5517B" w:rsidRPr="002B6DFD" w:rsidRDefault="00A5517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793234FE" w14:textId="7AD2571C"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Pr>
              <w:t>26-35</w:t>
            </w:r>
            <w:r w:rsidRPr="002B6DFD">
              <w:rPr>
                <w:rFonts w:ascii="Times New Roman" w:hAnsi="Times New Roman"/>
                <w:rtl/>
              </w:rPr>
              <w:t>سنة</w:t>
            </w:r>
          </w:p>
        </w:tc>
        <w:tc>
          <w:tcPr>
            <w:tcW w:w="1531" w:type="dxa"/>
            <w:vAlign w:val="center"/>
          </w:tcPr>
          <w:p w14:paraId="1627E02C" w14:textId="08621D26" w:rsidR="00A5517B" w:rsidRPr="002B6DFD" w:rsidRDefault="00A5517B" w:rsidP="004C2092">
            <w:pPr>
              <w:keepNext/>
              <w:keepLines/>
              <w:bidi/>
              <w:spacing w:before="240" w:line="256" w:lineRule="auto"/>
              <w:jc w:val="center"/>
              <w:outlineLvl w:val="0"/>
              <w:rPr>
                <w:rFonts w:ascii="Arial" w:eastAsia="Times New Roman" w:hAnsi="Arial" w:cs="Arial"/>
              </w:rPr>
            </w:pPr>
            <w:r w:rsidRPr="002B6DFD">
              <w:rPr>
                <w:rFonts w:ascii="Arial" w:eastAsia="Times New Roman" w:hAnsi="Arial" w:cs="Arial"/>
              </w:rPr>
              <w:t>20</w:t>
            </w:r>
          </w:p>
        </w:tc>
        <w:tc>
          <w:tcPr>
            <w:tcW w:w="1531" w:type="dxa"/>
            <w:vAlign w:val="center"/>
          </w:tcPr>
          <w:p w14:paraId="12CFC10B" w14:textId="173237F2"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Pr>
              <w:t>46.5</w:t>
            </w:r>
          </w:p>
        </w:tc>
      </w:tr>
      <w:tr w:rsidR="00A5517B" w:rsidRPr="002B6DFD" w14:paraId="5110EA41" w14:textId="77777777" w:rsidTr="00AB4CE1">
        <w:trPr>
          <w:jc w:val="center"/>
        </w:trPr>
        <w:tc>
          <w:tcPr>
            <w:tcW w:w="1531" w:type="dxa"/>
            <w:vMerge/>
            <w:vAlign w:val="center"/>
          </w:tcPr>
          <w:p w14:paraId="36B96B09" w14:textId="77777777" w:rsidR="00A5517B" w:rsidRPr="002B6DFD" w:rsidRDefault="00A5517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024BFF4E" w14:textId="6AE9AC7C"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Pr>
              <w:t xml:space="preserve">36-45 </w:t>
            </w:r>
            <w:r w:rsidRPr="002B6DFD">
              <w:rPr>
                <w:rFonts w:ascii="Times New Roman" w:hAnsi="Times New Roman"/>
                <w:rtl/>
              </w:rPr>
              <w:t>سنة</w:t>
            </w:r>
          </w:p>
        </w:tc>
        <w:tc>
          <w:tcPr>
            <w:tcW w:w="1531" w:type="dxa"/>
            <w:vAlign w:val="center"/>
          </w:tcPr>
          <w:p w14:paraId="388E0E4E" w14:textId="615D993C" w:rsidR="00A5517B" w:rsidRPr="002B6DFD" w:rsidRDefault="00A5517B" w:rsidP="004C2092">
            <w:pPr>
              <w:keepNext/>
              <w:keepLines/>
              <w:bidi/>
              <w:spacing w:before="240" w:line="256" w:lineRule="auto"/>
              <w:jc w:val="center"/>
              <w:outlineLvl w:val="0"/>
              <w:rPr>
                <w:rFonts w:ascii="Arial" w:eastAsia="Times New Roman" w:hAnsi="Arial" w:cs="Arial"/>
              </w:rPr>
            </w:pPr>
            <w:r w:rsidRPr="002B6DFD">
              <w:rPr>
                <w:rFonts w:ascii="Arial" w:eastAsia="Times New Roman" w:hAnsi="Arial" w:cs="Arial"/>
              </w:rPr>
              <w:t>10</w:t>
            </w:r>
          </w:p>
        </w:tc>
        <w:tc>
          <w:tcPr>
            <w:tcW w:w="1531" w:type="dxa"/>
            <w:vAlign w:val="center"/>
          </w:tcPr>
          <w:p w14:paraId="3CC79E4E" w14:textId="7C98FB14"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Pr>
              <w:t>23.3</w:t>
            </w:r>
          </w:p>
        </w:tc>
      </w:tr>
      <w:tr w:rsidR="00A5517B" w:rsidRPr="002B6DFD" w14:paraId="2E72B50F" w14:textId="77777777" w:rsidTr="00AB4CE1">
        <w:trPr>
          <w:jc w:val="center"/>
        </w:trPr>
        <w:tc>
          <w:tcPr>
            <w:tcW w:w="1531" w:type="dxa"/>
            <w:vMerge/>
            <w:vAlign w:val="center"/>
          </w:tcPr>
          <w:p w14:paraId="10F7AA3D" w14:textId="77777777" w:rsidR="00A5517B" w:rsidRPr="002B6DFD" w:rsidRDefault="00A5517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084AABD9" w14:textId="7F858A6D"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Pr>
              <w:t xml:space="preserve">46 </w:t>
            </w:r>
            <w:r w:rsidRPr="002B6DFD">
              <w:rPr>
                <w:rFonts w:ascii="Times New Roman" w:hAnsi="Times New Roman"/>
                <w:rtl/>
              </w:rPr>
              <w:t>سنة وأكثر</w:t>
            </w:r>
          </w:p>
        </w:tc>
        <w:tc>
          <w:tcPr>
            <w:tcW w:w="1531" w:type="dxa"/>
            <w:vAlign w:val="center"/>
          </w:tcPr>
          <w:p w14:paraId="33AF5476" w14:textId="2D9E2D76" w:rsidR="00A5517B" w:rsidRPr="002B6DFD" w:rsidRDefault="00A5517B" w:rsidP="004C2092">
            <w:pPr>
              <w:keepNext/>
              <w:keepLines/>
              <w:bidi/>
              <w:spacing w:before="240" w:line="256" w:lineRule="auto"/>
              <w:jc w:val="center"/>
              <w:outlineLvl w:val="0"/>
              <w:rPr>
                <w:rFonts w:ascii="Arial" w:eastAsia="Times New Roman" w:hAnsi="Arial" w:cs="Arial"/>
              </w:rPr>
            </w:pPr>
            <w:r w:rsidRPr="002B6DFD">
              <w:rPr>
                <w:rFonts w:ascii="Arial" w:eastAsia="Times New Roman" w:hAnsi="Arial" w:cs="Arial"/>
              </w:rPr>
              <w:t>4</w:t>
            </w:r>
          </w:p>
        </w:tc>
        <w:tc>
          <w:tcPr>
            <w:tcW w:w="1531" w:type="dxa"/>
            <w:vAlign w:val="center"/>
          </w:tcPr>
          <w:p w14:paraId="68480849" w14:textId="13E52900"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Pr>
              <w:t>9.3</w:t>
            </w:r>
          </w:p>
        </w:tc>
      </w:tr>
      <w:tr w:rsidR="00A5517B" w:rsidRPr="002B6DFD" w14:paraId="5F27D905" w14:textId="77777777" w:rsidTr="00AB4CE1">
        <w:trPr>
          <w:jc w:val="center"/>
        </w:trPr>
        <w:tc>
          <w:tcPr>
            <w:tcW w:w="1531" w:type="dxa"/>
            <w:vMerge/>
            <w:vAlign w:val="center"/>
          </w:tcPr>
          <w:p w14:paraId="0198C071" w14:textId="77777777" w:rsidR="00A5517B" w:rsidRPr="002B6DFD" w:rsidRDefault="00A5517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5C1B672C" w14:textId="63CE9DA1"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الإجمالي</w:t>
            </w:r>
          </w:p>
        </w:tc>
        <w:tc>
          <w:tcPr>
            <w:tcW w:w="1531" w:type="dxa"/>
            <w:vAlign w:val="center"/>
          </w:tcPr>
          <w:p w14:paraId="2251DEB3" w14:textId="7ED12ABB"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rPr>
              <w:t>43</w:t>
            </w:r>
          </w:p>
        </w:tc>
        <w:tc>
          <w:tcPr>
            <w:tcW w:w="1531" w:type="dxa"/>
            <w:vAlign w:val="center"/>
          </w:tcPr>
          <w:p w14:paraId="39D9448E" w14:textId="5962ACDB" w:rsidR="00A5517B" w:rsidRPr="002B6DFD" w:rsidRDefault="00A5517B" w:rsidP="004C2092">
            <w:pPr>
              <w:keepNext/>
              <w:keepLines/>
              <w:bidi/>
              <w:spacing w:before="240" w:line="256" w:lineRule="auto"/>
              <w:jc w:val="center"/>
              <w:outlineLvl w:val="0"/>
              <w:rPr>
                <w:rFonts w:ascii="Arial" w:eastAsia="Times New Roman" w:hAnsi="Arial" w:cs="Arial"/>
                <w:rtl/>
              </w:rPr>
            </w:pPr>
            <w:r w:rsidRPr="002B6DFD">
              <w:rPr>
                <w:rFonts w:ascii="Times New Roman" w:hAnsi="Times New Roman"/>
              </w:rPr>
              <w:t>100.0</w:t>
            </w:r>
          </w:p>
        </w:tc>
      </w:tr>
      <w:tr w:rsidR="0095652D" w:rsidRPr="002B6DFD" w14:paraId="063B2281" w14:textId="77777777" w:rsidTr="00AB4CE1">
        <w:trPr>
          <w:jc w:val="center"/>
        </w:trPr>
        <w:tc>
          <w:tcPr>
            <w:tcW w:w="1531" w:type="dxa"/>
            <w:vMerge w:val="restart"/>
            <w:vAlign w:val="center"/>
          </w:tcPr>
          <w:p w14:paraId="16BD8211" w14:textId="2EC63115" w:rsidR="0095652D" w:rsidRPr="002B6DFD" w:rsidRDefault="0095652D"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النوع</w:t>
            </w:r>
          </w:p>
        </w:tc>
        <w:tc>
          <w:tcPr>
            <w:tcW w:w="1531" w:type="dxa"/>
            <w:vAlign w:val="center"/>
          </w:tcPr>
          <w:p w14:paraId="7F337334" w14:textId="6426D78A" w:rsidR="0095652D" w:rsidRPr="002B6DFD" w:rsidRDefault="0095652D"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ذكر</w:t>
            </w:r>
          </w:p>
        </w:tc>
        <w:tc>
          <w:tcPr>
            <w:tcW w:w="1531" w:type="dxa"/>
            <w:vAlign w:val="center"/>
          </w:tcPr>
          <w:p w14:paraId="73D79876" w14:textId="38B9ECE7" w:rsidR="0095652D" w:rsidRPr="002B6DFD" w:rsidRDefault="0095652D" w:rsidP="004C2092">
            <w:pPr>
              <w:keepNext/>
              <w:keepLines/>
              <w:bidi/>
              <w:spacing w:before="240" w:line="256" w:lineRule="auto"/>
              <w:jc w:val="center"/>
              <w:outlineLvl w:val="0"/>
              <w:rPr>
                <w:rFonts w:ascii="Arial" w:eastAsia="Times New Roman" w:hAnsi="Arial" w:cs="Arial"/>
                <w:rtl/>
              </w:rPr>
            </w:pPr>
            <w:r w:rsidRPr="002B6DFD">
              <w:t>10</w:t>
            </w:r>
          </w:p>
        </w:tc>
        <w:tc>
          <w:tcPr>
            <w:tcW w:w="1531" w:type="dxa"/>
            <w:vAlign w:val="center"/>
          </w:tcPr>
          <w:p w14:paraId="3100C966" w14:textId="54D84F85" w:rsidR="0095652D" w:rsidRPr="002B6DFD" w:rsidRDefault="0095652D" w:rsidP="004C2092">
            <w:pPr>
              <w:keepNext/>
              <w:keepLines/>
              <w:bidi/>
              <w:spacing w:before="240" w:line="256" w:lineRule="auto"/>
              <w:jc w:val="center"/>
              <w:outlineLvl w:val="0"/>
              <w:rPr>
                <w:rFonts w:ascii="Arial" w:eastAsia="Times New Roman" w:hAnsi="Arial" w:cs="Arial"/>
                <w:rtl/>
              </w:rPr>
            </w:pPr>
            <w:r w:rsidRPr="002B6DFD">
              <w:t>23.3</w:t>
            </w:r>
          </w:p>
        </w:tc>
      </w:tr>
      <w:tr w:rsidR="0095652D" w:rsidRPr="002B6DFD" w14:paraId="5A98992E" w14:textId="77777777" w:rsidTr="00AB4CE1">
        <w:trPr>
          <w:jc w:val="center"/>
        </w:trPr>
        <w:tc>
          <w:tcPr>
            <w:tcW w:w="1531" w:type="dxa"/>
            <w:vMerge/>
            <w:vAlign w:val="center"/>
          </w:tcPr>
          <w:p w14:paraId="67CEB65E" w14:textId="77777777" w:rsidR="0095652D" w:rsidRPr="002B6DFD" w:rsidRDefault="0095652D"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00371A48" w14:textId="3B92D033" w:rsidR="0095652D" w:rsidRPr="002B6DFD" w:rsidRDefault="0095652D"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أنثى</w:t>
            </w:r>
          </w:p>
        </w:tc>
        <w:tc>
          <w:tcPr>
            <w:tcW w:w="1531" w:type="dxa"/>
            <w:vAlign w:val="center"/>
          </w:tcPr>
          <w:p w14:paraId="5CF7DF5F" w14:textId="4FC230E9" w:rsidR="0095652D" w:rsidRPr="002B6DFD" w:rsidRDefault="0095652D" w:rsidP="004C2092">
            <w:pPr>
              <w:keepNext/>
              <w:keepLines/>
              <w:bidi/>
              <w:spacing w:before="240" w:line="256" w:lineRule="auto"/>
              <w:jc w:val="center"/>
              <w:outlineLvl w:val="0"/>
              <w:rPr>
                <w:rFonts w:ascii="Arial" w:eastAsia="Times New Roman" w:hAnsi="Arial" w:cs="Arial"/>
                <w:rtl/>
              </w:rPr>
            </w:pPr>
            <w:r w:rsidRPr="002B6DFD">
              <w:t>33</w:t>
            </w:r>
          </w:p>
        </w:tc>
        <w:tc>
          <w:tcPr>
            <w:tcW w:w="1531" w:type="dxa"/>
            <w:vAlign w:val="center"/>
          </w:tcPr>
          <w:p w14:paraId="2C412797" w14:textId="096F8F17" w:rsidR="0095652D" w:rsidRPr="002B6DFD" w:rsidRDefault="0095652D" w:rsidP="004C2092">
            <w:pPr>
              <w:keepNext/>
              <w:keepLines/>
              <w:bidi/>
              <w:spacing w:before="240" w:line="256" w:lineRule="auto"/>
              <w:jc w:val="center"/>
              <w:outlineLvl w:val="0"/>
              <w:rPr>
                <w:rFonts w:ascii="Arial" w:eastAsia="Times New Roman" w:hAnsi="Arial" w:cs="Arial"/>
                <w:rtl/>
              </w:rPr>
            </w:pPr>
            <w:r w:rsidRPr="002B6DFD">
              <w:t>76.7</w:t>
            </w:r>
          </w:p>
        </w:tc>
      </w:tr>
      <w:tr w:rsidR="0095652D" w:rsidRPr="002B6DFD" w14:paraId="205F434B" w14:textId="77777777" w:rsidTr="00AB4CE1">
        <w:trPr>
          <w:jc w:val="center"/>
        </w:trPr>
        <w:tc>
          <w:tcPr>
            <w:tcW w:w="1531" w:type="dxa"/>
            <w:vMerge/>
            <w:vAlign w:val="center"/>
          </w:tcPr>
          <w:p w14:paraId="6CA26D6A" w14:textId="77777777" w:rsidR="0095652D" w:rsidRPr="002B6DFD" w:rsidRDefault="0095652D"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2E4C7CE9" w14:textId="3C9E4DD2" w:rsidR="0095652D" w:rsidRPr="002B6DFD" w:rsidRDefault="0095652D"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الإجمالي</w:t>
            </w:r>
          </w:p>
        </w:tc>
        <w:tc>
          <w:tcPr>
            <w:tcW w:w="1531" w:type="dxa"/>
            <w:vAlign w:val="center"/>
          </w:tcPr>
          <w:p w14:paraId="4760C4CB" w14:textId="67DB4710" w:rsidR="0095652D" w:rsidRPr="002B6DFD" w:rsidRDefault="0095652D" w:rsidP="004C2092">
            <w:pPr>
              <w:keepNext/>
              <w:keepLines/>
              <w:bidi/>
              <w:spacing w:before="240" w:line="256" w:lineRule="auto"/>
              <w:jc w:val="center"/>
              <w:outlineLvl w:val="0"/>
              <w:rPr>
                <w:rFonts w:ascii="Arial" w:eastAsia="Times New Roman" w:hAnsi="Arial" w:cs="Arial"/>
                <w:rtl/>
              </w:rPr>
            </w:pPr>
            <w:r w:rsidRPr="002B6DFD">
              <w:t>43</w:t>
            </w:r>
          </w:p>
        </w:tc>
        <w:tc>
          <w:tcPr>
            <w:tcW w:w="1531" w:type="dxa"/>
            <w:vAlign w:val="center"/>
          </w:tcPr>
          <w:p w14:paraId="666A8AE4" w14:textId="17D11CCE" w:rsidR="0095652D" w:rsidRPr="002B6DFD" w:rsidRDefault="0095652D" w:rsidP="004C2092">
            <w:pPr>
              <w:keepNext/>
              <w:keepLines/>
              <w:bidi/>
              <w:spacing w:before="240" w:line="256" w:lineRule="auto"/>
              <w:jc w:val="center"/>
              <w:outlineLvl w:val="0"/>
              <w:rPr>
                <w:rFonts w:ascii="Arial" w:eastAsia="Times New Roman" w:hAnsi="Arial" w:cs="Arial"/>
                <w:rtl/>
              </w:rPr>
            </w:pPr>
            <w:r w:rsidRPr="002B6DFD">
              <w:t>100.0</w:t>
            </w:r>
          </w:p>
        </w:tc>
      </w:tr>
      <w:tr w:rsidR="0073296B" w:rsidRPr="002B6DFD" w14:paraId="70CE928E" w14:textId="77777777" w:rsidTr="00AB4CE1">
        <w:trPr>
          <w:jc w:val="center"/>
        </w:trPr>
        <w:tc>
          <w:tcPr>
            <w:tcW w:w="1531" w:type="dxa"/>
            <w:vMerge w:val="restart"/>
            <w:vAlign w:val="center"/>
          </w:tcPr>
          <w:p w14:paraId="7361F7C9" w14:textId="2168709A"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المستوى التعليمي</w:t>
            </w:r>
          </w:p>
        </w:tc>
        <w:tc>
          <w:tcPr>
            <w:tcW w:w="1531" w:type="dxa"/>
            <w:vAlign w:val="center"/>
          </w:tcPr>
          <w:p w14:paraId="106BC34C" w14:textId="5DEAEE4F"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rPr>
                <w:rtl/>
              </w:rPr>
              <w:t>الثانوية العامة</w:t>
            </w:r>
          </w:p>
        </w:tc>
        <w:tc>
          <w:tcPr>
            <w:tcW w:w="1531" w:type="dxa"/>
            <w:vAlign w:val="center"/>
          </w:tcPr>
          <w:p w14:paraId="112FF608" w14:textId="7E752FE7"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t>17</w:t>
            </w:r>
          </w:p>
        </w:tc>
        <w:tc>
          <w:tcPr>
            <w:tcW w:w="1531" w:type="dxa"/>
            <w:vAlign w:val="center"/>
          </w:tcPr>
          <w:p w14:paraId="77FE45F4" w14:textId="2F4A4CCE"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t>39.5</w:t>
            </w:r>
          </w:p>
        </w:tc>
      </w:tr>
      <w:tr w:rsidR="0073296B" w:rsidRPr="002B6DFD" w14:paraId="31A953E3" w14:textId="77777777" w:rsidTr="00AB4CE1">
        <w:trPr>
          <w:jc w:val="center"/>
        </w:trPr>
        <w:tc>
          <w:tcPr>
            <w:tcW w:w="1531" w:type="dxa"/>
            <w:vMerge/>
            <w:vAlign w:val="center"/>
          </w:tcPr>
          <w:p w14:paraId="3CC240A2" w14:textId="77777777" w:rsidR="0073296B" w:rsidRPr="002B6DFD" w:rsidRDefault="0073296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0336511C" w14:textId="18C52771"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rPr>
                <w:rtl/>
              </w:rPr>
              <w:t>بكالوريوس</w:t>
            </w:r>
          </w:p>
        </w:tc>
        <w:tc>
          <w:tcPr>
            <w:tcW w:w="1531" w:type="dxa"/>
            <w:vAlign w:val="center"/>
          </w:tcPr>
          <w:p w14:paraId="55D252DF" w14:textId="70BBB6F6"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t>20</w:t>
            </w:r>
          </w:p>
        </w:tc>
        <w:tc>
          <w:tcPr>
            <w:tcW w:w="1531" w:type="dxa"/>
            <w:vAlign w:val="center"/>
          </w:tcPr>
          <w:p w14:paraId="00C21B98" w14:textId="50714983"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t>46.5</w:t>
            </w:r>
          </w:p>
        </w:tc>
      </w:tr>
      <w:tr w:rsidR="0073296B" w:rsidRPr="002B6DFD" w14:paraId="0FE43106" w14:textId="77777777" w:rsidTr="00AB4CE1">
        <w:trPr>
          <w:jc w:val="center"/>
        </w:trPr>
        <w:tc>
          <w:tcPr>
            <w:tcW w:w="1531" w:type="dxa"/>
            <w:vMerge/>
            <w:vAlign w:val="center"/>
          </w:tcPr>
          <w:p w14:paraId="59E8BE23" w14:textId="77777777" w:rsidR="0073296B" w:rsidRPr="002B6DFD" w:rsidRDefault="0073296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50D33AE0" w14:textId="5E86CC40"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rPr>
                <w:rtl/>
              </w:rPr>
              <w:t>ماجستير</w:t>
            </w:r>
          </w:p>
        </w:tc>
        <w:tc>
          <w:tcPr>
            <w:tcW w:w="1531" w:type="dxa"/>
            <w:vAlign w:val="center"/>
          </w:tcPr>
          <w:p w14:paraId="52868E5F" w14:textId="6C66F9EB"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t>1</w:t>
            </w:r>
          </w:p>
        </w:tc>
        <w:tc>
          <w:tcPr>
            <w:tcW w:w="1531" w:type="dxa"/>
            <w:vAlign w:val="center"/>
          </w:tcPr>
          <w:p w14:paraId="0F10BB0A" w14:textId="251DF5CB"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t>2.3</w:t>
            </w:r>
          </w:p>
        </w:tc>
      </w:tr>
      <w:tr w:rsidR="0073296B" w:rsidRPr="002B6DFD" w14:paraId="5BD27257" w14:textId="77777777" w:rsidTr="00AB4CE1">
        <w:trPr>
          <w:jc w:val="center"/>
        </w:trPr>
        <w:tc>
          <w:tcPr>
            <w:tcW w:w="1531" w:type="dxa"/>
            <w:vMerge/>
            <w:vAlign w:val="center"/>
          </w:tcPr>
          <w:p w14:paraId="2F24FB2E" w14:textId="77777777" w:rsidR="0073296B" w:rsidRPr="002B6DFD" w:rsidRDefault="0073296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38C4E5C2" w14:textId="7456A7E9"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rPr>
                <w:rtl/>
              </w:rPr>
              <w:t>دكتوراه</w:t>
            </w:r>
          </w:p>
        </w:tc>
        <w:tc>
          <w:tcPr>
            <w:tcW w:w="1531" w:type="dxa"/>
            <w:vAlign w:val="center"/>
          </w:tcPr>
          <w:p w14:paraId="74AF1957" w14:textId="458EA4A2"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t>5</w:t>
            </w:r>
          </w:p>
        </w:tc>
        <w:tc>
          <w:tcPr>
            <w:tcW w:w="1531" w:type="dxa"/>
            <w:vAlign w:val="center"/>
          </w:tcPr>
          <w:p w14:paraId="7C6C24F3" w14:textId="096B2000"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t>11.6</w:t>
            </w:r>
          </w:p>
        </w:tc>
      </w:tr>
      <w:tr w:rsidR="0073296B" w:rsidRPr="002B6DFD" w14:paraId="220F4E42" w14:textId="77777777" w:rsidTr="00AB4CE1">
        <w:trPr>
          <w:jc w:val="center"/>
        </w:trPr>
        <w:tc>
          <w:tcPr>
            <w:tcW w:w="1531" w:type="dxa"/>
            <w:vMerge/>
            <w:vAlign w:val="center"/>
          </w:tcPr>
          <w:p w14:paraId="5CA1E18D" w14:textId="77777777" w:rsidR="0073296B" w:rsidRPr="002B6DFD" w:rsidRDefault="0073296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4956BBE2" w14:textId="3D820795"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الإجمالي</w:t>
            </w:r>
          </w:p>
        </w:tc>
        <w:tc>
          <w:tcPr>
            <w:tcW w:w="1531" w:type="dxa"/>
            <w:vAlign w:val="center"/>
          </w:tcPr>
          <w:p w14:paraId="1F72A8E4" w14:textId="0C4EA2DC"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t>43</w:t>
            </w:r>
          </w:p>
        </w:tc>
        <w:tc>
          <w:tcPr>
            <w:tcW w:w="1531" w:type="dxa"/>
            <w:vAlign w:val="center"/>
          </w:tcPr>
          <w:p w14:paraId="0CC5F9DD" w14:textId="6DB75CC4" w:rsidR="0073296B" w:rsidRPr="002B6DFD" w:rsidRDefault="0073296B" w:rsidP="004C2092">
            <w:pPr>
              <w:keepNext/>
              <w:keepLines/>
              <w:bidi/>
              <w:spacing w:before="240" w:line="256" w:lineRule="auto"/>
              <w:jc w:val="center"/>
              <w:outlineLvl w:val="0"/>
              <w:rPr>
                <w:rFonts w:ascii="Arial" w:eastAsia="Times New Roman" w:hAnsi="Arial" w:cs="Arial"/>
                <w:rtl/>
              </w:rPr>
            </w:pPr>
            <w:r w:rsidRPr="002B6DFD">
              <w:t>100.0</w:t>
            </w:r>
          </w:p>
        </w:tc>
      </w:tr>
      <w:tr w:rsidR="00131D9F" w:rsidRPr="002B6DFD" w14:paraId="6CCDC59E" w14:textId="77777777" w:rsidTr="00AB4CE1">
        <w:trPr>
          <w:jc w:val="center"/>
        </w:trPr>
        <w:tc>
          <w:tcPr>
            <w:tcW w:w="1531" w:type="dxa"/>
            <w:vMerge w:val="restart"/>
            <w:vAlign w:val="center"/>
          </w:tcPr>
          <w:p w14:paraId="00F3CE2E" w14:textId="2313F3CB"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عدد سنوات الخبرة في الوظيفة</w:t>
            </w:r>
          </w:p>
        </w:tc>
        <w:tc>
          <w:tcPr>
            <w:tcW w:w="1531" w:type="dxa"/>
            <w:vAlign w:val="center"/>
          </w:tcPr>
          <w:p w14:paraId="243970BC" w14:textId="6ADA8D56"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rPr>
                <w:rtl/>
              </w:rPr>
              <w:t>أقل من 5 سنوات</w:t>
            </w:r>
          </w:p>
        </w:tc>
        <w:tc>
          <w:tcPr>
            <w:tcW w:w="1531" w:type="dxa"/>
            <w:vAlign w:val="center"/>
          </w:tcPr>
          <w:p w14:paraId="4AA6B4B7" w14:textId="4B6CE63E"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t>26</w:t>
            </w:r>
          </w:p>
        </w:tc>
        <w:tc>
          <w:tcPr>
            <w:tcW w:w="1531" w:type="dxa"/>
            <w:vAlign w:val="center"/>
          </w:tcPr>
          <w:p w14:paraId="786F9C58" w14:textId="70C585C6"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t>60.5</w:t>
            </w:r>
          </w:p>
        </w:tc>
      </w:tr>
      <w:tr w:rsidR="00131D9F" w:rsidRPr="002B6DFD" w14:paraId="3E9B03A8" w14:textId="77777777" w:rsidTr="00AB4CE1">
        <w:trPr>
          <w:jc w:val="center"/>
        </w:trPr>
        <w:tc>
          <w:tcPr>
            <w:tcW w:w="1531" w:type="dxa"/>
            <w:vMerge/>
            <w:vAlign w:val="center"/>
          </w:tcPr>
          <w:p w14:paraId="07DA6DD8" w14:textId="77777777" w:rsidR="00131D9F" w:rsidRPr="002B6DFD" w:rsidRDefault="00131D9F"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61B4B73B" w14:textId="5D6D0E95"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rPr>
                <w:rtl/>
              </w:rPr>
              <w:t>أقل من 10 سنوات</w:t>
            </w:r>
          </w:p>
        </w:tc>
        <w:tc>
          <w:tcPr>
            <w:tcW w:w="1531" w:type="dxa"/>
            <w:vAlign w:val="center"/>
          </w:tcPr>
          <w:p w14:paraId="6CE64260" w14:textId="2BC9B55C"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t>5</w:t>
            </w:r>
          </w:p>
        </w:tc>
        <w:tc>
          <w:tcPr>
            <w:tcW w:w="1531" w:type="dxa"/>
            <w:vAlign w:val="center"/>
          </w:tcPr>
          <w:p w14:paraId="588D44F3" w14:textId="64A9FB7B"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t>11.6</w:t>
            </w:r>
          </w:p>
        </w:tc>
      </w:tr>
      <w:tr w:rsidR="00131D9F" w:rsidRPr="002B6DFD" w14:paraId="48C9DCA5" w14:textId="77777777" w:rsidTr="00AB4CE1">
        <w:trPr>
          <w:jc w:val="center"/>
        </w:trPr>
        <w:tc>
          <w:tcPr>
            <w:tcW w:w="1531" w:type="dxa"/>
            <w:vMerge/>
            <w:vAlign w:val="center"/>
          </w:tcPr>
          <w:p w14:paraId="70F7B01C" w14:textId="77777777" w:rsidR="00131D9F" w:rsidRPr="002B6DFD" w:rsidRDefault="00131D9F"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692C0EE4" w14:textId="3BD54B29"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t xml:space="preserve">10 </w:t>
            </w:r>
            <w:r w:rsidRPr="002B6DFD">
              <w:rPr>
                <w:rtl/>
              </w:rPr>
              <w:t>سنوات فأكثر</w:t>
            </w:r>
          </w:p>
        </w:tc>
        <w:tc>
          <w:tcPr>
            <w:tcW w:w="1531" w:type="dxa"/>
            <w:vAlign w:val="center"/>
          </w:tcPr>
          <w:p w14:paraId="5A44303F" w14:textId="743F6648"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t>12</w:t>
            </w:r>
          </w:p>
        </w:tc>
        <w:tc>
          <w:tcPr>
            <w:tcW w:w="1531" w:type="dxa"/>
            <w:vAlign w:val="center"/>
          </w:tcPr>
          <w:p w14:paraId="04FBBE8D" w14:textId="682195F1"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t>27.9</w:t>
            </w:r>
          </w:p>
        </w:tc>
      </w:tr>
      <w:tr w:rsidR="00131D9F" w:rsidRPr="002B6DFD" w14:paraId="2CFB3A80" w14:textId="77777777" w:rsidTr="00AB4CE1">
        <w:trPr>
          <w:jc w:val="center"/>
        </w:trPr>
        <w:tc>
          <w:tcPr>
            <w:tcW w:w="1531" w:type="dxa"/>
            <w:vMerge/>
            <w:vAlign w:val="center"/>
          </w:tcPr>
          <w:p w14:paraId="73562495" w14:textId="77777777" w:rsidR="00131D9F" w:rsidRPr="002B6DFD" w:rsidRDefault="00131D9F"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4AC6542D" w14:textId="50CAC253"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الإجمالي</w:t>
            </w:r>
          </w:p>
        </w:tc>
        <w:tc>
          <w:tcPr>
            <w:tcW w:w="1531" w:type="dxa"/>
            <w:vAlign w:val="center"/>
          </w:tcPr>
          <w:p w14:paraId="3598197D" w14:textId="3F43CC85"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t>43</w:t>
            </w:r>
          </w:p>
        </w:tc>
        <w:tc>
          <w:tcPr>
            <w:tcW w:w="1531" w:type="dxa"/>
            <w:vAlign w:val="center"/>
          </w:tcPr>
          <w:p w14:paraId="2716B3C4" w14:textId="6B822CD8" w:rsidR="00131D9F" w:rsidRPr="002B6DFD" w:rsidRDefault="00131D9F" w:rsidP="004C2092">
            <w:pPr>
              <w:keepNext/>
              <w:keepLines/>
              <w:bidi/>
              <w:spacing w:before="240" w:line="256" w:lineRule="auto"/>
              <w:jc w:val="center"/>
              <w:outlineLvl w:val="0"/>
              <w:rPr>
                <w:rFonts w:ascii="Arial" w:eastAsia="Times New Roman" w:hAnsi="Arial" w:cs="Arial"/>
                <w:rtl/>
              </w:rPr>
            </w:pPr>
            <w:r w:rsidRPr="002B6DFD">
              <w:t>100.0</w:t>
            </w:r>
          </w:p>
        </w:tc>
      </w:tr>
      <w:tr w:rsidR="00E22C8C" w:rsidRPr="002B6DFD" w14:paraId="310306DE" w14:textId="77777777" w:rsidTr="00AB4CE1">
        <w:trPr>
          <w:jc w:val="center"/>
        </w:trPr>
        <w:tc>
          <w:tcPr>
            <w:tcW w:w="1531" w:type="dxa"/>
            <w:vMerge w:val="restart"/>
            <w:vAlign w:val="center"/>
          </w:tcPr>
          <w:p w14:paraId="69E8FC1C" w14:textId="5B6F1077"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عدد سنوات الخبرة في العمل الإلكتروني</w:t>
            </w:r>
          </w:p>
        </w:tc>
        <w:tc>
          <w:tcPr>
            <w:tcW w:w="1531" w:type="dxa"/>
            <w:vAlign w:val="center"/>
          </w:tcPr>
          <w:p w14:paraId="2A1CADE4" w14:textId="62EB6439"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rPr>
                <w:rtl/>
              </w:rPr>
              <w:t>أقل من سنة</w:t>
            </w:r>
          </w:p>
        </w:tc>
        <w:tc>
          <w:tcPr>
            <w:tcW w:w="1531" w:type="dxa"/>
            <w:vAlign w:val="center"/>
          </w:tcPr>
          <w:p w14:paraId="2947D700" w14:textId="6F74F225"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t>26</w:t>
            </w:r>
          </w:p>
        </w:tc>
        <w:tc>
          <w:tcPr>
            <w:tcW w:w="1531" w:type="dxa"/>
            <w:vAlign w:val="center"/>
          </w:tcPr>
          <w:p w14:paraId="440FE64E" w14:textId="5FB436DC"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t>60.5</w:t>
            </w:r>
          </w:p>
        </w:tc>
      </w:tr>
      <w:tr w:rsidR="00E22C8C" w:rsidRPr="002B6DFD" w14:paraId="63B3B9DB" w14:textId="77777777" w:rsidTr="00AB4CE1">
        <w:trPr>
          <w:jc w:val="center"/>
        </w:trPr>
        <w:tc>
          <w:tcPr>
            <w:tcW w:w="1531" w:type="dxa"/>
            <w:vMerge/>
            <w:vAlign w:val="center"/>
          </w:tcPr>
          <w:p w14:paraId="1966AADE" w14:textId="77777777" w:rsidR="00E22C8C" w:rsidRPr="002B6DFD" w:rsidRDefault="00E22C8C"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12B5D613" w14:textId="7B70DA69"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rPr>
                <w:rtl/>
              </w:rPr>
              <w:t>أقل من 3 سنوات</w:t>
            </w:r>
          </w:p>
        </w:tc>
        <w:tc>
          <w:tcPr>
            <w:tcW w:w="1531" w:type="dxa"/>
            <w:vAlign w:val="center"/>
          </w:tcPr>
          <w:p w14:paraId="64E25F0E" w14:textId="747A763E"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t>6</w:t>
            </w:r>
          </w:p>
        </w:tc>
        <w:tc>
          <w:tcPr>
            <w:tcW w:w="1531" w:type="dxa"/>
            <w:vAlign w:val="center"/>
          </w:tcPr>
          <w:p w14:paraId="5B659937" w14:textId="1FA98B56"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t>14.0</w:t>
            </w:r>
          </w:p>
        </w:tc>
      </w:tr>
      <w:tr w:rsidR="00E22C8C" w:rsidRPr="002B6DFD" w14:paraId="7C7F5E9F" w14:textId="77777777" w:rsidTr="00AB4CE1">
        <w:trPr>
          <w:jc w:val="center"/>
        </w:trPr>
        <w:tc>
          <w:tcPr>
            <w:tcW w:w="1531" w:type="dxa"/>
            <w:vMerge/>
            <w:vAlign w:val="center"/>
          </w:tcPr>
          <w:p w14:paraId="1D92715B" w14:textId="77777777" w:rsidR="00E22C8C" w:rsidRPr="002B6DFD" w:rsidRDefault="00E22C8C"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16136CE7" w14:textId="3377EA14"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t xml:space="preserve">5 </w:t>
            </w:r>
            <w:r w:rsidRPr="002B6DFD">
              <w:rPr>
                <w:rtl/>
              </w:rPr>
              <w:t>سنوات فأكثر</w:t>
            </w:r>
          </w:p>
        </w:tc>
        <w:tc>
          <w:tcPr>
            <w:tcW w:w="1531" w:type="dxa"/>
            <w:vAlign w:val="center"/>
          </w:tcPr>
          <w:p w14:paraId="0245A048" w14:textId="19170BA8"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t>11</w:t>
            </w:r>
          </w:p>
        </w:tc>
        <w:tc>
          <w:tcPr>
            <w:tcW w:w="1531" w:type="dxa"/>
            <w:vAlign w:val="center"/>
          </w:tcPr>
          <w:p w14:paraId="44228CC6" w14:textId="46532DEB"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t>25.6</w:t>
            </w:r>
          </w:p>
        </w:tc>
      </w:tr>
      <w:tr w:rsidR="00E22C8C" w:rsidRPr="002B6DFD" w14:paraId="1EFCBEC2" w14:textId="77777777" w:rsidTr="00AB4CE1">
        <w:trPr>
          <w:jc w:val="center"/>
        </w:trPr>
        <w:tc>
          <w:tcPr>
            <w:tcW w:w="1531" w:type="dxa"/>
            <w:vMerge/>
            <w:vAlign w:val="center"/>
          </w:tcPr>
          <w:p w14:paraId="3963C0CC" w14:textId="77777777" w:rsidR="00E22C8C" w:rsidRPr="002B6DFD" w:rsidRDefault="00E22C8C"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42E831A5" w14:textId="4E45D977"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الإجمالي</w:t>
            </w:r>
          </w:p>
        </w:tc>
        <w:tc>
          <w:tcPr>
            <w:tcW w:w="1531" w:type="dxa"/>
            <w:vAlign w:val="center"/>
          </w:tcPr>
          <w:p w14:paraId="60C5511E" w14:textId="2426EB7F"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t>43</w:t>
            </w:r>
          </w:p>
        </w:tc>
        <w:tc>
          <w:tcPr>
            <w:tcW w:w="1531" w:type="dxa"/>
            <w:vAlign w:val="center"/>
          </w:tcPr>
          <w:p w14:paraId="0CC5E55C" w14:textId="00157BBF" w:rsidR="00E22C8C" w:rsidRPr="002B6DFD" w:rsidRDefault="00E22C8C" w:rsidP="004C2092">
            <w:pPr>
              <w:keepNext/>
              <w:keepLines/>
              <w:bidi/>
              <w:spacing w:before="240" w:line="256" w:lineRule="auto"/>
              <w:jc w:val="center"/>
              <w:outlineLvl w:val="0"/>
              <w:rPr>
                <w:rFonts w:ascii="Arial" w:eastAsia="Times New Roman" w:hAnsi="Arial" w:cs="Arial"/>
                <w:rtl/>
              </w:rPr>
            </w:pPr>
            <w:r w:rsidRPr="002B6DFD">
              <w:t>100.0</w:t>
            </w:r>
          </w:p>
        </w:tc>
      </w:tr>
      <w:tr w:rsidR="00C63FEB" w:rsidRPr="002B6DFD" w14:paraId="765084F2" w14:textId="77777777" w:rsidTr="00AB4CE1">
        <w:trPr>
          <w:jc w:val="center"/>
        </w:trPr>
        <w:tc>
          <w:tcPr>
            <w:tcW w:w="1531" w:type="dxa"/>
            <w:vMerge w:val="restart"/>
            <w:vAlign w:val="center"/>
          </w:tcPr>
          <w:p w14:paraId="5732A8E2" w14:textId="1AB502D0"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المسمى الوظيفي</w:t>
            </w:r>
          </w:p>
        </w:tc>
        <w:tc>
          <w:tcPr>
            <w:tcW w:w="1531" w:type="dxa"/>
            <w:vAlign w:val="center"/>
          </w:tcPr>
          <w:p w14:paraId="4D85C675" w14:textId="15ADF86B"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rPr>
                <w:rtl/>
              </w:rPr>
              <w:t>عضو هيئة تدريس</w:t>
            </w:r>
          </w:p>
        </w:tc>
        <w:tc>
          <w:tcPr>
            <w:tcW w:w="1531" w:type="dxa"/>
            <w:vAlign w:val="center"/>
          </w:tcPr>
          <w:p w14:paraId="201B66F9" w14:textId="1DE5A5DC"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t>32</w:t>
            </w:r>
          </w:p>
        </w:tc>
        <w:tc>
          <w:tcPr>
            <w:tcW w:w="1531" w:type="dxa"/>
            <w:vAlign w:val="center"/>
          </w:tcPr>
          <w:p w14:paraId="564A2A95" w14:textId="1F910684"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t>74.4</w:t>
            </w:r>
          </w:p>
        </w:tc>
      </w:tr>
      <w:tr w:rsidR="00C63FEB" w:rsidRPr="002B6DFD" w14:paraId="7DDFBE2E" w14:textId="77777777" w:rsidTr="00AB4CE1">
        <w:trPr>
          <w:jc w:val="center"/>
        </w:trPr>
        <w:tc>
          <w:tcPr>
            <w:tcW w:w="1531" w:type="dxa"/>
            <w:vMerge/>
            <w:vAlign w:val="center"/>
          </w:tcPr>
          <w:p w14:paraId="410F8BCF" w14:textId="77777777" w:rsidR="00C63FEB" w:rsidRPr="002B6DFD" w:rsidRDefault="00C63FE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0C736888" w14:textId="4E1FD6AB"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rPr>
                <w:rtl/>
              </w:rPr>
              <w:t>رئيس/ة قسم</w:t>
            </w:r>
          </w:p>
        </w:tc>
        <w:tc>
          <w:tcPr>
            <w:tcW w:w="1531" w:type="dxa"/>
            <w:vAlign w:val="center"/>
          </w:tcPr>
          <w:p w14:paraId="427DE533" w14:textId="0E18B221"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t>6</w:t>
            </w:r>
          </w:p>
        </w:tc>
        <w:tc>
          <w:tcPr>
            <w:tcW w:w="1531" w:type="dxa"/>
            <w:vAlign w:val="center"/>
          </w:tcPr>
          <w:p w14:paraId="72CEAD6A" w14:textId="19B3BEA3"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t>14.0</w:t>
            </w:r>
          </w:p>
        </w:tc>
      </w:tr>
      <w:tr w:rsidR="00C63FEB" w:rsidRPr="002B6DFD" w14:paraId="45881528" w14:textId="77777777" w:rsidTr="00AB4CE1">
        <w:trPr>
          <w:jc w:val="center"/>
        </w:trPr>
        <w:tc>
          <w:tcPr>
            <w:tcW w:w="1531" w:type="dxa"/>
            <w:vMerge/>
            <w:vAlign w:val="center"/>
          </w:tcPr>
          <w:p w14:paraId="5785549C" w14:textId="77777777" w:rsidR="00C63FEB" w:rsidRPr="002B6DFD" w:rsidRDefault="00C63FE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310BD97C" w14:textId="367B47FF"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rPr>
                <w:rtl/>
              </w:rPr>
              <w:t>وكيل/ة قسم</w:t>
            </w:r>
          </w:p>
        </w:tc>
        <w:tc>
          <w:tcPr>
            <w:tcW w:w="1531" w:type="dxa"/>
            <w:vAlign w:val="center"/>
          </w:tcPr>
          <w:p w14:paraId="2EA34AB5" w14:textId="64766138"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t>2</w:t>
            </w:r>
          </w:p>
        </w:tc>
        <w:tc>
          <w:tcPr>
            <w:tcW w:w="1531" w:type="dxa"/>
            <w:vAlign w:val="center"/>
          </w:tcPr>
          <w:p w14:paraId="4975C15E" w14:textId="1FA52E09"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t>4.7</w:t>
            </w:r>
          </w:p>
        </w:tc>
      </w:tr>
      <w:tr w:rsidR="00C63FEB" w:rsidRPr="002B6DFD" w14:paraId="1E7F0E75" w14:textId="77777777" w:rsidTr="00AB4CE1">
        <w:trPr>
          <w:jc w:val="center"/>
        </w:trPr>
        <w:tc>
          <w:tcPr>
            <w:tcW w:w="1531" w:type="dxa"/>
            <w:vMerge/>
            <w:vAlign w:val="center"/>
          </w:tcPr>
          <w:p w14:paraId="0A5D23FB" w14:textId="77777777" w:rsidR="00C63FEB" w:rsidRPr="002B6DFD" w:rsidRDefault="00C63FE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3239F78D" w14:textId="3285CE5D"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rPr>
                <w:rtl/>
              </w:rPr>
              <w:t>وكيل/ة كلية</w:t>
            </w:r>
          </w:p>
        </w:tc>
        <w:tc>
          <w:tcPr>
            <w:tcW w:w="1531" w:type="dxa"/>
            <w:vAlign w:val="center"/>
          </w:tcPr>
          <w:p w14:paraId="74DAABDE" w14:textId="2C7C9B41"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t>3</w:t>
            </w:r>
          </w:p>
        </w:tc>
        <w:tc>
          <w:tcPr>
            <w:tcW w:w="1531" w:type="dxa"/>
            <w:vAlign w:val="center"/>
          </w:tcPr>
          <w:p w14:paraId="04006714" w14:textId="1EE3D94D"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t>7.0</w:t>
            </w:r>
          </w:p>
        </w:tc>
      </w:tr>
      <w:tr w:rsidR="00C63FEB" w:rsidRPr="002B6DFD" w14:paraId="5C5BB977" w14:textId="77777777" w:rsidTr="00AB4CE1">
        <w:trPr>
          <w:jc w:val="center"/>
        </w:trPr>
        <w:tc>
          <w:tcPr>
            <w:tcW w:w="1531" w:type="dxa"/>
            <w:vMerge/>
            <w:vAlign w:val="center"/>
          </w:tcPr>
          <w:p w14:paraId="3688B4FD" w14:textId="77777777" w:rsidR="00C63FEB" w:rsidRPr="002B6DFD" w:rsidRDefault="00C63FEB"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3594304B" w14:textId="1104FB42"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rPr>
                <w:rFonts w:hint="cs"/>
                <w:rtl/>
              </w:rPr>
              <w:t>الإجمالي</w:t>
            </w:r>
          </w:p>
        </w:tc>
        <w:tc>
          <w:tcPr>
            <w:tcW w:w="1531" w:type="dxa"/>
            <w:vAlign w:val="center"/>
          </w:tcPr>
          <w:p w14:paraId="110D73AF" w14:textId="435CD465"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t>43</w:t>
            </w:r>
          </w:p>
        </w:tc>
        <w:tc>
          <w:tcPr>
            <w:tcW w:w="1531" w:type="dxa"/>
            <w:vAlign w:val="center"/>
          </w:tcPr>
          <w:p w14:paraId="4C1BAA29" w14:textId="26142422" w:rsidR="00C63FEB" w:rsidRPr="002B6DFD" w:rsidRDefault="00C63FEB" w:rsidP="004C2092">
            <w:pPr>
              <w:keepNext/>
              <w:keepLines/>
              <w:bidi/>
              <w:spacing w:before="240" w:line="256" w:lineRule="auto"/>
              <w:jc w:val="center"/>
              <w:outlineLvl w:val="0"/>
              <w:rPr>
                <w:rFonts w:ascii="Arial" w:eastAsia="Times New Roman" w:hAnsi="Arial" w:cs="Arial"/>
                <w:rtl/>
              </w:rPr>
            </w:pPr>
            <w:r w:rsidRPr="002B6DFD">
              <w:t>100.0</w:t>
            </w:r>
          </w:p>
        </w:tc>
      </w:tr>
      <w:tr w:rsidR="00B11BF3" w:rsidRPr="002B6DFD" w14:paraId="5C26965B" w14:textId="77777777" w:rsidTr="00AB4CE1">
        <w:trPr>
          <w:jc w:val="center"/>
        </w:trPr>
        <w:tc>
          <w:tcPr>
            <w:tcW w:w="1531" w:type="dxa"/>
            <w:vMerge w:val="restart"/>
            <w:vAlign w:val="center"/>
          </w:tcPr>
          <w:p w14:paraId="0CE01921" w14:textId="345F725D"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rPr>
                <w:rFonts w:ascii="Arial" w:eastAsia="Times New Roman" w:hAnsi="Arial" w:cs="Arial" w:hint="cs"/>
                <w:rtl/>
              </w:rPr>
              <w:t>الدرجة العلمية</w:t>
            </w:r>
          </w:p>
        </w:tc>
        <w:tc>
          <w:tcPr>
            <w:tcW w:w="1531" w:type="dxa"/>
            <w:vAlign w:val="center"/>
          </w:tcPr>
          <w:p w14:paraId="0C30CBA0" w14:textId="7375FB24"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rPr>
                <w:rtl/>
              </w:rPr>
              <w:t>معيد/ة</w:t>
            </w:r>
          </w:p>
        </w:tc>
        <w:tc>
          <w:tcPr>
            <w:tcW w:w="1531" w:type="dxa"/>
            <w:vAlign w:val="center"/>
          </w:tcPr>
          <w:p w14:paraId="47007B49" w14:textId="76E270A8"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13</w:t>
            </w:r>
          </w:p>
        </w:tc>
        <w:tc>
          <w:tcPr>
            <w:tcW w:w="1531" w:type="dxa"/>
            <w:vAlign w:val="center"/>
          </w:tcPr>
          <w:p w14:paraId="78868844" w14:textId="149CB878"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30.2</w:t>
            </w:r>
          </w:p>
        </w:tc>
      </w:tr>
      <w:tr w:rsidR="00B11BF3" w:rsidRPr="002B6DFD" w14:paraId="54E47BBD" w14:textId="77777777" w:rsidTr="00AB4CE1">
        <w:trPr>
          <w:jc w:val="center"/>
        </w:trPr>
        <w:tc>
          <w:tcPr>
            <w:tcW w:w="1531" w:type="dxa"/>
            <w:vMerge/>
            <w:vAlign w:val="center"/>
          </w:tcPr>
          <w:p w14:paraId="441DD856" w14:textId="77777777" w:rsidR="00B11BF3" w:rsidRPr="002B6DFD" w:rsidRDefault="00B11BF3"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4801348E" w14:textId="1030788F"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rPr>
                <w:rtl/>
              </w:rPr>
              <w:t>محاضر/ة</w:t>
            </w:r>
          </w:p>
        </w:tc>
        <w:tc>
          <w:tcPr>
            <w:tcW w:w="1531" w:type="dxa"/>
            <w:vAlign w:val="center"/>
          </w:tcPr>
          <w:p w14:paraId="714A1934" w14:textId="6808E194"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6</w:t>
            </w:r>
          </w:p>
        </w:tc>
        <w:tc>
          <w:tcPr>
            <w:tcW w:w="1531" w:type="dxa"/>
            <w:vAlign w:val="center"/>
          </w:tcPr>
          <w:p w14:paraId="42B5D621" w14:textId="5B5D87F8"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14.0</w:t>
            </w:r>
          </w:p>
        </w:tc>
      </w:tr>
      <w:tr w:rsidR="00B11BF3" w:rsidRPr="002B6DFD" w14:paraId="7D3D57D0" w14:textId="77777777" w:rsidTr="00AB4CE1">
        <w:trPr>
          <w:jc w:val="center"/>
        </w:trPr>
        <w:tc>
          <w:tcPr>
            <w:tcW w:w="1531" w:type="dxa"/>
            <w:vMerge/>
            <w:vAlign w:val="center"/>
          </w:tcPr>
          <w:p w14:paraId="21261BDD" w14:textId="77777777" w:rsidR="00B11BF3" w:rsidRPr="002B6DFD" w:rsidRDefault="00B11BF3"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4E07A0E9" w14:textId="2E8DCFC1"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rPr>
                <w:rtl/>
              </w:rPr>
              <w:t>أستاذ مساعد</w:t>
            </w:r>
          </w:p>
        </w:tc>
        <w:tc>
          <w:tcPr>
            <w:tcW w:w="1531" w:type="dxa"/>
            <w:vAlign w:val="center"/>
          </w:tcPr>
          <w:p w14:paraId="15B4EA42" w14:textId="37C2D10B"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2</w:t>
            </w:r>
          </w:p>
        </w:tc>
        <w:tc>
          <w:tcPr>
            <w:tcW w:w="1531" w:type="dxa"/>
            <w:vAlign w:val="center"/>
          </w:tcPr>
          <w:p w14:paraId="588B90C2" w14:textId="2E360DA9"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4.7</w:t>
            </w:r>
          </w:p>
        </w:tc>
      </w:tr>
      <w:tr w:rsidR="00B11BF3" w:rsidRPr="002B6DFD" w14:paraId="4139C69F" w14:textId="77777777" w:rsidTr="00AB4CE1">
        <w:trPr>
          <w:jc w:val="center"/>
        </w:trPr>
        <w:tc>
          <w:tcPr>
            <w:tcW w:w="1531" w:type="dxa"/>
            <w:vMerge/>
            <w:vAlign w:val="center"/>
          </w:tcPr>
          <w:p w14:paraId="254C82DD" w14:textId="77777777" w:rsidR="00B11BF3" w:rsidRPr="002B6DFD" w:rsidRDefault="00B11BF3"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03450C37" w14:textId="1167F5BC"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rPr>
                <w:rtl/>
              </w:rPr>
              <w:t>أستاذ مشارك</w:t>
            </w:r>
          </w:p>
        </w:tc>
        <w:tc>
          <w:tcPr>
            <w:tcW w:w="1531" w:type="dxa"/>
            <w:vAlign w:val="center"/>
          </w:tcPr>
          <w:p w14:paraId="0AF248BD" w14:textId="47DA6A83"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5</w:t>
            </w:r>
          </w:p>
        </w:tc>
        <w:tc>
          <w:tcPr>
            <w:tcW w:w="1531" w:type="dxa"/>
            <w:vAlign w:val="center"/>
          </w:tcPr>
          <w:p w14:paraId="0BDD3B54" w14:textId="6AB6DAB1"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11.6</w:t>
            </w:r>
          </w:p>
        </w:tc>
      </w:tr>
      <w:tr w:rsidR="00B11BF3" w:rsidRPr="002B6DFD" w14:paraId="4667DFF3" w14:textId="77777777" w:rsidTr="00AB4CE1">
        <w:trPr>
          <w:jc w:val="center"/>
        </w:trPr>
        <w:tc>
          <w:tcPr>
            <w:tcW w:w="1531" w:type="dxa"/>
            <w:vMerge/>
            <w:vAlign w:val="center"/>
          </w:tcPr>
          <w:p w14:paraId="7E5DF2A8" w14:textId="77777777" w:rsidR="00B11BF3" w:rsidRPr="002B6DFD" w:rsidRDefault="00B11BF3"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753301F3" w14:textId="5C4ADFDF"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rPr>
                <w:rtl/>
              </w:rPr>
              <w:t>أستاذ</w:t>
            </w:r>
          </w:p>
        </w:tc>
        <w:tc>
          <w:tcPr>
            <w:tcW w:w="1531" w:type="dxa"/>
            <w:vAlign w:val="center"/>
          </w:tcPr>
          <w:p w14:paraId="40DECF46" w14:textId="2135036D"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17</w:t>
            </w:r>
          </w:p>
        </w:tc>
        <w:tc>
          <w:tcPr>
            <w:tcW w:w="1531" w:type="dxa"/>
            <w:vAlign w:val="center"/>
          </w:tcPr>
          <w:p w14:paraId="3EC27DFB" w14:textId="03F0B164"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39.5</w:t>
            </w:r>
          </w:p>
        </w:tc>
      </w:tr>
      <w:tr w:rsidR="00B11BF3" w:rsidRPr="002B6DFD" w14:paraId="79CA8A51" w14:textId="77777777" w:rsidTr="00AB4CE1">
        <w:trPr>
          <w:jc w:val="center"/>
        </w:trPr>
        <w:tc>
          <w:tcPr>
            <w:tcW w:w="1531" w:type="dxa"/>
            <w:vMerge/>
            <w:vAlign w:val="center"/>
          </w:tcPr>
          <w:p w14:paraId="2F11B0EE" w14:textId="77777777" w:rsidR="00B11BF3" w:rsidRPr="002B6DFD" w:rsidRDefault="00B11BF3" w:rsidP="004C2092">
            <w:pPr>
              <w:keepNext/>
              <w:keepLines/>
              <w:bidi/>
              <w:spacing w:before="240" w:line="256" w:lineRule="auto"/>
              <w:jc w:val="center"/>
              <w:outlineLvl w:val="0"/>
              <w:rPr>
                <w:rFonts w:ascii="Arial" w:eastAsia="Times New Roman" w:hAnsi="Arial" w:cs="Arial"/>
                <w:rtl/>
              </w:rPr>
            </w:pPr>
          </w:p>
        </w:tc>
        <w:tc>
          <w:tcPr>
            <w:tcW w:w="1531" w:type="dxa"/>
            <w:vAlign w:val="center"/>
          </w:tcPr>
          <w:p w14:paraId="54BD5D12" w14:textId="6CF6E400" w:rsidR="00B11BF3" w:rsidRPr="002B6DFD" w:rsidRDefault="00B11BF3" w:rsidP="004C2092">
            <w:pPr>
              <w:keepNext/>
              <w:keepLines/>
              <w:bidi/>
              <w:spacing w:before="240" w:line="256" w:lineRule="auto"/>
              <w:jc w:val="center"/>
              <w:outlineLvl w:val="0"/>
              <w:rPr>
                <w:rtl/>
              </w:rPr>
            </w:pPr>
            <w:r w:rsidRPr="002B6DFD">
              <w:rPr>
                <w:rFonts w:hint="cs"/>
                <w:rtl/>
              </w:rPr>
              <w:t>الإجمالي</w:t>
            </w:r>
          </w:p>
        </w:tc>
        <w:tc>
          <w:tcPr>
            <w:tcW w:w="1531" w:type="dxa"/>
            <w:vAlign w:val="center"/>
          </w:tcPr>
          <w:p w14:paraId="7FA867BB" w14:textId="09D12C4A"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43</w:t>
            </w:r>
          </w:p>
        </w:tc>
        <w:tc>
          <w:tcPr>
            <w:tcW w:w="1531" w:type="dxa"/>
            <w:vAlign w:val="center"/>
          </w:tcPr>
          <w:p w14:paraId="7AA07C39" w14:textId="43D1EAD2" w:rsidR="00B11BF3" w:rsidRPr="002B6DFD" w:rsidRDefault="00B11BF3" w:rsidP="004C2092">
            <w:pPr>
              <w:keepNext/>
              <w:keepLines/>
              <w:bidi/>
              <w:spacing w:before="240" w:line="256" w:lineRule="auto"/>
              <w:jc w:val="center"/>
              <w:outlineLvl w:val="0"/>
              <w:rPr>
                <w:rFonts w:ascii="Arial" w:eastAsia="Times New Roman" w:hAnsi="Arial" w:cs="Arial"/>
                <w:rtl/>
              </w:rPr>
            </w:pPr>
            <w:r w:rsidRPr="002B6DFD">
              <w:t>100.0</w:t>
            </w:r>
          </w:p>
        </w:tc>
      </w:tr>
    </w:tbl>
    <w:p w14:paraId="2559021E" w14:textId="3369C627" w:rsidR="002B403C" w:rsidRDefault="00224BB1" w:rsidP="002B403C">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                   المصدر: من إعداد الباحث </w:t>
      </w:r>
      <w:r w:rsidR="008E5AFF">
        <w:rPr>
          <w:rFonts w:ascii="Arial" w:eastAsia="Times New Roman" w:hAnsi="Arial" w:cs="Arial" w:hint="cs"/>
          <w:sz w:val="28"/>
          <w:szCs w:val="28"/>
          <w:rtl/>
        </w:rPr>
        <w:t>بالاعتماد على النتائج الإحصائية للدراسة الميدانية</w:t>
      </w:r>
    </w:p>
    <w:p w14:paraId="6786B280" w14:textId="23915E17" w:rsidR="008E5AFF" w:rsidRDefault="00350C3A" w:rsidP="008E5AFF">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من بيانات الجدول رقم</w:t>
      </w:r>
      <w:r w:rsidR="00B26DAE">
        <w:rPr>
          <w:rFonts w:ascii="Arial" w:eastAsia="Times New Roman" w:hAnsi="Arial" w:cs="Arial" w:hint="cs"/>
          <w:sz w:val="28"/>
          <w:szCs w:val="28"/>
          <w:rtl/>
        </w:rPr>
        <w:t xml:space="preserve"> </w:t>
      </w:r>
      <w:r>
        <w:rPr>
          <w:rFonts w:ascii="Arial" w:eastAsia="Times New Roman" w:hAnsi="Arial" w:cs="Arial" w:hint="cs"/>
          <w:sz w:val="28"/>
          <w:szCs w:val="28"/>
          <w:rtl/>
        </w:rPr>
        <w:t>(5) تم استخلاص النتائج التالية:</w:t>
      </w:r>
    </w:p>
    <w:p w14:paraId="14B0BDE0" w14:textId="1045AB25" w:rsidR="00350C3A" w:rsidRDefault="0080415C" w:rsidP="00B26DAE">
      <w:pPr>
        <w:pStyle w:val="a3"/>
        <w:keepNext/>
        <w:keepLines/>
        <w:numPr>
          <w:ilvl w:val="0"/>
          <w:numId w:val="48"/>
        </w:numPr>
        <w:bidi/>
        <w:spacing w:before="240" w:after="0" w:line="256" w:lineRule="auto"/>
        <w:outlineLvl w:val="0"/>
        <w:rPr>
          <w:rFonts w:ascii="Arial" w:eastAsia="Times New Roman" w:hAnsi="Arial" w:cs="Arial"/>
          <w:b/>
          <w:bCs/>
          <w:sz w:val="28"/>
          <w:szCs w:val="28"/>
          <w:u w:val="single"/>
        </w:rPr>
      </w:pPr>
      <w:r w:rsidRPr="00112056">
        <w:rPr>
          <w:noProof/>
          <w:sz w:val="28"/>
          <w:szCs w:val="28"/>
        </w:rPr>
        <w:drawing>
          <wp:anchor distT="0" distB="0" distL="114300" distR="114300" simplePos="0" relativeHeight="251624960" behindDoc="0" locked="0" layoutInCell="1" allowOverlap="1" wp14:anchorId="4B537D50" wp14:editId="52736B9B">
            <wp:simplePos x="0" y="0"/>
            <wp:positionH relativeFrom="column">
              <wp:posOffset>937287</wp:posOffset>
            </wp:positionH>
            <wp:positionV relativeFrom="paragraph">
              <wp:posOffset>1632836</wp:posOffset>
            </wp:positionV>
            <wp:extent cx="3803515" cy="2198370"/>
            <wp:effectExtent l="0" t="0" r="6985" b="0"/>
            <wp:wrapNone/>
            <wp:docPr id="135008395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03515" cy="2198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6DAE" w:rsidRPr="00B26DAE">
        <w:rPr>
          <w:rFonts w:ascii="Arial" w:eastAsia="Times New Roman" w:hAnsi="Arial" w:cs="Arial" w:hint="cs"/>
          <w:b/>
          <w:bCs/>
          <w:sz w:val="28"/>
          <w:szCs w:val="28"/>
          <w:u w:val="single"/>
          <w:rtl/>
        </w:rPr>
        <w:t>بالنسبة للتوزيع حسب العمر</w:t>
      </w:r>
      <w:r w:rsidR="004E5661">
        <w:rPr>
          <w:rFonts w:ascii="Arial" w:eastAsia="Times New Roman" w:hAnsi="Arial" w:cs="Arial" w:hint="cs"/>
          <w:b/>
          <w:bCs/>
          <w:sz w:val="28"/>
          <w:szCs w:val="28"/>
          <w:u w:val="single"/>
          <w:rtl/>
        </w:rPr>
        <w:t xml:space="preserve">، </w:t>
      </w:r>
      <w:r w:rsidR="004E5661">
        <w:rPr>
          <w:rFonts w:ascii="Arial" w:eastAsia="Times New Roman" w:hAnsi="Arial" w:cs="Arial" w:hint="cs"/>
          <w:sz w:val="28"/>
          <w:szCs w:val="28"/>
          <w:rtl/>
        </w:rPr>
        <w:t xml:space="preserve">فقد </w:t>
      </w:r>
      <w:r w:rsidR="00BF49D6">
        <w:rPr>
          <w:rFonts w:ascii="Arial" w:eastAsia="Times New Roman" w:hAnsi="Arial" w:cs="Arial" w:hint="cs"/>
          <w:sz w:val="28"/>
          <w:szCs w:val="28"/>
          <w:rtl/>
        </w:rPr>
        <w:t>أ</w:t>
      </w:r>
      <w:r w:rsidR="004E5661">
        <w:rPr>
          <w:rFonts w:ascii="Arial" w:eastAsia="Times New Roman" w:hAnsi="Arial" w:cs="Arial" w:hint="cs"/>
          <w:sz w:val="28"/>
          <w:szCs w:val="28"/>
          <w:rtl/>
        </w:rPr>
        <w:t>ظهرت النتائج الإحصائية أن</w:t>
      </w:r>
      <w:r w:rsidR="003B4E77">
        <w:rPr>
          <w:rFonts w:ascii="Arial" w:eastAsia="Times New Roman" w:hAnsi="Arial" w:cs="Arial" w:hint="cs"/>
          <w:sz w:val="28"/>
          <w:szCs w:val="28"/>
          <w:rtl/>
        </w:rPr>
        <w:t xml:space="preserve"> </w:t>
      </w:r>
      <w:r w:rsidR="00925442">
        <w:rPr>
          <w:rFonts w:ascii="Arial" w:eastAsia="Times New Roman" w:hAnsi="Arial" w:cs="Arial" w:hint="cs"/>
          <w:sz w:val="28"/>
          <w:szCs w:val="28"/>
          <w:rtl/>
        </w:rPr>
        <w:t xml:space="preserve">4 </w:t>
      </w:r>
      <w:r w:rsidR="00C81510">
        <w:rPr>
          <w:rFonts w:ascii="Arial" w:eastAsia="Times New Roman" w:hAnsi="Arial" w:cs="Arial" w:hint="cs"/>
          <w:sz w:val="28"/>
          <w:szCs w:val="28"/>
          <w:rtl/>
        </w:rPr>
        <w:t xml:space="preserve">أشخاص من أفراد العينة </w:t>
      </w:r>
      <w:r w:rsidR="00372C19">
        <w:rPr>
          <w:rFonts w:ascii="Arial" w:eastAsia="Times New Roman" w:hAnsi="Arial" w:cs="Arial" w:hint="cs"/>
          <w:sz w:val="28"/>
          <w:szCs w:val="28"/>
          <w:rtl/>
        </w:rPr>
        <w:t>تتراوح أعمارهم أقل من 18 سنة</w:t>
      </w:r>
      <w:r w:rsidR="008D3D8A">
        <w:rPr>
          <w:rFonts w:ascii="Arial" w:eastAsia="Times New Roman" w:hAnsi="Arial" w:cs="Arial" w:hint="cs"/>
          <w:sz w:val="28"/>
          <w:szCs w:val="28"/>
          <w:rtl/>
        </w:rPr>
        <w:t xml:space="preserve">، وهو ما يعادل </w:t>
      </w:r>
      <w:r w:rsidR="0070181B">
        <w:rPr>
          <w:rFonts w:ascii="Arial" w:eastAsia="Times New Roman" w:hAnsi="Arial" w:cs="Arial" w:hint="cs"/>
          <w:sz w:val="28"/>
          <w:szCs w:val="28"/>
          <w:rtl/>
        </w:rPr>
        <w:t xml:space="preserve">9.3% من إجمالي العينة. في حين أن </w:t>
      </w:r>
      <w:r w:rsidR="00147D6C">
        <w:rPr>
          <w:rFonts w:ascii="Arial" w:eastAsia="Times New Roman" w:hAnsi="Arial" w:cs="Arial" w:hint="cs"/>
          <w:sz w:val="28"/>
          <w:szCs w:val="28"/>
          <w:rtl/>
        </w:rPr>
        <w:t>5 أش</w:t>
      </w:r>
      <w:r w:rsidR="00147D6C" w:rsidRPr="007370C9">
        <w:rPr>
          <w:rFonts w:ascii="Arial" w:eastAsia="Times New Roman" w:hAnsi="Arial" w:cs="Arial" w:hint="cs"/>
          <w:sz w:val="28"/>
          <w:szCs w:val="28"/>
          <w:rtl/>
        </w:rPr>
        <w:t>خاص</w:t>
      </w:r>
      <w:r w:rsidR="00CC2AE0" w:rsidRPr="007370C9">
        <w:rPr>
          <w:rFonts w:ascii="Arial" w:eastAsia="Times New Roman" w:hAnsi="Arial" w:cs="Arial" w:hint="cs"/>
          <w:sz w:val="28"/>
          <w:szCs w:val="28"/>
          <w:rtl/>
        </w:rPr>
        <w:t xml:space="preserve"> من أفراد العينة تتراوح أعمارهم </w:t>
      </w:r>
      <w:r w:rsidR="00B722E9" w:rsidRPr="007370C9">
        <w:rPr>
          <w:rFonts w:ascii="Arial" w:eastAsia="Times New Roman" w:hAnsi="Arial" w:cs="Arial"/>
          <w:sz w:val="28"/>
          <w:szCs w:val="28"/>
        </w:rPr>
        <w:t>18-25</w:t>
      </w:r>
      <w:r w:rsidR="00B722E9" w:rsidRPr="007370C9">
        <w:rPr>
          <w:rFonts w:ascii="Arial" w:eastAsia="Times New Roman" w:hAnsi="Arial" w:cs="Arial"/>
          <w:sz w:val="28"/>
          <w:szCs w:val="28"/>
          <w:rtl/>
        </w:rPr>
        <w:t>سنة</w:t>
      </w:r>
      <w:r w:rsidR="00B722E9" w:rsidRPr="007370C9">
        <w:rPr>
          <w:rFonts w:ascii="Arial" w:eastAsia="Times New Roman" w:hAnsi="Arial" w:cs="Arial" w:hint="cs"/>
          <w:sz w:val="28"/>
          <w:szCs w:val="28"/>
          <w:rtl/>
        </w:rPr>
        <w:t xml:space="preserve">، </w:t>
      </w:r>
      <w:r w:rsidR="00C530EA">
        <w:rPr>
          <w:rFonts w:ascii="Arial" w:eastAsia="Times New Roman" w:hAnsi="Arial" w:cs="Arial" w:hint="cs"/>
          <w:sz w:val="28"/>
          <w:szCs w:val="28"/>
          <w:rtl/>
        </w:rPr>
        <w:t xml:space="preserve">أي </w:t>
      </w:r>
      <w:r w:rsidR="00B722E9" w:rsidRPr="007370C9">
        <w:rPr>
          <w:rFonts w:ascii="Arial" w:eastAsia="Times New Roman" w:hAnsi="Arial" w:cs="Arial" w:hint="cs"/>
          <w:sz w:val="28"/>
          <w:szCs w:val="28"/>
          <w:rtl/>
        </w:rPr>
        <w:t>ما يعادل</w:t>
      </w:r>
      <w:r w:rsidR="00924847" w:rsidRPr="007370C9">
        <w:rPr>
          <w:rFonts w:ascii="Arial" w:eastAsia="Times New Roman" w:hAnsi="Arial" w:cs="Arial" w:hint="cs"/>
          <w:sz w:val="28"/>
          <w:szCs w:val="28"/>
          <w:rtl/>
        </w:rPr>
        <w:t xml:space="preserve"> 11.6</w:t>
      </w:r>
      <w:r w:rsidR="007370C9" w:rsidRPr="007370C9">
        <w:rPr>
          <w:rFonts w:ascii="Arial" w:eastAsia="Times New Roman" w:hAnsi="Arial" w:cs="Arial" w:hint="cs"/>
          <w:sz w:val="28"/>
          <w:szCs w:val="28"/>
          <w:rtl/>
        </w:rPr>
        <w:t xml:space="preserve">% من إجمالي العينة. </w:t>
      </w:r>
      <w:r w:rsidR="00C530EA" w:rsidRPr="00FF02A6">
        <w:rPr>
          <w:rFonts w:ascii="Arial" w:eastAsia="Times New Roman" w:hAnsi="Arial" w:cs="Arial" w:hint="cs"/>
          <w:sz w:val="28"/>
          <w:szCs w:val="28"/>
          <w:rtl/>
        </w:rPr>
        <w:t xml:space="preserve">كما </w:t>
      </w:r>
      <w:r w:rsidR="00F61BBD" w:rsidRPr="00FF02A6">
        <w:rPr>
          <w:rFonts w:ascii="Arial" w:eastAsia="Times New Roman" w:hAnsi="Arial" w:cs="Arial" w:hint="cs"/>
          <w:sz w:val="28"/>
          <w:szCs w:val="28"/>
          <w:rtl/>
        </w:rPr>
        <w:t>أن 20 شخصا من أفراد العينة تتراوح أعمارهم</w:t>
      </w:r>
      <w:r w:rsidR="00331A67" w:rsidRPr="00FF02A6">
        <w:rPr>
          <w:rFonts w:ascii="Arial" w:eastAsia="Times New Roman" w:hAnsi="Arial" w:cs="Arial" w:hint="cs"/>
          <w:sz w:val="28"/>
          <w:szCs w:val="28"/>
          <w:rtl/>
        </w:rPr>
        <w:t xml:space="preserve"> </w:t>
      </w:r>
      <w:r w:rsidR="00331A67" w:rsidRPr="00FF02A6">
        <w:rPr>
          <w:rFonts w:ascii="Arial" w:eastAsia="Times New Roman" w:hAnsi="Arial" w:cs="Arial"/>
          <w:sz w:val="28"/>
          <w:szCs w:val="28"/>
        </w:rPr>
        <w:t>26-35</w:t>
      </w:r>
      <w:r w:rsidR="00331A67" w:rsidRPr="00FF02A6">
        <w:rPr>
          <w:rFonts w:ascii="Arial" w:eastAsia="Times New Roman" w:hAnsi="Arial" w:cs="Arial"/>
          <w:sz w:val="28"/>
          <w:szCs w:val="28"/>
          <w:rtl/>
        </w:rPr>
        <w:t>سنة</w:t>
      </w:r>
      <w:r w:rsidR="0024123A" w:rsidRPr="00FF02A6">
        <w:rPr>
          <w:rFonts w:ascii="Arial" w:eastAsia="Times New Roman" w:hAnsi="Arial" w:cs="Arial" w:hint="cs"/>
          <w:sz w:val="28"/>
          <w:szCs w:val="28"/>
          <w:rtl/>
        </w:rPr>
        <w:t xml:space="preserve">، مما يمثل </w:t>
      </w:r>
      <w:r w:rsidR="00EC7E26" w:rsidRPr="00FF02A6">
        <w:rPr>
          <w:rFonts w:ascii="Arial" w:eastAsia="Times New Roman" w:hAnsi="Arial" w:cs="Arial" w:hint="cs"/>
          <w:sz w:val="28"/>
          <w:szCs w:val="28"/>
          <w:rtl/>
        </w:rPr>
        <w:t xml:space="preserve">46.5% من العينة. </w:t>
      </w:r>
      <w:r w:rsidR="00E0688E">
        <w:rPr>
          <w:rFonts w:ascii="Arial" w:eastAsia="Times New Roman" w:hAnsi="Arial" w:cs="Arial" w:hint="cs"/>
          <w:sz w:val="28"/>
          <w:szCs w:val="28"/>
          <w:rtl/>
        </w:rPr>
        <w:t>في حين أن</w:t>
      </w:r>
      <w:r w:rsidR="008D71BE">
        <w:rPr>
          <w:rFonts w:ascii="Arial" w:eastAsia="Times New Roman" w:hAnsi="Arial" w:cs="Arial" w:hint="cs"/>
          <w:sz w:val="28"/>
          <w:szCs w:val="28"/>
          <w:rtl/>
        </w:rPr>
        <w:t xml:space="preserve"> 10 أش</w:t>
      </w:r>
      <w:r w:rsidR="008D71BE" w:rsidRPr="007370C9">
        <w:rPr>
          <w:rFonts w:ascii="Arial" w:eastAsia="Times New Roman" w:hAnsi="Arial" w:cs="Arial" w:hint="cs"/>
          <w:sz w:val="28"/>
          <w:szCs w:val="28"/>
          <w:rtl/>
        </w:rPr>
        <w:t>خاص من أفراد العينة تتراوح أعمارهم</w:t>
      </w:r>
      <w:r w:rsidR="008D71BE" w:rsidRPr="00FF02A6">
        <w:rPr>
          <w:rFonts w:ascii="Arial" w:eastAsia="Times New Roman" w:hAnsi="Arial" w:cs="Arial" w:hint="cs"/>
          <w:sz w:val="28"/>
          <w:szCs w:val="28"/>
          <w:rtl/>
        </w:rPr>
        <w:t xml:space="preserve"> </w:t>
      </w:r>
      <w:r w:rsidR="00E642CC" w:rsidRPr="00FF02A6">
        <w:rPr>
          <w:rFonts w:ascii="Arial" w:eastAsia="Times New Roman" w:hAnsi="Arial" w:cs="Arial"/>
          <w:sz w:val="28"/>
          <w:szCs w:val="28"/>
        </w:rPr>
        <w:t xml:space="preserve">36-45 </w:t>
      </w:r>
      <w:r w:rsidR="00E642CC" w:rsidRPr="00FF02A6">
        <w:rPr>
          <w:rFonts w:ascii="Arial" w:eastAsia="Times New Roman" w:hAnsi="Arial" w:cs="Arial"/>
          <w:sz w:val="28"/>
          <w:szCs w:val="28"/>
          <w:rtl/>
        </w:rPr>
        <w:t>سنة</w:t>
      </w:r>
      <w:r w:rsidR="00E642CC" w:rsidRPr="00FF02A6">
        <w:rPr>
          <w:rFonts w:ascii="Arial" w:eastAsia="Times New Roman" w:hAnsi="Arial" w:cs="Arial" w:hint="cs"/>
          <w:sz w:val="28"/>
          <w:szCs w:val="28"/>
          <w:rtl/>
        </w:rPr>
        <w:t xml:space="preserve">، مما يمثل </w:t>
      </w:r>
      <w:r w:rsidR="00E90E19" w:rsidRPr="00FF02A6">
        <w:rPr>
          <w:rFonts w:ascii="Arial" w:eastAsia="Times New Roman" w:hAnsi="Arial" w:cs="Arial" w:hint="cs"/>
          <w:sz w:val="28"/>
          <w:szCs w:val="28"/>
          <w:rtl/>
        </w:rPr>
        <w:t>23,3% من إجمالي العينة.</w:t>
      </w:r>
      <w:r w:rsidR="00D323E2" w:rsidRPr="00FF02A6">
        <w:rPr>
          <w:rFonts w:ascii="Arial" w:eastAsia="Times New Roman" w:hAnsi="Arial" w:cs="Arial" w:hint="cs"/>
          <w:sz w:val="28"/>
          <w:szCs w:val="28"/>
          <w:rtl/>
        </w:rPr>
        <w:t xml:space="preserve"> </w:t>
      </w:r>
      <w:r w:rsidR="00050134" w:rsidRPr="00FF02A6">
        <w:rPr>
          <w:rFonts w:ascii="Arial" w:eastAsia="Times New Roman" w:hAnsi="Arial" w:cs="Arial" w:hint="cs"/>
          <w:sz w:val="28"/>
          <w:szCs w:val="28"/>
          <w:rtl/>
        </w:rPr>
        <w:t>وأخيرا</w:t>
      </w:r>
      <w:r w:rsidR="00726D02" w:rsidRPr="00FF02A6">
        <w:rPr>
          <w:rFonts w:ascii="Arial" w:eastAsia="Times New Roman" w:hAnsi="Arial" w:cs="Arial" w:hint="cs"/>
          <w:sz w:val="28"/>
          <w:szCs w:val="28"/>
          <w:rtl/>
        </w:rPr>
        <w:t>، هناك</w:t>
      </w:r>
      <w:r w:rsidR="00D323E2" w:rsidRPr="00FF02A6">
        <w:rPr>
          <w:rFonts w:ascii="Arial" w:eastAsia="Times New Roman" w:hAnsi="Arial" w:cs="Arial" w:hint="cs"/>
          <w:sz w:val="28"/>
          <w:szCs w:val="28"/>
          <w:rtl/>
        </w:rPr>
        <w:t xml:space="preserve"> 4 أشخاص من أفراد العينة تتراوح أعمارهم </w:t>
      </w:r>
      <w:r w:rsidR="00A77605" w:rsidRPr="00FF02A6">
        <w:rPr>
          <w:rFonts w:ascii="Arial" w:eastAsia="Times New Roman" w:hAnsi="Arial" w:cs="Arial"/>
          <w:sz w:val="28"/>
          <w:szCs w:val="28"/>
        </w:rPr>
        <w:t xml:space="preserve">46 </w:t>
      </w:r>
      <w:r w:rsidR="00A77605" w:rsidRPr="00FF02A6">
        <w:rPr>
          <w:rFonts w:ascii="Arial" w:eastAsia="Times New Roman" w:hAnsi="Arial" w:cs="Arial"/>
          <w:sz w:val="28"/>
          <w:szCs w:val="28"/>
          <w:rtl/>
        </w:rPr>
        <w:t>سنة وأكثر</w:t>
      </w:r>
      <w:r w:rsidR="00A77605" w:rsidRPr="00FF02A6">
        <w:rPr>
          <w:rFonts w:ascii="Arial" w:eastAsia="Times New Roman" w:hAnsi="Arial" w:cs="Arial" w:hint="cs"/>
          <w:sz w:val="28"/>
          <w:szCs w:val="28"/>
          <w:rtl/>
        </w:rPr>
        <w:t>، مما يمثل 9,3</w:t>
      </w:r>
      <w:r w:rsidR="00050134" w:rsidRPr="00FF02A6">
        <w:rPr>
          <w:rFonts w:ascii="Arial" w:eastAsia="Times New Roman" w:hAnsi="Arial" w:cs="Arial" w:hint="cs"/>
          <w:sz w:val="28"/>
          <w:szCs w:val="28"/>
          <w:rtl/>
        </w:rPr>
        <w:t>% من إجمالي العينة.</w:t>
      </w:r>
      <w:r w:rsidR="00726D02" w:rsidRPr="00FF02A6">
        <w:rPr>
          <w:rFonts w:ascii="Arial" w:eastAsia="Times New Roman" w:hAnsi="Arial" w:cs="Arial" w:hint="cs"/>
          <w:sz w:val="28"/>
          <w:szCs w:val="28"/>
          <w:rtl/>
        </w:rPr>
        <w:t xml:space="preserve"> كما هو موضح </w:t>
      </w:r>
      <w:r w:rsidRPr="00FF02A6">
        <w:rPr>
          <w:rFonts w:ascii="Arial" w:eastAsia="Times New Roman" w:hAnsi="Arial" w:cs="Arial" w:hint="cs"/>
          <w:sz w:val="28"/>
          <w:szCs w:val="28"/>
          <w:rtl/>
        </w:rPr>
        <w:t>في الشكل التالي:</w:t>
      </w:r>
      <w:r>
        <w:rPr>
          <w:rFonts w:ascii="Arial" w:eastAsia="Times New Roman" w:hAnsi="Arial" w:cs="Arial" w:hint="cs"/>
          <w:b/>
          <w:bCs/>
          <w:sz w:val="28"/>
          <w:szCs w:val="28"/>
          <w:u w:val="single"/>
          <w:rtl/>
        </w:rPr>
        <w:t xml:space="preserve"> </w:t>
      </w:r>
    </w:p>
    <w:p w14:paraId="2F315694" w14:textId="2D116B14" w:rsidR="0080415C" w:rsidRPr="00B26DAE" w:rsidRDefault="0080415C" w:rsidP="00500E90">
      <w:pPr>
        <w:pStyle w:val="a3"/>
        <w:keepNext/>
        <w:keepLines/>
        <w:bidi/>
        <w:spacing w:before="240" w:after="0" w:line="256" w:lineRule="auto"/>
        <w:outlineLvl w:val="0"/>
        <w:rPr>
          <w:rFonts w:ascii="Arial" w:eastAsia="Times New Roman" w:hAnsi="Arial" w:cs="Arial"/>
          <w:b/>
          <w:bCs/>
          <w:sz w:val="28"/>
          <w:szCs w:val="28"/>
          <w:u w:val="single"/>
          <w:rtl/>
        </w:rPr>
      </w:pPr>
    </w:p>
    <w:p w14:paraId="695BCA15"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050CF279" w14:textId="77777777"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5A67E7B3" w14:textId="77777777" w:rsidR="00A04B52" w:rsidRDefault="00A04B52" w:rsidP="00A04B52">
      <w:pPr>
        <w:keepNext/>
        <w:keepLines/>
        <w:bidi/>
        <w:spacing w:before="240" w:after="0" w:line="256" w:lineRule="auto"/>
        <w:outlineLvl w:val="0"/>
        <w:rPr>
          <w:rFonts w:ascii="Arial" w:eastAsia="Times New Roman" w:hAnsi="Arial" w:cs="Arial"/>
          <w:b/>
          <w:bCs/>
          <w:sz w:val="32"/>
          <w:szCs w:val="32"/>
          <w:rtl/>
        </w:rPr>
      </w:pPr>
    </w:p>
    <w:p w14:paraId="68867711" w14:textId="77777777" w:rsidR="00A04B52" w:rsidRDefault="00A04B52" w:rsidP="00A04B52">
      <w:pPr>
        <w:keepNext/>
        <w:keepLines/>
        <w:bidi/>
        <w:spacing w:before="240" w:after="0" w:line="256" w:lineRule="auto"/>
        <w:outlineLvl w:val="0"/>
        <w:rPr>
          <w:rFonts w:ascii="Arial" w:eastAsia="Times New Roman" w:hAnsi="Arial" w:cs="Arial"/>
          <w:b/>
          <w:bCs/>
          <w:sz w:val="32"/>
          <w:szCs w:val="32"/>
          <w:rtl/>
        </w:rPr>
      </w:pPr>
    </w:p>
    <w:p w14:paraId="5A433C19" w14:textId="2AA0BCBF" w:rsidR="00A04B52" w:rsidRDefault="00264E0D" w:rsidP="00A04B52">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p>
    <w:p w14:paraId="2F4DA3FD" w14:textId="0C628396" w:rsidR="00477265" w:rsidRDefault="00264E0D" w:rsidP="00587895">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r w:rsidRPr="00FF02A6">
        <w:rPr>
          <w:rFonts w:ascii="Arial" w:eastAsia="Times New Roman" w:hAnsi="Arial" w:cs="Arial" w:hint="cs"/>
          <w:sz w:val="28"/>
          <w:szCs w:val="28"/>
          <w:rtl/>
        </w:rPr>
        <w:t xml:space="preserve"> الشكل</w:t>
      </w:r>
      <w:r w:rsidR="00FF02A6" w:rsidRPr="00FF02A6">
        <w:rPr>
          <w:rFonts w:ascii="Arial" w:eastAsia="Times New Roman" w:hAnsi="Arial" w:cs="Arial" w:hint="cs"/>
          <w:sz w:val="28"/>
          <w:szCs w:val="28"/>
          <w:rtl/>
        </w:rPr>
        <w:t>4: تصنيف العينة وفقا للعمر</w:t>
      </w:r>
    </w:p>
    <w:p w14:paraId="23E496E1" w14:textId="77777777" w:rsidR="00587895" w:rsidRDefault="00587895" w:rsidP="00587895">
      <w:pPr>
        <w:keepNext/>
        <w:keepLines/>
        <w:bidi/>
        <w:spacing w:before="240" w:after="0" w:line="256" w:lineRule="auto"/>
        <w:outlineLvl w:val="0"/>
        <w:rPr>
          <w:rFonts w:ascii="Arial" w:eastAsia="Times New Roman" w:hAnsi="Arial" w:cs="Arial"/>
          <w:b/>
          <w:bCs/>
          <w:sz w:val="32"/>
          <w:szCs w:val="32"/>
          <w:rtl/>
        </w:rPr>
      </w:pPr>
    </w:p>
    <w:p w14:paraId="3D19917A" w14:textId="77777777" w:rsidR="00587895" w:rsidRDefault="00587895" w:rsidP="00587895">
      <w:pPr>
        <w:keepNext/>
        <w:keepLines/>
        <w:bidi/>
        <w:spacing w:before="240" w:after="0" w:line="256" w:lineRule="auto"/>
        <w:outlineLvl w:val="0"/>
        <w:rPr>
          <w:rFonts w:ascii="Arial" w:eastAsia="Times New Roman" w:hAnsi="Arial" w:cs="Arial"/>
          <w:b/>
          <w:bCs/>
          <w:sz w:val="32"/>
          <w:szCs w:val="32"/>
          <w:rtl/>
        </w:rPr>
      </w:pPr>
    </w:p>
    <w:p w14:paraId="6869F3A1" w14:textId="782E54AC" w:rsidR="00FF02A6" w:rsidRPr="00AF710D" w:rsidRDefault="00500E90" w:rsidP="00500E90">
      <w:pPr>
        <w:pStyle w:val="a3"/>
        <w:keepNext/>
        <w:keepLines/>
        <w:numPr>
          <w:ilvl w:val="0"/>
          <w:numId w:val="48"/>
        </w:numPr>
        <w:bidi/>
        <w:spacing w:before="240" w:after="0" w:line="256" w:lineRule="auto"/>
        <w:outlineLvl w:val="0"/>
        <w:rPr>
          <w:rFonts w:ascii="Arial" w:eastAsia="Times New Roman" w:hAnsi="Arial" w:cs="Arial"/>
          <w:sz w:val="28"/>
          <w:szCs w:val="28"/>
        </w:rPr>
      </w:pPr>
      <w:r w:rsidRPr="00587895">
        <w:rPr>
          <w:rFonts w:ascii="Arial" w:eastAsia="Times New Roman" w:hAnsi="Arial" w:cs="Arial" w:hint="cs"/>
          <w:b/>
          <w:bCs/>
          <w:sz w:val="28"/>
          <w:szCs w:val="28"/>
          <w:u w:val="single"/>
          <w:rtl/>
        </w:rPr>
        <w:t>أ</w:t>
      </w:r>
      <w:r w:rsidR="00BB0277" w:rsidRPr="00587895">
        <w:rPr>
          <w:rFonts w:ascii="Arial" w:eastAsia="Times New Roman" w:hAnsi="Arial" w:cs="Arial" w:hint="cs"/>
          <w:b/>
          <w:bCs/>
          <w:sz w:val="28"/>
          <w:szCs w:val="28"/>
          <w:u w:val="single"/>
          <w:rtl/>
        </w:rPr>
        <w:t>ما بالنسبة للتوزيع حسب الجنس:</w:t>
      </w:r>
      <w:r w:rsidR="00F1543B" w:rsidRPr="00AF710D">
        <w:rPr>
          <w:rFonts w:ascii="Arial" w:eastAsia="Times New Roman" w:hAnsi="Arial" w:cs="Arial" w:hint="cs"/>
          <w:sz w:val="28"/>
          <w:szCs w:val="28"/>
          <w:rtl/>
        </w:rPr>
        <w:t xml:space="preserve"> أظهرت النتائج الإحصائية أن عدد ال</w:t>
      </w:r>
      <w:r w:rsidR="0015409D" w:rsidRPr="00AF710D">
        <w:rPr>
          <w:rFonts w:ascii="Arial" w:eastAsia="Times New Roman" w:hAnsi="Arial" w:cs="Arial" w:hint="cs"/>
          <w:sz w:val="28"/>
          <w:szCs w:val="28"/>
          <w:rtl/>
        </w:rPr>
        <w:t xml:space="preserve">إناث في العينة فاق عدد الذكور، حيث بلغ عدد الإناث </w:t>
      </w:r>
      <w:r w:rsidR="001673FE" w:rsidRPr="00AF710D">
        <w:rPr>
          <w:rFonts w:ascii="Arial" w:eastAsia="Times New Roman" w:hAnsi="Arial" w:cs="Arial" w:hint="cs"/>
          <w:sz w:val="28"/>
          <w:szCs w:val="28"/>
          <w:rtl/>
        </w:rPr>
        <w:t>33</w:t>
      </w:r>
      <w:r w:rsidR="00315625" w:rsidRPr="00AF710D">
        <w:rPr>
          <w:rFonts w:ascii="Arial" w:eastAsia="Times New Roman" w:hAnsi="Arial" w:cs="Arial" w:hint="cs"/>
          <w:sz w:val="28"/>
          <w:szCs w:val="28"/>
          <w:rtl/>
        </w:rPr>
        <w:t xml:space="preserve">، مما يشكل نسبة </w:t>
      </w:r>
      <w:r w:rsidR="002D0D23" w:rsidRPr="00AF710D">
        <w:rPr>
          <w:rFonts w:ascii="Arial" w:eastAsia="Times New Roman" w:hAnsi="Arial" w:cs="Arial" w:hint="cs"/>
          <w:sz w:val="28"/>
          <w:szCs w:val="28"/>
          <w:rtl/>
        </w:rPr>
        <w:t>76,</w:t>
      </w:r>
      <w:r w:rsidR="002B3C4E" w:rsidRPr="00AF710D">
        <w:rPr>
          <w:rFonts w:ascii="Arial" w:eastAsia="Times New Roman" w:hAnsi="Arial" w:cs="Arial" w:hint="cs"/>
          <w:sz w:val="28"/>
          <w:szCs w:val="28"/>
          <w:rtl/>
        </w:rPr>
        <w:t xml:space="preserve">7% من إجمالي العينة، في حين بلغ عدد الذكور </w:t>
      </w:r>
      <w:r w:rsidR="00945741" w:rsidRPr="00AF710D">
        <w:rPr>
          <w:rFonts w:ascii="Arial" w:eastAsia="Times New Roman" w:hAnsi="Arial" w:cs="Arial" w:hint="cs"/>
          <w:sz w:val="28"/>
          <w:szCs w:val="28"/>
          <w:rtl/>
        </w:rPr>
        <w:t>10، مما يشكل 23,3% من العينة.</w:t>
      </w:r>
      <w:r w:rsidR="00477265" w:rsidRPr="00AF710D">
        <w:rPr>
          <w:rFonts w:ascii="Arial" w:eastAsia="Times New Roman" w:hAnsi="Arial" w:cs="Arial" w:hint="cs"/>
          <w:sz w:val="28"/>
          <w:szCs w:val="28"/>
          <w:rtl/>
        </w:rPr>
        <w:t xml:space="preserve"> كما هو موضح في الشكل:</w:t>
      </w:r>
    </w:p>
    <w:p w14:paraId="7247DED2" w14:textId="0741A96D" w:rsidR="00477265" w:rsidRPr="00477265" w:rsidRDefault="00477265" w:rsidP="00477265">
      <w:pPr>
        <w:keepNext/>
        <w:keepLines/>
        <w:bidi/>
        <w:spacing w:before="240" w:after="0" w:line="256" w:lineRule="auto"/>
        <w:ind w:left="360"/>
        <w:outlineLvl w:val="0"/>
        <w:rPr>
          <w:rFonts w:ascii="Arial" w:eastAsia="Times New Roman" w:hAnsi="Arial" w:cs="Arial"/>
          <w:b/>
          <w:bCs/>
          <w:sz w:val="32"/>
          <w:szCs w:val="32"/>
          <w:rtl/>
        </w:rPr>
      </w:pPr>
      <w:r w:rsidRPr="00112056">
        <w:rPr>
          <w:noProof/>
          <w:sz w:val="28"/>
          <w:szCs w:val="28"/>
        </w:rPr>
        <w:drawing>
          <wp:anchor distT="0" distB="0" distL="114300" distR="114300" simplePos="0" relativeHeight="251634176" behindDoc="0" locked="0" layoutInCell="1" allowOverlap="1" wp14:anchorId="7D0D6B4C" wp14:editId="61388AAC">
            <wp:simplePos x="0" y="0"/>
            <wp:positionH relativeFrom="page">
              <wp:align>center</wp:align>
            </wp:positionH>
            <wp:positionV relativeFrom="paragraph">
              <wp:posOffset>30101</wp:posOffset>
            </wp:positionV>
            <wp:extent cx="3696511" cy="2149475"/>
            <wp:effectExtent l="0" t="0" r="0" b="3175"/>
            <wp:wrapNone/>
            <wp:docPr id="107076979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96511" cy="2149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3587E3" w14:textId="77777777" w:rsidR="00FF02A6" w:rsidRPr="00FF02A6" w:rsidRDefault="00FF02A6" w:rsidP="00FF02A6">
      <w:pPr>
        <w:keepNext/>
        <w:keepLines/>
        <w:bidi/>
        <w:spacing w:before="240" w:after="0" w:line="256" w:lineRule="auto"/>
        <w:outlineLvl w:val="0"/>
        <w:rPr>
          <w:rFonts w:ascii="Arial" w:eastAsia="Times New Roman" w:hAnsi="Arial" w:cs="Arial"/>
          <w:sz w:val="32"/>
          <w:szCs w:val="32"/>
          <w:rtl/>
        </w:rPr>
      </w:pPr>
    </w:p>
    <w:p w14:paraId="2A384402" w14:textId="77777777" w:rsidR="00A04B52" w:rsidRDefault="00A04B52" w:rsidP="00A04B52">
      <w:pPr>
        <w:keepNext/>
        <w:keepLines/>
        <w:bidi/>
        <w:spacing w:before="240" w:after="0" w:line="256" w:lineRule="auto"/>
        <w:outlineLvl w:val="0"/>
        <w:rPr>
          <w:rFonts w:ascii="Arial" w:eastAsia="Times New Roman" w:hAnsi="Arial" w:cs="Arial"/>
          <w:b/>
          <w:bCs/>
          <w:sz w:val="32"/>
          <w:szCs w:val="32"/>
          <w:rtl/>
        </w:rPr>
      </w:pPr>
    </w:p>
    <w:p w14:paraId="4D597095" w14:textId="77777777" w:rsidR="00A04B52" w:rsidRDefault="00A04B52" w:rsidP="00A04B52">
      <w:pPr>
        <w:keepNext/>
        <w:keepLines/>
        <w:bidi/>
        <w:spacing w:before="240" w:after="0" w:line="256" w:lineRule="auto"/>
        <w:outlineLvl w:val="0"/>
        <w:rPr>
          <w:rFonts w:ascii="Arial" w:eastAsia="Times New Roman" w:hAnsi="Arial" w:cs="Arial"/>
          <w:b/>
          <w:bCs/>
          <w:sz w:val="32"/>
          <w:szCs w:val="32"/>
          <w:rtl/>
        </w:rPr>
      </w:pPr>
    </w:p>
    <w:p w14:paraId="03569BD9" w14:textId="77777777" w:rsidR="00A04B52" w:rsidRDefault="00A04B52" w:rsidP="00A04B52">
      <w:pPr>
        <w:keepNext/>
        <w:keepLines/>
        <w:bidi/>
        <w:spacing w:before="240" w:after="0" w:line="256" w:lineRule="auto"/>
        <w:outlineLvl w:val="0"/>
        <w:rPr>
          <w:rFonts w:ascii="Arial" w:eastAsia="Times New Roman" w:hAnsi="Arial" w:cs="Arial"/>
          <w:b/>
          <w:bCs/>
          <w:sz w:val="32"/>
          <w:szCs w:val="32"/>
          <w:rtl/>
        </w:rPr>
      </w:pPr>
    </w:p>
    <w:p w14:paraId="62D7CF4E" w14:textId="4DA2D860" w:rsidR="00A04B52" w:rsidRDefault="00477265" w:rsidP="00A04B52">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b/>
          <w:bCs/>
          <w:sz w:val="32"/>
          <w:szCs w:val="32"/>
          <w:rtl/>
        </w:rPr>
        <w:t xml:space="preserve">                        </w:t>
      </w:r>
      <w:r w:rsidR="00AF710D" w:rsidRPr="00FF02A6">
        <w:rPr>
          <w:rFonts w:ascii="Arial" w:eastAsia="Times New Roman" w:hAnsi="Arial" w:cs="Arial" w:hint="cs"/>
          <w:sz w:val="28"/>
          <w:szCs w:val="28"/>
          <w:rtl/>
        </w:rPr>
        <w:t>الشك</w:t>
      </w:r>
      <w:r w:rsidR="00AF710D">
        <w:rPr>
          <w:rFonts w:ascii="Arial" w:eastAsia="Times New Roman" w:hAnsi="Arial" w:cs="Arial" w:hint="cs"/>
          <w:sz w:val="28"/>
          <w:szCs w:val="28"/>
          <w:rtl/>
        </w:rPr>
        <w:t>ل5</w:t>
      </w:r>
      <w:r w:rsidR="00AF710D" w:rsidRPr="00FF02A6">
        <w:rPr>
          <w:rFonts w:ascii="Arial" w:eastAsia="Times New Roman" w:hAnsi="Arial" w:cs="Arial" w:hint="cs"/>
          <w:sz w:val="28"/>
          <w:szCs w:val="28"/>
          <w:rtl/>
        </w:rPr>
        <w:t>: تصنيف العينة وفقا ل</w:t>
      </w:r>
      <w:r w:rsidR="00AF710D">
        <w:rPr>
          <w:rFonts w:ascii="Arial" w:eastAsia="Times New Roman" w:hAnsi="Arial" w:cs="Arial" w:hint="cs"/>
          <w:sz w:val="28"/>
          <w:szCs w:val="28"/>
          <w:rtl/>
        </w:rPr>
        <w:t>لجنس</w:t>
      </w:r>
    </w:p>
    <w:p w14:paraId="34E1D58C" w14:textId="0D499CDD" w:rsidR="000B76E3" w:rsidRDefault="00AF710D" w:rsidP="000B76E3">
      <w:pPr>
        <w:pStyle w:val="a3"/>
        <w:keepNext/>
        <w:keepLines/>
        <w:numPr>
          <w:ilvl w:val="0"/>
          <w:numId w:val="48"/>
        </w:numPr>
        <w:bidi/>
        <w:spacing w:before="240" w:after="0" w:line="256" w:lineRule="auto"/>
        <w:outlineLvl w:val="0"/>
        <w:rPr>
          <w:rFonts w:ascii="Arial" w:eastAsia="Times New Roman" w:hAnsi="Arial" w:cs="Arial"/>
          <w:sz w:val="28"/>
          <w:szCs w:val="28"/>
        </w:rPr>
      </w:pPr>
      <w:r w:rsidRPr="00183813">
        <w:rPr>
          <w:rFonts w:ascii="Arial" w:eastAsia="Times New Roman" w:hAnsi="Arial" w:cs="Arial" w:hint="cs"/>
          <w:b/>
          <w:bCs/>
          <w:sz w:val="28"/>
          <w:szCs w:val="28"/>
          <w:u w:val="single"/>
          <w:rtl/>
        </w:rPr>
        <w:t xml:space="preserve">أما </w:t>
      </w:r>
      <w:r w:rsidR="00587895" w:rsidRPr="00183813">
        <w:rPr>
          <w:rFonts w:ascii="Arial" w:eastAsia="Times New Roman" w:hAnsi="Arial" w:cs="Arial" w:hint="cs"/>
          <w:b/>
          <w:bCs/>
          <w:sz w:val="28"/>
          <w:szCs w:val="28"/>
          <w:u w:val="single"/>
          <w:rtl/>
        </w:rPr>
        <w:t>بالنسبة للتوزيع حسب</w:t>
      </w:r>
      <w:r w:rsidR="00CD6756" w:rsidRPr="00183813">
        <w:rPr>
          <w:rFonts w:ascii="Arial" w:eastAsia="Times New Roman" w:hAnsi="Arial" w:cs="Arial" w:hint="cs"/>
          <w:b/>
          <w:bCs/>
          <w:sz w:val="28"/>
          <w:szCs w:val="28"/>
          <w:u w:val="single"/>
          <w:rtl/>
        </w:rPr>
        <w:t xml:space="preserve"> المستوى التعليمي:</w:t>
      </w:r>
      <w:r w:rsidR="00CD6756" w:rsidRPr="000B76E3">
        <w:rPr>
          <w:rFonts w:ascii="Arial" w:eastAsia="Times New Roman" w:hAnsi="Arial" w:cs="Arial" w:hint="cs"/>
          <w:sz w:val="28"/>
          <w:szCs w:val="28"/>
          <w:rtl/>
        </w:rPr>
        <w:t xml:space="preserve"> فقد أ</w:t>
      </w:r>
      <w:r w:rsidR="004634E9" w:rsidRPr="000B76E3">
        <w:rPr>
          <w:rFonts w:ascii="Arial" w:eastAsia="Times New Roman" w:hAnsi="Arial" w:cs="Arial" w:hint="cs"/>
          <w:sz w:val="28"/>
          <w:szCs w:val="28"/>
          <w:rtl/>
        </w:rPr>
        <w:t xml:space="preserve">ظهرت النتائج الإحصائية أن 17 شخصا </w:t>
      </w:r>
      <w:r w:rsidR="000D74D4" w:rsidRPr="000B76E3">
        <w:rPr>
          <w:rFonts w:ascii="Arial" w:eastAsia="Times New Roman" w:hAnsi="Arial" w:cs="Arial" w:hint="cs"/>
          <w:sz w:val="28"/>
          <w:szCs w:val="28"/>
          <w:rtl/>
        </w:rPr>
        <w:t>من أفراد</w:t>
      </w:r>
      <w:r w:rsidR="00F9139D" w:rsidRPr="000B76E3">
        <w:rPr>
          <w:rFonts w:ascii="Arial" w:eastAsia="Times New Roman" w:hAnsi="Arial" w:cs="Arial" w:hint="cs"/>
          <w:sz w:val="28"/>
          <w:szCs w:val="28"/>
          <w:rtl/>
        </w:rPr>
        <w:t xml:space="preserve"> </w:t>
      </w:r>
      <w:r w:rsidR="000D74D4" w:rsidRPr="000B76E3">
        <w:rPr>
          <w:rFonts w:ascii="Arial" w:eastAsia="Times New Roman" w:hAnsi="Arial" w:cs="Arial" w:hint="cs"/>
          <w:sz w:val="28"/>
          <w:szCs w:val="28"/>
          <w:rtl/>
        </w:rPr>
        <w:t xml:space="preserve">العينة حاصلون على شهادة </w:t>
      </w:r>
      <w:r w:rsidR="00F9139D" w:rsidRPr="000B76E3">
        <w:rPr>
          <w:rFonts w:ascii="Arial" w:eastAsia="Times New Roman" w:hAnsi="Arial" w:cs="Arial" w:hint="cs"/>
          <w:sz w:val="28"/>
          <w:szCs w:val="28"/>
          <w:rtl/>
        </w:rPr>
        <w:t>الثانوية العامة، مما يمثل39,5</w:t>
      </w:r>
      <w:r w:rsidR="0006277E" w:rsidRPr="000B76E3">
        <w:rPr>
          <w:rFonts w:ascii="Arial" w:eastAsia="Times New Roman" w:hAnsi="Arial" w:cs="Arial" w:hint="cs"/>
          <w:sz w:val="28"/>
          <w:szCs w:val="28"/>
          <w:rtl/>
        </w:rPr>
        <w:t xml:space="preserve">% من إجمالي العينة. بينما هناك 20 شخصا </w:t>
      </w:r>
      <w:r w:rsidR="002E6091" w:rsidRPr="000B76E3">
        <w:rPr>
          <w:rFonts w:ascii="Arial" w:eastAsia="Times New Roman" w:hAnsi="Arial" w:cs="Arial" w:hint="cs"/>
          <w:sz w:val="28"/>
          <w:szCs w:val="28"/>
          <w:rtl/>
        </w:rPr>
        <w:t xml:space="preserve">حاصلون على </w:t>
      </w:r>
      <w:r w:rsidR="00B26D6B" w:rsidRPr="000B76E3">
        <w:rPr>
          <w:rFonts w:ascii="Arial" w:eastAsia="Times New Roman" w:hAnsi="Arial" w:cs="Arial" w:hint="cs"/>
          <w:sz w:val="28"/>
          <w:szCs w:val="28"/>
          <w:rtl/>
        </w:rPr>
        <w:t xml:space="preserve">البكالوريوس، </w:t>
      </w:r>
      <w:r w:rsidR="00397B04" w:rsidRPr="000B76E3">
        <w:rPr>
          <w:rFonts w:ascii="Arial" w:eastAsia="Times New Roman" w:hAnsi="Arial" w:cs="Arial" w:hint="cs"/>
          <w:sz w:val="28"/>
          <w:szCs w:val="28"/>
          <w:rtl/>
        </w:rPr>
        <w:t xml:space="preserve">أي ما يعادل 46,5% من العينة. </w:t>
      </w:r>
      <w:r w:rsidR="00233A43" w:rsidRPr="000B76E3">
        <w:rPr>
          <w:rFonts w:ascii="Arial" w:eastAsia="Times New Roman" w:hAnsi="Arial" w:cs="Arial" w:hint="cs"/>
          <w:sz w:val="28"/>
          <w:szCs w:val="28"/>
          <w:rtl/>
        </w:rPr>
        <w:t>أما بالنسبة للماجستير،</w:t>
      </w:r>
      <w:r w:rsidR="00211250" w:rsidRPr="000B76E3">
        <w:rPr>
          <w:rFonts w:ascii="Arial" w:eastAsia="Times New Roman" w:hAnsi="Arial" w:cs="Arial" w:hint="cs"/>
          <w:sz w:val="28"/>
          <w:szCs w:val="28"/>
          <w:rtl/>
        </w:rPr>
        <w:t xml:space="preserve"> فهناك شخص واحد </w:t>
      </w:r>
      <w:r w:rsidR="0011202E" w:rsidRPr="000B76E3">
        <w:rPr>
          <w:rFonts w:ascii="Arial" w:eastAsia="Times New Roman" w:hAnsi="Arial" w:cs="Arial" w:hint="cs"/>
          <w:sz w:val="28"/>
          <w:szCs w:val="28"/>
          <w:rtl/>
        </w:rPr>
        <w:t>حصل عليها، وهو ما يمثل 2,3</w:t>
      </w:r>
      <w:r w:rsidR="0044462F" w:rsidRPr="000B76E3">
        <w:rPr>
          <w:rFonts w:ascii="Arial" w:eastAsia="Times New Roman" w:hAnsi="Arial" w:cs="Arial" w:hint="cs"/>
          <w:sz w:val="28"/>
          <w:szCs w:val="28"/>
          <w:rtl/>
        </w:rPr>
        <w:t>% من العينة. وفيما يتعلق بالدكتوراه</w:t>
      </w:r>
      <w:r w:rsidR="00AB51CA" w:rsidRPr="000B76E3">
        <w:rPr>
          <w:rFonts w:ascii="Arial" w:eastAsia="Times New Roman" w:hAnsi="Arial" w:cs="Arial" w:hint="cs"/>
          <w:sz w:val="28"/>
          <w:szCs w:val="28"/>
          <w:rtl/>
        </w:rPr>
        <w:t xml:space="preserve">، فقد تبين أن </w:t>
      </w:r>
      <w:r w:rsidR="005E5D6F" w:rsidRPr="000B76E3">
        <w:rPr>
          <w:rFonts w:ascii="Arial" w:eastAsia="Times New Roman" w:hAnsi="Arial" w:cs="Arial" w:hint="cs"/>
          <w:sz w:val="28"/>
          <w:szCs w:val="28"/>
          <w:rtl/>
        </w:rPr>
        <w:t>5 أشخاص من أفراد العينة</w:t>
      </w:r>
      <w:r w:rsidR="00AC6880" w:rsidRPr="000B76E3">
        <w:rPr>
          <w:rFonts w:ascii="Arial" w:eastAsia="Times New Roman" w:hAnsi="Arial" w:cs="Arial" w:hint="cs"/>
          <w:sz w:val="28"/>
          <w:szCs w:val="28"/>
          <w:rtl/>
        </w:rPr>
        <w:t xml:space="preserve"> </w:t>
      </w:r>
      <w:r w:rsidR="005E5D6F" w:rsidRPr="000B76E3">
        <w:rPr>
          <w:rFonts w:ascii="Arial" w:eastAsia="Times New Roman" w:hAnsi="Arial" w:cs="Arial" w:hint="cs"/>
          <w:sz w:val="28"/>
          <w:szCs w:val="28"/>
          <w:rtl/>
        </w:rPr>
        <w:t>حاصلون عليها</w:t>
      </w:r>
      <w:r w:rsidR="00AC6880" w:rsidRPr="000B76E3">
        <w:rPr>
          <w:rFonts w:ascii="Arial" w:eastAsia="Times New Roman" w:hAnsi="Arial" w:cs="Arial" w:hint="cs"/>
          <w:sz w:val="28"/>
          <w:szCs w:val="28"/>
          <w:rtl/>
        </w:rPr>
        <w:t xml:space="preserve">، مما يشكل 11,6% من إجمالي العينة. </w:t>
      </w:r>
      <w:r w:rsidR="000B76E3" w:rsidRPr="000B76E3">
        <w:rPr>
          <w:rFonts w:ascii="Arial" w:eastAsia="Times New Roman" w:hAnsi="Arial" w:cs="Arial" w:hint="cs"/>
          <w:sz w:val="28"/>
          <w:szCs w:val="28"/>
          <w:rtl/>
        </w:rPr>
        <w:t>كما هو موضح في الشكل التالي:</w:t>
      </w:r>
    </w:p>
    <w:p w14:paraId="724B1954" w14:textId="2257BDC0" w:rsidR="000B76E3" w:rsidRPr="000B76E3" w:rsidRDefault="000B76E3" w:rsidP="000B76E3">
      <w:pPr>
        <w:keepNext/>
        <w:keepLines/>
        <w:bidi/>
        <w:spacing w:before="240" w:after="0" w:line="256" w:lineRule="auto"/>
        <w:outlineLvl w:val="0"/>
        <w:rPr>
          <w:rFonts w:ascii="Arial" w:eastAsia="Times New Roman" w:hAnsi="Arial" w:cs="Arial"/>
          <w:sz w:val="28"/>
          <w:szCs w:val="28"/>
          <w:rtl/>
        </w:rPr>
      </w:pPr>
      <w:r w:rsidRPr="00112056">
        <w:rPr>
          <w:noProof/>
          <w:sz w:val="28"/>
          <w:szCs w:val="28"/>
        </w:rPr>
        <w:drawing>
          <wp:anchor distT="0" distB="0" distL="114300" distR="114300" simplePos="0" relativeHeight="251643392" behindDoc="0" locked="0" layoutInCell="1" allowOverlap="1" wp14:anchorId="1B172513" wp14:editId="71D608EA">
            <wp:simplePos x="0" y="0"/>
            <wp:positionH relativeFrom="page">
              <wp:align>center</wp:align>
            </wp:positionH>
            <wp:positionV relativeFrom="paragraph">
              <wp:posOffset>38420</wp:posOffset>
            </wp:positionV>
            <wp:extent cx="3492122" cy="1954530"/>
            <wp:effectExtent l="0" t="0" r="0" b="7620"/>
            <wp:wrapNone/>
            <wp:docPr id="30708521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92122" cy="1954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D7EC58" w14:textId="77777777" w:rsidR="00A04B52" w:rsidRDefault="00A04B52" w:rsidP="00A04B52">
      <w:pPr>
        <w:keepNext/>
        <w:keepLines/>
        <w:bidi/>
        <w:spacing w:before="240" w:after="0" w:line="256" w:lineRule="auto"/>
        <w:outlineLvl w:val="0"/>
        <w:rPr>
          <w:rFonts w:ascii="Arial" w:eastAsia="Times New Roman" w:hAnsi="Arial" w:cs="Arial"/>
          <w:b/>
          <w:bCs/>
          <w:sz w:val="32"/>
          <w:szCs w:val="32"/>
          <w:rtl/>
        </w:rPr>
      </w:pPr>
    </w:p>
    <w:p w14:paraId="3261C96D" w14:textId="77777777" w:rsidR="00A04B52" w:rsidRDefault="00A04B52" w:rsidP="00A04B52">
      <w:pPr>
        <w:keepNext/>
        <w:keepLines/>
        <w:bidi/>
        <w:spacing w:before="240" w:after="0" w:line="256" w:lineRule="auto"/>
        <w:outlineLvl w:val="0"/>
        <w:rPr>
          <w:rFonts w:ascii="Arial" w:eastAsia="Times New Roman" w:hAnsi="Arial" w:cs="Arial"/>
          <w:b/>
          <w:bCs/>
          <w:sz w:val="32"/>
          <w:szCs w:val="32"/>
          <w:rtl/>
        </w:rPr>
      </w:pPr>
    </w:p>
    <w:p w14:paraId="4D77AAD8" w14:textId="77777777" w:rsidR="000810A1" w:rsidRDefault="000810A1" w:rsidP="000810A1">
      <w:pPr>
        <w:keepNext/>
        <w:keepLines/>
        <w:bidi/>
        <w:spacing w:before="240" w:after="0" w:line="256" w:lineRule="auto"/>
        <w:outlineLvl w:val="0"/>
        <w:rPr>
          <w:rFonts w:ascii="Arial" w:eastAsia="Times New Roman" w:hAnsi="Arial" w:cs="Arial"/>
          <w:b/>
          <w:bCs/>
          <w:sz w:val="32"/>
          <w:szCs w:val="32"/>
          <w:rtl/>
        </w:rPr>
      </w:pPr>
    </w:p>
    <w:p w14:paraId="3412A5F0" w14:textId="77777777" w:rsidR="000810A1" w:rsidRDefault="000810A1" w:rsidP="000810A1">
      <w:pPr>
        <w:keepNext/>
        <w:keepLines/>
        <w:bidi/>
        <w:spacing w:before="240" w:after="0" w:line="256" w:lineRule="auto"/>
        <w:outlineLvl w:val="0"/>
        <w:rPr>
          <w:rFonts w:ascii="Arial" w:eastAsia="Times New Roman" w:hAnsi="Arial" w:cs="Arial"/>
          <w:b/>
          <w:bCs/>
          <w:sz w:val="32"/>
          <w:szCs w:val="32"/>
          <w:rtl/>
        </w:rPr>
      </w:pPr>
    </w:p>
    <w:p w14:paraId="6E39CFA3" w14:textId="4DB9D85F" w:rsidR="00252B3E" w:rsidRPr="003C4AB0" w:rsidRDefault="002358DE" w:rsidP="003C4AB0">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hint="cs"/>
          <w:sz w:val="28"/>
          <w:szCs w:val="28"/>
          <w:rtl/>
        </w:rPr>
        <w:t xml:space="preserve">                       </w:t>
      </w:r>
      <w:r w:rsidR="00580B30" w:rsidRPr="00FF02A6">
        <w:rPr>
          <w:rFonts w:ascii="Arial" w:eastAsia="Times New Roman" w:hAnsi="Arial" w:cs="Arial" w:hint="cs"/>
          <w:sz w:val="28"/>
          <w:szCs w:val="28"/>
          <w:rtl/>
        </w:rPr>
        <w:t>الشك</w:t>
      </w:r>
      <w:r w:rsidR="00580B30">
        <w:rPr>
          <w:rFonts w:ascii="Arial" w:eastAsia="Times New Roman" w:hAnsi="Arial" w:cs="Arial" w:hint="cs"/>
          <w:sz w:val="28"/>
          <w:szCs w:val="28"/>
          <w:rtl/>
        </w:rPr>
        <w:t>ل</w:t>
      </w:r>
      <w:r>
        <w:rPr>
          <w:rFonts w:ascii="Arial" w:eastAsia="Times New Roman" w:hAnsi="Arial" w:cs="Arial" w:hint="cs"/>
          <w:sz w:val="28"/>
          <w:szCs w:val="28"/>
          <w:rtl/>
        </w:rPr>
        <w:t>6</w:t>
      </w:r>
      <w:r w:rsidR="00580B30" w:rsidRPr="00FF02A6">
        <w:rPr>
          <w:rFonts w:ascii="Arial" w:eastAsia="Times New Roman" w:hAnsi="Arial" w:cs="Arial" w:hint="cs"/>
          <w:sz w:val="28"/>
          <w:szCs w:val="28"/>
          <w:rtl/>
        </w:rPr>
        <w:t xml:space="preserve">: تصنيف العينة </w:t>
      </w:r>
      <w:r>
        <w:rPr>
          <w:rFonts w:ascii="Arial" w:eastAsia="Times New Roman" w:hAnsi="Arial" w:cs="Arial" w:hint="cs"/>
          <w:sz w:val="28"/>
          <w:szCs w:val="28"/>
          <w:rtl/>
        </w:rPr>
        <w:t>وفقا للمستوى التعليمي</w:t>
      </w:r>
    </w:p>
    <w:p w14:paraId="405EB0CC" w14:textId="57ACB703" w:rsidR="00183813" w:rsidRDefault="00412D38" w:rsidP="00252B3E">
      <w:pPr>
        <w:keepNext/>
        <w:keepLines/>
        <w:bidi/>
        <w:spacing w:before="240" w:after="0" w:line="256" w:lineRule="auto"/>
        <w:outlineLvl w:val="0"/>
        <w:rPr>
          <w:rFonts w:ascii="Arial" w:eastAsia="Times New Roman" w:hAnsi="Arial" w:cs="Arial"/>
          <w:sz w:val="32"/>
          <w:szCs w:val="32"/>
          <w:rtl/>
        </w:rPr>
      </w:pPr>
      <w:r w:rsidRPr="00183813">
        <w:rPr>
          <w:rFonts w:ascii="Arial" w:eastAsia="Times New Roman" w:hAnsi="Arial" w:cs="Arial" w:hint="cs"/>
          <w:b/>
          <w:bCs/>
          <w:sz w:val="28"/>
          <w:szCs w:val="28"/>
          <w:u w:val="single"/>
          <w:rtl/>
        </w:rPr>
        <w:t xml:space="preserve">أما بالنسبة للتوزيع حسب </w:t>
      </w:r>
      <w:r w:rsidR="00530C5C">
        <w:rPr>
          <w:rFonts w:ascii="Arial" w:eastAsia="Times New Roman" w:hAnsi="Arial" w:cs="Arial" w:hint="cs"/>
          <w:b/>
          <w:bCs/>
          <w:sz w:val="28"/>
          <w:szCs w:val="28"/>
          <w:u w:val="single"/>
          <w:rtl/>
        </w:rPr>
        <w:t>عدد سنوات الخبرة في الوظيفة</w:t>
      </w:r>
      <w:r w:rsidRPr="00183813">
        <w:rPr>
          <w:rFonts w:ascii="Arial" w:eastAsia="Times New Roman" w:hAnsi="Arial" w:cs="Arial" w:hint="cs"/>
          <w:b/>
          <w:bCs/>
          <w:sz w:val="28"/>
          <w:szCs w:val="28"/>
          <w:u w:val="single"/>
          <w:rtl/>
        </w:rPr>
        <w:t>:</w:t>
      </w:r>
      <w:r w:rsidR="00AC2C8A">
        <w:rPr>
          <w:rFonts w:ascii="Arial" w:eastAsia="Times New Roman" w:hAnsi="Arial" w:cs="Arial" w:hint="cs"/>
          <w:b/>
          <w:bCs/>
          <w:sz w:val="32"/>
          <w:szCs w:val="32"/>
          <w:rtl/>
        </w:rPr>
        <w:t xml:space="preserve"> </w:t>
      </w:r>
      <w:r w:rsidR="006252E8" w:rsidRPr="003C59EC">
        <w:rPr>
          <w:rFonts w:ascii="Arial" w:eastAsia="Times New Roman" w:hAnsi="Arial" w:cs="Arial" w:hint="cs"/>
          <w:sz w:val="32"/>
          <w:szCs w:val="32"/>
          <w:rtl/>
        </w:rPr>
        <w:t>فقد</w:t>
      </w:r>
      <w:r w:rsidR="003C59EC">
        <w:rPr>
          <w:rFonts w:ascii="Arial" w:eastAsia="Times New Roman" w:hAnsi="Arial" w:cs="Arial" w:hint="cs"/>
          <w:sz w:val="32"/>
          <w:szCs w:val="32"/>
          <w:rtl/>
        </w:rPr>
        <w:t xml:space="preserve"> أظهرت </w:t>
      </w:r>
      <w:r w:rsidR="00F56C4B">
        <w:rPr>
          <w:rFonts w:ascii="Arial" w:eastAsia="Times New Roman" w:hAnsi="Arial" w:cs="Arial" w:hint="cs"/>
          <w:sz w:val="32"/>
          <w:szCs w:val="32"/>
          <w:rtl/>
        </w:rPr>
        <w:t xml:space="preserve">النتائج الإحصائية </w:t>
      </w:r>
      <w:r w:rsidR="00453263">
        <w:rPr>
          <w:rFonts w:ascii="Arial" w:eastAsia="Times New Roman" w:hAnsi="Arial" w:cs="Arial" w:hint="cs"/>
          <w:sz w:val="32"/>
          <w:szCs w:val="32"/>
          <w:rtl/>
        </w:rPr>
        <w:t xml:space="preserve">26 شخصا من أفراد العينة </w:t>
      </w:r>
      <w:r w:rsidR="0027493C">
        <w:rPr>
          <w:rFonts w:ascii="Arial" w:eastAsia="Times New Roman" w:hAnsi="Arial" w:cs="Arial" w:hint="cs"/>
          <w:sz w:val="32"/>
          <w:szCs w:val="32"/>
          <w:rtl/>
        </w:rPr>
        <w:t xml:space="preserve">لديهم خبرة </w:t>
      </w:r>
      <w:r w:rsidR="00E24CFC">
        <w:rPr>
          <w:rFonts w:ascii="Arial" w:eastAsia="Times New Roman" w:hAnsi="Arial" w:cs="Arial" w:hint="cs"/>
          <w:sz w:val="32"/>
          <w:szCs w:val="32"/>
          <w:rtl/>
        </w:rPr>
        <w:t>أقل من5 سنوات، مما يمثل</w:t>
      </w:r>
      <w:r w:rsidR="007C29B4">
        <w:rPr>
          <w:rFonts w:ascii="Arial" w:eastAsia="Times New Roman" w:hAnsi="Arial" w:cs="Arial" w:hint="cs"/>
          <w:sz w:val="32"/>
          <w:szCs w:val="32"/>
          <w:rtl/>
        </w:rPr>
        <w:t xml:space="preserve"> 60,5% من إجمالي العينة.</w:t>
      </w:r>
      <w:r w:rsidR="00555D7E">
        <w:rPr>
          <w:rFonts w:ascii="Arial" w:eastAsia="Times New Roman" w:hAnsi="Arial" w:cs="Arial" w:hint="cs"/>
          <w:sz w:val="32"/>
          <w:szCs w:val="32"/>
          <w:rtl/>
        </w:rPr>
        <w:t xml:space="preserve"> </w:t>
      </w:r>
      <w:r w:rsidR="006826E2">
        <w:rPr>
          <w:rFonts w:ascii="Arial" w:eastAsia="Times New Roman" w:hAnsi="Arial" w:cs="Arial" w:hint="cs"/>
          <w:sz w:val="32"/>
          <w:szCs w:val="32"/>
          <w:rtl/>
        </w:rPr>
        <w:t xml:space="preserve">بينما هناك 5 أشخاص </w:t>
      </w:r>
      <w:r w:rsidR="00792B27">
        <w:rPr>
          <w:rFonts w:ascii="Arial" w:eastAsia="Times New Roman" w:hAnsi="Arial" w:cs="Arial" w:hint="cs"/>
          <w:sz w:val="32"/>
          <w:szCs w:val="32"/>
          <w:rtl/>
        </w:rPr>
        <w:t xml:space="preserve">لديهم خبرة أقل من 10 سنوات، </w:t>
      </w:r>
      <w:r w:rsidR="00636D4F">
        <w:rPr>
          <w:rFonts w:ascii="Arial" w:eastAsia="Times New Roman" w:hAnsi="Arial" w:cs="Arial" w:hint="cs"/>
          <w:sz w:val="32"/>
          <w:szCs w:val="32"/>
          <w:rtl/>
        </w:rPr>
        <w:t xml:space="preserve">أي ما يعادل 11,6% </w:t>
      </w:r>
      <w:r w:rsidR="005C38AB">
        <w:rPr>
          <w:rFonts w:ascii="Arial" w:eastAsia="Times New Roman" w:hAnsi="Arial" w:cs="Arial" w:hint="cs"/>
          <w:sz w:val="32"/>
          <w:szCs w:val="32"/>
          <w:rtl/>
        </w:rPr>
        <w:t xml:space="preserve">من العينة. </w:t>
      </w:r>
      <w:r w:rsidR="00E91E99">
        <w:rPr>
          <w:rFonts w:ascii="Arial" w:eastAsia="Times New Roman" w:hAnsi="Arial" w:cs="Arial" w:hint="cs"/>
          <w:sz w:val="32"/>
          <w:szCs w:val="32"/>
          <w:rtl/>
        </w:rPr>
        <w:t>وفيما يتعلق</w:t>
      </w:r>
      <w:r w:rsidR="00802438">
        <w:rPr>
          <w:rFonts w:ascii="Arial" w:eastAsia="Times New Roman" w:hAnsi="Arial" w:cs="Arial" w:hint="cs"/>
          <w:sz w:val="32"/>
          <w:szCs w:val="32"/>
          <w:rtl/>
        </w:rPr>
        <w:t xml:space="preserve"> بمن </w:t>
      </w:r>
      <w:r w:rsidR="009D6E07">
        <w:rPr>
          <w:rFonts w:ascii="Arial" w:eastAsia="Times New Roman" w:hAnsi="Arial" w:cs="Arial" w:hint="cs"/>
          <w:sz w:val="32"/>
          <w:szCs w:val="32"/>
          <w:rtl/>
        </w:rPr>
        <w:t>هم لديهم خبرة تفوق 10 سنوات</w:t>
      </w:r>
      <w:r w:rsidR="00F67892">
        <w:rPr>
          <w:rFonts w:ascii="Arial" w:eastAsia="Times New Roman" w:hAnsi="Arial" w:cs="Arial" w:hint="cs"/>
          <w:sz w:val="32"/>
          <w:szCs w:val="32"/>
          <w:rtl/>
        </w:rPr>
        <w:t>، فقد تبين أنهم 12 شخصا من أفراد العينة، مما يشكل 27,</w:t>
      </w:r>
      <w:r w:rsidR="00252B3E">
        <w:rPr>
          <w:rFonts w:ascii="Arial" w:eastAsia="Times New Roman" w:hAnsi="Arial" w:cs="Arial" w:hint="cs"/>
          <w:sz w:val="32"/>
          <w:szCs w:val="32"/>
          <w:rtl/>
        </w:rPr>
        <w:t xml:space="preserve">9% من إجمالي العينة. كما هو موضح في الشكل التالي: </w:t>
      </w:r>
    </w:p>
    <w:p w14:paraId="07E22ED3" w14:textId="17F5CA2E" w:rsidR="00252B3E" w:rsidRPr="006252E8" w:rsidRDefault="00887146" w:rsidP="00252B3E">
      <w:pPr>
        <w:keepNext/>
        <w:keepLines/>
        <w:bidi/>
        <w:spacing w:before="240" w:after="0" w:line="256" w:lineRule="auto"/>
        <w:outlineLvl w:val="0"/>
        <w:rPr>
          <w:rFonts w:ascii="Arial" w:eastAsia="Times New Roman" w:hAnsi="Arial" w:cs="Arial"/>
          <w:sz w:val="32"/>
          <w:szCs w:val="32"/>
          <w:rtl/>
        </w:rPr>
      </w:pPr>
      <w:r w:rsidRPr="00112056">
        <w:rPr>
          <w:noProof/>
          <w:sz w:val="28"/>
          <w:szCs w:val="28"/>
        </w:rPr>
        <w:drawing>
          <wp:anchor distT="0" distB="0" distL="114300" distR="114300" simplePos="0" relativeHeight="251652608" behindDoc="0" locked="0" layoutInCell="1" allowOverlap="1" wp14:anchorId="75F6A8D8" wp14:editId="7C4744A8">
            <wp:simplePos x="0" y="0"/>
            <wp:positionH relativeFrom="column">
              <wp:posOffset>1407539</wp:posOffset>
            </wp:positionH>
            <wp:positionV relativeFrom="paragraph">
              <wp:posOffset>37785</wp:posOffset>
            </wp:positionV>
            <wp:extent cx="3832225" cy="2159000"/>
            <wp:effectExtent l="0" t="0" r="0" b="0"/>
            <wp:wrapNone/>
            <wp:docPr id="650338351"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32225" cy="2159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D18767" w14:textId="77777777" w:rsidR="00183813" w:rsidRDefault="00183813" w:rsidP="00183813">
      <w:pPr>
        <w:keepNext/>
        <w:keepLines/>
        <w:bidi/>
        <w:spacing w:before="240" w:after="0" w:line="256" w:lineRule="auto"/>
        <w:outlineLvl w:val="0"/>
        <w:rPr>
          <w:rFonts w:ascii="Arial" w:eastAsia="Times New Roman" w:hAnsi="Arial" w:cs="Arial"/>
          <w:b/>
          <w:bCs/>
          <w:sz w:val="32"/>
          <w:szCs w:val="32"/>
          <w:rtl/>
        </w:rPr>
      </w:pPr>
    </w:p>
    <w:p w14:paraId="2F3C8AA0" w14:textId="77777777" w:rsidR="00183813" w:rsidRDefault="00183813" w:rsidP="00183813">
      <w:pPr>
        <w:keepNext/>
        <w:keepLines/>
        <w:bidi/>
        <w:spacing w:before="240" w:after="0" w:line="256" w:lineRule="auto"/>
        <w:outlineLvl w:val="0"/>
        <w:rPr>
          <w:rFonts w:ascii="Arial" w:eastAsia="Times New Roman" w:hAnsi="Arial" w:cs="Arial"/>
          <w:b/>
          <w:bCs/>
          <w:sz w:val="32"/>
          <w:szCs w:val="32"/>
          <w:rtl/>
        </w:rPr>
      </w:pPr>
    </w:p>
    <w:p w14:paraId="2BDEE6F5" w14:textId="77777777" w:rsidR="00183813" w:rsidRDefault="00183813" w:rsidP="00183813">
      <w:pPr>
        <w:keepNext/>
        <w:keepLines/>
        <w:bidi/>
        <w:spacing w:before="240" w:after="0" w:line="256" w:lineRule="auto"/>
        <w:outlineLvl w:val="0"/>
        <w:rPr>
          <w:rFonts w:ascii="Arial" w:eastAsia="Times New Roman" w:hAnsi="Arial" w:cs="Arial"/>
          <w:b/>
          <w:bCs/>
          <w:sz w:val="32"/>
          <w:szCs w:val="32"/>
          <w:rtl/>
        </w:rPr>
      </w:pPr>
    </w:p>
    <w:p w14:paraId="71DDE778" w14:textId="77777777" w:rsidR="00183813" w:rsidRDefault="00183813" w:rsidP="00183813">
      <w:pPr>
        <w:keepNext/>
        <w:keepLines/>
        <w:bidi/>
        <w:spacing w:before="240" w:after="0" w:line="256" w:lineRule="auto"/>
        <w:outlineLvl w:val="0"/>
        <w:rPr>
          <w:rFonts w:ascii="Arial" w:eastAsia="Times New Roman" w:hAnsi="Arial" w:cs="Arial"/>
          <w:b/>
          <w:bCs/>
          <w:sz w:val="32"/>
          <w:szCs w:val="32"/>
          <w:rtl/>
        </w:rPr>
      </w:pPr>
    </w:p>
    <w:p w14:paraId="1EE79ABA" w14:textId="0764C9AC" w:rsidR="00183813" w:rsidRDefault="00710816" w:rsidP="00183813">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hint="cs"/>
          <w:sz w:val="28"/>
          <w:szCs w:val="28"/>
          <w:rtl/>
        </w:rPr>
        <w:t xml:space="preserve">                         </w:t>
      </w:r>
      <w:r w:rsidR="00887146" w:rsidRPr="00FF02A6">
        <w:rPr>
          <w:rFonts w:ascii="Arial" w:eastAsia="Times New Roman" w:hAnsi="Arial" w:cs="Arial" w:hint="cs"/>
          <w:sz w:val="28"/>
          <w:szCs w:val="28"/>
          <w:rtl/>
        </w:rPr>
        <w:t>الشك</w:t>
      </w:r>
      <w:r w:rsidR="00887146">
        <w:rPr>
          <w:rFonts w:ascii="Arial" w:eastAsia="Times New Roman" w:hAnsi="Arial" w:cs="Arial" w:hint="cs"/>
          <w:sz w:val="28"/>
          <w:szCs w:val="28"/>
          <w:rtl/>
        </w:rPr>
        <w:t>ل7</w:t>
      </w:r>
      <w:r w:rsidR="00887146" w:rsidRPr="00FF02A6">
        <w:rPr>
          <w:rFonts w:ascii="Arial" w:eastAsia="Times New Roman" w:hAnsi="Arial" w:cs="Arial" w:hint="cs"/>
          <w:sz w:val="28"/>
          <w:szCs w:val="28"/>
          <w:rtl/>
        </w:rPr>
        <w:t xml:space="preserve">: تصنيف العينة </w:t>
      </w:r>
      <w:r w:rsidR="00887146">
        <w:rPr>
          <w:rFonts w:ascii="Arial" w:eastAsia="Times New Roman" w:hAnsi="Arial" w:cs="Arial" w:hint="cs"/>
          <w:sz w:val="28"/>
          <w:szCs w:val="28"/>
          <w:rtl/>
        </w:rPr>
        <w:t xml:space="preserve">وفقا </w:t>
      </w:r>
      <w:r w:rsidRPr="00710816">
        <w:rPr>
          <w:rFonts w:ascii="Arial" w:eastAsia="Times New Roman" w:hAnsi="Arial" w:cs="Arial" w:hint="cs"/>
          <w:sz w:val="28"/>
          <w:szCs w:val="28"/>
          <w:rtl/>
        </w:rPr>
        <w:t>عدد سنوات الخبرة في الوظيفة</w:t>
      </w:r>
    </w:p>
    <w:p w14:paraId="468EDE81" w14:textId="0B8FA85B" w:rsidR="00603F59" w:rsidRDefault="002D4A25" w:rsidP="00603F59">
      <w:pPr>
        <w:keepNext/>
        <w:keepLines/>
        <w:bidi/>
        <w:spacing w:before="240" w:after="0" w:line="256" w:lineRule="auto"/>
        <w:outlineLvl w:val="0"/>
        <w:rPr>
          <w:rFonts w:ascii="Arial" w:eastAsia="Times New Roman" w:hAnsi="Arial" w:cs="Arial"/>
          <w:sz w:val="32"/>
          <w:szCs w:val="32"/>
          <w:rtl/>
        </w:rPr>
      </w:pPr>
      <w:r w:rsidRPr="00183813">
        <w:rPr>
          <w:rFonts w:ascii="Arial" w:eastAsia="Times New Roman" w:hAnsi="Arial" w:cs="Arial" w:hint="cs"/>
          <w:b/>
          <w:bCs/>
          <w:sz w:val="28"/>
          <w:szCs w:val="28"/>
          <w:u w:val="single"/>
          <w:rtl/>
        </w:rPr>
        <w:lastRenderedPageBreak/>
        <w:t xml:space="preserve">أما بالنسبة للتوزيع حسب </w:t>
      </w:r>
      <w:r>
        <w:rPr>
          <w:rFonts w:ascii="Arial" w:eastAsia="Times New Roman" w:hAnsi="Arial" w:cs="Arial" w:hint="cs"/>
          <w:b/>
          <w:bCs/>
          <w:sz w:val="28"/>
          <w:szCs w:val="28"/>
          <w:u w:val="single"/>
          <w:rtl/>
        </w:rPr>
        <w:t>عدد سنوات الخبرة في ال</w:t>
      </w:r>
      <w:r w:rsidR="00340178">
        <w:rPr>
          <w:rFonts w:ascii="Arial" w:eastAsia="Times New Roman" w:hAnsi="Arial" w:cs="Arial" w:hint="cs"/>
          <w:b/>
          <w:bCs/>
          <w:sz w:val="28"/>
          <w:szCs w:val="28"/>
          <w:u w:val="single"/>
          <w:rtl/>
        </w:rPr>
        <w:t xml:space="preserve">عمل الإلكتروني: </w:t>
      </w:r>
      <w:r w:rsidR="00E332C0" w:rsidRPr="003C59EC">
        <w:rPr>
          <w:rFonts w:ascii="Arial" w:eastAsia="Times New Roman" w:hAnsi="Arial" w:cs="Arial" w:hint="cs"/>
          <w:sz w:val="32"/>
          <w:szCs w:val="32"/>
          <w:rtl/>
        </w:rPr>
        <w:t>فقد</w:t>
      </w:r>
      <w:r w:rsidR="00E332C0">
        <w:rPr>
          <w:rFonts w:ascii="Arial" w:eastAsia="Times New Roman" w:hAnsi="Arial" w:cs="Arial" w:hint="cs"/>
          <w:sz w:val="32"/>
          <w:szCs w:val="32"/>
          <w:rtl/>
        </w:rPr>
        <w:t xml:space="preserve"> أظهرت النتائج الإحصائية26 </w:t>
      </w:r>
      <w:r w:rsidR="007656FD">
        <w:rPr>
          <w:rFonts w:ascii="Arial" w:eastAsia="Times New Roman" w:hAnsi="Arial" w:cs="Arial" w:hint="cs"/>
          <w:sz w:val="32"/>
          <w:szCs w:val="32"/>
          <w:rtl/>
        </w:rPr>
        <w:t xml:space="preserve">شخصا من أفراد العينة لديهم خبرة أقل من سنة، </w:t>
      </w:r>
      <w:r w:rsidR="0000577D">
        <w:rPr>
          <w:rFonts w:ascii="Arial" w:eastAsia="Times New Roman" w:hAnsi="Arial" w:cs="Arial" w:hint="cs"/>
          <w:sz w:val="32"/>
          <w:szCs w:val="32"/>
          <w:rtl/>
        </w:rPr>
        <w:t xml:space="preserve">مما يمثل 60,5% من إجمالي العينة. بينما هناك 6 أشخاص لديهم خبرة أقل من </w:t>
      </w:r>
      <w:r w:rsidR="00D9289A">
        <w:rPr>
          <w:rFonts w:ascii="Arial" w:eastAsia="Times New Roman" w:hAnsi="Arial" w:cs="Arial" w:hint="cs"/>
          <w:sz w:val="32"/>
          <w:szCs w:val="32"/>
          <w:rtl/>
        </w:rPr>
        <w:t>3</w:t>
      </w:r>
      <w:r w:rsidR="0000577D">
        <w:rPr>
          <w:rFonts w:ascii="Arial" w:eastAsia="Times New Roman" w:hAnsi="Arial" w:cs="Arial" w:hint="cs"/>
          <w:sz w:val="32"/>
          <w:szCs w:val="32"/>
          <w:rtl/>
        </w:rPr>
        <w:t xml:space="preserve"> سنوات،</w:t>
      </w:r>
      <w:r w:rsidR="00603F59">
        <w:rPr>
          <w:rFonts w:ascii="Arial" w:eastAsia="Times New Roman" w:hAnsi="Arial" w:cs="Arial" w:hint="cs"/>
          <w:sz w:val="32"/>
          <w:szCs w:val="32"/>
          <w:rtl/>
        </w:rPr>
        <w:t xml:space="preserve"> أي ما يعادل </w:t>
      </w:r>
      <w:r w:rsidR="00D968F4">
        <w:rPr>
          <w:rFonts w:ascii="Arial" w:eastAsia="Times New Roman" w:hAnsi="Arial" w:cs="Arial" w:hint="cs"/>
          <w:sz w:val="32"/>
          <w:szCs w:val="32"/>
          <w:rtl/>
        </w:rPr>
        <w:t>14</w:t>
      </w:r>
      <w:r w:rsidR="00603F59">
        <w:rPr>
          <w:rFonts w:ascii="Arial" w:eastAsia="Times New Roman" w:hAnsi="Arial" w:cs="Arial" w:hint="cs"/>
          <w:sz w:val="32"/>
          <w:szCs w:val="32"/>
          <w:rtl/>
        </w:rPr>
        <w:t>,</w:t>
      </w:r>
      <w:r w:rsidR="00D968F4">
        <w:rPr>
          <w:rFonts w:ascii="Arial" w:eastAsia="Times New Roman" w:hAnsi="Arial" w:cs="Arial" w:hint="cs"/>
          <w:sz w:val="32"/>
          <w:szCs w:val="32"/>
          <w:rtl/>
        </w:rPr>
        <w:t>0</w:t>
      </w:r>
      <w:r w:rsidR="00603F59">
        <w:rPr>
          <w:rFonts w:ascii="Arial" w:eastAsia="Times New Roman" w:hAnsi="Arial" w:cs="Arial" w:hint="cs"/>
          <w:sz w:val="32"/>
          <w:szCs w:val="32"/>
          <w:rtl/>
        </w:rPr>
        <w:t xml:space="preserve">% من العينة. وفيما يتعلق بمن هم لديهم خبرة تفوق </w:t>
      </w:r>
      <w:r w:rsidR="00EB3BB2">
        <w:rPr>
          <w:rFonts w:ascii="Arial" w:eastAsia="Times New Roman" w:hAnsi="Arial" w:cs="Arial" w:hint="cs"/>
          <w:sz w:val="32"/>
          <w:szCs w:val="32"/>
          <w:rtl/>
        </w:rPr>
        <w:t>5</w:t>
      </w:r>
      <w:r w:rsidR="00603F59">
        <w:rPr>
          <w:rFonts w:ascii="Arial" w:eastAsia="Times New Roman" w:hAnsi="Arial" w:cs="Arial" w:hint="cs"/>
          <w:sz w:val="32"/>
          <w:szCs w:val="32"/>
          <w:rtl/>
        </w:rPr>
        <w:t xml:space="preserve"> سنوات، فقد تبين أنهم 1</w:t>
      </w:r>
      <w:r w:rsidR="00EB3BB2">
        <w:rPr>
          <w:rFonts w:ascii="Arial" w:eastAsia="Times New Roman" w:hAnsi="Arial" w:cs="Arial" w:hint="cs"/>
          <w:sz w:val="32"/>
          <w:szCs w:val="32"/>
          <w:rtl/>
        </w:rPr>
        <w:t>1</w:t>
      </w:r>
      <w:r w:rsidR="00603F59">
        <w:rPr>
          <w:rFonts w:ascii="Arial" w:eastAsia="Times New Roman" w:hAnsi="Arial" w:cs="Arial" w:hint="cs"/>
          <w:sz w:val="32"/>
          <w:szCs w:val="32"/>
          <w:rtl/>
        </w:rPr>
        <w:t xml:space="preserve"> شخصا من أفراد العينة، مما يشكل 2</w:t>
      </w:r>
      <w:r w:rsidR="00EB3BB2">
        <w:rPr>
          <w:rFonts w:ascii="Arial" w:eastAsia="Times New Roman" w:hAnsi="Arial" w:cs="Arial" w:hint="cs"/>
          <w:sz w:val="32"/>
          <w:szCs w:val="32"/>
          <w:rtl/>
        </w:rPr>
        <w:t>5</w:t>
      </w:r>
      <w:r w:rsidR="00603F59">
        <w:rPr>
          <w:rFonts w:ascii="Arial" w:eastAsia="Times New Roman" w:hAnsi="Arial" w:cs="Arial" w:hint="cs"/>
          <w:sz w:val="32"/>
          <w:szCs w:val="32"/>
          <w:rtl/>
        </w:rPr>
        <w:t>,</w:t>
      </w:r>
      <w:r w:rsidR="00EB3BB2">
        <w:rPr>
          <w:rFonts w:ascii="Arial" w:eastAsia="Times New Roman" w:hAnsi="Arial" w:cs="Arial" w:hint="cs"/>
          <w:sz w:val="32"/>
          <w:szCs w:val="32"/>
          <w:rtl/>
        </w:rPr>
        <w:t>6</w:t>
      </w:r>
      <w:r w:rsidR="00603F59">
        <w:rPr>
          <w:rFonts w:ascii="Arial" w:eastAsia="Times New Roman" w:hAnsi="Arial" w:cs="Arial" w:hint="cs"/>
          <w:sz w:val="32"/>
          <w:szCs w:val="32"/>
          <w:rtl/>
        </w:rPr>
        <w:t xml:space="preserve">% من إجمالي العينة. كما هو موضح في الشكل التالي: </w:t>
      </w:r>
    </w:p>
    <w:p w14:paraId="7F4DBA6D" w14:textId="213A51F3" w:rsidR="007D63DB" w:rsidRDefault="007D63DB" w:rsidP="007D63DB">
      <w:pPr>
        <w:keepNext/>
        <w:keepLines/>
        <w:bidi/>
        <w:spacing w:before="240" w:after="0" w:line="256" w:lineRule="auto"/>
        <w:outlineLvl w:val="0"/>
        <w:rPr>
          <w:rFonts w:ascii="Arial" w:eastAsia="Times New Roman" w:hAnsi="Arial" w:cs="Arial"/>
          <w:sz w:val="32"/>
          <w:szCs w:val="32"/>
          <w:rtl/>
        </w:rPr>
      </w:pPr>
      <w:r w:rsidRPr="00112056">
        <w:rPr>
          <w:noProof/>
          <w:sz w:val="28"/>
          <w:szCs w:val="28"/>
        </w:rPr>
        <w:drawing>
          <wp:anchor distT="0" distB="0" distL="114300" distR="114300" simplePos="0" relativeHeight="251661824" behindDoc="0" locked="0" layoutInCell="1" allowOverlap="1" wp14:anchorId="1DCD530B" wp14:editId="14B3B2DF">
            <wp:simplePos x="0" y="0"/>
            <wp:positionH relativeFrom="column">
              <wp:posOffset>1229280</wp:posOffset>
            </wp:positionH>
            <wp:positionV relativeFrom="paragraph">
              <wp:posOffset>14733</wp:posOffset>
            </wp:positionV>
            <wp:extent cx="3803015" cy="2062263"/>
            <wp:effectExtent l="0" t="0" r="6985" b="0"/>
            <wp:wrapNone/>
            <wp:docPr id="989375288"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03015" cy="20622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6D60AC" w14:textId="71FACB42" w:rsidR="002D4A25" w:rsidRPr="00C93491" w:rsidRDefault="002D4A25" w:rsidP="002D4A25">
      <w:pPr>
        <w:keepNext/>
        <w:keepLines/>
        <w:bidi/>
        <w:spacing w:before="240" w:after="0" w:line="256" w:lineRule="auto"/>
        <w:outlineLvl w:val="0"/>
        <w:rPr>
          <w:rFonts w:ascii="Arial" w:eastAsia="Times New Roman" w:hAnsi="Arial" w:cs="Arial"/>
          <w:sz w:val="32"/>
          <w:szCs w:val="32"/>
          <w:rtl/>
        </w:rPr>
      </w:pPr>
    </w:p>
    <w:p w14:paraId="1AA2FBCC" w14:textId="77777777" w:rsidR="000810A1" w:rsidRDefault="000810A1" w:rsidP="000810A1">
      <w:pPr>
        <w:keepNext/>
        <w:keepLines/>
        <w:bidi/>
        <w:spacing w:before="240" w:after="0" w:line="256" w:lineRule="auto"/>
        <w:outlineLvl w:val="0"/>
        <w:rPr>
          <w:rFonts w:ascii="Arial" w:eastAsia="Times New Roman" w:hAnsi="Arial" w:cs="Arial"/>
          <w:b/>
          <w:bCs/>
          <w:sz w:val="32"/>
          <w:szCs w:val="32"/>
          <w:rtl/>
        </w:rPr>
      </w:pPr>
    </w:p>
    <w:p w14:paraId="19BC620E"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0BFBB23C"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0FA16876" w14:textId="570F31A8" w:rsidR="005D31E7" w:rsidRDefault="005D31E7" w:rsidP="00A65D8D">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hint="cs"/>
          <w:sz w:val="28"/>
          <w:szCs w:val="28"/>
          <w:rtl/>
        </w:rPr>
        <w:t xml:space="preserve">                   </w:t>
      </w:r>
      <w:r w:rsidRPr="00FF02A6">
        <w:rPr>
          <w:rFonts w:ascii="Arial" w:eastAsia="Times New Roman" w:hAnsi="Arial" w:cs="Arial" w:hint="cs"/>
          <w:sz w:val="28"/>
          <w:szCs w:val="28"/>
          <w:rtl/>
        </w:rPr>
        <w:t>الشك</w:t>
      </w:r>
      <w:r>
        <w:rPr>
          <w:rFonts w:ascii="Arial" w:eastAsia="Times New Roman" w:hAnsi="Arial" w:cs="Arial" w:hint="cs"/>
          <w:sz w:val="28"/>
          <w:szCs w:val="28"/>
          <w:rtl/>
        </w:rPr>
        <w:t>ل8</w:t>
      </w:r>
      <w:r w:rsidRPr="00FF02A6">
        <w:rPr>
          <w:rFonts w:ascii="Arial" w:eastAsia="Times New Roman" w:hAnsi="Arial" w:cs="Arial" w:hint="cs"/>
          <w:sz w:val="28"/>
          <w:szCs w:val="28"/>
          <w:rtl/>
        </w:rPr>
        <w:t xml:space="preserve">: تصنيف العينة </w:t>
      </w:r>
      <w:r>
        <w:rPr>
          <w:rFonts w:ascii="Arial" w:eastAsia="Times New Roman" w:hAnsi="Arial" w:cs="Arial" w:hint="cs"/>
          <w:sz w:val="28"/>
          <w:szCs w:val="28"/>
          <w:rtl/>
        </w:rPr>
        <w:t xml:space="preserve">وفقا </w:t>
      </w:r>
      <w:r w:rsidRPr="00710816">
        <w:rPr>
          <w:rFonts w:ascii="Arial" w:eastAsia="Times New Roman" w:hAnsi="Arial" w:cs="Arial" w:hint="cs"/>
          <w:sz w:val="28"/>
          <w:szCs w:val="28"/>
          <w:rtl/>
        </w:rPr>
        <w:t>عدد سنوات الخبرة في ا</w:t>
      </w:r>
      <w:r>
        <w:rPr>
          <w:rFonts w:ascii="Arial" w:eastAsia="Times New Roman" w:hAnsi="Arial" w:cs="Arial" w:hint="cs"/>
          <w:sz w:val="28"/>
          <w:szCs w:val="28"/>
          <w:rtl/>
        </w:rPr>
        <w:t>لعمل الإلكتروني</w:t>
      </w:r>
    </w:p>
    <w:p w14:paraId="6FBCA1A1" w14:textId="77777777" w:rsidR="0008712D" w:rsidRDefault="0008712D" w:rsidP="006C101B">
      <w:pPr>
        <w:keepNext/>
        <w:keepLines/>
        <w:bidi/>
        <w:spacing w:before="240" w:after="0" w:line="256" w:lineRule="auto"/>
        <w:outlineLvl w:val="0"/>
        <w:rPr>
          <w:rFonts w:ascii="Arial" w:eastAsia="Times New Roman" w:hAnsi="Arial" w:cs="Arial"/>
          <w:b/>
          <w:bCs/>
          <w:sz w:val="28"/>
          <w:szCs w:val="28"/>
          <w:u w:val="single"/>
          <w:rtl/>
        </w:rPr>
      </w:pPr>
    </w:p>
    <w:p w14:paraId="6053C2DA" w14:textId="1616DA64" w:rsidR="006C101B" w:rsidRPr="006C101B" w:rsidRDefault="0061330D" w:rsidP="0008712D">
      <w:pPr>
        <w:keepNext/>
        <w:keepLines/>
        <w:bidi/>
        <w:spacing w:before="240" w:after="0" w:line="256" w:lineRule="auto"/>
        <w:outlineLvl w:val="0"/>
        <w:rPr>
          <w:rFonts w:ascii="Arial" w:eastAsia="Times New Roman" w:hAnsi="Arial" w:cs="Arial"/>
          <w:b/>
          <w:bCs/>
          <w:sz w:val="28"/>
          <w:szCs w:val="28"/>
          <w:u w:val="single"/>
          <w:rtl/>
        </w:rPr>
      </w:pPr>
      <w:r w:rsidRPr="00183813">
        <w:rPr>
          <w:rFonts w:ascii="Arial" w:eastAsia="Times New Roman" w:hAnsi="Arial" w:cs="Arial" w:hint="cs"/>
          <w:b/>
          <w:bCs/>
          <w:sz w:val="28"/>
          <w:szCs w:val="28"/>
          <w:u w:val="single"/>
          <w:rtl/>
        </w:rPr>
        <w:t>أما بالنسبة للتوزيع حس</w:t>
      </w:r>
      <w:r>
        <w:rPr>
          <w:rFonts w:ascii="Arial" w:eastAsia="Times New Roman" w:hAnsi="Arial" w:cs="Arial" w:hint="cs"/>
          <w:b/>
          <w:bCs/>
          <w:sz w:val="28"/>
          <w:szCs w:val="28"/>
          <w:u w:val="single"/>
          <w:rtl/>
        </w:rPr>
        <w:t>ب المسمى الوظيفي</w:t>
      </w:r>
      <w:r w:rsidR="006C101B">
        <w:rPr>
          <w:rFonts w:ascii="Arial" w:eastAsia="Times New Roman" w:hAnsi="Arial" w:cs="Arial" w:hint="cs"/>
          <w:b/>
          <w:bCs/>
          <w:sz w:val="28"/>
          <w:szCs w:val="28"/>
          <w:u w:val="single"/>
          <w:rtl/>
        </w:rPr>
        <w:t xml:space="preserve">: </w:t>
      </w:r>
      <w:r w:rsidR="00E81C14" w:rsidRPr="003C59EC">
        <w:rPr>
          <w:rFonts w:ascii="Arial" w:eastAsia="Times New Roman" w:hAnsi="Arial" w:cs="Arial" w:hint="cs"/>
          <w:sz w:val="32"/>
          <w:szCs w:val="32"/>
          <w:rtl/>
        </w:rPr>
        <w:t>فقد</w:t>
      </w:r>
      <w:r w:rsidR="00E81C14">
        <w:rPr>
          <w:rFonts w:ascii="Arial" w:eastAsia="Times New Roman" w:hAnsi="Arial" w:cs="Arial" w:hint="cs"/>
          <w:sz w:val="32"/>
          <w:szCs w:val="32"/>
          <w:rtl/>
        </w:rPr>
        <w:t xml:space="preserve"> أظهرت النتائج الإحصائية</w:t>
      </w:r>
      <w:r w:rsidR="00533517">
        <w:rPr>
          <w:rFonts w:ascii="Arial" w:eastAsia="Times New Roman" w:hAnsi="Arial" w:cs="Arial" w:hint="cs"/>
          <w:sz w:val="32"/>
          <w:szCs w:val="32"/>
          <w:rtl/>
        </w:rPr>
        <w:t>32</w:t>
      </w:r>
      <w:r w:rsidR="00E81C14">
        <w:rPr>
          <w:rFonts w:ascii="Arial" w:eastAsia="Times New Roman" w:hAnsi="Arial" w:cs="Arial" w:hint="cs"/>
          <w:sz w:val="32"/>
          <w:szCs w:val="32"/>
          <w:rtl/>
        </w:rPr>
        <w:t xml:space="preserve"> </w:t>
      </w:r>
      <w:r w:rsidR="005F2F1B">
        <w:rPr>
          <w:rFonts w:ascii="Arial" w:eastAsia="Times New Roman" w:hAnsi="Arial" w:cs="Arial" w:hint="cs"/>
          <w:sz w:val="32"/>
          <w:szCs w:val="32"/>
          <w:rtl/>
        </w:rPr>
        <w:t>عضو هي</w:t>
      </w:r>
      <w:r w:rsidR="00522DCC">
        <w:rPr>
          <w:rFonts w:ascii="Arial" w:eastAsia="Times New Roman" w:hAnsi="Arial" w:cs="Arial" w:hint="cs"/>
          <w:sz w:val="32"/>
          <w:szCs w:val="32"/>
          <w:rtl/>
        </w:rPr>
        <w:t xml:space="preserve">ئة تدريس </w:t>
      </w:r>
      <w:r w:rsidR="00E81C14">
        <w:rPr>
          <w:rFonts w:ascii="Arial" w:eastAsia="Times New Roman" w:hAnsi="Arial" w:cs="Arial" w:hint="cs"/>
          <w:sz w:val="32"/>
          <w:szCs w:val="32"/>
          <w:rtl/>
        </w:rPr>
        <w:t>يمثل</w:t>
      </w:r>
      <w:r w:rsidR="00522DCC">
        <w:rPr>
          <w:rFonts w:ascii="Arial" w:eastAsia="Times New Roman" w:hAnsi="Arial" w:cs="Arial" w:hint="cs"/>
          <w:sz w:val="32"/>
          <w:szCs w:val="32"/>
          <w:rtl/>
        </w:rPr>
        <w:t>ون</w:t>
      </w:r>
      <w:r w:rsidR="00E81C14">
        <w:rPr>
          <w:rFonts w:ascii="Arial" w:eastAsia="Times New Roman" w:hAnsi="Arial" w:cs="Arial" w:hint="cs"/>
          <w:sz w:val="32"/>
          <w:szCs w:val="32"/>
          <w:rtl/>
        </w:rPr>
        <w:t xml:space="preserve"> </w:t>
      </w:r>
      <w:r w:rsidR="00522DCC">
        <w:rPr>
          <w:rFonts w:ascii="Arial" w:eastAsia="Times New Roman" w:hAnsi="Arial" w:cs="Arial" w:hint="cs"/>
          <w:sz w:val="32"/>
          <w:szCs w:val="32"/>
          <w:rtl/>
        </w:rPr>
        <w:t>74,4</w:t>
      </w:r>
      <w:r w:rsidR="00E81C14">
        <w:rPr>
          <w:rFonts w:ascii="Arial" w:eastAsia="Times New Roman" w:hAnsi="Arial" w:cs="Arial" w:hint="cs"/>
          <w:sz w:val="32"/>
          <w:szCs w:val="32"/>
          <w:rtl/>
        </w:rPr>
        <w:t xml:space="preserve">% من إجمالي العينة. بينما هناك 6 </w:t>
      </w:r>
      <w:r w:rsidR="00EC780C">
        <w:rPr>
          <w:rFonts w:ascii="Arial" w:eastAsia="Times New Roman" w:hAnsi="Arial" w:cs="Arial" w:hint="cs"/>
          <w:sz w:val="32"/>
          <w:szCs w:val="32"/>
          <w:rtl/>
        </w:rPr>
        <w:t xml:space="preserve">رؤساء أقسام </w:t>
      </w:r>
      <w:r w:rsidR="00E81C14">
        <w:rPr>
          <w:rFonts w:ascii="Arial" w:eastAsia="Times New Roman" w:hAnsi="Arial" w:cs="Arial" w:hint="cs"/>
          <w:sz w:val="32"/>
          <w:szCs w:val="32"/>
          <w:rtl/>
        </w:rPr>
        <w:t>يعادل</w:t>
      </w:r>
      <w:r w:rsidR="00F45982">
        <w:rPr>
          <w:rFonts w:ascii="Arial" w:eastAsia="Times New Roman" w:hAnsi="Arial" w:cs="Arial" w:hint="cs"/>
          <w:sz w:val="32"/>
          <w:szCs w:val="32"/>
          <w:rtl/>
        </w:rPr>
        <w:t>ون</w:t>
      </w:r>
      <w:r w:rsidR="00E81C14">
        <w:rPr>
          <w:rFonts w:ascii="Arial" w:eastAsia="Times New Roman" w:hAnsi="Arial" w:cs="Arial" w:hint="cs"/>
          <w:sz w:val="32"/>
          <w:szCs w:val="32"/>
          <w:rtl/>
        </w:rPr>
        <w:t xml:space="preserve"> 14,0% من العينة. و</w:t>
      </w:r>
      <w:r w:rsidR="00881C0F">
        <w:rPr>
          <w:rFonts w:ascii="Arial" w:eastAsia="Times New Roman" w:hAnsi="Arial" w:cs="Arial" w:hint="cs"/>
          <w:sz w:val="32"/>
          <w:szCs w:val="32"/>
          <w:rtl/>
        </w:rPr>
        <w:t>أثنان</w:t>
      </w:r>
      <w:r w:rsidR="00712D85">
        <w:rPr>
          <w:rFonts w:ascii="Arial" w:eastAsia="Times New Roman" w:hAnsi="Arial" w:cs="Arial" w:hint="cs"/>
          <w:sz w:val="32"/>
          <w:szCs w:val="32"/>
          <w:rtl/>
        </w:rPr>
        <w:t xml:space="preserve"> من وكلاء الأقسام</w:t>
      </w:r>
      <w:r w:rsidR="00881C0F">
        <w:rPr>
          <w:rFonts w:ascii="Arial" w:eastAsia="Times New Roman" w:hAnsi="Arial" w:cs="Arial" w:hint="cs"/>
          <w:sz w:val="32"/>
          <w:szCs w:val="32"/>
          <w:rtl/>
        </w:rPr>
        <w:t xml:space="preserve"> </w:t>
      </w:r>
      <w:r w:rsidR="00AF3D7D">
        <w:rPr>
          <w:rFonts w:ascii="Arial" w:eastAsia="Times New Roman" w:hAnsi="Arial" w:cs="Arial" w:hint="cs"/>
          <w:sz w:val="32"/>
          <w:szCs w:val="32"/>
          <w:rtl/>
        </w:rPr>
        <w:t>يشكلون 4,7</w:t>
      </w:r>
      <w:r w:rsidR="00E81C14">
        <w:rPr>
          <w:rFonts w:ascii="Arial" w:eastAsia="Times New Roman" w:hAnsi="Arial" w:cs="Arial" w:hint="cs"/>
          <w:sz w:val="32"/>
          <w:szCs w:val="32"/>
          <w:rtl/>
        </w:rPr>
        <w:t>% من إجمالي العينة.</w:t>
      </w:r>
      <w:r w:rsidR="00AF3D7D">
        <w:rPr>
          <w:rFonts w:ascii="Arial" w:eastAsia="Times New Roman" w:hAnsi="Arial" w:cs="Arial" w:hint="cs"/>
          <w:sz w:val="32"/>
          <w:szCs w:val="32"/>
          <w:rtl/>
        </w:rPr>
        <w:t xml:space="preserve"> </w:t>
      </w:r>
      <w:r w:rsidR="00B04502">
        <w:rPr>
          <w:rFonts w:ascii="Arial" w:eastAsia="Times New Roman" w:hAnsi="Arial" w:cs="Arial" w:hint="cs"/>
          <w:sz w:val="32"/>
          <w:szCs w:val="32"/>
          <w:rtl/>
        </w:rPr>
        <w:t xml:space="preserve">وأخيرا هناك 3 وكلاء كلية يمثلون </w:t>
      </w:r>
      <w:r w:rsidR="0008712D">
        <w:rPr>
          <w:rFonts w:ascii="Arial" w:eastAsia="Times New Roman" w:hAnsi="Arial" w:cs="Arial" w:hint="cs"/>
          <w:sz w:val="32"/>
          <w:szCs w:val="32"/>
          <w:rtl/>
        </w:rPr>
        <w:t>7,0% من أفراد العينة.</w:t>
      </w:r>
      <w:r w:rsidR="00E81C14">
        <w:rPr>
          <w:rFonts w:ascii="Arial" w:eastAsia="Times New Roman" w:hAnsi="Arial" w:cs="Arial" w:hint="cs"/>
          <w:sz w:val="32"/>
          <w:szCs w:val="32"/>
          <w:rtl/>
        </w:rPr>
        <w:t xml:space="preserve"> كما هو موضح في الشكل التالي:</w:t>
      </w:r>
    </w:p>
    <w:p w14:paraId="33026135" w14:textId="05C4FBA8" w:rsidR="00887146" w:rsidRDefault="0008712D" w:rsidP="00887146">
      <w:pPr>
        <w:keepNext/>
        <w:keepLines/>
        <w:bidi/>
        <w:spacing w:before="240" w:after="0" w:line="256" w:lineRule="auto"/>
        <w:outlineLvl w:val="0"/>
        <w:rPr>
          <w:rFonts w:ascii="Arial" w:eastAsia="Times New Roman" w:hAnsi="Arial" w:cs="Arial"/>
          <w:b/>
          <w:bCs/>
          <w:sz w:val="32"/>
          <w:szCs w:val="32"/>
          <w:rtl/>
        </w:rPr>
      </w:pPr>
      <w:r w:rsidRPr="00112056">
        <w:rPr>
          <w:noProof/>
          <w:sz w:val="28"/>
          <w:szCs w:val="28"/>
        </w:rPr>
        <w:drawing>
          <wp:anchor distT="0" distB="0" distL="114300" distR="114300" simplePos="0" relativeHeight="251671040" behindDoc="0" locked="0" layoutInCell="1" allowOverlap="1" wp14:anchorId="2A1F93D4" wp14:editId="7CBCCB74">
            <wp:simplePos x="0" y="0"/>
            <wp:positionH relativeFrom="margin">
              <wp:posOffset>440087</wp:posOffset>
            </wp:positionH>
            <wp:positionV relativeFrom="paragraph">
              <wp:posOffset>53153</wp:posOffset>
            </wp:positionV>
            <wp:extent cx="3463047" cy="1906270"/>
            <wp:effectExtent l="0" t="0" r="4445" b="0"/>
            <wp:wrapNone/>
            <wp:docPr id="684818291"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63047" cy="1906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BD2F1A"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7ED2970D"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5D6F0E11"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07599436"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1FCD886E" w14:textId="1DF190D9" w:rsidR="003D4096" w:rsidRDefault="003D4096" w:rsidP="003D4096">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hint="cs"/>
          <w:sz w:val="28"/>
          <w:szCs w:val="28"/>
          <w:rtl/>
        </w:rPr>
        <w:t xml:space="preserve">                            </w:t>
      </w:r>
      <w:r w:rsidRPr="00FF02A6">
        <w:rPr>
          <w:rFonts w:ascii="Arial" w:eastAsia="Times New Roman" w:hAnsi="Arial" w:cs="Arial" w:hint="cs"/>
          <w:sz w:val="28"/>
          <w:szCs w:val="28"/>
          <w:rtl/>
        </w:rPr>
        <w:t>الشك</w:t>
      </w:r>
      <w:r>
        <w:rPr>
          <w:rFonts w:ascii="Arial" w:eastAsia="Times New Roman" w:hAnsi="Arial" w:cs="Arial" w:hint="cs"/>
          <w:sz w:val="28"/>
          <w:szCs w:val="28"/>
          <w:rtl/>
        </w:rPr>
        <w:t>ل9</w:t>
      </w:r>
      <w:r w:rsidRPr="00FF02A6">
        <w:rPr>
          <w:rFonts w:ascii="Arial" w:eastAsia="Times New Roman" w:hAnsi="Arial" w:cs="Arial" w:hint="cs"/>
          <w:sz w:val="28"/>
          <w:szCs w:val="28"/>
          <w:rtl/>
        </w:rPr>
        <w:t xml:space="preserve">: تصنيف العينة </w:t>
      </w:r>
      <w:r>
        <w:rPr>
          <w:rFonts w:ascii="Arial" w:eastAsia="Times New Roman" w:hAnsi="Arial" w:cs="Arial" w:hint="cs"/>
          <w:sz w:val="28"/>
          <w:szCs w:val="28"/>
          <w:rtl/>
        </w:rPr>
        <w:t>وفقا للمسمى الوظيفي</w:t>
      </w:r>
    </w:p>
    <w:p w14:paraId="7DBB6EBE" w14:textId="7F68AEA0" w:rsidR="003D4096" w:rsidRDefault="00F67CA5" w:rsidP="00187C16">
      <w:pPr>
        <w:keepNext/>
        <w:keepLines/>
        <w:bidi/>
        <w:spacing w:before="240" w:after="0" w:line="256" w:lineRule="auto"/>
        <w:outlineLvl w:val="0"/>
        <w:rPr>
          <w:rFonts w:ascii="Arial" w:eastAsia="Times New Roman" w:hAnsi="Arial" w:cs="Arial"/>
          <w:sz w:val="32"/>
          <w:szCs w:val="32"/>
          <w:rtl/>
        </w:rPr>
      </w:pPr>
      <w:r w:rsidRPr="00112056">
        <w:rPr>
          <w:noProof/>
          <w:sz w:val="28"/>
          <w:szCs w:val="28"/>
        </w:rPr>
        <w:lastRenderedPageBreak/>
        <w:drawing>
          <wp:anchor distT="0" distB="0" distL="114300" distR="114300" simplePos="0" relativeHeight="251680256" behindDoc="0" locked="0" layoutInCell="1" allowOverlap="1" wp14:anchorId="563C0345" wp14:editId="6E003C77">
            <wp:simplePos x="0" y="0"/>
            <wp:positionH relativeFrom="page">
              <wp:align>center</wp:align>
            </wp:positionH>
            <wp:positionV relativeFrom="paragraph">
              <wp:posOffset>1336798</wp:posOffset>
            </wp:positionV>
            <wp:extent cx="3998068" cy="2275840"/>
            <wp:effectExtent l="0" t="0" r="2540" b="0"/>
            <wp:wrapNone/>
            <wp:docPr id="13332695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98068" cy="2275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6B8E" w:rsidRPr="00183813">
        <w:rPr>
          <w:rFonts w:ascii="Arial" w:eastAsia="Times New Roman" w:hAnsi="Arial" w:cs="Arial" w:hint="cs"/>
          <w:b/>
          <w:bCs/>
          <w:sz w:val="28"/>
          <w:szCs w:val="28"/>
          <w:u w:val="single"/>
          <w:rtl/>
        </w:rPr>
        <w:t>أما بالنسبة للتوزيع حس</w:t>
      </w:r>
      <w:r w:rsidR="00506B8E">
        <w:rPr>
          <w:rFonts w:ascii="Arial" w:eastAsia="Times New Roman" w:hAnsi="Arial" w:cs="Arial" w:hint="cs"/>
          <w:b/>
          <w:bCs/>
          <w:sz w:val="28"/>
          <w:szCs w:val="28"/>
          <w:u w:val="single"/>
          <w:rtl/>
        </w:rPr>
        <w:t>ب الدرجة العلمية:</w:t>
      </w:r>
      <w:r w:rsidR="00506B8E">
        <w:rPr>
          <w:rFonts w:ascii="Arial" w:eastAsia="Times New Roman" w:hAnsi="Arial" w:cs="Arial" w:hint="cs"/>
          <w:b/>
          <w:bCs/>
          <w:sz w:val="32"/>
          <w:szCs w:val="32"/>
          <w:rtl/>
        </w:rPr>
        <w:t xml:space="preserve"> </w:t>
      </w:r>
      <w:r w:rsidR="004F4DEB" w:rsidRPr="003C59EC">
        <w:rPr>
          <w:rFonts w:ascii="Arial" w:eastAsia="Times New Roman" w:hAnsi="Arial" w:cs="Arial" w:hint="cs"/>
          <w:sz w:val="32"/>
          <w:szCs w:val="32"/>
          <w:rtl/>
        </w:rPr>
        <w:t>فقد</w:t>
      </w:r>
      <w:r w:rsidR="004F4DEB">
        <w:rPr>
          <w:rFonts w:ascii="Arial" w:eastAsia="Times New Roman" w:hAnsi="Arial" w:cs="Arial" w:hint="cs"/>
          <w:sz w:val="32"/>
          <w:szCs w:val="32"/>
          <w:rtl/>
        </w:rPr>
        <w:t xml:space="preserve"> أظهرت النتائج الإحصائية 13 معيدة يمثلون </w:t>
      </w:r>
      <w:r w:rsidR="00DE5648">
        <w:rPr>
          <w:rFonts w:ascii="Arial" w:eastAsia="Times New Roman" w:hAnsi="Arial" w:cs="Arial" w:hint="cs"/>
          <w:sz w:val="32"/>
          <w:szCs w:val="32"/>
          <w:rtl/>
        </w:rPr>
        <w:t>30,2</w:t>
      </w:r>
      <w:r w:rsidR="004F4DEB">
        <w:rPr>
          <w:rFonts w:ascii="Arial" w:eastAsia="Times New Roman" w:hAnsi="Arial" w:cs="Arial" w:hint="cs"/>
          <w:sz w:val="32"/>
          <w:szCs w:val="32"/>
          <w:rtl/>
        </w:rPr>
        <w:t xml:space="preserve">% من إجمالي العينة. بينما هناك 6 </w:t>
      </w:r>
      <w:r w:rsidR="00DE5648">
        <w:rPr>
          <w:rFonts w:ascii="Arial" w:eastAsia="Times New Roman" w:hAnsi="Arial" w:cs="Arial" w:hint="cs"/>
          <w:sz w:val="32"/>
          <w:szCs w:val="32"/>
          <w:rtl/>
        </w:rPr>
        <w:t>محاضرون</w:t>
      </w:r>
      <w:r w:rsidR="004F4DEB">
        <w:rPr>
          <w:rFonts w:ascii="Arial" w:eastAsia="Times New Roman" w:hAnsi="Arial" w:cs="Arial" w:hint="cs"/>
          <w:sz w:val="32"/>
          <w:szCs w:val="32"/>
          <w:rtl/>
        </w:rPr>
        <w:t xml:space="preserve"> يعادلون 14,0% من العينة. وأثنان من </w:t>
      </w:r>
      <w:r w:rsidR="00DE5648">
        <w:rPr>
          <w:rFonts w:ascii="Arial" w:eastAsia="Times New Roman" w:hAnsi="Arial" w:cs="Arial" w:hint="cs"/>
          <w:sz w:val="32"/>
          <w:szCs w:val="32"/>
          <w:rtl/>
        </w:rPr>
        <w:t>الأساتذة المساعدين</w:t>
      </w:r>
      <w:r w:rsidR="004F4DEB">
        <w:rPr>
          <w:rFonts w:ascii="Arial" w:eastAsia="Times New Roman" w:hAnsi="Arial" w:cs="Arial" w:hint="cs"/>
          <w:sz w:val="32"/>
          <w:szCs w:val="32"/>
          <w:rtl/>
        </w:rPr>
        <w:t xml:space="preserve"> يشكلون 4,7% من إجمالي العينة. </w:t>
      </w:r>
      <w:r w:rsidR="00026812">
        <w:rPr>
          <w:rFonts w:ascii="Arial" w:eastAsia="Times New Roman" w:hAnsi="Arial" w:cs="Arial" w:hint="cs"/>
          <w:sz w:val="32"/>
          <w:szCs w:val="32"/>
          <w:rtl/>
        </w:rPr>
        <w:t>وهناك 5 من الأساتذة المشاركين</w:t>
      </w:r>
      <w:r w:rsidR="00A140B5">
        <w:rPr>
          <w:rFonts w:ascii="Arial" w:eastAsia="Times New Roman" w:hAnsi="Arial" w:cs="Arial" w:hint="cs"/>
          <w:sz w:val="32"/>
          <w:szCs w:val="32"/>
          <w:rtl/>
        </w:rPr>
        <w:t xml:space="preserve"> يمثلون 11,6</w:t>
      </w:r>
      <w:r w:rsidR="00E32F6A">
        <w:rPr>
          <w:rFonts w:ascii="Arial" w:eastAsia="Times New Roman" w:hAnsi="Arial" w:cs="Arial" w:hint="cs"/>
          <w:sz w:val="32"/>
          <w:szCs w:val="32"/>
          <w:rtl/>
        </w:rPr>
        <w:t>%</w:t>
      </w:r>
      <w:r w:rsidR="00A140B5">
        <w:rPr>
          <w:rFonts w:ascii="Arial" w:eastAsia="Times New Roman" w:hAnsi="Arial" w:cs="Arial" w:hint="cs"/>
          <w:sz w:val="32"/>
          <w:szCs w:val="32"/>
          <w:rtl/>
        </w:rPr>
        <w:t xml:space="preserve"> من أفراد العينة. </w:t>
      </w:r>
      <w:r w:rsidR="004F4DEB">
        <w:rPr>
          <w:rFonts w:ascii="Arial" w:eastAsia="Times New Roman" w:hAnsi="Arial" w:cs="Arial" w:hint="cs"/>
          <w:sz w:val="32"/>
          <w:szCs w:val="32"/>
          <w:rtl/>
        </w:rPr>
        <w:t xml:space="preserve">وأخيرا هناك </w:t>
      </w:r>
      <w:r w:rsidR="00E32F6A">
        <w:rPr>
          <w:rFonts w:ascii="Arial" w:eastAsia="Times New Roman" w:hAnsi="Arial" w:cs="Arial" w:hint="cs"/>
          <w:sz w:val="32"/>
          <w:szCs w:val="32"/>
          <w:rtl/>
        </w:rPr>
        <w:t>17</w:t>
      </w:r>
      <w:r w:rsidR="004F4DEB">
        <w:rPr>
          <w:rFonts w:ascii="Arial" w:eastAsia="Times New Roman" w:hAnsi="Arial" w:cs="Arial" w:hint="cs"/>
          <w:sz w:val="32"/>
          <w:szCs w:val="32"/>
          <w:rtl/>
        </w:rPr>
        <w:t xml:space="preserve"> </w:t>
      </w:r>
      <w:r w:rsidR="00E32F6A">
        <w:rPr>
          <w:rFonts w:ascii="Arial" w:eastAsia="Times New Roman" w:hAnsi="Arial" w:cs="Arial" w:hint="cs"/>
          <w:sz w:val="32"/>
          <w:szCs w:val="32"/>
          <w:rtl/>
        </w:rPr>
        <w:t>اساتذة</w:t>
      </w:r>
      <w:r w:rsidR="004F4DEB">
        <w:rPr>
          <w:rFonts w:ascii="Arial" w:eastAsia="Times New Roman" w:hAnsi="Arial" w:cs="Arial" w:hint="cs"/>
          <w:sz w:val="32"/>
          <w:szCs w:val="32"/>
          <w:rtl/>
        </w:rPr>
        <w:t xml:space="preserve"> يمثلون </w:t>
      </w:r>
      <w:r>
        <w:rPr>
          <w:rFonts w:ascii="Arial" w:eastAsia="Times New Roman" w:hAnsi="Arial" w:cs="Arial" w:hint="cs"/>
          <w:sz w:val="32"/>
          <w:szCs w:val="32"/>
          <w:rtl/>
        </w:rPr>
        <w:t>39,5</w:t>
      </w:r>
      <w:r w:rsidR="004F4DEB">
        <w:rPr>
          <w:rFonts w:ascii="Arial" w:eastAsia="Times New Roman" w:hAnsi="Arial" w:cs="Arial" w:hint="cs"/>
          <w:sz w:val="32"/>
          <w:szCs w:val="32"/>
          <w:rtl/>
        </w:rPr>
        <w:t>% من أفراد العينة. كما هو موضح في الشكل التالي:</w:t>
      </w:r>
    </w:p>
    <w:p w14:paraId="4C2DD9EB" w14:textId="0F85144E" w:rsidR="00F67CA5" w:rsidRPr="004F4DEB" w:rsidRDefault="00F67CA5" w:rsidP="00F67CA5">
      <w:pPr>
        <w:keepNext/>
        <w:keepLines/>
        <w:bidi/>
        <w:spacing w:before="240" w:after="0" w:line="256" w:lineRule="auto"/>
        <w:outlineLvl w:val="0"/>
        <w:rPr>
          <w:rFonts w:ascii="Arial" w:eastAsia="Times New Roman" w:hAnsi="Arial" w:cs="Arial"/>
          <w:sz w:val="32"/>
          <w:szCs w:val="32"/>
          <w:rtl/>
        </w:rPr>
      </w:pPr>
    </w:p>
    <w:p w14:paraId="5B425E6D"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11534573"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77DEF6F8"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3109EB11"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1BCC6893" w14:textId="0B6C7BDC" w:rsidR="00F07B7B" w:rsidRDefault="00F07B7B" w:rsidP="00F07B7B">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                            </w:t>
      </w:r>
      <w:r w:rsidRPr="00FF02A6">
        <w:rPr>
          <w:rFonts w:ascii="Arial" w:eastAsia="Times New Roman" w:hAnsi="Arial" w:cs="Arial" w:hint="cs"/>
          <w:sz w:val="28"/>
          <w:szCs w:val="28"/>
          <w:rtl/>
        </w:rPr>
        <w:t>الشك</w:t>
      </w:r>
      <w:r>
        <w:rPr>
          <w:rFonts w:ascii="Arial" w:eastAsia="Times New Roman" w:hAnsi="Arial" w:cs="Arial" w:hint="cs"/>
          <w:sz w:val="28"/>
          <w:szCs w:val="28"/>
          <w:rtl/>
        </w:rPr>
        <w:t>ل10</w:t>
      </w:r>
      <w:r w:rsidRPr="00FF02A6">
        <w:rPr>
          <w:rFonts w:ascii="Arial" w:eastAsia="Times New Roman" w:hAnsi="Arial" w:cs="Arial" w:hint="cs"/>
          <w:sz w:val="28"/>
          <w:szCs w:val="28"/>
          <w:rtl/>
        </w:rPr>
        <w:t xml:space="preserve">: تصنيف العينة </w:t>
      </w:r>
      <w:r>
        <w:rPr>
          <w:rFonts w:ascii="Arial" w:eastAsia="Times New Roman" w:hAnsi="Arial" w:cs="Arial" w:hint="cs"/>
          <w:sz w:val="28"/>
          <w:szCs w:val="28"/>
          <w:rtl/>
        </w:rPr>
        <w:t>وفقا للدرجة العلمية</w:t>
      </w:r>
    </w:p>
    <w:p w14:paraId="08F816BF" w14:textId="77777777" w:rsidR="001229A7" w:rsidRDefault="001229A7" w:rsidP="001229A7">
      <w:pPr>
        <w:keepNext/>
        <w:keepLines/>
        <w:bidi/>
        <w:spacing w:before="240" w:after="0" w:line="256" w:lineRule="auto"/>
        <w:outlineLvl w:val="0"/>
        <w:rPr>
          <w:rFonts w:ascii="Arial" w:eastAsia="Times New Roman" w:hAnsi="Arial" w:cs="Arial"/>
          <w:sz w:val="28"/>
          <w:szCs w:val="28"/>
          <w:rtl/>
        </w:rPr>
      </w:pPr>
    </w:p>
    <w:p w14:paraId="533977FE" w14:textId="77777777" w:rsidR="001229A7" w:rsidRDefault="001229A7" w:rsidP="001229A7">
      <w:pPr>
        <w:keepNext/>
        <w:keepLines/>
        <w:bidi/>
        <w:spacing w:before="240" w:after="0" w:line="256" w:lineRule="auto"/>
        <w:outlineLvl w:val="0"/>
        <w:rPr>
          <w:rFonts w:ascii="Arial" w:eastAsia="Times New Roman" w:hAnsi="Arial" w:cs="Arial"/>
          <w:sz w:val="28"/>
          <w:szCs w:val="28"/>
          <w:rtl/>
        </w:rPr>
      </w:pPr>
    </w:p>
    <w:p w14:paraId="6BACB2BC" w14:textId="77777777" w:rsidR="00BA376A" w:rsidRPr="003C4AB0" w:rsidRDefault="00203FB1" w:rsidP="0016217C">
      <w:pPr>
        <w:pStyle w:val="2"/>
        <w:bidi/>
        <w:ind w:left="360"/>
        <w:rPr>
          <w:rFonts w:eastAsia="Times New Roman"/>
          <w:b/>
          <w:bCs/>
          <w:sz w:val="32"/>
          <w:szCs w:val="32"/>
          <w:rtl/>
        </w:rPr>
      </w:pPr>
      <w:bookmarkStart w:id="62" w:name="_Toc185701693"/>
      <w:r w:rsidRPr="003C4AB0">
        <w:rPr>
          <w:rFonts w:eastAsia="Times New Roman" w:hint="cs"/>
          <w:b/>
          <w:bCs/>
          <w:sz w:val="32"/>
          <w:szCs w:val="32"/>
          <w:rtl/>
        </w:rPr>
        <w:t>4,3.</w:t>
      </w:r>
      <w:r w:rsidR="00884F84" w:rsidRPr="003C4AB0">
        <w:rPr>
          <w:rFonts w:eastAsia="Times New Roman" w:hint="cs"/>
          <w:b/>
          <w:bCs/>
          <w:sz w:val="32"/>
          <w:szCs w:val="32"/>
          <w:rtl/>
        </w:rPr>
        <w:t xml:space="preserve"> قياس الصدق والثبات لأدوات البحث:</w:t>
      </w:r>
      <w:bookmarkEnd w:id="62"/>
    </w:p>
    <w:p w14:paraId="77086AA2" w14:textId="26B57B42" w:rsidR="006A63D8" w:rsidRDefault="006A63D8" w:rsidP="00BA376A">
      <w:pPr>
        <w:keepNext/>
        <w:keepLines/>
        <w:bidi/>
        <w:spacing w:before="240" w:after="0" w:line="256" w:lineRule="auto"/>
        <w:jc w:val="lowKashida"/>
        <w:outlineLvl w:val="0"/>
        <w:rPr>
          <w:rFonts w:ascii="Arial" w:eastAsia="Times New Roman" w:hAnsi="Arial" w:cs="Arial"/>
          <w:b/>
          <w:bCs/>
          <w:sz w:val="32"/>
          <w:szCs w:val="32"/>
          <w:rtl/>
        </w:rPr>
      </w:pPr>
      <w:r w:rsidRPr="00BA376A">
        <w:rPr>
          <w:rFonts w:ascii="Arial" w:eastAsia="Times New Roman" w:hAnsi="Arial" w:cs="Arial"/>
          <w:sz w:val="32"/>
          <w:szCs w:val="32"/>
          <w:rtl/>
        </w:rPr>
        <w:t>من أجل التحقق من صدق وثبات المقاييس المستخدمة في الدراسة</w:t>
      </w:r>
      <w:r w:rsidR="00582BAE">
        <w:rPr>
          <w:rFonts w:ascii="Arial" w:eastAsia="Times New Roman" w:hAnsi="Arial" w:cs="Arial" w:hint="cs"/>
          <w:sz w:val="32"/>
          <w:szCs w:val="32"/>
          <w:rtl/>
        </w:rPr>
        <w:t xml:space="preserve">، </w:t>
      </w:r>
      <w:r w:rsidRPr="00BA376A">
        <w:rPr>
          <w:rFonts w:ascii="Arial" w:eastAsia="Times New Roman" w:hAnsi="Arial" w:cs="Arial"/>
          <w:sz w:val="32"/>
          <w:szCs w:val="32"/>
          <w:rtl/>
        </w:rPr>
        <w:t xml:space="preserve">تم اختبار صدق </w:t>
      </w:r>
      <w:r w:rsidR="00BA376A" w:rsidRPr="00BA376A">
        <w:rPr>
          <w:rFonts w:ascii="Arial" w:eastAsia="Times New Roman" w:hAnsi="Arial" w:cs="Arial" w:hint="cs"/>
          <w:sz w:val="32"/>
          <w:szCs w:val="32"/>
          <w:rtl/>
        </w:rPr>
        <w:t>الاتساق</w:t>
      </w:r>
      <w:r w:rsidRPr="00BA376A">
        <w:rPr>
          <w:rFonts w:ascii="Arial" w:eastAsia="Times New Roman" w:hAnsi="Arial" w:cs="Arial"/>
          <w:sz w:val="32"/>
          <w:szCs w:val="32"/>
          <w:rtl/>
        </w:rPr>
        <w:t xml:space="preserve"> الداخلي </w:t>
      </w:r>
      <w:r w:rsidR="00882E7F" w:rsidRPr="00BA376A">
        <w:rPr>
          <w:rFonts w:ascii="Arial" w:eastAsia="Times New Roman" w:hAnsi="Arial" w:cs="Arial" w:hint="cs"/>
          <w:sz w:val="32"/>
          <w:szCs w:val="32"/>
          <w:rtl/>
        </w:rPr>
        <w:t>لاستبانات</w:t>
      </w:r>
      <w:r w:rsidRPr="00BA376A">
        <w:rPr>
          <w:rFonts w:ascii="Arial" w:eastAsia="Times New Roman" w:hAnsi="Arial" w:cs="Arial"/>
          <w:sz w:val="32"/>
          <w:szCs w:val="32"/>
          <w:rtl/>
        </w:rPr>
        <w:t xml:space="preserve"> المستخدمة لقياس متغيرات </w:t>
      </w:r>
      <w:proofErr w:type="gramStart"/>
      <w:r w:rsidRPr="00BA376A">
        <w:rPr>
          <w:rFonts w:ascii="Arial" w:eastAsia="Times New Roman" w:hAnsi="Arial" w:cs="Arial"/>
          <w:sz w:val="32"/>
          <w:szCs w:val="32"/>
          <w:rtl/>
        </w:rPr>
        <w:t>الدراسة,</w:t>
      </w:r>
      <w:proofErr w:type="gramEnd"/>
      <w:r w:rsidRPr="00BA376A">
        <w:rPr>
          <w:rFonts w:ascii="Arial" w:eastAsia="Times New Roman" w:hAnsi="Arial" w:cs="Arial"/>
          <w:sz w:val="32"/>
          <w:szCs w:val="32"/>
          <w:rtl/>
        </w:rPr>
        <w:t xml:space="preserve"> </w:t>
      </w:r>
      <w:r w:rsidR="00BA376A" w:rsidRPr="00BA376A">
        <w:rPr>
          <w:rFonts w:ascii="Arial" w:eastAsia="Times New Roman" w:hAnsi="Arial" w:cs="Arial" w:hint="cs"/>
          <w:sz w:val="32"/>
          <w:szCs w:val="32"/>
          <w:rtl/>
        </w:rPr>
        <w:t>بالإضافة</w:t>
      </w:r>
      <w:r w:rsidRPr="00BA376A">
        <w:rPr>
          <w:rFonts w:ascii="Arial" w:eastAsia="Times New Roman" w:hAnsi="Arial" w:cs="Arial"/>
          <w:sz w:val="32"/>
          <w:szCs w:val="32"/>
          <w:rtl/>
        </w:rPr>
        <w:t xml:space="preserve"> إلى قياس الصدق </w:t>
      </w:r>
      <w:r w:rsidR="00BA376A" w:rsidRPr="00BA376A">
        <w:rPr>
          <w:rFonts w:ascii="Arial" w:eastAsia="Times New Roman" w:hAnsi="Arial" w:cs="Arial" w:hint="cs"/>
          <w:sz w:val="32"/>
          <w:szCs w:val="32"/>
          <w:rtl/>
        </w:rPr>
        <w:t>التقاربي</w:t>
      </w:r>
      <w:r w:rsidR="00BA376A" w:rsidRPr="00BA376A">
        <w:rPr>
          <w:rFonts w:ascii="Arial" w:eastAsia="Times New Roman" w:hAnsi="Arial" w:cs="Arial" w:hint="eastAsia"/>
          <w:sz w:val="32"/>
          <w:szCs w:val="32"/>
          <w:rtl/>
        </w:rPr>
        <w:t>ة</w:t>
      </w:r>
      <w:r w:rsidRPr="00BA376A">
        <w:rPr>
          <w:rFonts w:ascii="Arial" w:eastAsia="Times New Roman" w:hAnsi="Arial" w:cs="Arial"/>
          <w:sz w:val="32"/>
          <w:szCs w:val="32"/>
          <w:rtl/>
        </w:rPr>
        <w:t xml:space="preserve"> عن ط</w:t>
      </w:r>
      <w:r w:rsidR="00BA376A">
        <w:rPr>
          <w:rFonts w:ascii="Arial" w:eastAsia="Times New Roman" w:hAnsi="Arial" w:cs="Arial" w:hint="cs"/>
          <w:sz w:val="32"/>
          <w:szCs w:val="32"/>
          <w:rtl/>
        </w:rPr>
        <w:t>ر</w:t>
      </w:r>
      <w:r w:rsidRPr="00BA376A">
        <w:rPr>
          <w:rFonts w:ascii="Arial" w:eastAsia="Times New Roman" w:hAnsi="Arial" w:cs="Arial"/>
          <w:sz w:val="32"/>
          <w:szCs w:val="32"/>
          <w:rtl/>
        </w:rPr>
        <w:t>يق قياس متوسط التباين المستخرج</w:t>
      </w:r>
      <w:r w:rsidRPr="00BA376A">
        <w:rPr>
          <w:rFonts w:ascii="Arial" w:eastAsia="Times New Roman" w:hAnsi="Arial" w:cs="Arial"/>
          <w:sz w:val="32"/>
          <w:szCs w:val="32"/>
        </w:rPr>
        <w:t xml:space="preserve"> (AVE (Extracted Variance Average. </w:t>
      </w:r>
      <w:r w:rsidRPr="00BA376A">
        <w:rPr>
          <w:rFonts w:ascii="Arial" w:eastAsia="Times New Roman" w:hAnsi="Arial" w:cs="Arial"/>
          <w:sz w:val="32"/>
          <w:szCs w:val="32"/>
          <w:rtl/>
        </w:rPr>
        <w:t>بينما</w:t>
      </w:r>
      <w:r w:rsidR="00BA376A">
        <w:rPr>
          <w:rFonts w:ascii="Arial" w:eastAsia="Times New Roman" w:hAnsi="Arial" w:cs="Arial" w:hint="cs"/>
          <w:sz w:val="32"/>
          <w:szCs w:val="32"/>
          <w:rtl/>
        </w:rPr>
        <w:t xml:space="preserve">، </w:t>
      </w:r>
      <w:r w:rsidRPr="00BA376A">
        <w:rPr>
          <w:rFonts w:ascii="Arial" w:eastAsia="Times New Roman" w:hAnsi="Arial" w:cs="Arial"/>
          <w:sz w:val="32"/>
          <w:szCs w:val="32"/>
          <w:rtl/>
        </w:rPr>
        <w:t>تم قياس الثبات للمقاييس المستخدمة في الدراسة عن طريق قياس ك</w:t>
      </w:r>
      <w:r w:rsidR="00882E7F">
        <w:rPr>
          <w:rFonts w:ascii="Arial" w:eastAsia="Times New Roman" w:hAnsi="Arial" w:cs="Arial" w:hint="cs"/>
          <w:sz w:val="32"/>
          <w:szCs w:val="32"/>
          <w:rtl/>
        </w:rPr>
        <w:t>ل</w:t>
      </w:r>
      <w:r w:rsidRPr="00BA376A">
        <w:rPr>
          <w:rFonts w:ascii="Arial" w:eastAsia="Times New Roman" w:hAnsi="Arial" w:cs="Arial"/>
          <w:sz w:val="32"/>
          <w:szCs w:val="32"/>
          <w:rtl/>
        </w:rPr>
        <w:t xml:space="preserve"> من: قيمة ألفا كرونباخ</w:t>
      </w:r>
      <w:r w:rsidRPr="00BA376A">
        <w:rPr>
          <w:rFonts w:ascii="Arial" w:eastAsia="Times New Roman" w:hAnsi="Arial" w:cs="Arial"/>
          <w:sz w:val="32"/>
          <w:szCs w:val="32"/>
        </w:rPr>
        <w:t xml:space="preserve"> Alpha s`Cronbach, </w:t>
      </w:r>
      <w:r w:rsidRPr="00BA376A">
        <w:rPr>
          <w:rFonts w:ascii="Arial" w:eastAsia="Times New Roman" w:hAnsi="Arial" w:cs="Arial"/>
          <w:sz w:val="32"/>
          <w:szCs w:val="32"/>
          <w:rtl/>
        </w:rPr>
        <w:t xml:space="preserve">قيمة الثبات المركب </w:t>
      </w:r>
      <w:r w:rsidRPr="00BA376A">
        <w:rPr>
          <w:rFonts w:ascii="Arial" w:eastAsia="Times New Roman" w:hAnsi="Arial" w:cs="Arial"/>
          <w:sz w:val="32"/>
          <w:szCs w:val="32"/>
        </w:rPr>
        <w:t xml:space="preserve">reliability Composite, </w:t>
      </w:r>
      <w:r w:rsidRPr="00BA376A">
        <w:rPr>
          <w:rFonts w:ascii="Arial" w:eastAsia="Times New Roman" w:hAnsi="Arial" w:cs="Arial"/>
          <w:sz w:val="32"/>
          <w:szCs w:val="32"/>
          <w:rtl/>
        </w:rPr>
        <w:t>وقيمة معامل</w:t>
      </w:r>
      <w:r w:rsidRPr="00BA376A">
        <w:rPr>
          <w:rFonts w:ascii="Arial" w:eastAsia="Times New Roman" w:hAnsi="Arial" w:cs="Arial"/>
          <w:sz w:val="32"/>
          <w:szCs w:val="32"/>
        </w:rPr>
        <w:t xml:space="preserve"> A-rho, </w:t>
      </w:r>
      <w:r w:rsidRPr="00BA376A">
        <w:rPr>
          <w:rFonts w:ascii="Arial" w:eastAsia="Times New Roman" w:hAnsi="Arial" w:cs="Arial"/>
          <w:sz w:val="32"/>
          <w:szCs w:val="32"/>
          <w:rtl/>
        </w:rPr>
        <w:t xml:space="preserve">من </w:t>
      </w:r>
      <w:r w:rsidR="00882E7F" w:rsidRPr="00BA376A">
        <w:rPr>
          <w:rFonts w:ascii="Arial" w:eastAsia="Times New Roman" w:hAnsi="Arial" w:cs="Arial" w:hint="cs"/>
          <w:sz w:val="32"/>
          <w:szCs w:val="32"/>
          <w:rtl/>
        </w:rPr>
        <w:t>خلال</w:t>
      </w:r>
      <w:r w:rsidRPr="00BA376A">
        <w:rPr>
          <w:rFonts w:ascii="Arial" w:eastAsia="Times New Roman" w:hAnsi="Arial" w:cs="Arial"/>
          <w:sz w:val="32"/>
          <w:szCs w:val="32"/>
          <w:rtl/>
        </w:rPr>
        <w:t xml:space="preserve"> نموذج المعادلة البنائية</w:t>
      </w:r>
      <w:r w:rsidRPr="00BA376A">
        <w:rPr>
          <w:rFonts w:ascii="Arial" w:eastAsia="Times New Roman" w:hAnsi="Arial" w:cs="Arial"/>
          <w:sz w:val="32"/>
          <w:szCs w:val="32"/>
        </w:rPr>
        <w:t xml:space="preserve"> equation Structural SEM (modeling, </w:t>
      </w:r>
      <w:r w:rsidR="00882E7F" w:rsidRPr="00BA376A">
        <w:rPr>
          <w:rFonts w:ascii="Arial" w:eastAsia="Times New Roman" w:hAnsi="Arial" w:cs="Arial" w:hint="cs"/>
          <w:sz w:val="32"/>
          <w:szCs w:val="32"/>
          <w:rtl/>
        </w:rPr>
        <w:t>باستخدام</w:t>
      </w:r>
      <w:r w:rsidRPr="00BA376A">
        <w:rPr>
          <w:rFonts w:ascii="Arial" w:eastAsia="Times New Roman" w:hAnsi="Arial" w:cs="Arial"/>
          <w:sz w:val="32"/>
          <w:szCs w:val="32"/>
          <w:rtl/>
        </w:rPr>
        <w:t xml:space="preserve"> برنامج التحليل </w:t>
      </w:r>
      <w:r w:rsidR="00882E7F" w:rsidRPr="00BA376A">
        <w:rPr>
          <w:rFonts w:ascii="Arial" w:eastAsia="Times New Roman" w:hAnsi="Arial" w:cs="Arial" w:hint="cs"/>
          <w:sz w:val="32"/>
          <w:szCs w:val="32"/>
          <w:rtl/>
        </w:rPr>
        <w:t>الإحصائي</w:t>
      </w:r>
      <w:r w:rsidRPr="00BA376A">
        <w:rPr>
          <w:rFonts w:ascii="Arial" w:eastAsia="Times New Roman" w:hAnsi="Arial" w:cs="Arial"/>
          <w:sz w:val="32"/>
          <w:szCs w:val="32"/>
          <w:rtl/>
        </w:rPr>
        <w:t xml:space="preserve"> </w:t>
      </w:r>
      <w:r w:rsidR="005661B2">
        <w:rPr>
          <w:rFonts w:ascii="Arial" w:eastAsia="Times New Roman" w:hAnsi="Arial" w:cs="Arial"/>
          <w:sz w:val="32"/>
          <w:szCs w:val="32"/>
        </w:rPr>
        <w:t>SPSS</w:t>
      </w:r>
      <w:r w:rsidR="00582BAE">
        <w:rPr>
          <w:rFonts w:ascii="Arial" w:eastAsia="Times New Roman" w:hAnsi="Arial" w:cs="Arial" w:hint="cs"/>
          <w:sz w:val="32"/>
          <w:szCs w:val="32"/>
          <w:rtl/>
        </w:rPr>
        <w:t>الإصدار28. الفقرات والجداول التالية</w:t>
      </w:r>
      <w:r w:rsidR="00582BAE">
        <w:rPr>
          <w:rFonts w:ascii="Arial" w:eastAsia="Times New Roman" w:hAnsi="Arial" w:cs="Arial" w:hint="cs"/>
          <w:b/>
          <w:bCs/>
          <w:sz w:val="32"/>
          <w:szCs w:val="32"/>
          <w:rtl/>
        </w:rPr>
        <w:t xml:space="preserve"> </w:t>
      </w:r>
      <w:r w:rsidR="00582BAE" w:rsidRPr="00582BAE">
        <w:rPr>
          <w:rFonts w:ascii="Arial" w:eastAsia="Times New Roman" w:hAnsi="Arial" w:cs="Arial" w:hint="cs"/>
          <w:sz w:val="32"/>
          <w:szCs w:val="32"/>
          <w:rtl/>
        </w:rPr>
        <w:t>توضح هذه التحليلات بشكل مفصل.</w:t>
      </w:r>
    </w:p>
    <w:p w14:paraId="75C6A3B8" w14:textId="77777777" w:rsidR="00582BAE" w:rsidRDefault="00582BAE" w:rsidP="00582BAE">
      <w:pPr>
        <w:keepNext/>
        <w:keepLines/>
        <w:bidi/>
        <w:spacing w:before="240" w:after="0" w:line="256" w:lineRule="auto"/>
        <w:jc w:val="lowKashida"/>
        <w:outlineLvl w:val="0"/>
        <w:rPr>
          <w:rFonts w:ascii="Arial" w:eastAsia="Times New Roman" w:hAnsi="Arial" w:cs="Arial"/>
          <w:b/>
          <w:bCs/>
          <w:sz w:val="32"/>
          <w:szCs w:val="32"/>
          <w:rtl/>
        </w:rPr>
      </w:pPr>
    </w:p>
    <w:p w14:paraId="39808CE0" w14:textId="470ABE53" w:rsidR="00BD7412" w:rsidRPr="003C4AB0" w:rsidRDefault="00BD7412" w:rsidP="0016217C">
      <w:pPr>
        <w:pStyle w:val="2"/>
        <w:bidi/>
        <w:ind w:left="360"/>
        <w:rPr>
          <w:rFonts w:eastAsia="Times New Roman"/>
          <w:b/>
          <w:bCs/>
          <w:sz w:val="32"/>
          <w:szCs w:val="32"/>
          <w:rtl/>
        </w:rPr>
      </w:pPr>
      <w:bookmarkStart w:id="63" w:name="_Toc185701694"/>
      <w:r w:rsidRPr="003C4AB0">
        <w:rPr>
          <w:rFonts w:eastAsia="Times New Roman" w:hint="cs"/>
          <w:b/>
          <w:bCs/>
          <w:sz w:val="32"/>
          <w:szCs w:val="32"/>
          <w:rtl/>
        </w:rPr>
        <w:t>4,3,1. صدق المقاييس المستخدمة في الدراسة:</w:t>
      </w:r>
      <w:bookmarkEnd w:id="63"/>
    </w:p>
    <w:p w14:paraId="30760B3E" w14:textId="5072E06A" w:rsidR="00882E7F" w:rsidRDefault="00571CB7" w:rsidP="00571CB7">
      <w:pPr>
        <w:keepNext/>
        <w:keepLines/>
        <w:bidi/>
        <w:spacing w:before="240" w:after="0" w:line="256" w:lineRule="auto"/>
        <w:jc w:val="lowKashida"/>
        <w:outlineLvl w:val="0"/>
        <w:rPr>
          <w:rFonts w:ascii="Arial" w:eastAsia="Times New Roman" w:hAnsi="Arial" w:cs="Arial"/>
          <w:sz w:val="28"/>
          <w:szCs w:val="28"/>
          <w:rtl/>
        </w:rPr>
      </w:pPr>
      <w:r w:rsidRPr="00095841">
        <w:rPr>
          <w:rFonts w:ascii="Arial" w:eastAsia="Times New Roman" w:hAnsi="Arial" w:cs="Arial"/>
          <w:sz w:val="28"/>
          <w:szCs w:val="28"/>
          <w:rtl/>
        </w:rPr>
        <w:t xml:space="preserve">تم اختبار صدق </w:t>
      </w:r>
      <w:r w:rsidR="00095841" w:rsidRPr="00095841">
        <w:rPr>
          <w:rFonts w:ascii="Arial" w:eastAsia="Times New Roman" w:hAnsi="Arial" w:cs="Arial" w:hint="cs"/>
          <w:sz w:val="28"/>
          <w:szCs w:val="28"/>
          <w:rtl/>
        </w:rPr>
        <w:t>الاتساق</w:t>
      </w:r>
      <w:r w:rsidRPr="00095841">
        <w:rPr>
          <w:rFonts w:ascii="Arial" w:eastAsia="Times New Roman" w:hAnsi="Arial" w:cs="Arial"/>
          <w:sz w:val="28"/>
          <w:szCs w:val="28"/>
          <w:rtl/>
        </w:rPr>
        <w:t xml:space="preserve"> الداخلي للمقاييس المستخدمة في قياس متغيرات الدراسة</w:t>
      </w:r>
      <w:r w:rsidR="003303AF">
        <w:rPr>
          <w:rFonts w:ascii="Arial" w:eastAsia="Times New Roman" w:hAnsi="Arial" w:cs="Arial" w:hint="cs"/>
          <w:sz w:val="28"/>
          <w:szCs w:val="28"/>
          <w:rtl/>
        </w:rPr>
        <w:t>،</w:t>
      </w:r>
      <w:r w:rsidRPr="00095841">
        <w:rPr>
          <w:rFonts w:ascii="Arial" w:eastAsia="Times New Roman" w:hAnsi="Arial" w:cs="Arial"/>
          <w:sz w:val="28"/>
          <w:szCs w:val="28"/>
          <w:rtl/>
        </w:rPr>
        <w:t xml:space="preserve"> </w:t>
      </w:r>
      <w:r w:rsidR="00095841" w:rsidRPr="00095841">
        <w:rPr>
          <w:rFonts w:ascii="Arial" w:eastAsia="Times New Roman" w:hAnsi="Arial" w:cs="Arial" w:hint="cs"/>
          <w:sz w:val="28"/>
          <w:szCs w:val="28"/>
          <w:rtl/>
        </w:rPr>
        <w:t>بالإضافة</w:t>
      </w:r>
      <w:r w:rsidRPr="00095841">
        <w:rPr>
          <w:rFonts w:ascii="Arial" w:eastAsia="Times New Roman" w:hAnsi="Arial" w:cs="Arial"/>
          <w:sz w:val="28"/>
          <w:szCs w:val="28"/>
          <w:rtl/>
        </w:rPr>
        <w:t xml:space="preserve"> إلى قياس الصدق </w:t>
      </w:r>
      <w:r w:rsidR="00095841" w:rsidRPr="00095841">
        <w:rPr>
          <w:rFonts w:ascii="Arial" w:eastAsia="Times New Roman" w:hAnsi="Arial" w:cs="Arial" w:hint="cs"/>
          <w:sz w:val="28"/>
          <w:szCs w:val="28"/>
          <w:rtl/>
        </w:rPr>
        <w:t>التقاربي</w:t>
      </w:r>
      <w:r w:rsidR="00095841" w:rsidRPr="00095841">
        <w:rPr>
          <w:rFonts w:ascii="Arial" w:eastAsia="Times New Roman" w:hAnsi="Arial" w:cs="Arial" w:hint="eastAsia"/>
          <w:sz w:val="28"/>
          <w:szCs w:val="28"/>
          <w:rtl/>
        </w:rPr>
        <w:t>ة</w:t>
      </w:r>
      <w:r w:rsidRPr="00095841">
        <w:rPr>
          <w:rFonts w:ascii="Arial" w:eastAsia="Times New Roman" w:hAnsi="Arial" w:cs="Arial"/>
          <w:sz w:val="28"/>
          <w:szCs w:val="28"/>
          <w:rtl/>
        </w:rPr>
        <w:t xml:space="preserve"> عن طريق قياس متوسط التباين المستخرج</w:t>
      </w:r>
      <w:r w:rsidRPr="00095841">
        <w:rPr>
          <w:rFonts w:ascii="Arial" w:eastAsia="Times New Roman" w:hAnsi="Arial" w:cs="Arial"/>
          <w:sz w:val="28"/>
          <w:szCs w:val="28"/>
        </w:rPr>
        <w:t xml:space="preserve"> (AVE (Extracted Variance Average.</w:t>
      </w:r>
    </w:p>
    <w:p w14:paraId="7F7E8452" w14:textId="550BA168" w:rsidR="00095841" w:rsidRDefault="003303AF" w:rsidP="003303AF">
      <w:pPr>
        <w:keepNext/>
        <w:keepLines/>
        <w:bidi/>
        <w:spacing w:before="240" w:after="0" w:line="256" w:lineRule="auto"/>
        <w:jc w:val="lowKashida"/>
        <w:outlineLvl w:val="0"/>
        <w:rPr>
          <w:rFonts w:ascii="Arial" w:eastAsia="Times New Roman" w:hAnsi="Arial" w:cs="Arial"/>
          <w:sz w:val="28"/>
          <w:szCs w:val="28"/>
          <w:rtl/>
        </w:rPr>
      </w:pPr>
      <w:r w:rsidRPr="003303AF">
        <w:rPr>
          <w:rFonts w:ascii="Arial" w:eastAsia="Times New Roman" w:hAnsi="Arial" w:cs="Arial"/>
          <w:sz w:val="28"/>
          <w:szCs w:val="28"/>
          <w:rtl/>
        </w:rPr>
        <w:lastRenderedPageBreak/>
        <w:t xml:space="preserve">صدق </w:t>
      </w:r>
      <w:r w:rsidRPr="003303AF">
        <w:rPr>
          <w:rFonts w:ascii="Arial" w:eastAsia="Times New Roman" w:hAnsi="Arial" w:cs="Arial" w:hint="cs"/>
          <w:sz w:val="28"/>
          <w:szCs w:val="28"/>
          <w:rtl/>
        </w:rPr>
        <w:t>الاتساق</w:t>
      </w:r>
      <w:r w:rsidRPr="003303AF">
        <w:rPr>
          <w:rFonts w:ascii="Arial" w:eastAsia="Times New Roman" w:hAnsi="Arial" w:cs="Arial"/>
          <w:sz w:val="28"/>
          <w:szCs w:val="28"/>
          <w:rtl/>
        </w:rPr>
        <w:t xml:space="preserve"> الداخلي: يقصد به مدي اتساق كل عبارة من عبارات </w:t>
      </w:r>
      <w:r w:rsidRPr="003303AF">
        <w:rPr>
          <w:rFonts w:ascii="Arial" w:eastAsia="Times New Roman" w:hAnsi="Arial" w:cs="Arial" w:hint="cs"/>
          <w:sz w:val="28"/>
          <w:szCs w:val="28"/>
          <w:rtl/>
        </w:rPr>
        <w:t>الاستبانة</w:t>
      </w:r>
      <w:r w:rsidRPr="003303AF">
        <w:rPr>
          <w:rFonts w:ascii="Arial" w:eastAsia="Times New Roman" w:hAnsi="Arial" w:cs="Arial"/>
          <w:sz w:val="28"/>
          <w:szCs w:val="28"/>
          <w:rtl/>
        </w:rPr>
        <w:t xml:space="preserve"> للمتغير الذي تنتمي إليه، لذا قامت الباحثة بقياس </w:t>
      </w:r>
      <w:r w:rsidRPr="003303AF">
        <w:rPr>
          <w:rFonts w:ascii="Arial" w:eastAsia="Times New Roman" w:hAnsi="Arial" w:cs="Arial" w:hint="cs"/>
          <w:sz w:val="28"/>
          <w:szCs w:val="28"/>
          <w:rtl/>
        </w:rPr>
        <w:t>الاتساق</w:t>
      </w:r>
      <w:r w:rsidRPr="003303AF">
        <w:rPr>
          <w:rFonts w:ascii="Arial" w:eastAsia="Times New Roman" w:hAnsi="Arial" w:cs="Arial"/>
          <w:sz w:val="28"/>
          <w:szCs w:val="28"/>
          <w:rtl/>
        </w:rPr>
        <w:t xml:space="preserve"> الداخلي </w:t>
      </w:r>
      <w:r w:rsidRPr="003303AF">
        <w:rPr>
          <w:rFonts w:ascii="Arial" w:eastAsia="Times New Roman" w:hAnsi="Arial" w:cs="Arial" w:hint="cs"/>
          <w:sz w:val="28"/>
          <w:szCs w:val="28"/>
          <w:rtl/>
        </w:rPr>
        <w:t>لاستبانات</w:t>
      </w:r>
      <w:r w:rsidRPr="003303AF">
        <w:rPr>
          <w:rFonts w:ascii="Arial" w:eastAsia="Times New Roman" w:hAnsi="Arial" w:cs="Arial"/>
          <w:sz w:val="28"/>
          <w:szCs w:val="28"/>
          <w:rtl/>
        </w:rPr>
        <w:t xml:space="preserve"> من </w:t>
      </w:r>
      <w:r w:rsidRPr="003303AF">
        <w:rPr>
          <w:rFonts w:ascii="Arial" w:eastAsia="Times New Roman" w:hAnsi="Arial" w:cs="Arial" w:hint="cs"/>
          <w:sz w:val="28"/>
          <w:szCs w:val="28"/>
          <w:rtl/>
        </w:rPr>
        <w:t>خلال</w:t>
      </w:r>
      <w:r w:rsidRPr="003303AF">
        <w:rPr>
          <w:rFonts w:ascii="Arial" w:eastAsia="Times New Roman" w:hAnsi="Arial" w:cs="Arial"/>
          <w:sz w:val="28"/>
          <w:szCs w:val="28"/>
          <w:rtl/>
        </w:rPr>
        <w:t xml:space="preserve"> حساب </w:t>
      </w:r>
      <w:r w:rsidRPr="003303AF">
        <w:rPr>
          <w:rFonts w:ascii="Arial" w:eastAsia="Times New Roman" w:hAnsi="Arial" w:cs="Arial" w:hint="cs"/>
          <w:sz w:val="28"/>
          <w:szCs w:val="28"/>
          <w:rtl/>
        </w:rPr>
        <w:t>معاملات</w:t>
      </w:r>
      <w:r w:rsidRPr="003303AF">
        <w:rPr>
          <w:rFonts w:ascii="Arial" w:eastAsia="Times New Roman" w:hAnsi="Arial" w:cs="Arial"/>
          <w:sz w:val="28"/>
          <w:szCs w:val="28"/>
          <w:rtl/>
        </w:rPr>
        <w:t xml:space="preserve"> </w:t>
      </w:r>
      <w:r w:rsidRPr="003303AF">
        <w:rPr>
          <w:rFonts w:ascii="Arial" w:eastAsia="Times New Roman" w:hAnsi="Arial" w:cs="Arial" w:hint="cs"/>
          <w:sz w:val="28"/>
          <w:szCs w:val="28"/>
          <w:rtl/>
        </w:rPr>
        <w:t>الارتباط</w:t>
      </w:r>
      <w:r w:rsidRPr="003303AF">
        <w:rPr>
          <w:rFonts w:ascii="Arial" w:eastAsia="Times New Roman" w:hAnsi="Arial" w:cs="Arial"/>
          <w:sz w:val="28"/>
          <w:szCs w:val="28"/>
          <w:rtl/>
        </w:rPr>
        <w:t xml:space="preserve"> بين درجة كل عبارة والدرجة الكلية للمتغير التي تنتمي إليه</w:t>
      </w:r>
      <w:r>
        <w:rPr>
          <w:rFonts w:ascii="Arial" w:eastAsia="Times New Roman" w:hAnsi="Arial" w:cs="Arial" w:hint="cs"/>
          <w:sz w:val="28"/>
          <w:szCs w:val="28"/>
          <w:rtl/>
        </w:rPr>
        <w:t xml:space="preserve">.  </w:t>
      </w:r>
      <w:r w:rsidRPr="003303AF">
        <w:rPr>
          <w:rFonts w:ascii="Arial" w:eastAsia="Times New Roman" w:hAnsi="Arial" w:cs="Arial"/>
          <w:sz w:val="28"/>
          <w:szCs w:val="28"/>
          <w:rtl/>
        </w:rPr>
        <w:t>وفقا لدراسة</w:t>
      </w:r>
      <w:r w:rsidRPr="003303AF">
        <w:rPr>
          <w:rFonts w:ascii="Arial" w:eastAsia="Times New Roman" w:hAnsi="Arial" w:cs="Arial"/>
          <w:sz w:val="28"/>
          <w:szCs w:val="28"/>
        </w:rPr>
        <w:t xml:space="preserve"> (1974) Kaiser, </w:t>
      </w:r>
      <w:r w:rsidRPr="003303AF">
        <w:rPr>
          <w:rFonts w:ascii="Arial" w:eastAsia="Times New Roman" w:hAnsi="Arial" w:cs="Arial"/>
          <w:sz w:val="28"/>
          <w:szCs w:val="28"/>
          <w:rtl/>
        </w:rPr>
        <w:t xml:space="preserve">معامل </w:t>
      </w:r>
      <w:r w:rsidRPr="003303AF">
        <w:rPr>
          <w:rFonts w:ascii="Arial" w:eastAsia="Times New Roman" w:hAnsi="Arial" w:cs="Arial" w:hint="cs"/>
          <w:sz w:val="28"/>
          <w:szCs w:val="28"/>
          <w:rtl/>
        </w:rPr>
        <w:t>الارتباط</w:t>
      </w:r>
      <w:r w:rsidRPr="003303AF">
        <w:rPr>
          <w:rFonts w:ascii="Arial" w:eastAsia="Times New Roman" w:hAnsi="Arial" w:cs="Arial"/>
          <w:sz w:val="28"/>
          <w:szCs w:val="28"/>
          <w:rtl/>
        </w:rPr>
        <w:t xml:space="preserve"> أقل من 0.5 يتم حذفه من </w:t>
      </w:r>
      <w:r w:rsidRPr="003303AF">
        <w:rPr>
          <w:rFonts w:ascii="Arial" w:eastAsia="Times New Roman" w:hAnsi="Arial" w:cs="Arial" w:hint="cs"/>
          <w:sz w:val="28"/>
          <w:szCs w:val="28"/>
          <w:rtl/>
        </w:rPr>
        <w:t>الاستبانة</w:t>
      </w:r>
      <w:r w:rsidRPr="003303AF">
        <w:rPr>
          <w:rFonts w:ascii="Arial" w:eastAsia="Times New Roman" w:hAnsi="Arial" w:cs="Arial"/>
          <w:sz w:val="28"/>
          <w:szCs w:val="28"/>
        </w:rPr>
        <w:t>.</w:t>
      </w:r>
    </w:p>
    <w:p w14:paraId="0CA3EC42" w14:textId="63AAB704" w:rsidR="00F93D20" w:rsidRDefault="009E601D" w:rsidP="00F93D20">
      <w:pPr>
        <w:keepNext/>
        <w:keepLines/>
        <w:bidi/>
        <w:spacing w:before="240" w:after="0" w:line="256" w:lineRule="auto"/>
        <w:jc w:val="lowKashida"/>
        <w:outlineLvl w:val="0"/>
        <w:rPr>
          <w:rFonts w:ascii="Arial" w:eastAsia="Times New Roman" w:hAnsi="Arial" w:cs="Arial"/>
          <w:sz w:val="28"/>
          <w:szCs w:val="28"/>
          <w:rtl/>
        </w:rPr>
      </w:pPr>
      <w:r>
        <w:rPr>
          <w:rFonts w:ascii="Arial" w:eastAsia="Times New Roman" w:hAnsi="Arial" w:cs="Arial" w:hint="cs"/>
          <w:sz w:val="28"/>
          <w:szCs w:val="28"/>
          <w:rtl/>
        </w:rPr>
        <w:t>ا</w:t>
      </w:r>
      <w:r w:rsidR="00F93D20" w:rsidRPr="00F93D20">
        <w:rPr>
          <w:rFonts w:ascii="Arial" w:eastAsia="Times New Roman" w:hAnsi="Arial" w:cs="Arial"/>
          <w:sz w:val="28"/>
          <w:szCs w:val="28"/>
          <w:rtl/>
        </w:rPr>
        <w:t xml:space="preserve">لصدق </w:t>
      </w:r>
      <w:r w:rsidR="00F93D20" w:rsidRPr="00F93D20">
        <w:rPr>
          <w:rFonts w:ascii="Arial" w:eastAsia="Times New Roman" w:hAnsi="Arial" w:cs="Arial" w:hint="cs"/>
          <w:sz w:val="28"/>
          <w:szCs w:val="28"/>
          <w:rtl/>
        </w:rPr>
        <w:t>التقاربي</w:t>
      </w:r>
      <w:r w:rsidR="00F93D20" w:rsidRPr="00F93D20">
        <w:rPr>
          <w:rFonts w:ascii="Arial" w:eastAsia="Times New Roman" w:hAnsi="Arial" w:cs="Arial" w:hint="eastAsia"/>
          <w:sz w:val="28"/>
          <w:szCs w:val="28"/>
          <w:rtl/>
        </w:rPr>
        <w:t>ة</w:t>
      </w:r>
      <w:r w:rsidR="00F93D20" w:rsidRPr="00F93D20">
        <w:rPr>
          <w:rFonts w:ascii="Arial" w:eastAsia="Times New Roman" w:hAnsi="Arial" w:cs="Arial"/>
          <w:sz w:val="28"/>
          <w:szCs w:val="28"/>
        </w:rPr>
        <w:t xml:space="preserve"> Validity Convergent: </w:t>
      </w:r>
      <w:r w:rsidR="00F93D20" w:rsidRPr="00F93D20">
        <w:rPr>
          <w:rFonts w:ascii="Arial" w:eastAsia="Times New Roman" w:hAnsi="Arial" w:cs="Arial"/>
          <w:sz w:val="28"/>
          <w:szCs w:val="28"/>
          <w:rtl/>
        </w:rPr>
        <w:t>يتم قياس متوسط التباين بين العبارات التي تقييس نفس المقياس</w:t>
      </w:r>
      <w:r>
        <w:rPr>
          <w:rFonts w:ascii="Arial" w:eastAsia="Times New Roman" w:hAnsi="Arial" w:cs="Arial" w:hint="cs"/>
          <w:sz w:val="28"/>
          <w:szCs w:val="28"/>
          <w:rtl/>
        </w:rPr>
        <w:t xml:space="preserve">، </w:t>
      </w:r>
      <w:r w:rsidR="00F93D20" w:rsidRPr="00F93D20">
        <w:rPr>
          <w:rFonts w:ascii="Arial" w:eastAsia="Times New Roman" w:hAnsi="Arial" w:cs="Arial"/>
          <w:sz w:val="28"/>
          <w:szCs w:val="28"/>
          <w:rtl/>
        </w:rPr>
        <w:t>وذلك عن طريق احتساب متوسط التباين المستخرج</w:t>
      </w:r>
      <w:r w:rsidR="00F93D20" w:rsidRPr="00F93D20">
        <w:rPr>
          <w:rFonts w:ascii="Arial" w:eastAsia="Times New Roman" w:hAnsi="Arial" w:cs="Arial"/>
          <w:sz w:val="28"/>
          <w:szCs w:val="28"/>
        </w:rPr>
        <w:t xml:space="preserve"> AVE, </w:t>
      </w:r>
      <w:r w:rsidR="00F93D20" w:rsidRPr="00F93D20">
        <w:rPr>
          <w:rFonts w:ascii="Arial" w:eastAsia="Times New Roman" w:hAnsi="Arial" w:cs="Arial"/>
          <w:sz w:val="28"/>
          <w:szCs w:val="28"/>
          <w:rtl/>
        </w:rPr>
        <w:t>التي يجب ان تكون قيمتها أكبر من 0.5 وفقا ل (2006</w:t>
      </w:r>
      <w:r w:rsidR="00F93D20" w:rsidRPr="00F93D20">
        <w:rPr>
          <w:rFonts w:ascii="Arial" w:eastAsia="Times New Roman" w:hAnsi="Arial" w:cs="Arial"/>
          <w:sz w:val="28"/>
          <w:szCs w:val="28"/>
        </w:rPr>
        <w:t xml:space="preserve"> .al et Hair</w:t>
      </w:r>
      <w:r>
        <w:rPr>
          <w:rFonts w:ascii="Arial" w:eastAsia="Times New Roman" w:hAnsi="Arial" w:cs="Arial"/>
          <w:sz w:val="28"/>
          <w:szCs w:val="28"/>
        </w:rPr>
        <w:t xml:space="preserve"> </w:t>
      </w:r>
      <w:r w:rsidR="00F93D20" w:rsidRPr="00F93D20">
        <w:rPr>
          <w:rFonts w:ascii="Arial" w:eastAsia="Times New Roman" w:hAnsi="Arial" w:cs="Arial"/>
          <w:sz w:val="28"/>
          <w:szCs w:val="28"/>
        </w:rPr>
        <w:t>(</w:t>
      </w:r>
    </w:p>
    <w:p w14:paraId="460DD0E8" w14:textId="7656DF17" w:rsidR="009E601D" w:rsidRDefault="009E601D" w:rsidP="003E17AB">
      <w:pPr>
        <w:keepNext/>
        <w:keepLines/>
        <w:bidi/>
        <w:spacing w:before="240" w:after="0" w:line="256" w:lineRule="auto"/>
        <w:jc w:val="lowKashida"/>
        <w:outlineLvl w:val="0"/>
        <w:rPr>
          <w:rFonts w:ascii="Arial" w:eastAsia="Times New Roman" w:hAnsi="Arial" w:cs="Arial"/>
          <w:sz w:val="28"/>
          <w:szCs w:val="28"/>
          <w:rtl/>
        </w:rPr>
      </w:pPr>
      <w:r w:rsidRPr="009E601D">
        <w:rPr>
          <w:rFonts w:ascii="Arial" w:eastAsia="Times New Roman" w:hAnsi="Arial" w:cs="Arial"/>
          <w:sz w:val="28"/>
          <w:szCs w:val="28"/>
          <w:rtl/>
        </w:rPr>
        <w:t xml:space="preserve">الجداول التالية توضح النتائج </w:t>
      </w:r>
      <w:r w:rsidRPr="009E601D">
        <w:rPr>
          <w:rFonts w:ascii="Arial" w:eastAsia="Times New Roman" w:hAnsi="Arial" w:cs="Arial" w:hint="cs"/>
          <w:sz w:val="28"/>
          <w:szCs w:val="28"/>
          <w:rtl/>
        </w:rPr>
        <w:t>الإحصائية</w:t>
      </w:r>
      <w:r w:rsidRPr="009E601D">
        <w:rPr>
          <w:rFonts w:ascii="Arial" w:eastAsia="Times New Roman" w:hAnsi="Arial" w:cs="Arial"/>
          <w:sz w:val="28"/>
          <w:szCs w:val="28"/>
          <w:rtl/>
        </w:rPr>
        <w:t xml:space="preserve"> الخاصة ب</w:t>
      </w:r>
      <w:r w:rsidRPr="009E601D">
        <w:rPr>
          <w:rFonts w:ascii="Arial" w:eastAsia="Times New Roman" w:hAnsi="Arial" w:cs="Arial" w:hint="cs"/>
          <w:sz w:val="28"/>
          <w:szCs w:val="28"/>
          <w:rtl/>
        </w:rPr>
        <w:t>معاملات</w:t>
      </w:r>
      <w:r w:rsidRPr="009E601D">
        <w:rPr>
          <w:rFonts w:ascii="Arial" w:eastAsia="Times New Roman" w:hAnsi="Arial" w:cs="Arial"/>
          <w:sz w:val="28"/>
          <w:szCs w:val="28"/>
          <w:rtl/>
        </w:rPr>
        <w:t xml:space="preserve"> </w:t>
      </w:r>
      <w:r w:rsidRPr="009E601D">
        <w:rPr>
          <w:rFonts w:ascii="Arial" w:eastAsia="Times New Roman" w:hAnsi="Arial" w:cs="Arial" w:hint="cs"/>
          <w:sz w:val="28"/>
          <w:szCs w:val="28"/>
          <w:rtl/>
        </w:rPr>
        <w:t>الارتباط</w:t>
      </w:r>
      <w:r>
        <w:rPr>
          <w:rFonts w:ascii="Arial" w:eastAsia="Times New Roman" w:hAnsi="Arial" w:cs="Arial" w:hint="cs"/>
          <w:sz w:val="28"/>
          <w:szCs w:val="28"/>
          <w:rtl/>
        </w:rPr>
        <w:t xml:space="preserve">، </w:t>
      </w:r>
      <w:r w:rsidRPr="009E601D">
        <w:rPr>
          <w:rFonts w:ascii="Arial" w:eastAsia="Times New Roman" w:hAnsi="Arial" w:cs="Arial" w:hint="cs"/>
          <w:sz w:val="28"/>
          <w:szCs w:val="28"/>
          <w:rtl/>
        </w:rPr>
        <w:t>الانحراف</w:t>
      </w:r>
      <w:r w:rsidRPr="009E601D">
        <w:rPr>
          <w:rFonts w:ascii="Arial" w:eastAsia="Times New Roman" w:hAnsi="Arial" w:cs="Arial"/>
          <w:sz w:val="28"/>
          <w:szCs w:val="28"/>
          <w:rtl/>
        </w:rPr>
        <w:t xml:space="preserve"> المعياري</w:t>
      </w:r>
      <w:r>
        <w:rPr>
          <w:rFonts w:ascii="Arial" w:eastAsia="Times New Roman" w:hAnsi="Arial" w:cs="Arial" w:hint="cs"/>
          <w:sz w:val="28"/>
          <w:szCs w:val="28"/>
          <w:rtl/>
        </w:rPr>
        <w:t xml:space="preserve">، </w:t>
      </w:r>
      <w:r w:rsidRPr="009E601D">
        <w:rPr>
          <w:rFonts w:ascii="Arial" w:eastAsia="Times New Roman" w:hAnsi="Arial" w:cs="Arial"/>
          <w:sz w:val="28"/>
          <w:szCs w:val="28"/>
          <w:rtl/>
        </w:rPr>
        <w:t>قيمة</w:t>
      </w:r>
      <w:r w:rsidRPr="009E601D">
        <w:rPr>
          <w:rFonts w:ascii="Arial" w:eastAsia="Times New Roman" w:hAnsi="Arial" w:cs="Arial"/>
          <w:sz w:val="28"/>
          <w:szCs w:val="28"/>
        </w:rPr>
        <w:t xml:space="preserve"> T </w:t>
      </w:r>
      <w:r w:rsidRPr="009E601D">
        <w:rPr>
          <w:rFonts w:ascii="Arial" w:eastAsia="Times New Roman" w:hAnsi="Arial" w:cs="Arial"/>
          <w:sz w:val="28"/>
          <w:szCs w:val="28"/>
          <w:rtl/>
        </w:rPr>
        <w:t>المحسوبة</w:t>
      </w:r>
      <w:r>
        <w:rPr>
          <w:rFonts w:ascii="Arial" w:eastAsia="Times New Roman" w:hAnsi="Arial" w:cs="Arial" w:hint="cs"/>
          <w:sz w:val="28"/>
          <w:szCs w:val="28"/>
          <w:rtl/>
        </w:rPr>
        <w:t xml:space="preserve">، </w:t>
      </w:r>
      <w:proofErr w:type="gramStart"/>
      <w:r w:rsidRPr="009E601D">
        <w:rPr>
          <w:rFonts w:ascii="Arial" w:eastAsia="Times New Roman" w:hAnsi="Arial" w:cs="Arial"/>
          <w:sz w:val="28"/>
          <w:szCs w:val="28"/>
          <w:rtl/>
        </w:rPr>
        <w:t>وقيمة</w:t>
      </w:r>
      <w:r>
        <w:rPr>
          <w:rFonts w:ascii="Arial" w:eastAsia="Times New Roman" w:hAnsi="Arial" w:cs="Arial" w:hint="cs"/>
          <w:sz w:val="28"/>
          <w:szCs w:val="28"/>
          <w:rtl/>
        </w:rPr>
        <w:t>،</w:t>
      </w:r>
      <w:r w:rsidRPr="009E601D">
        <w:rPr>
          <w:rFonts w:ascii="Arial" w:eastAsia="Times New Roman" w:hAnsi="Arial" w:cs="Arial"/>
          <w:sz w:val="28"/>
          <w:szCs w:val="28"/>
        </w:rPr>
        <w:t>value</w:t>
      </w:r>
      <w:proofErr w:type="gramEnd"/>
      <w:r w:rsidRPr="009E601D">
        <w:rPr>
          <w:rFonts w:ascii="Arial" w:eastAsia="Times New Roman" w:hAnsi="Arial" w:cs="Arial"/>
          <w:sz w:val="28"/>
          <w:szCs w:val="28"/>
        </w:rPr>
        <w:t xml:space="preserve"> -P</w:t>
      </w:r>
      <w:r>
        <w:rPr>
          <w:rFonts w:ascii="Arial" w:eastAsia="Times New Roman" w:hAnsi="Arial" w:cs="Arial"/>
          <w:sz w:val="28"/>
          <w:szCs w:val="28"/>
        </w:rPr>
        <w:t xml:space="preserve"> </w:t>
      </w:r>
      <w:r>
        <w:rPr>
          <w:rFonts w:ascii="Arial" w:eastAsia="Times New Roman" w:hAnsi="Arial" w:cs="Arial" w:hint="cs"/>
          <w:sz w:val="28"/>
          <w:szCs w:val="28"/>
          <w:rtl/>
        </w:rPr>
        <w:t xml:space="preserve"> </w:t>
      </w:r>
      <w:r w:rsidRPr="009E601D">
        <w:rPr>
          <w:rFonts w:ascii="Arial" w:eastAsia="Times New Roman" w:hAnsi="Arial" w:cs="Arial"/>
          <w:sz w:val="28"/>
          <w:szCs w:val="28"/>
          <w:rtl/>
        </w:rPr>
        <w:t xml:space="preserve">بين درجة كل عبارة والدرجة الكلية للمتغير لقياس صدق </w:t>
      </w:r>
      <w:r w:rsidRPr="009E601D">
        <w:rPr>
          <w:rFonts w:ascii="Arial" w:eastAsia="Times New Roman" w:hAnsi="Arial" w:cs="Arial" w:hint="cs"/>
          <w:sz w:val="28"/>
          <w:szCs w:val="28"/>
          <w:rtl/>
        </w:rPr>
        <w:t>الاتساق</w:t>
      </w:r>
      <w:r w:rsidRPr="009E601D">
        <w:rPr>
          <w:rFonts w:ascii="Arial" w:eastAsia="Times New Roman" w:hAnsi="Arial" w:cs="Arial"/>
          <w:sz w:val="28"/>
          <w:szCs w:val="28"/>
          <w:rtl/>
        </w:rPr>
        <w:t xml:space="preserve"> الداخلي </w:t>
      </w:r>
      <w:r w:rsidRPr="009E601D">
        <w:rPr>
          <w:rFonts w:ascii="Arial" w:eastAsia="Times New Roman" w:hAnsi="Arial" w:cs="Arial" w:hint="cs"/>
          <w:sz w:val="28"/>
          <w:szCs w:val="28"/>
          <w:rtl/>
        </w:rPr>
        <w:t>للاستبانات</w:t>
      </w:r>
      <w:r w:rsidRPr="009E601D">
        <w:rPr>
          <w:rFonts w:ascii="Arial" w:eastAsia="Times New Roman" w:hAnsi="Arial" w:cs="Arial"/>
          <w:sz w:val="28"/>
          <w:szCs w:val="28"/>
          <w:rtl/>
        </w:rPr>
        <w:t>. كذلك</w:t>
      </w:r>
      <w:r>
        <w:rPr>
          <w:rFonts w:ascii="Arial" w:eastAsia="Times New Roman" w:hAnsi="Arial" w:cs="Arial" w:hint="cs"/>
          <w:sz w:val="28"/>
          <w:szCs w:val="28"/>
          <w:rtl/>
        </w:rPr>
        <w:t xml:space="preserve">، </w:t>
      </w:r>
      <w:r w:rsidRPr="009E601D">
        <w:rPr>
          <w:rFonts w:ascii="Arial" w:eastAsia="Times New Roman" w:hAnsi="Arial" w:cs="Arial"/>
          <w:sz w:val="28"/>
          <w:szCs w:val="28"/>
          <w:rtl/>
        </w:rPr>
        <w:t>احتساب قيمة متوسط التباين المستخرج</w:t>
      </w:r>
      <w:r w:rsidRPr="009E601D">
        <w:rPr>
          <w:rFonts w:ascii="Arial" w:eastAsia="Times New Roman" w:hAnsi="Arial" w:cs="Arial"/>
          <w:sz w:val="28"/>
          <w:szCs w:val="28"/>
        </w:rPr>
        <w:t xml:space="preserve"> AVE </w:t>
      </w:r>
      <w:r w:rsidRPr="009E601D">
        <w:rPr>
          <w:rFonts w:ascii="Arial" w:eastAsia="Times New Roman" w:hAnsi="Arial" w:cs="Arial"/>
          <w:sz w:val="28"/>
          <w:szCs w:val="28"/>
          <w:rtl/>
        </w:rPr>
        <w:t xml:space="preserve">لقياس الصدق </w:t>
      </w:r>
      <w:r w:rsidRPr="009E601D">
        <w:rPr>
          <w:rFonts w:ascii="Arial" w:eastAsia="Times New Roman" w:hAnsi="Arial" w:cs="Arial" w:hint="cs"/>
          <w:sz w:val="28"/>
          <w:szCs w:val="28"/>
          <w:rtl/>
        </w:rPr>
        <w:t>التقاربي</w:t>
      </w:r>
      <w:r w:rsidRPr="009E601D">
        <w:rPr>
          <w:rFonts w:ascii="Arial" w:eastAsia="Times New Roman" w:hAnsi="Arial" w:cs="Arial" w:hint="eastAsia"/>
          <w:sz w:val="28"/>
          <w:szCs w:val="28"/>
          <w:rtl/>
        </w:rPr>
        <w:t>ة</w:t>
      </w:r>
      <w:r w:rsidRPr="009E601D">
        <w:rPr>
          <w:rFonts w:ascii="Arial" w:eastAsia="Times New Roman" w:hAnsi="Arial" w:cs="Arial"/>
          <w:sz w:val="28"/>
          <w:szCs w:val="28"/>
          <w:rtl/>
        </w:rPr>
        <w:t xml:space="preserve"> </w:t>
      </w:r>
      <w:r w:rsidRPr="009E601D">
        <w:rPr>
          <w:rFonts w:ascii="Arial" w:eastAsia="Times New Roman" w:hAnsi="Arial" w:cs="Arial" w:hint="cs"/>
          <w:sz w:val="28"/>
          <w:szCs w:val="28"/>
          <w:rtl/>
        </w:rPr>
        <w:t>للاستبانات</w:t>
      </w:r>
      <w:r>
        <w:rPr>
          <w:rFonts w:ascii="Arial" w:eastAsia="Times New Roman" w:hAnsi="Arial" w:cs="Arial" w:hint="cs"/>
          <w:sz w:val="28"/>
          <w:szCs w:val="28"/>
          <w:rtl/>
        </w:rPr>
        <w:t xml:space="preserve">، </w:t>
      </w:r>
      <w:r w:rsidRPr="009E601D">
        <w:rPr>
          <w:rFonts w:ascii="Arial" w:eastAsia="Times New Roman" w:hAnsi="Arial" w:cs="Arial"/>
          <w:sz w:val="28"/>
          <w:szCs w:val="28"/>
          <w:rtl/>
        </w:rPr>
        <w:t xml:space="preserve">وذلك من </w:t>
      </w:r>
      <w:r w:rsidRPr="009E601D">
        <w:rPr>
          <w:rFonts w:ascii="Arial" w:eastAsia="Times New Roman" w:hAnsi="Arial" w:cs="Arial" w:hint="cs"/>
          <w:sz w:val="28"/>
          <w:szCs w:val="28"/>
          <w:rtl/>
        </w:rPr>
        <w:t>خلال</w:t>
      </w:r>
      <w:r w:rsidRPr="009E601D">
        <w:rPr>
          <w:rFonts w:ascii="Arial" w:eastAsia="Times New Roman" w:hAnsi="Arial" w:cs="Arial"/>
          <w:sz w:val="28"/>
          <w:szCs w:val="28"/>
          <w:rtl/>
        </w:rPr>
        <w:t xml:space="preserve"> نموذج المعادلة البنائي</w:t>
      </w:r>
      <w:r w:rsidR="003E17AB">
        <w:rPr>
          <w:rFonts w:ascii="Arial" w:eastAsia="Times New Roman" w:hAnsi="Arial" w:cs="Arial" w:hint="cs"/>
          <w:sz w:val="28"/>
          <w:szCs w:val="28"/>
          <w:rtl/>
        </w:rPr>
        <w:t>ة (</w:t>
      </w:r>
      <w:r w:rsidR="003E17AB">
        <w:rPr>
          <w:rFonts w:ascii="Arial" w:eastAsia="Times New Roman" w:hAnsi="Arial" w:cs="Arial"/>
          <w:sz w:val="28"/>
          <w:szCs w:val="28"/>
        </w:rPr>
        <w:t>SEM</w:t>
      </w:r>
      <w:r w:rsidR="003E17AB">
        <w:rPr>
          <w:rFonts w:ascii="Arial" w:eastAsia="Times New Roman" w:hAnsi="Arial" w:cs="Arial" w:hint="cs"/>
          <w:sz w:val="28"/>
          <w:szCs w:val="28"/>
          <w:rtl/>
        </w:rPr>
        <w:t xml:space="preserve">) عبر برنامج </w:t>
      </w:r>
      <w:r w:rsidR="00746594">
        <w:rPr>
          <w:rFonts w:ascii="Arial" w:eastAsia="Times New Roman" w:hAnsi="Arial" w:cs="Arial"/>
          <w:sz w:val="28"/>
          <w:szCs w:val="28"/>
        </w:rPr>
        <w:t>SPSS</w:t>
      </w:r>
      <w:r w:rsidR="00746594">
        <w:rPr>
          <w:rFonts w:ascii="Arial" w:eastAsia="Times New Roman" w:hAnsi="Arial" w:cs="Arial" w:hint="cs"/>
          <w:sz w:val="28"/>
          <w:szCs w:val="28"/>
          <w:rtl/>
        </w:rPr>
        <w:t xml:space="preserve"> بالإصدار 28، كما هو موضح </w:t>
      </w:r>
      <w:proofErr w:type="gramStart"/>
      <w:r w:rsidR="00746594">
        <w:rPr>
          <w:rFonts w:ascii="Arial" w:eastAsia="Times New Roman" w:hAnsi="Arial" w:cs="Arial" w:hint="cs"/>
          <w:sz w:val="28"/>
          <w:szCs w:val="28"/>
          <w:rtl/>
        </w:rPr>
        <w:t>في ما</w:t>
      </w:r>
      <w:proofErr w:type="gramEnd"/>
      <w:r w:rsidR="00746594">
        <w:rPr>
          <w:rFonts w:ascii="Arial" w:eastAsia="Times New Roman" w:hAnsi="Arial" w:cs="Arial" w:hint="cs"/>
          <w:sz w:val="28"/>
          <w:szCs w:val="28"/>
          <w:rtl/>
        </w:rPr>
        <w:t xml:space="preserve"> يلي:</w:t>
      </w:r>
    </w:p>
    <w:p w14:paraId="4FD135D5" w14:textId="70DBDFA4" w:rsidR="00746594" w:rsidRDefault="001D7A96" w:rsidP="001D7A96">
      <w:pPr>
        <w:keepNext/>
        <w:keepLines/>
        <w:bidi/>
        <w:spacing w:before="240" w:after="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جدول صدق المقاييس المستخدمة في الدراسة للمتغير المستقل</w:t>
      </w:r>
    </w:p>
    <w:tbl>
      <w:tblPr>
        <w:tblStyle w:val="a4"/>
        <w:bidiVisual/>
        <w:tblW w:w="0" w:type="auto"/>
        <w:tblLook w:val="04A0" w:firstRow="1" w:lastRow="0" w:firstColumn="1" w:lastColumn="0" w:noHBand="0" w:noVBand="1"/>
      </w:tblPr>
      <w:tblGrid>
        <w:gridCol w:w="1147"/>
        <w:gridCol w:w="1147"/>
        <w:gridCol w:w="956"/>
        <w:gridCol w:w="842"/>
        <w:gridCol w:w="1241"/>
        <w:gridCol w:w="1332"/>
        <w:gridCol w:w="1057"/>
        <w:gridCol w:w="1117"/>
        <w:gridCol w:w="1117"/>
      </w:tblGrid>
      <w:tr w:rsidR="00735AE7" w14:paraId="2B830580" w14:textId="77777777" w:rsidTr="00EC6266">
        <w:tc>
          <w:tcPr>
            <w:tcW w:w="2239" w:type="dxa"/>
            <w:gridSpan w:val="2"/>
          </w:tcPr>
          <w:p w14:paraId="01846DB7" w14:textId="6C0F3C8B" w:rsidR="00AF4A6C" w:rsidRDefault="00AF4A6C" w:rsidP="001D7A96">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المتغير</w:t>
            </w:r>
          </w:p>
        </w:tc>
        <w:tc>
          <w:tcPr>
            <w:tcW w:w="935" w:type="dxa"/>
          </w:tcPr>
          <w:p w14:paraId="5071B9A1" w14:textId="74BA98C7" w:rsidR="00AF4A6C" w:rsidRDefault="00AF4A6C" w:rsidP="001D7A96">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العبارات</w:t>
            </w:r>
          </w:p>
        </w:tc>
        <w:tc>
          <w:tcPr>
            <w:tcW w:w="825" w:type="dxa"/>
          </w:tcPr>
          <w:p w14:paraId="35EB3F84" w14:textId="6AE1E4DA" w:rsidR="00AF4A6C" w:rsidRDefault="00AF4A6C" w:rsidP="001D7A96">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KMO</w:t>
            </w:r>
          </w:p>
        </w:tc>
        <w:tc>
          <w:tcPr>
            <w:tcW w:w="1212" w:type="dxa"/>
          </w:tcPr>
          <w:p w14:paraId="647F8044" w14:textId="77777777" w:rsidR="00AF4A6C" w:rsidRDefault="00AF4A6C" w:rsidP="001D7A96">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Factor loadings</w:t>
            </w:r>
          </w:p>
          <w:p w14:paraId="1CF06AB8" w14:textId="59D62951" w:rsidR="00AF4A6C" w:rsidRDefault="00AF4A6C" w:rsidP="00A242C4">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معامل الارتباط</w:t>
            </w:r>
          </w:p>
        </w:tc>
        <w:tc>
          <w:tcPr>
            <w:tcW w:w="1301" w:type="dxa"/>
          </w:tcPr>
          <w:p w14:paraId="7EC8AB3C" w14:textId="77777777" w:rsidR="00AF4A6C" w:rsidRDefault="00AF4A6C" w:rsidP="001D7A96">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Standard deviation</w:t>
            </w:r>
          </w:p>
          <w:p w14:paraId="4E3ADE6C" w14:textId="6848F829" w:rsidR="00AF4A6C" w:rsidRDefault="00AF4A6C" w:rsidP="00450C6D">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الانحراف المعياري</w:t>
            </w:r>
          </w:p>
        </w:tc>
        <w:tc>
          <w:tcPr>
            <w:tcW w:w="1034" w:type="dxa"/>
          </w:tcPr>
          <w:p w14:paraId="00D5B88B" w14:textId="77777777" w:rsidR="00AF4A6C" w:rsidRDefault="00AF4A6C" w:rsidP="001D7A96">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sz w:val="28"/>
                <w:szCs w:val="28"/>
              </w:rPr>
              <w:t>P</w:t>
            </w:r>
          </w:p>
          <w:p w14:paraId="4373BD4F" w14:textId="01932B11" w:rsidR="00AF4A6C" w:rsidRDefault="00AF4A6C" w:rsidP="00450C6D">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Values</w:t>
            </w:r>
          </w:p>
        </w:tc>
        <w:tc>
          <w:tcPr>
            <w:tcW w:w="2184" w:type="dxa"/>
            <w:gridSpan w:val="2"/>
            <w:vAlign w:val="center"/>
          </w:tcPr>
          <w:p w14:paraId="02B72D07" w14:textId="77777777" w:rsidR="00AF4A6C" w:rsidRDefault="00AF4A6C" w:rsidP="006C30F0">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 xml:space="preserve">Average </w:t>
            </w:r>
            <w:r w:rsidR="006C30F0">
              <w:rPr>
                <w:rFonts w:ascii="Arial" w:eastAsia="Times New Roman" w:hAnsi="Arial" w:cs="Arial"/>
                <w:sz w:val="28"/>
                <w:szCs w:val="28"/>
              </w:rPr>
              <w:t>variance extracted</w:t>
            </w:r>
          </w:p>
          <w:p w14:paraId="0A59A105" w14:textId="4B2CEA5B" w:rsidR="006C30F0" w:rsidRDefault="006C30F0" w:rsidP="006C30F0">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متوسط التباين المستخرج</w:t>
            </w:r>
          </w:p>
        </w:tc>
      </w:tr>
      <w:tr w:rsidR="00A6041A" w14:paraId="0D03B91A" w14:textId="77777777" w:rsidTr="00EC6266">
        <w:tc>
          <w:tcPr>
            <w:tcW w:w="1119" w:type="dxa"/>
            <w:vMerge w:val="restart"/>
          </w:tcPr>
          <w:p w14:paraId="2728A609"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الخدمات</w:t>
            </w:r>
          </w:p>
          <w:p w14:paraId="5C76BA51" w14:textId="48C692EE" w:rsidR="00A6041A" w:rsidRDefault="00A6041A" w:rsidP="00EB61E0">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الإلكترونية</w:t>
            </w:r>
          </w:p>
        </w:tc>
        <w:tc>
          <w:tcPr>
            <w:tcW w:w="1120" w:type="dxa"/>
            <w:vMerge w:val="restart"/>
          </w:tcPr>
          <w:p w14:paraId="51D6A5D1" w14:textId="736D4CA7"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E74B5C">
              <w:rPr>
                <w:rFonts w:cs="Arial"/>
                <w:sz w:val="28"/>
                <w:szCs w:val="28"/>
                <w:rtl/>
              </w:rPr>
              <w:t>المعرفة</w:t>
            </w:r>
            <w:r w:rsidRPr="00E74B5C">
              <w:rPr>
                <w:rFonts w:cs="Arial" w:hint="cs"/>
                <w:sz w:val="28"/>
                <w:szCs w:val="28"/>
                <w:rtl/>
              </w:rPr>
              <w:t xml:space="preserve"> </w:t>
            </w:r>
            <w:r w:rsidRPr="00E74B5C">
              <w:rPr>
                <w:rFonts w:cs="Arial"/>
                <w:sz w:val="28"/>
                <w:szCs w:val="28"/>
                <w:rtl/>
              </w:rPr>
              <w:t>بالأنظمة</w:t>
            </w:r>
            <w:r w:rsidRPr="00E74B5C">
              <w:rPr>
                <w:rFonts w:cs="Arial" w:hint="cs"/>
                <w:sz w:val="28"/>
                <w:szCs w:val="28"/>
                <w:rtl/>
              </w:rPr>
              <w:t xml:space="preserve"> </w:t>
            </w:r>
            <w:r w:rsidRPr="00E74B5C">
              <w:rPr>
                <w:rFonts w:cs="Arial"/>
                <w:sz w:val="28"/>
                <w:szCs w:val="28"/>
                <w:rtl/>
              </w:rPr>
              <w:t>الإلكترونية</w:t>
            </w:r>
          </w:p>
        </w:tc>
        <w:tc>
          <w:tcPr>
            <w:tcW w:w="935" w:type="dxa"/>
          </w:tcPr>
          <w:p w14:paraId="32A42E73" w14:textId="78B2CB51" w:rsidR="00A6041A" w:rsidRDefault="00A6041A" w:rsidP="00EB61E0">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A1</w:t>
            </w:r>
          </w:p>
        </w:tc>
        <w:tc>
          <w:tcPr>
            <w:tcW w:w="825" w:type="dxa"/>
            <w:vMerge w:val="restart"/>
          </w:tcPr>
          <w:p w14:paraId="5F96BE5A"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351174F6" w14:textId="289CE0D1"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7261BF">
              <w:rPr>
                <w:sz w:val="18"/>
                <w:szCs w:val="18"/>
              </w:rPr>
              <w:t>.420</w:t>
            </w:r>
          </w:p>
        </w:tc>
        <w:tc>
          <w:tcPr>
            <w:tcW w:w="1301" w:type="dxa"/>
            <w:vAlign w:val="center"/>
          </w:tcPr>
          <w:p w14:paraId="79C0DB47" w14:textId="3D2A90B9"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306D7C">
              <w:rPr>
                <w:sz w:val="28"/>
                <w:szCs w:val="28"/>
              </w:rPr>
              <w:t>.957</w:t>
            </w:r>
          </w:p>
        </w:tc>
        <w:tc>
          <w:tcPr>
            <w:tcW w:w="1034" w:type="dxa"/>
          </w:tcPr>
          <w:p w14:paraId="76A931CB" w14:textId="2AE5EC0B"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7102B3">
              <w:t>0.000</w:t>
            </w:r>
          </w:p>
        </w:tc>
        <w:tc>
          <w:tcPr>
            <w:tcW w:w="1092" w:type="dxa"/>
            <w:vMerge w:val="restart"/>
          </w:tcPr>
          <w:p w14:paraId="43CFF003" w14:textId="77777777" w:rsidR="00A6041A" w:rsidRDefault="00A6041A" w:rsidP="002B5E3D">
            <w:pPr>
              <w:jc w:val="center"/>
              <w:rPr>
                <w:rFonts w:ascii="Arial" w:hAnsi="Arial" w:cs="Arial"/>
                <w:color w:val="000000"/>
              </w:rPr>
            </w:pPr>
            <w:r>
              <w:rPr>
                <w:rFonts w:ascii="Arial" w:hAnsi="Arial" w:cs="Arial"/>
                <w:color w:val="000000"/>
                <w:sz w:val="22"/>
                <w:szCs w:val="22"/>
              </w:rPr>
              <w:t>0.523667</w:t>
            </w:r>
          </w:p>
          <w:p w14:paraId="53E83474"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092" w:type="dxa"/>
            <w:vMerge w:val="restart"/>
          </w:tcPr>
          <w:p w14:paraId="648868C2" w14:textId="77777777" w:rsidR="00A910ED" w:rsidRDefault="00A910ED" w:rsidP="00A910ED">
            <w:pPr>
              <w:jc w:val="center"/>
              <w:rPr>
                <w:rFonts w:ascii="Arial" w:hAnsi="Arial" w:cs="Arial"/>
                <w:color w:val="000000"/>
              </w:rPr>
            </w:pPr>
            <w:r>
              <w:rPr>
                <w:rFonts w:ascii="Arial" w:hAnsi="Arial" w:cs="Arial"/>
                <w:color w:val="000000"/>
                <w:sz w:val="22"/>
                <w:szCs w:val="22"/>
              </w:rPr>
              <w:t>0.633298</w:t>
            </w:r>
          </w:p>
          <w:p w14:paraId="0E311BC9"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r>
      <w:tr w:rsidR="00A6041A" w14:paraId="271C78B6" w14:textId="77777777" w:rsidTr="00EC6266">
        <w:tc>
          <w:tcPr>
            <w:tcW w:w="1119" w:type="dxa"/>
            <w:vMerge/>
          </w:tcPr>
          <w:p w14:paraId="5256B6EC"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63B45772" w14:textId="77777777" w:rsidR="00A6041A" w:rsidRPr="00E74B5C" w:rsidRDefault="00A6041A" w:rsidP="00EB61E0">
            <w:pPr>
              <w:keepNext/>
              <w:keepLines/>
              <w:bidi/>
              <w:spacing w:before="240" w:line="256" w:lineRule="auto"/>
              <w:jc w:val="center"/>
              <w:outlineLvl w:val="0"/>
              <w:rPr>
                <w:rFonts w:cs="Arial"/>
                <w:sz w:val="28"/>
                <w:szCs w:val="28"/>
                <w:rtl/>
              </w:rPr>
            </w:pPr>
          </w:p>
        </w:tc>
        <w:tc>
          <w:tcPr>
            <w:tcW w:w="935" w:type="dxa"/>
          </w:tcPr>
          <w:p w14:paraId="188B96D8" w14:textId="42B6C4BF" w:rsidR="00A6041A" w:rsidRDefault="00A6041A" w:rsidP="00EB61E0">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A2</w:t>
            </w:r>
          </w:p>
        </w:tc>
        <w:tc>
          <w:tcPr>
            <w:tcW w:w="825" w:type="dxa"/>
            <w:vMerge/>
          </w:tcPr>
          <w:p w14:paraId="3E269B8F"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6A2A948A" w14:textId="25696F25"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7261BF">
              <w:rPr>
                <w:sz w:val="18"/>
                <w:szCs w:val="18"/>
              </w:rPr>
              <w:t>.562</w:t>
            </w:r>
          </w:p>
        </w:tc>
        <w:tc>
          <w:tcPr>
            <w:tcW w:w="1301" w:type="dxa"/>
            <w:vAlign w:val="center"/>
          </w:tcPr>
          <w:p w14:paraId="7E9158EE" w14:textId="24FEE825"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306D7C">
              <w:rPr>
                <w:sz w:val="28"/>
                <w:szCs w:val="28"/>
              </w:rPr>
              <w:t>.960</w:t>
            </w:r>
          </w:p>
        </w:tc>
        <w:tc>
          <w:tcPr>
            <w:tcW w:w="1034" w:type="dxa"/>
          </w:tcPr>
          <w:p w14:paraId="290DAAC2" w14:textId="13DD22A8"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7102B3">
              <w:t>0.000</w:t>
            </w:r>
          </w:p>
        </w:tc>
        <w:tc>
          <w:tcPr>
            <w:tcW w:w="1092" w:type="dxa"/>
            <w:vMerge/>
          </w:tcPr>
          <w:p w14:paraId="0C5C978A"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572E5269"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r>
      <w:tr w:rsidR="00A6041A" w14:paraId="0ED2E83A" w14:textId="77777777" w:rsidTr="00EC6266">
        <w:tc>
          <w:tcPr>
            <w:tcW w:w="1119" w:type="dxa"/>
            <w:vMerge/>
          </w:tcPr>
          <w:p w14:paraId="4899DC21"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19EB9A0" w14:textId="77777777" w:rsidR="00A6041A" w:rsidRPr="00E74B5C" w:rsidRDefault="00A6041A" w:rsidP="00EB61E0">
            <w:pPr>
              <w:keepNext/>
              <w:keepLines/>
              <w:bidi/>
              <w:spacing w:before="240" w:line="256" w:lineRule="auto"/>
              <w:jc w:val="center"/>
              <w:outlineLvl w:val="0"/>
              <w:rPr>
                <w:rFonts w:cs="Arial"/>
                <w:sz w:val="28"/>
                <w:szCs w:val="28"/>
                <w:rtl/>
              </w:rPr>
            </w:pPr>
          </w:p>
        </w:tc>
        <w:tc>
          <w:tcPr>
            <w:tcW w:w="935" w:type="dxa"/>
          </w:tcPr>
          <w:p w14:paraId="51440E95" w14:textId="7DED78A5" w:rsidR="00A6041A" w:rsidRDefault="00A6041A" w:rsidP="00EB61E0">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A3</w:t>
            </w:r>
          </w:p>
        </w:tc>
        <w:tc>
          <w:tcPr>
            <w:tcW w:w="825" w:type="dxa"/>
            <w:vMerge/>
          </w:tcPr>
          <w:p w14:paraId="3AF053B4"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30C7F79C" w14:textId="58D9ACC7"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7261BF">
              <w:rPr>
                <w:sz w:val="18"/>
                <w:szCs w:val="18"/>
              </w:rPr>
              <w:t>.468</w:t>
            </w:r>
          </w:p>
        </w:tc>
        <w:tc>
          <w:tcPr>
            <w:tcW w:w="1301" w:type="dxa"/>
            <w:vAlign w:val="center"/>
          </w:tcPr>
          <w:p w14:paraId="0272DFA3" w14:textId="621C8C3C"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306D7C">
              <w:rPr>
                <w:sz w:val="28"/>
                <w:szCs w:val="28"/>
              </w:rPr>
              <w:t>.842</w:t>
            </w:r>
          </w:p>
        </w:tc>
        <w:tc>
          <w:tcPr>
            <w:tcW w:w="1034" w:type="dxa"/>
          </w:tcPr>
          <w:p w14:paraId="0BFA1A07" w14:textId="502FBB26"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7102B3">
              <w:t>0.000</w:t>
            </w:r>
          </w:p>
        </w:tc>
        <w:tc>
          <w:tcPr>
            <w:tcW w:w="1092" w:type="dxa"/>
            <w:vMerge/>
          </w:tcPr>
          <w:p w14:paraId="14C53FA9"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E27FAF1"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r>
      <w:tr w:rsidR="00A6041A" w14:paraId="0FB686A5" w14:textId="77777777" w:rsidTr="00EC6266">
        <w:tc>
          <w:tcPr>
            <w:tcW w:w="1119" w:type="dxa"/>
            <w:vMerge/>
          </w:tcPr>
          <w:p w14:paraId="7CBE5F5A"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2E5CF077" w14:textId="77777777" w:rsidR="00A6041A" w:rsidRPr="00E74B5C" w:rsidRDefault="00A6041A" w:rsidP="00EB61E0">
            <w:pPr>
              <w:keepNext/>
              <w:keepLines/>
              <w:bidi/>
              <w:spacing w:before="240" w:line="256" w:lineRule="auto"/>
              <w:jc w:val="center"/>
              <w:outlineLvl w:val="0"/>
              <w:rPr>
                <w:rFonts w:cs="Arial"/>
                <w:sz w:val="28"/>
                <w:szCs w:val="28"/>
                <w:rtl/>
              </w:rPr>
            </w:pPr>
          </w:p>
        </w:tc>
        <w:tc>
          <w:tcPr>
            <w:tcW w:w="935" w:type="dxa"/>
          </w:tcPr>
          <w:p w14:paraId="3E81C6F1" w14:textId="477D0912" w:rsidR="00A6041A" w:rsidRDefault="00A6041A" w:rsidP="00EB61E0">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A4</w:t>
            </w:r>
          </w:p>
        </w:tc>
        <w:tc>
          <w:tcPr>
            <w:tcW w:w="825" w:type="dxa"/>
            <w:vMerge/>
          </w:tcPr>
          <w:p w14:paraId="13B9F0DB"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5F59CB36" w14:textId="31C637AE"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7261BF">
              <w:rPr>
                <w:sz w:val="18"/>
                <w:szCs w:val="18"/>
              </w:rPr>
              <w:t>.409</w:t>
            </w:r>
          </w:p>
        </w:tc>
        <w:tc>
          <w:tcPr>
            <w:tcW w:w="1301" w:type="dxa"/>
            <w:vAlign w:val="center"/>
          </w:tcPr>
          <w:p w14:paraId="12D5C5AA" w14:textId="7C3CCDDC"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306D7C">
              <w:rPr>
                <w:sz w:val="28"/>
                <w:szCs w:val="28"/>
              </w:rPr>
              <w:t>1.055</w:t>
            </w:r>
          </w:p>
        </w:tc>
        <w:tc>
          <w:tcPr>
            <w:tcW w:w="1034" w:type="dxa"/>
          </w:tcPr>
          <w:p w14:paraId="2E0CC594" w14:textId="68520604"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7102B3">
              <w:t>0.000</w:t>
            </w:r>
          </w:p>
        </w:tc>
        <w:tc>
          <w:tcPr>
            <w:tcW w:w="1092" w:type="dxa"/>
            <w:vMerge/>
          </w:tcPr>
          <w:p w14:paraId="3B0488CC"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3800BF45"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r>
      <w:tr w:rsidR="00A6041A" w14:paraId="613856C9" w14:textId="77777777" w:rsidTr="00EC6266">
        <w:tc>
          <w:tcPr>
            <w:tcW w:w="1119" w:type="dxa"/>
            <w:vMerge/>
          </w:tcPr>
          <w:p w14:paraId="2C2AA2E8"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7AB872B9" w14:textId="77777777" w:rsidR="00A6041A" w:rsidRPr="00E74B5C" w:rsidRDefault="00A6041A" w:rsidP="00EB61E0">
            <w:pPr>
              <w:keepNext/>
              <w:keepLines/>
              <w:bidi/>
              <w:spacing w:before="240" w:line="256" w:lineRule="auto"/>
              <w:jc w:val="center"/>
              <w:outlineLvl w:val="0"/>
              <w:rPr>
                <w:rFonts w:cs="Arial"/>
                <w:sz w:val="28"/>
                <w:szCs w:val="28"/>
                <w:rtl/>
              </w:rPr>
            </w:pPr>
          </w:p>
        </w:tc>
        <w:tc>
          <w:tcPr>
            <w:tcW w:w="935" w:type="dxa"/>
          </w:tcPr>
          <w:p w14:paraId="11161840" w14:textId="68291316" w:rsidR="00A6041A" w:rsidRDefault="00A6041A" w:rsidP="00EB61E0">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A5</w:t>
            </w:r>
          </w:p>
        </w:tc>
        <w:tc>
          <w:tcPr>
            <w:tcW w:w="825" w:type="dxa"/>
            <w:vMerge/>
          </w:tcPr>
          <w:p w14:paraId="17ACF83D"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61BBFD59" w14:textId="1C52E73A"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7261BF">
              <w:rPr>
                <w:sz w:val="18"/>
                <w:szCs w:val="18"/>
              </w:rPr>
              <w:t>.636</w:t>
            </w:r>
          </w:p>
        </w:tc>
        <w:tc>
          <w:tcPr>
            <w:tcW w:w="1301" w:type="dxa"/>
            <w:vAlign w:val="center"/>
          </w:tcPr>
          <w:p w14:paraId="03F31A39" w14:textId="43B2589F"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306D7C">
              <w:rPr>
                <w:sz w:val="28"/>
                <w:szCs w:val="28"/>
              </w:rPr>
              <w:t>.959</w:t>
            </w:r>
          </w:p>
        </w:tc>
        <w:tc>
          <w:tcPr>
            <w:tcW w:w="1034" w:type="dxa"/>
          </w:tcPr>
          <w:p w14:paraId="2041BCD9" w14:textId="64762BA4" w:rsidR="00A6041A" w:rsidRDefault="00A6041A" w:rsidP="00EB61E0">
            <w:pPr>
              <w:keepNext/>
              <w:keepLines/>
              <w:bidi/>
              <w:spacing w:before="240" w:line="256" w:lineRule="auto"/>
              <w:jc w:val="center"/>
              <w:outlineLvl w:val="0"/>
              <w:rPr>
                <w:rFonts w:ascii="Arial" w:eastAsia="Times New Roman" w:hAnsi="Arial" w:cs="Arial"/>
                <w:sz w:val="28"/>
                <w:szCs w:val="28"/>
                <w:rtl/>
              </w:rPr>
            </w:pPr>
            <w:r w:rsidRPr="007102B3">
              <w:t>0.000</w:t>
            </w:r>
          </w:p>
        </w:tc>
        <w:tc>
          <w:tcPr>
            <w:tcW w:w="1092" w:type="dxa"/>
            <w:vMerge/>
          </w:tcPr>
          <w:p w14:paraId="14F696E5"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53077C4C" w14:textId="77777777" w:rsidR="00A6041A" w:rsidRDefault="00A6041A" w:rsidP="00EB61E0">
            <w:pPr>
              <w:keepNext/>
              <w:keepLines/>
              <w:bidi/>
              <w:spacing w:before="240" w:line="256" w:lineRule="auto"/>
              <w:jc w:val="center"/>
              <w:outlineLvl w:val="0"/>
              <w:rPr>
                <w:rFonts w:ascii="Arial" w:eastAsia="Times New Roman" w:hAnsi="Arial" w:cs="Arial"/>
                <w:sz w:val="28"/>
                <w:szCs w:val="28"/>
                <w:rtl/>
              </w:rPr>
            </w:pPr>
          </w:p>
        </w:tc>
      </w:tr>
      <w:tr w:rsidR="00A6041A" w14:paraId="14208F06" w14:textId="77777777" w:rsidTr="00EC6266">
        <w:tc>
          <w:tcPr>
            <w:tcW w:w="1119" w:type="dxa"/>
            <w:vMerge/>
          </w:tcPr>
          <w:p w14:paraId="02A0F1A2"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73627B30" w14:textId="77777777" w:rsidR="00A6041A" w:rsidRPr="00E74B5C" w:rsidRDefault="00A6041A" w:rsidP="004C6DF2">
            <w:pPr>
              <w:keepNext/>
              <w:keepLines/>
              <w:bidi/>
              <w:spacing w:before="240" w:line="256" w:lineRule="auto"/>
              <w:jc w:val="center"/>
              <w:outlineLvl w:val="0"/>
              <w:rPr>
                <w:rFonts w:cs="Arial"/>
                <w:sz w:val="28"/>
                <w:szCs w:val="28"/>
                <w:rtl/>
              </w:rPr>
            </w:pPr>
          </w:p>
        </w:tc>
        <w:tc>
          <w:tcPr>
            <w:tcW w:w="935" w:type="dxa"/>
          </w:tcPr>
          <w:p w14:paraId="241CC825" w14:textId="21CB8B24"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A6</w:t>
            </w:r>
          </w:p>
        </w:tc>
        <w:tc>
          <w:tcPr>
            <w:tcW w:w="825" w:type="dxa"/>
            <w:vMerge/>
          </w:tcPr>
          <w:p w14:paraId="7F36E69D"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83A178F" w14:textId="337D6DD1"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.647</w:t>
            </w:r>
          </w:p>
        </w:tc>
        <w:tc>
          <w:tcPr>
            <w:tcW w:w="1301" w:type="dxa"/>
            <w:vAlign w:val="center"/>
          </w:tcPr>
          <w:p w14:paraId="67A6B2F8" w14:textId="2BFEB497"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.888</w:t>
            </w:r>
          </w:p>
        </w:tc>
        <w:tc>
          <w:tcPr>
            <w:tcW w:w="1034" w:type="dxa"/>
          </w:tcPr>
          <w:p w14:paraId="012CD533" w14:textId="44041564"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2FFBB7BB"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6C44F3C"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7C4BE39E" w14:textId="77777777" w:rsidTr="00EC6266">
        <w:tc>
          <w:tcPr>
            <w:tcW w:w="1119" w:type="dxa"/>
            <w:vMerge/>
          </w:tcPr>
          <w:p w14:paraId="62E0CE12"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val="restart"/>
          </w:tcPr>
          <w:p w14:paraId="654E6825" w14:textId="08D4C768"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8A0140">
              <w:rPr>
                <w:rFonts w:cs="Arial"/>
                <w:sz w:val="28"/>
                <w:szCs w:val="28"/>
                <w:rtl/>
              </w:rPr>
              <w:t>المساهمة</w:t>
            </w:r>
            <w:r>
              <w:rPr>
                <w:rFonts w:cs="Arial" w:hint="cs"/>
                <w:sz w:val="28"/>
                <w:szCs w:val="28"/>
                <w:rtl/>
              </w:rPr>
              <w:t xml:space="preserve"> </w:t>
            </w:r>
            <w:r w:rsidRPr="008A0140">
              <w:rPr>
                <w:rFonts w:cs="Arial"/>
                <w:sz w:val="28"/>
                <w:szCs w:val="28"/>
                <w:rtl/>
              </w:rPr>
              <w:t>في</w:t>
            </w:r>
            <w:r>
              <w:rPr>
                <w:rFonts w:cs="Arial" w:hint="cs"/>
                <w:sz w:val="28"/>
                <w:szCs w:val="28"/>
                <w:rtl/>
              </w:rPr>
              <w:t xml:space="preserve"> </w:t>
            </w:r>
            <w:r w:rsidRPr="008A0140">
              <w:rPr>
                <w:rFonts w:cs="Arial"/>
                <w:sz w:val="28"/>
                <w:szCs w:val="28"/>
                <w:rtl/>
              </w:rPr>
              <w:t>تطوير</w:t>
            </w:r>
            <w:r>
              <w:rPr>
                <w:rFonts w:cs="Arial" w:hint="cs"/>
                <w:sz w:val="28"/>
                <w:szCs w:val="28"/>
                <w:rtl/>
              </w:rPr>
              <w:t xml:space="preserve"> </w:t>
            </w:r>
            <w:r w:rsidRPr="008A0140">
              <w:rPr>
                <w:rFonts w:cs="Arial"/>
                <w:sz w:val="28"/>
                <w:szCs w:val="28"/>
                <w:rtl/>
              </w:rPr>
              <w:t>الإدارة</w:t>
            </w:r>
          </w:p>
        </w:tc>
        <w:tc>
          <w:tcPr>
            <w:tcW w:w="935" w:type="dxa"/>
          </w:tcPr>
          <w:p w14:paraId="0BFE4AF5" w14:textId="6C543885"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B1</w:t>
            </w:r>
          </w:p>
        </w:tc>
        <w:tc>
          <w:tcPr>
            <w:tcW w:w="825" w:type="dxa"/>
            <w:vMerge/>
          </w:tcPr>
          <w:p w14:paraId="358E419E"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D780F1C" w14:textId="6DEACB48"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.510</w:t>
            </w:r>
          </w:p>
        </w:tc>
        <w:tc>
          <w:tcPr>
            <w:tcW w:w="1301" w:type="dxa"/>
            <w:vAlign w:val="center"/>
          </w:tcPr>
          <w:p w14:paraId="71E86E4D" w14:textId="6562BCC0"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.960</w:t>
            </w:r>
          </w:p>
        </w:tc>
        <w:tc>
          <w:tcPr>
            <w:tcW w:w="1034" w:type="dxa"/>
          </w:tcPr>
          <w:p w14:paraId="7CDC6499" w14:textId="2B3F2314"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val="restart"/>
          </w:tcPr>
          <w:p w14:paraId="40CD6A14" w14:textId="77777777" w:rsidR="00A305CF" w:rsidRDefault="00A305CF" w:rsidP="00A305CF">
            <w:pPr>
              <w:jc w:val="center"/>
              <w:rPr>
                <w:rFonts w:ascii="Arial" w:hAnsi="Arial" w:cs="Arial"/>
                <w:color w:val="000000"/>
              </w:rPr>
            </w:pPr>
            <w:r>
              <w:rPr>
                <w:rFonts w:ascii="Arial" w:hAnsi="Arial" w:cs="Arial"/>
                <w:color w:val="000000"/>
                <w:sz w:val="22"/>
                <w:szCs w:val="22"/>
              </w:rPr>
              <w:t>0.605</w:t>
            </w:r>
          </w:p>
          <w:p w14:paraId="2E0C3FB0"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26F41164"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59A5FD93" w14:textId="77777777" w:rsidTr="00EC6266">
        <w:tc>
          <w:tcPr>
            <w:tcW w:w="1119" w:type="dxa"/>
            <w:vMerge/>
          </w:tcPr>
          <w:p w14:paraId="6AAFCC03"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75328147" w14:textId="77777777" w:rsidR="00A6041A" w:rsidRPr="008A0140" w:rsidRDefault="00A6041A" w:rsidP="004C6DF2">
            <w:pPr>
              <w:keepNext/>
              <w:keepLines/>
              <w:bidi/>
              <w:spacing w:before="240" w:line="256" w:lineRule="auto"/>
              <w:jc w:val="center"/>
              <w:outlineLvl w:val="0"/>
              <w:rPr>
                <w:rFonts w:cs="Arial"/>
                <w:sz w:val="28"/>
                <w:szCs w:val="28"/>
                <w:rtl/>
              </w:rPr>
            </w:pPr>
          </w:p>
        </w:tc>
        <w:tc>
          <w:tcPr>
            <w:tcW w:w="935" w:type="dxa"/>
          </w:tcPr>
          <w:p w14:paraId="2D967A1A" w14:textId="59E69076"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B2</w:t>
            </w:r>
          </w:p>
        </w:tc>
        <w:tc>
          <w:tcPr>
            <w:tcW w:w="825" w:type="dxa"/>
            <w:vMerge/>
          </w:tcPr>
          <w:p w14:paraId="00D71449"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5631EA04" w14:textId="6385799F"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.382</w:t>
            </w:r>
          </w:p>
        </w:tc>
        <w:tc>
          <w:tcPr>
            <w:tcW w:w="1301" w:type="dxa"/>
            <w:vAlign w:val="center"/>
          </w:tcPr>
          <w:p w14:paraId="53EB8FD1" w14:textId="17EFFEEC"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.821</w:t>
            </w:r>
          </w:p>
        </w:tc>
        <w:tc>
          <w:tcPr>
            <w:tcW w:w="1034" w:type="dxa"/>
          </w:tcPr>
          <w:p w14:paraId="0EF92D9B" w14:textId="783E6FCE"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08573D46"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15D64F1E"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406CF9DD" w14:textId="77777777" w:rsidTr="00EC6266">
        <w:tc>
          <w:tcPr>
            <w:tcW w:w="1119" w:type="dxa"/>
            <w:vMerge/>
          </w:tcPr>
          <w:p w14:paraId="6131CC32"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4E7373B4" w14:textId="77777777" w:rsidR="00A6041A" w:rsidRPr="008A0140" w:rsidRDefault="00A6041A" w:rsidP="004C6DF2">
            <w:pPr>
              <w:keepNext/>
              <w:keepLines/>
              <w:bidi/>
              <w:spacing w:before="240" w:line="256" w:lineRule="auto"/>
              <w:jc w:val="center"/>
              <w:outlineLvl w:val="0"/>
              <w:rPr>
                <w:rFonts w:cs="Arial"/>
                <w:sz w:val="28"/>
                <w:szCs w:val="28"/>
                <w:rtl/>
              </w:rPr>
            </w:pPr>
          </w:p>
        </w:tc>
        <w:tc>
          <w:tcPr>
            <w:tcW w:w="935" w:type="dxa"/>
          </w:tcPr>
          <w:p w14:paraId="3E2A9C8E" w14:textId="40107806"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B3</w:t>
            </w:r>
          </w:p>
        </w:tc>
        <w:tc>
          <w:tcPr>
            <w:tcW w:w="825" w:type="dxa"/>
            <w:vMerge/>
          </w:tcPr>
          <w:p w14:paraId="03C4B71A"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CB106CF" w14:textId="1297BB55"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.734</w:t>
            </w:r>
          </w:p>
        </w:tc>
        <w:tc>
          <w:tcPr>
            <w:tcW w:w="1301" w:type="dxa"/>
            <w:vAlign w:val="center"/>
          </w:tcPr>
          <w:p w14:paraId="1E5F0D0A" w14:textId="6D137029"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.895</w:t>
            </w:r>
          </w:p>
        </w:tc>
        <w:tc>
          <w:tcPr>
            <w:tcW w:w="1034" w:type="dxa"/>
          </w:tcPr>
          <w:p w14:paraId="3F840A4E" w14:textId="4E9D808D"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478C2BBA"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7764CCB"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5405E867" w14:textId="77777777" w:rsidTr="00EC6266">
        <w:tc>
          <w:tcPr>
            <w:tcW w:w="1119" w:type="dxa"/>
            <w:vMerge/>
          </w:tcPr>
          <w:p w14:paraId="2572EE6A"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45311F2A" w14:textId="77777777" w:rsidR="00A6041A" w:rsidRPr="008A0140" w:rsidRDefault="00A6041A" w:rsidP="004C6DF2">
            <w:pPr>
              <w:keepNext/>
              <w:keepLines/>
              <w:bidi/>
              <w:spacing w:before="240" w:line="256" w:lineRule="auto"/>
              <w:jc w:val="center"/>
              <w:outlineLvl w:val="0"/>
              <w:rPr>
                <w:rFonts w:cs="Arial"/>
                <w:sz w:val="28"/>
                <w:szCs w:val="28"/>
                <w:rtl/>
              </w:rPr>
            </w:pPr>
          </w:p>
        </w:tc>
        <w:tc>
          <w:tcPr>
            <w:tcW w:w="935" w:type="dxa"/>
          </w:tcPr>
          <w:p w14:paraId="0885731D" w14:textId="76CD8C97"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B4</w:t>
            </w:r>
          </w:p>
        </w:tc>
        <w:tc>
          <w:tcPr>
            <w:tcW w:w="825" w:type="dxa"/>
            <w:vMerge/>
          </w:tcPr>
          <w:p w14:paraId="029DE5BF"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E838B6D" w14:textId="61FA54F0"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.657</w:t>
            </w:r>
          </w:p>
        </w:tc>
        <w:tc>
          <w:tcPr>
            <w:tcW w:w="1301" w:type="dxa"/>
            <w:vAlign w:val="center"/>
          </w:tcPr>
          <w:p w14:paraId="1788D9E6" w14:textId="1DC2B93A"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.756</w:t>
            </w:r>
          </w:p>
        </w:tc>
        <w:tc>
          <w:tcPr>
            <w:tcW w:w="1034" w:type="dxa"/>
          </w:tcPr>
          <w:p w14:paraId="781C1C5A" w14:textId="0581E794"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697893B1"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51C6D5D3"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49269A74" w14:textId="77777777" w:rsidTr="00EC6266">
        <w:tc>
          <w:tcPr>
            <w:tcW w:w="1119" w:type="dxa"/>
            <w:vMerge/>
          </w:tcPr>
          <w:p w14:paraId="04A58D18"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E22723C" w14:textId="77777777" w:rsidR="00A6041A" w:rsidRPr="008A0140" w:rsidRDefault="00A6041A" w:rsidP="004C6DF2">
            <w:pPr>
              <w:keepNext/>
              <w:keepLines/>
              <w:bidi/>
              <w:spacing w:before="240" w:line="256" w:lineRule="auto"/>
              <w:jc w:val="center"/>
              <w:outlineLvl w:val="0"/>
              <w:rPr>
                <w:rFonts w:cs="Arial"/>
                <w:sz w:val="28"/>
                <w:szCs w:val="28"/>
                <w:rtl/>
              </w:rPr>
            </w:pPr>
          </w:p>
        </w:tc>
        <w:tc>
          <w:tcPr>
            <w:tcW w:w="935" w:type="dxa"/>
          </w:tcPr>
          <w:p w14:paraId="6A85618E" w14:textId="3A2756E8"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B5</w:t>
            </w:r>
          </w:p>
        </w:tc>
        <w:tc>
          <w:tcPr>
            <w:tcW w:w="825" w:type="dxa"/>
            <w:vMerge/>
          </w:tcPr>
          <w:p w14:paraId="19FC64CC"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02B3A248" w14:textId="5B9969B5"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.636</w:t>
            </w:r>
          </w:p>
        </w:tc>
        <w:tc>
          <w:tcPr>
            <w:tcW w:w="1301" w:type="dxa"/>
            <w:vAlign w:val="center"/>
          </w:tcPr>
          <w:p w14:paraId="4065522A" w14:textId="5248A1F0"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.880</w:t>
            </w:r>
          </w:p>
        </w:tc>
        <w:tc>
          <w:tcPr>
            <w:tcW w:w="1034" w:type="dxa"/>
          </w:tcPr>
          <w:p w14:paraId="0A0DDCF8" w14:textId="39800360"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50E2DA0E"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29D41B43"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5A4ED57F" w14:textId="77777777" w:rsidTr="00EC6266">
        <w:tc>
          <w:tcPr>
            <w:tcW w:w="1119" w:type="dxa"/>
            <w:vMerge/>
          </w:tcPr>
          <w:p w14:paraId="56B9968C"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28D15A31" w14:textId="77777777" w:rsidR="00A6041A" w:rsidRPr="008A0140" w:rsidRDefault="00A6041A" w:rsidP="004C6DF2">
            <w:pPr>
              <w:keepNext/>
              <w:keepLines/>
              <w:bidi/>
              <w:spacing w:before="240" w:line="256" w:lineRule="auto"/>
              <w:jc w:val="center"/>
              <w:outlineLvl w:val="0"/>
              <w:rPr>
                <w:rFonts w:cs="Arial"/>
                <w:sz w:val="28"/>
                <w:szCs w:val="28"/>
                <w:rtl/>
              </w:rPr>
            </w:pPr>
          </w:p>
        </w:tc>
        <w:tc>
          <w:tcPr>
            <w:tcW w:w="935" w:type="dxa"/>
          </w:tcPr>
          <w:p w14:paraId="027DE1C5" w14:textId="6A4C41C4"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B6</w:t>
            </w:r>
          </w:p>
        </w:tc>
        <w:tc>
          <w:tcPr>
            <w:tcW w:w="825" w:type="dxa"/>
            <w:vMerge/>
          </w:tcPr>
          <w:p w14:paraId="324AFF7C"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02380561" w14:textId="27791B86"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.618</w:t>
            </w:r>
          </w:p>
        </w:tc>
        <w:tc>
          <w:tcPr>
            <w:tcW w:w="1301" w:type="dxa"/>
            <w:vAlign w:val="center"/>
          </w:tcPr>
          <w:p w14:paraId="3A330FBD" w14:textId="4779530C"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.926</w:t>
            </w:r>
          </w:p>
        </w:tc>
        <w:tc>
          <w:tcPr>
            <w:tcW w:w="1034" w:type="dxa"/>
          </w:tcPr>
          <w:p w14:paraId="53EF93A9" w14:textId="61EB1974"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2900AE9C"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1A3765F3"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61741A14" w14:textId="77777777" w:rsidTr="00EC6266">
        <w:tc>
          <w:tcPr>
            <w:tcW w:w="1119" w:type="dxa"/>
            <w:vMerge/>
          </w:tcPr>
          <w:p w14:paraId="389461C3"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2F775812" w14:textId="77777777" w:rsidR="00A6041A" w:rsidRPr="008A0140" w:rsidRDefault="00A6041A" w:rsidP="004C6DF2">
            <w:pPr>
              <w:keepNext/>
              <w:keepLines/>
              <w:bidi/>
              <w:spacing w:before="240" w:line="256" w:lineRule="auto"/>
              <w:jc w:val="center"/>
              <w:outlineLvl w:val="0"/>
              <w:rPr>
                <w:rFonts w:cs="Arial"/>
                <w:sz w:val="28"/>
                <w:szCs w:val="28"/>
                <w:rtl/>
              </w:rPr>
            </w:pPr>
          </w:p>
        </w:tc>
        <w:tc>
          <w:tcPr>
            <w:tcW w:w="935" w:type="dxa"/>
          </w:tcPr>
          <w:p w14:paraId="107A8967" w14:textId="04969209"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B7</w:t>
            </w:r>
          </w:p>
        </w:tc>
        <w:tc>
          <w:tcPr>
            <w:tcW w:w="825" w:type="dxa"/>
            <w:vMerge/>
          </w:tcPr>
          <w:p w14:paraId="47F5E63F"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3F8ED0B5" w14:textId="6C21A431"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.777</w:t>
            </w:r>
          </w:p>
        </w:tc>
        <w:tc>
          <w:tcPr>
            <w:tcW w:w="1301" w:type="dxa"/>
            <w:vAlign w:val="center"/>
          </w:tcPr>
          <w:p w14:paraId="64E99714" w14:textId="1473CB8E"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.743</w:t>
            </w:r>
          </w:p>
        </w:tc>
        <w:tc>
          <w:tcPr>
            <w:tcW w:w="1034" w:type="dxa"/>
          </w:tcPr>
          <w:p w14:paraId="7055C69C" w14:textId="10E68637"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25B1418A"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1C2C1025"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23380D10" w14:textId="77777777" w:rsidTr="00EC6266">
        <w:tc>
          <w:tcPr>
            <w:tcW w:w="1119" w:type="dxa"/>
            <w:vMerge/>
          </w:tcPr>
          <w:p w14:paraId="23E8E83E"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39224759" w14:textId="77777777" w:rsidR="00A6041A" w:rsidRPr="008A0140" w:rsidRDefault="00A6041A" w:rsidP="004C6DF2">
            <w:pPr>
              <w:keepNext/>
              <w:keepLines/>
              <w:bidi/>
              <w:spacing w:before="240" w:line="256" w:lineRule="auto"/>
              <w:jc w:val="center"/>
              <w:outlineLvl w:val="0"/>
              <w:rPr>
                <w:rFonts w:cs="Arial"/>
                <w:sz w:val="28"/>
                <w:szCs w:val="28"/>
                <w:rtl/>
              </w:rPr>
            </w:pPr>
          </w:p>
        </w:tc>
        <w:tc>
          <w:tcPr>
            <w:tcW w:w="935" w:type="dxa"/>
          </w:tcPr>
          <w:p w14:paraId="7317FD57" w14:textId="35F1DBDD"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B8</w:t>
            </w:r>
          </w:p>
        </w:tc>
        <w:tc>
          <w:tcPr>
            <w:tcW w:w="825" w:type="dxa"/>
            <w:vMerge/>
          </w:tcPr>
          <w:p w14:paraId="7A5EF4E7"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7E63D54" w14:textId="61A4D4B3"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.585</w:t>
            </w:r>
          </w:p>
        </w:tc>
        <w:tc>
          <w:tcPr>
            <w:tcW w:w="1301" w:type="dxa"/>
            <w:vAlign w:val="center"/>
          </w:tcPr>
          <w:p w14:paraId="46CB7949" w14:textId="3954B20C"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.774</w:t>
            </w:r>
          </w:p>
        </w:tc>
        <w:tc>
          <w:tcPr>
            <w:tcW w:w="1034" w:type="dxa"/>
          </w:tcPr>
          <w:p w14:paraId="06F8C116" w14:textId="7D112150"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10141B1F"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E613B97"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4CB08757" w14:textId="77777777" w:rsidTr="00EC6266">
        <w:tc>
          <w:tcPr>
            <w:tcW w:w="1119" w:type="dxa"/>
            <w:vMerge/>
          </w:tcPr>
          <w:p w14:paraId="233F9628"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9704429" w14:textId="77777777" w:rsidR="00A6041A" w:rsidRPr="008A0140" w:rsidRDefault="00A6041A" w:rsidP="004C6DF2">
            <w:pPr>
              <w:keepNext/>
              <w:keepLines/>
              <w:bidi/>
              <w:spacing w:before="240" w:line="256" w:lineRule="auto"/>
              <w:jc w:val="center"/>
              <w:outlineLvl w:val="0"/>
              <w:rPr>
                <w:rFonts w:cs="Arial"/>
                <w:sz w:val="28"/>
                <w:szCs w:val="28"/>
                <w:rtl/>
              </w:rPr>
            </w:pPr>
          </w:p>
        </w:tc>
        <w:tc>
          <w:tcPr>
            <w:tcW w:w="935" w:type="dxa"/>
          </w:tcPr>
          <w:p w14:paraId="42F3CB9C" w14:textId="19FDE142"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B9</w:t>
            </w:r>
          </w:p>
        </w:tc>
        <w:tc>
          <w:tcPr>
            <w:tcW w:w="825" w:type="dxa"/>
            <w:vMerge/>
          </w:tcPr>
          <w:p w14:paraId="1DD6FD09"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5BB6022F" w14:textId="0B80BC42"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.457</w:t>
            </w:r>
          </w:p>
        </w:tc>
        <w:tc>
          <w:tcPr>
            <w:tcW w:w="1301" w:type="dxa"/>
            <w:vAlign w:val="center"/>
          </w:tcPr>
          <w:p w14:paraId="707E9C96" w14:textId="013F3754"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.965</w:t>
            </w:r>
          </w:p>
        </w:tc>
        <w:tc>
          <w:tcPr>
            <w:tcW w:w="1034" w:type="dxa"/>
          </w:tcPr>
          <w:p w14:paraId="444A2CB0" w14:textId="1C417A37"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6CA14210"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01704FC2"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18A938EA" w14:textId="77777777" w:rsidTr="00EC6266">
        <w:tc>
          <w:tcPr>
            <w:tcW w:w="1119" w:type="dxa"/>
            <w:vMerge/>
          </w:tcPr>
          <w:p w14:paraId="06BC9B3E"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0C9C3C25" w14:textId="77777777" w:rsidR="00A6041A" w:rsidRPr="008A0140" w:rsidRDefault="00A6041A" w:rsidP="004C6DF2">
            <w:pPr>
              <w:keepNext/>
              <w:keepLines/>
              <w:bidi/>
              <w:spacing w:before="240" w:line="256" w:lineRule="auto"/>
              <w:jc w:val="center"/>
              <w:outlineLvl w:val="0"/>
              <w:rPr>
                <w:rFonts w:cs="Arial"/>
                <w:sz w:val="28"/>
                <w:szCs w:val="28"/>
                <w:rtl/>
              </w:rPr>
            </w:pPr>
          </w:p>
        </w:tc>
        <w:tc>
          <w:tcPr>
            <w:tcW w:w="935" w:type="dxa"/>
          </w:tcPr>
          <w:p w14:paraId="60BC07C5" w14:textId="4C2A219B"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B10</w:t>
            </w:r>
          </w:p>
        </w:tc>
        <w:tc>
          <w:tcPr>
            <w:tcW w:w="825" w:type="dxa"/>
            <w:vMerge/>
          </w:tcPr>
          <w:p w14:paraId="2882F07A"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42503EFA" w14:textId="64C2F2A9"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.675</w:t>
            </w:r>
          </w:p>
        </w:tc>
        <w:tc>
          <w:tcPr>
            <w:tcW w:w="1301" w:type="dxa"/>
            <w:vAlign w:val="center"/>
          </w:tcPr>
          <w:p w14:paraId="1B8CE1AD" w14:textId="713A3122"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.751</w:t>
            </w:r>
          </w:p>
        </w:tc>
        <w:tc>
          <w:tcPr>
            <w:tcW w:w="1034" w:type="dxa"/>
          </w:tcPr>
          <w:p w14:paraId="06BA700F" w14:textId="1D112D9D"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3969AA7E"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25BE82B6"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2AEBFF6F" w14:textId="77777777" w:rsidTr="00EC6266">
        <w:tc>
          <w:tcPr>
            <w:tcW w:w="1119" w:type="dxa"/>
            <w:vMerge/>
          </w:tcPr>
          <w:p w14:paraId="3F806B9E"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3CAD5DD9" w14:textId="77777777" w:rsidR="00A6041A" w:rsidRPr="008A0140" w:rsidRDefault="00A6041A" w:rsidP="004C6DF2">
            <w:pPr>
              <w:keepNext/>
              <w:keepLines/>
              <w:bidi/>
              <w:spacing w:before="240" w:line="256" w:lineRule="auto"/>
              <w:jc w:val="center"/>
              <w:outlineLvl w:val="0"/>
              <w:rPr>
                <w:rFonts w:cs="Arial"/>
                <w:sz w:val="28"/>
                <w:szCs w:val="28"/>
                <w:rtl/>
              </w:rPr>
            </w:pPr>
          </w:p>
        </w:tc>
        <w:tc>
          <w:tcPr>
            <w:tcW w:w="935" w:type="dxa"/>
          </w:tcPr>
          <w:p w14:paraId="61F61251" w14:textId="7E58C4DE"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B11</w:t>
            </w:r>
          </w:p>
        </w:tc>
        <w:tc>
          <w:tcPr>
            <w:tcW w:w="825" w:type="dxa"/>
            <w:vMerge/>
          </w:tcPr>
          <w:p w14:paraId="38298804"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C53CC15" w14:textId="25E43090"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.624</w:t>
            </w:r>
          </w:p>
        </w:tc>
        <w:tc>
          <w:tcPr>
            <w:tcW w:w="1301" w:type="dxa"/>
            <w:vAlign w:val="center"/>
          </w:tcPr>
          <w:p w14:paraId="25C9182C" w14:textId="607BD837"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.960</w:t>
            </w:r>
          </w:p>
        </w:tc>
        <w:tc>
          <w:tcPr>
            <w:tcW w:w="1034" w:type="dxa"/>
          </w:tcPr>
          <w:p w14:paraId="2EB121F5" w14:textId="6E2D1CA5"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5C7082E7"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35ABC05"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3E45EED6" w14:textId="77777777" w:rsidTr="00EC6266">
        <w:tc>
          <w:tcPr>
            <w:tcW w:w="1119" w:type="dxa"/>
            <w:vMerge/>
          </w:tcPr>
          <w:p w14:paraId="066830BE"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val="restart"/>
          </w:tcPr>
          <w:p w14:paraId="6622A4BD" w14:textId="1DBEE893"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1768FC">
              <w:rPr>
                <w:rFonts w:cs="Arial"/>
                <w:sz w:val="28"/>
                <w:szCs w:val="28"/>
                <w:rtl/>
              </w:rPr>
              <w:t>المساهمة</w:t>
            </w:r>
            <w:r>
              <w:rPr>
                <w:rFonts w:cs="Arial" w:hint="cs"/>
                <w:sz w:val="28"/>
                <w:szCs w:val="28"/>
                <w:rtl/>
              </w:rPr>
              <w:t xml:space="preserve"> </w:t>
            </w:r>
            <w:r w:rsidRPr="001768FC">
              <w:rPr>
                <w:rFonts w:cs="Arial"/>
                <w:sz w:val="28"/>
                <w:szCs w:val="28"/>
                <w:rtl/>
              </w:rPr>
              <w:t>في</w:t>
            </w:r>
            <w:r>
              <w:rPr>
                <w:rFonts w:cs="Arial" w:hint="cs"/>
                <w:sz w:val="28"/>
                <w:szCs w:val="28"/>
                <w:rtl/>
              </w:rPr>
              <w:t xml:space="preserve"> </w:t>
            </w:r>
            <w:r w:rsidRPr="001768FC">
              <w:rPr>
                <w:rFonts w:cs="Arial"/>
                <w:sz w:val="28"/>
                <w:szCs w:val="28"/>
                <w:rtl/>
              </w:rPr>
              <w:t>تحسين</w:t>
            </w:r>
            <w:r>
              <w:rPr>
                <w:rFonts w:cs="Arial" w:hint="cs"/>
                <w:sz w:val="28"/>
                <w:szCs w:val="28"/>
                <w:rtl/>
              </w:rPr>
              <w:t xml:space="preserve"> </w:t>
            </w:r>
            <w:r w:rsidRPr="001768FC">
              <w:rPr>
                <w:rFonts w:cs="Arial"/>
                <w:sz w:val="28"/>
                <w:szCs w:val="28"/>
                <w:rtl/>
              </w:rPr>
              <w:t>الأداء</w:t>
            </w:r>
          </w:p>
        </w:tc>
        <w:tc>
          <w:tcPr>
            <w:tcW w:w="935" w:type="dxa"/>
          </w:tcPr>
          <w:p w14:paraId="5A16DDF2" w14:textId="2BE2347E"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C1</w:t>
            </w:r>
          </w:p>
        </w:tc>
        <w:tc>
          <w:tcPr>
            <w:tcW w:w="825" w:type="dxa"/>
            <w:vMerge/>
          </w:tcPr>
          <w:p w14:paraId="3A4D6D59"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4768C068" w14:textId="3E27BEC2"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.629</w:t>
            </w:r>
          </w:p>
        </w:tc>
        <w:tc>
          <w:tcPr>
            <w:tcW w:w="1301" w:type="dxa"/>
            <w:vAlign w:val="center"/>
          </w:tcPr>
          <w:p w14:paraId="18AA1DCA" w14:textId="0A22ACE5"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.880</w:t>
            </w:r>
          </w:p>
        </w:tc>
        <w:tc>
          <w:tcPr>
            <w:tcW w:w="1034" w:type="dxa"/>
          </w:tcPr>
          <w:p w14:paraId="51459736" w14:textId="40F633BE"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val="restart"/>
          </w:tcPr>
          <w:p w14:paraId="75C6E1BC"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9CED172"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6041A" w14:paraId="14F35770" w14:textId="77777777" w:rsidTr="00EC6266">
        <w:tc>
          <w:tcPr>
            <w:tcW w:w="1119" w:type="dxa"/>
            <w:vMerge/>
          </w:tcPr>
          <w:p w14:paraId="714249CF"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171678DF" w14:textId="77777777" w:rsidR="00A6041A" w:rsidRPr="001768FC" w:rsidRDefault="00A6041A" w:rsidP="004C6DF2">
            <w:pPr>
              <w:keepNext/>
              <w:keepLines/>
              <w:bidi/>
              <w:spacing w:before="240" w:line="256" w:lineRule="auto"/>
              <w:jc w:val="center"/>
              <w:outlineLvl w:val="0"/>
              <w:rPr>
                <w:rFonts w:cs="Arial"/>
                <w:sz w:val="28"/>
                <w:szCs w:val="28"/>
                <w:rtl/>
              </w:rPr>
            </w:pPr>
          </w:p>
        </w:tc>
        <w:tc>
          <w:tcPr>
            <w:tcW w:w="935" w:type="dxa"/>
          </w:tcPr>
          <w:p w14:paraId="5427C16D" w14:textId="67DD1036" w:rsidR="00A6041A" w:rsidRDefault="00A6041A"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C2</w:t>
            </w:r>
          </w:p>
        </w:tc>
        <w:tc>
          <w:tcPr>
            <w:tcW w:w="825" w:type="dxa"/>
            <w:vMerge/>
          </w:tcPr>
          <w:p w14:paraId="14345834"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3728820E" w14:textId="15CDE608"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.723</w:t>
            </w:r>
          </w:p>
        </w:tc>
        <w:tc>
          <w:tcPr>
            <w:tcW w:w="1301" w:type="dxa"/>
            <w:vAlign w:val="center"/>
          </w:tcPr>
          <w:p w14:paraId="281231A6" w14:textId="6F4F8AC8"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.732</w:t>
            </w:r>
          </w:p>
        </w:tc>
        <w:tc>
          <w:tcPr>
            <w:tcW w:w="1034" w:type="dxa"/>
          </w:tcPr>
          <w:p w14:paraId="5D07699F" w14:textId="6D2C66A3" w:rsidR="00A6041A" w:rsidRDefault="00A6041A"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006BDB12"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44C00101" w14:textId="77777777" w:rsidR="00A6041A" w:rsidRDefault="00A6041A" w:rsidP="004C6DF2">
            <w:pPr>
              <w:keepNext/>
              <w:keepLines/>
              <w:bidi/>
              <w:spacing w:before="240" w:line="256" w:lineRule="auto"/>
              <w:jc w:val="center"/>
              <w:outlineLvl w:val="0"/>
              <w:rPr>
                <w:rFonts w:ascii="Arial" w:eastAsia="Times New Roman" w:hAnsi="Arial" w:cs="Arial"/>
                <w:sz w:val="28"/>
                <w:szCs w:val="28"/>
                <w:rtl/>
              </w:rPr>
            </w:pPr>
          </w:p>
        </w:tc>
      </w:tr>
      <w:tr w:rsidR="00A0140D" w14:paraId="79C1B430" w14:textId="77777777" w:rsidTr="00EC6266">
        <w:tc>
          <w:tcPr>
            <w:tcW w:w="1119" w:type="dxa"/>
            <w:vMerge/>
          </w:tcPr>
          <w:p w14:paraId="1CB8506F"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65F26460" w14:textId="77777777" w:rsidR="00A0140D" w:rsidRPr="001768FC" w:rsidRDefault="00A0140D" w:rsidP="004C6DF2">
            <w:pPr>
              <w:keepNext/>
              <w:keepLines/>
              <w:bidi/>
              <w:spacing w:before="240" w:line="256" w:lineRule="auto"/>
              <w:jc w:val="center"/>
              <w:outlineLvl w:val="0"/>
              <w:rPr>
                <w:rFonts w:cs="Arial"/>
                <w:sz w:val="28"/>
                <w:szCs w:val="28"/>
                <w:rtl/>
              </w:rPr>
            </w:pPr>
          </w:p>
        </w:tc>
        <w:tc>
          <w:tcPr>
            <w:tcW w:w="935" w:type="dxa"/>
          </w:tcPr>
          <w:p w14:paraId="1F019D9B" w14:textId="4256CF58"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C3</w:t>
            </w:r>
          </w:p>
        </w:tc>
        <w:tc>
          <w:tcPr>
            <w:tcW w:w="825" w:type="dxa"/>
            <w:vMerge w:val="restart"/>
          </w:tcPr>
          <w:p w14:paraId="1C07F7E9"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8BE6CC0" w14:textId="16FE744F"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.664</w:t>
            </w:r>
          </w:p>
        </w:tc>
        <w:tc>
          <w:tcPr>
            <w:tcW w:w="1301" w:type="dxa"/>
            <w:vAlign w:val="center"/>
          </w:tcPr>
          <w:p w14:paraId="3C5EEA0D" w14:textId="598C0055"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.684</w:t>
            </w:r>
          </w:p>
        </w:tc>
        <w:tc>
          <w:tcPr>
            <w:tcW w:w="1034" w:type="dxa"/>
          </w:tcPr>
          <w:p w14:paraId="2045C892" w14:textId="1B841248"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val="restart"/>
          </w:tcPr>
          <w:p w14:paraId="40855BF5" w14:textId="77777777" w:rsidR="000027B8" w:rsidRDefault="000027B8" w:rsidP="000027B8">
            <w:pPr>
              <w:jc w:val="center"/>
              <w:rPr>
                <w:rFonts w:ascii="Arial" w:hAnsi="Arial" w:cs="Arial"/>
                <w:color w:val="000000"/>
              </w:rPr>
            </w:pPr>
            <w:r>
              <w:rPr>
                <w:rFonts w:ascii="Arial" w:hAnsi="Arial" w:cs="Arial"/>
                <w:color w:val="000000"/>
                <w:sz w:val="22"/>
                <w:szCs w:val="22"/>
              </w:rPr>
              <w:t>0.761556</w:t>
            </w:r>
          </w:p>
          <w:p w14:paraId="302C4655"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val="restart"/>
          </w:tcPr>
          <w:p w14:paraId="2D92F4AF"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3705C63A" w14:textId="77777777" w:rsidTr="00EC6266">
        <w:tc>
          <w:tcPr>
            <w:tcW w:w="1119" w:type="dxa"/>
            <w:vMerge/>
          </w:tcPr>
          <w:p w14:paraId="5DE0F5CA"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1A424158" w14:textId="77777777" w:rsidR="00A0140D" w:rsidRPr="001768FC" w:rsidRDefault="00A0140D" w:rsidP="004C6DF2">
            <w:pPr>
              <w:keepNext/>
              <w:keepLines/>
              <w:bidi/>
              <w:spacing w:before="240" w:line="256" w:lineRule="auto"/>
              <w:jc w:val="center"/>
              <w:outlineLvl w:val="0"/>
              <w:rPr>
                <w:rFonts w:cs="Arial"/>
                <w:sz w:val="28"/>
                <w:szCs w:val="28"/>
                <w:rtl/>
              </w:rPr>
            </w:pPr>
          </w:p>
        </w:tc>
        <w:tc>
          <w:tcPr>
            <w:tcW w:w="935" w:type="dxa"/>
          </w:tcPr>
          <w:p w14:paraId="7AD18337" w14:textId="6E62E956"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C4</w:t>
            </w:r>
          </w:p>
        </w:tc>
        <w:tc>
          <w:tcPr>
            <w:tcW w:w="825" w:type="dxa"/>
            <w:vMerge/>
          </w:tcPr>
          <w:p w14:paraId="52A3C24D"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6F61DE69" w14:textId="3AC0C567"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.754</w:t>
            </w:r>
          </w:p>
        </w:tc>
        <w:tc>
          <w:tcPr>
            <w:tcW w:w="1301" w:type="dxa"/>
            <w:vAlign w:val="center"/>
          </w:tcPr>
          <w:p w14:paraId="189E4534" w14:textId="6AF5A973"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.721</w:t>
            </w:r>
          </w:p>
        </w:tc>
        <w:tc>
          <w:tcPr>
            <w:tcW w:w="1034" w:type="dxa"/>
          </w:tcPr>
          <w:p w14:paraId="0AD19477" w14:textId="7DF78CD1"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25395207"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230CA43F"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2119541F" w14:textId="77777777" w:rsidTr="00EC6266">
        <w:tc>
          <w:tcPr>
            <w:tcW w:w="1119" w:type="dxa"/>
            <w:vMerge/>
          </w:tcPr>
          <w:p w14:paraId="386EEA5A"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12214641" w14:textId="77777777" w:rsidR="00A0140D" w:rsidRPr="001768FC" w:rsidRDefault="00A0140D" w:rsidP="004C6DF2">
            <w:pPr>
              <w:keepNext/>
              <w:keepLines/>
              <w:bidi/>
              <w:spacing w:before="240" w:line="256" w:lineRule="auto"/>
              <w:jc w:val="center"/>
              <w:outlineLvl w:val="0"/>
              <w:rPr>
                <w:rFonts w:cs="Arial"/>
                <w:sz w:val="28"/>
                <w:szCs w:val="28"/>
                <w:rtl/>
              </w:rPr>
            </w:pPr>
          </w:p>
        </w:tc>
        <w:tc>
          <w:tcPr>
            <w:tcW w:w="935" w:type="dxa"/>
          </w:tcPr>
          <w:p w14:paraId="2190F100" w14:textId="50367994"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C5</w:t>
            </w:r>
          </w:p>
        </w:tc>
        <w:tc>
          <w:tcPr>
            <w:tcW w:w="825" w:type="dxa"/>
            <w:vMerge/>
          </w:tcPr>
          <w:p w14:paraId="507A481E"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E2D8CCC" w14:textId="1061DDEF"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.841</w:t>
            </w:r>
          </w:p>
        </w:tc>
        <w:tc>
          <w:tcPr>
            <w:tcW w:w="1301" w:type="dxa"/>
            <w:vAlign w:val="center"/>
          </w:tcPr>
          <w:p w14:paraId="347F6F83" w14:textId="6D72822F"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.785</w:t>
            </w:r>
          </w:p>
        </w:tc>
        <w:tc>
          <w:tcPr>
            <w:tcW w:w="1034" w:type="dxa"/>
          </w:tcPr>
          <w:p w14:paraId="17E5C2BE" w14:textId="29787789"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646CB7CE"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39D4504C"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6E7DC1DD" w14:textId="77777777" w:rsidTr="00EC6266">
        <w:tc>
          <w:tcPr>
            <w:tcW w:w="1119" w:type="dxa"/>
            <w:vMerge/>
          </w:tcPr>
          <w:p w14:paraId="46AA298D"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0908E336" w14:textId="77777777" w:rsidR="00A0140D" w:rsidRPr="001768FC" w:rsidRDefault="00A0140D" w:rsidP="004C6DF2">
            <w:pPr>
              <w:keepNext/>
              <w:keepLines/>
              <w:bidi/>
              <w:spacing w:before="240" w:line="256" w:lineRule="auto"/>
              <w:jc w:val="center"/>
              <w:outlineLvl w:val="0"/>
              <w:rPr>
                <w:rFonts w:cs="Arial"/>
                <w:sz w:val="28"/>
                <w:szCs w:val="28"/>
                <w:rtl/>
              </w:rPr>
            </w:pPr>
          </w:p>
        </w:tc>
        <w:tc>
          <w:tcPr>
            <w:tcW w:w="935" w:type="dxa"/>
          </w:tcPr>
          <w:p w14:paraId="3501520E" w14:textId="25549D36"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C6</w:t>
            </w:r>
          </w:p>
        </w:tc>
        <w:tc>
          <w:tcPr>
            <w:tcW w:w="825" w:type="dxa"/>
            <w:vMerge/>
          </w:tcPr>
          <w:p w14:paraId="0EB5A8D9"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6A1B446D" w14:textId="158BC150"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.776</w:t>
            </w:r>
          </w:p>
        </w:tc>
        <w:tc>
          <w:tcPr>
            <w:tcW w:w="1301" w:type="dxa"/>
            <w:vAlign w:val="center"/>
          </w:tcPr>
          <w:p w14:paraId="331D0142" w14:textId="5CF92402"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.662</w:t>
            </w:r>
          </w:p>
        </w:tc>
        <w:tc>
          <w:tcPr>
            <w:tcW w:w="1034" w:type="dxa"/>
          </w:tcPr>
          <w:p w14:paraId="7AC61DE2" w14:textId="31F88B68"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1D75704C"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3D61DD90"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311F177D" w14:textId="77777777" w:rsidTr="00EC6266">
        <w:tc>
          <w:tcPr>
            <w:tcW w:w="1119" w:type="dxa"/>
            <w:vMerge/>
          </w:tcPr>
          <w:p w14:paraId="21410CA9"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78F7993" w14:textId="77777777" w:rsidR="00A0140D" w:rsidRPr="001768FC" w:rsidRDefault="00A0140D" w:rsidP="004C6DF2">
            <w:pPr>
              <w:keepNext/>
              <w:keepLines/>
              <w:bidi/>
              <w:spacing w:before="240" w:line="256" w:lineRule="auto"/>
              <w:jc w:val="center"/>
              <w:outlineLvl w:val="0"/>
              <w:rPr>
                <w:rFonts w:cs="Arial"/>
                <w:sz w:val="28"/>
                <w:szCs w:val="28"/>
                <w:rtl/>
              </w:rPr>
            </w:pPr>
          </w:p>
        </w:tc>
        <w:tc>
          <w:tcPr>
            <w:tcW w:w="935" w:type="dxa"/>
          </w:tcPr>
          <w:p w14:paraId="3637CF80" w14:textId="766B1C99"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C7</w:t>
            </w:r>
          </w:p>
        </w:tc>
        <w:tc>
          <w:tcPr>
            <w:tcW w:w="825" w:type="dxa"/>
            <w:vMerge/>
          </w:tcPr>
          <w:p w14:paraId="162025D6"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6A584F64" w14:textId="2D83E957"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.713</w:t>
            </w:r>
          </w:p>
        </w:tc>
        <w:tc>
          <w:tcPr>
            <w:tcW w:w="1301" w:type="dxa"/>
            <w:vAlign w:val="center"/>
          </w:tcPr>
          <w:p w14:paraId="58EAA890" w14:textId="5CE73FF5"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.875</w:t>
            </w:r>
          </w:p>
        </w:tc>
        <w:tc>
          <w:tcPr>
            <w:tcW w:w="1034" w:type="dxa"/>
          </w:tcPr>
          <w:p w14:paraId="3D51721B" w14:textId="1BC8862C"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78934ED2"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4643C666"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339BC379" w14:textId="77777777" w:rsidTr="00EC6266">
        <w:tc>
          <w:tcPr>
            <w:tcW w:w="1119" w:type="dxa"/>
            <w:vMerge/>
          </w:tcPr>
          <w:p w14:paraId="3409304E"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F8EE75E" w14:textId="77777777" w:rsidR="00A0140D" w:rsidRPr="001768FC" w:rsidRDefault="00A0140D" w:rsidP="004C6DF2">
            <w:pPr>
              <w:keepNext/>
              <w:keepLines/>
              <w:bidi/>
              <w:spacing w:before="240" w:line="256" w:lineRule="auto"/>
              <w:jc w:val="center"/>
              <w:outlineLvl w:val="0"/>
              <w:rPr>
                <w:rFonts w:cs="Arial"/>
                <w:sz w:val="28"/>
                <w:szCs w:val="28"/>
                <w:rtl/>
              </w:rPr>
            </w:pPr>
          </w:p>
        </w:tc>
        <w:tc>
          <w:tcPr>
            <w:tcW w:w="935" w:type="dxa"/>
          </w:tcPr>
          <w:p w14:paraId="084EE27C" w14:textId="3C0BBE49"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C8</w:t>
            </w:r>
          </w:p>
        </w:tc>
        <w:tc>
          <w:tcPr>
            <w:tcW w:w="825" w:type="dxa"/>
            <w:vMerge/>
          </w:tcPr>
          <w:p w14:paraId="555360A6"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AAFA395" w14:textId="389B68D3"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.891</w:t>
            </w:r>
          </w:p>
        </w:tc>
        <w:tc>
          <w:tcPr>
            <w:tcW w:w="1301" w:type="dxa"/>
            <w:vAlign w:val="center"/>
          </w:tcPr>
          <w:p w14:paraId="3F237ED2" w14:textId="2E8D950A"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.740</w:t>
            </w:r>
          </w:p>
        </w:tc>
        <w:tc>
          <w:tcPr>
            <w:tcW w:w="1034" w:type="dxa"/>
          </w:tcPr>
          <w:p w14:paraId="4FC50326" w14:textId="23151BE1"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54169FDF"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03000A67"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4B5643EF" w14:textId="77777777" w:rsidTr="00EC6266">
        <w:tc>
          <w:tcPr>
            <w:tcW w:w="1119" w:type="dxa"/>
            <w:vMerge/>
          </w:tcPr>
          <w:p w14:paraId="180C1181"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22084A2C" w14:textId="77777777" w:rsidR="00A0140D" w:rsidRPr="001768FC" w:rsidRDefault="00A0140D" w:rsidP="004C6DF2">
            <w:pPr>
              <w:keepNext/>
              <w:keepLines/>
              <w:bidi/>
              <w:spacing w:before="240" w:line="256" w:lineRule="auto"/>
              <w:jc w:val="center"/>
              <w:outlineLvl w:val="0"/>
              <w:rPr>
                <w:rFonts w:cs="Arial"/>
                <w:sz w:val="28"/>
                <w:szCs w:val="28"/>
                <w:rtl/>
              </w:rPr>
            </w:pPr>
          </w:p>
        </w:tc>
        <w:tc>
          <w:tcPr>
            <w:tcW w:w="935" w:type="dxa"/>
          </w:tcPr>
          <w:p w14:paraId="33123853" w14:textId="0B3C61FD"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C9</w:t>
            </w:r>
          </w:p>
        </w:tc>
        <w:tc>
          <w:tcPr>
            <w:tcW w:w="825" w:type="dxa"/>
            <w:vMerge/>
          </w:tcPr>
          <w:p w14:paraId="5D07A6C9"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099656AC" w14:textId="3D1145A9"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.863</w:t>
            </w:r>
          </w:p>
        </w:tc>
        <w:tc>
          <w:tcPr>
            <w:tcW w:w="1301" w:type="dxa"/>
            <w:vAlign w:val="center"/>
          </w:tcPr>
          <w:p w14:paraId="6787BC4E" w14:textId="089B5DDA"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.804</w:t>
            </w:r>
          </w:p>
        </w:tc>
        <w:tc>
          <w:tcPr>
            <w:tcW w:w="1034" w:type="dxa"/>
          </w:tcPr>
          <w:p w14:paraId="5D4FE289" w14:textId="25CAD0D8"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5CB298AE"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4A982F2A"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6EB28E04" w14:textId="77777777" w:rsidTr="00EC6266">
        <w:tc>
          <w:tcPr>
            <w:tcW w:w="1119" w:type="dxa"/>
            <w:vMerge/>
          </w:tcPr>
          <w:p w14:paraId="1BE85B37"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val="restart"/>
          </w:tcPr>
          <w:p w14:paraId="3C000DCB" w14:textId="28289B9F"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4336E7">
              <w:rPr>
                <w:rFonts w:cs="Arial"/>
                <w:sz w:val="28"/>
                <w:szCs w:val="28"/>
                <w:rtl/>
              </w:rPr>
              <w:t>دعم</w:t>
            </w:r>
            <w:r>
              <w:rPr>
                <w:rFonts w:cs="Arial" w:hint="cs"/>
                <w:sz w:val="28"/>
                <w:szCs w:val="28"/>
                <w:rtl/>
              </w:rPr>
              <w:t xml:space="preserve"> </w:t>
            </w:r>
            <w:r w:rsidRPr="004336E7">
              <w:rPr>
                <w:rFonts w:cs="Arial"/>
                <w:sz w:val="28"/>
                <w:szCs w:val="28"/>
                <w:rtl/>
              </w:rPr>
              <w:t>الأنظمة</w:t>
            </w:r>
            <w:r>
              <w:rPr>
                <w:rFonts w:cs="Arial" w:hint="cs"/>
                <w:sz w:val="28"/>
                <w:szCs w:val="28"/>
                <w:rtl/>
              </w:rPr>
              <w:t xml:space="preserve"> </w:t>
            </w:r>
            <w:r w:rsidRPr="004336E7">
              <w:rPr>
                <w:rFonts w:cs="Arial"/>
                <w:sz w:val="28"/>
                <w:szCs w:val="28"/>
                <w:rtl/>
              </w:rPr>
              <w:t>الإلكترونية</w:t>
            </w:r>
          </w:p>
        </w:tc>
        <w:tc>
          <w:tcPr>
            <w:tcW w:w="935" w:type="dxa"/>
          </w:tcPr>
          <w:p w14:paraId="691E0327" w14:textId="79ED1DDB"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D1</w:t>
            </w:r>
          </w:p>
        </w:tc>
        <w:tc>
          <w:tcPr>
            <w:tcW w:w="825" w:type="dxa"/>
            <w:vMerge/>
          </w:tcPr>
          <w:p w14:paraId="3F6BEA47"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A0769FB" w14:textId="5AAA4A85"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.699</w:t>
            </w:r>
          </w:p>
        </w:tc>
        <w:tc>
          <w:tcPr>
            <w:tcW w:w="1301" w:type="dxa"/>
            <w:vAlign w:val="center"/>
          </w:tcPr>
          <w:p w14:paraId="797980E5" w14:textId="4B6C3708"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.794</w:t>
            </w:r>
          </w:p>
        </w:tc>
        <w:tc>
          <w:tcPr>
            <w:tcW w:w="1034" w:type="dxa"/>
          </w:tcPr>
          <w:p w14:paraId="4552D2AB" w14:textId="43061109"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val="restart"/>
          </w:tcPr>
          <w:p w14:paraId="3A1444CC" w14:textId="77777777" w:rsidR="0019010F" w:rsidRDefault="0019010F" w:rsidP="0019010F">
            <w:pPr>
              <w:jc w:val="center"/>
              <w:rPr>
                <w:rFonts w:ascii="Arial" w:hAnsi="Arial" w:cs="Arial"/>
                <w:color w:val="000000"/>
              </w:rPr>
            </w:pPr>
            <w:r>
              <w:rPr>
                <w:rFonts w:ascii="Arial" w:hAnsi="Arial" w:cs="Arial"/>
                <w:color w:val="000000"/>
                <w:sz w:val="22"/>
                <w:szCs w:val="22"/>
              </w:rPr>
              <w:t>0.755889</w:t>
            </w:r>
          </w:p>
          <w:p w14:paraId="1568BF2B"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E7A8E50"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5A373191" w14:textId="77777777" w:rsidTr="00EC6266">
        <w:tc>
          <w:tcPr>
            <w:tcW w:w="1119" w:type="dxa"/>
            <w:vMerge/>
          </w:tcPr>
          <w:p w14:paraId="1A0A8CB3"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21C4789C" w14:textId="77777777" w:rsidR="00A0140D" w:rsidRPr="004336E7" w:rsidRDefault="00A0140D" w:rsidP="004C6DF2">
            <w:pPr>
              <w:keepNext/>
              <w:keepLines/>
              <w:bidi/>
              <w:spacing w:before="240" w:line="256" w:lineRule="auto"/>
              <w:jc w:val="center"/>
              <w:outlineLvl w:val="0"/>
              <w:rPr>
                <w:rFonts w:cs="Arial"/>
                <w:sz w:val="28"/>
                <w:szCs w:val="28"/>
                <w:rtl/>
              </w:rPr>
            </w:pPr>
          </w:p>
        </w:tc>
        <w:tc>
          <w:tcPr>
            <w:tcW w:w="935" w:type="dxa"/>
          </w:tcPr>
          <w:p w14:paraId="0953BA63" w14:textId="3289B21C"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D2</w:t>
            </w:r>
          </w:p>
        </w:tc>
        <w:tc>
          <w:tcPr>
            <w:tcW w:w="825" w:type="dxa"/>
            <w:vMerge/>
          </w:tcPr>
          <w:p w14:paraId="6C2226E7"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53B5BEF" w14:textId="51F9C042"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.799</w:t>
            </w:r>
          </w:p>
        </w:tc>
        <w:tc>
          <w:tcPr>
            <w:tcW w:w="1301" w:type="dxa"/>
            <w:vAlign w:val="center"/>
          </w:tcPr>
          <w:p w14:paraId="0142CEF2" w14:textId="118808A6"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.743</w:t>
            </w:r>
          </w:p>
        </w:tc>
        <w:tc>
          <w:tcPr>
            <w:tcW w:w="1034" w:type="dxa"/>
          </w:tcPr>
          <w:p w14:paraId="7B09DBC6" w14:textId="5266F780"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44412E2C"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13951AF0"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068E36A4" w14:textId="77777777" w:rsidTr="00EC6266">
        <w:tc>
          <w:tcPr>
            <w:tcW w:w="1119" w:type="dxa"/>
            <w:vMerge/>
          </w:tcPr>
          <w:p w14:paraId="71596B46"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0E755571" w14:textId="77777777" w:rsidR="00A0140D" w:rsidRPr="004336E7" w:rsidRDefault="00A0140D" w:rsidP="004C6DF2">
            <w:pPr>
              <w:keepNext/>
              <w:keepLines/>
              <w:bidi/>
              <w:spacing w:before="240" w:line="256" w:lineRule="auto"/>
              <w:jc w:val="center"/>
              <w:outlineLvl w:val="0"/>
              <w:rPr>
                <w:rFonts w:cs="Arial"/>
                <w:sz w:val="28"/>
                <w:szCs w:val="28"/>
                <w:rtl/>
              </w:rPr>
            </w:pPr>
          </w:p>
        </w:tc>
        <w:tc>
          <w:tcPr>
            <w:tcW w:w="935" w:type="dxa"/>
          </w:tcPr>
          <w:p w14:paraId="465B9103" w14:textId="285E8A28"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D3</w:t>
            </w:r>
          </w:p>
        </w:tc>
        <w:tc>
          <w:tcPr>
            <w:tcW w:w="825" w:type="dxa"/>
            <w:vMerge/>
          </w:tcPr>
          <w:p w14:paraId="41D70C70"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204F130" w14:textId="75518C0D"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.754</w:t>
            </w:r>
          </w:p>
        </w:tc>
        <w:tc>
          <w:tcPr>
            <w:tcW w:w="1301" w:type="dxa"/>
            <w:vAlign w:val="center"/>
          </w:tcPr>
          <w:p w14:paraId="42A5A9BC" w14:textId="2AC07A82"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.940</w:t>
            </w:r>
          </w:p>
        </w:tc>
        <w:tc>
          <w:tcPr>
            <w:tcW w:w="1034" w:type="dxa"/>
          </w:tcPr>
          <w:p w14:paraId="686D6F54" w14:textId="38F15D54"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4954E825"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595AAC3B"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1D8B55FC" w14:textId="77777777" w:rsidTr="00EC6266">
        <w:tc>
          <w:tcPr>
            <w:tcW w:w="1119" w:type="dxa"/>
            <w:vMerge/>
          </w:tcPr>
          <w:p w14:paraId="0CA48479"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1E7AD20D" w14:textId="77777777" w:rsidR="00A0140D" w:rsidRPr="004336E7" w:rsidRDefault="00A0140D" w:rsidP="004C6DF2">
            <w:pPr>
              <w:keepNext/>
              <w:keepLines/>
              <w:bidi/>
              <w:spacing w:before="240" w:line="256" w:lineRule="auto"/>
              <w:jc w:val="center"/>
              <w:outlineLvl w:val="0"/>
              <w:rPr>
                <w:rFonts w:cs="Arial"/>
                <w:sz w:val="28"/>
                <w:szCs w:val="28"/>
                <w:rtl/>
              </w:rPr>
            </w:pPr>
          </w:p>
        </w:tc>
        <w:tc>
          <w:tcPr>
            <w:tcW w:w="935" w:type="dxa"/>
          </w:tcPr>
          <w:p w14:paraId="68D90A1F" w14:textId="314AFE3F"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D4</w:t>
            </w:r>
          </w:p>
        </w:tc>
        <w:tc>
          <w:tcPr>
            <w:tcW w:w="825" w:type="dxa"/>
            <w:vMerge/>
          </w:tcPr>
          <w:p w14:paraId="69663973"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11B6EA17" w14:textId="5476B406"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.782</w:t>
            </w:r>
          </w:p>
        </w:tc>
        <w:tc>
          <w:tcPr>
            <w:tcW w:w="1301" w:type="dxa"/>
            <w:vAlign w:val="center"/>
          </w:tcPr>
          <w:p w14:paraId="313F2AC1" w14:textId="35289B87"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.902</w:t>
            </w:r>
          </w:p>
        </w:tc>
        <w:tc>
          <w:tcPr>
            <w:tcW w:w="1034" w:type="dxa"/>
          </w:tcPr>
          <w:p w14:paraId="5F580301" w14:textId="01C1C527"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4E7835D9"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74B6A2AA"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2CA21C7E" w14:textId="77777777" w:rsidTr="00EC6266">
        <w:tc>
          <w:tcPr>
            <w:tcW w:w="1119" w:type="dxa"/>
            <w:vMerge/>
          </w:tcPr>
          <w:p w14:paraId="54C1F901"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307A8A7C" w14:textId="77777777" w:rsidR="00A0140D" w:rsidRPr="004336E7" w:rsidRDefault="00A0140D" w:rsidP="004C6DF2">
            <w:pPr>
              <w:keepNext/>
              <w:keepLines/>
              <w:bidi/>
              <w:spacing w:before="240" w:line="256" w:lineRule="auto"/>
              <w:jc w:val="center"/>
              <w:outlineLvl w:val="0"/>
              <w:rPr>
                <w:rFonts w:cs="Arial"/>
                <w:sz w:val="28"/>
                <w:szCs w:val="28"/>
                <w:rtl/>
              </w:rPr>
            </w:pPr>
          </w:p>
        </w:tc>
        <w:tc>
          <w:tcPr>
            <w:tcW w:w="935" w:type="dxa"/>
          </w:tcPr>
          <w:p w14:paraId="681F78D5" w14:textId="51100A7F"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D5</w:t>
            </w:r>
          </w:p>
        </w:tc>
        <w:tc>
          <w:tcPr>
            <w:tcW w:w="825" w:type="dxa"/>
            <w:vMerge/>
          </w:tcPr>
          <w:p w14:paraId="1A6B6FA7"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6A71F34" w14:textId="68E53A32"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.683</w:t>
            </w:r>
          </w:p>
        </w:tc>
        <w:tc>
          <w:tcPr>
            <w:tcW w:w="1301" w:type="dxa"/>
            <w:vAlign w:val="center"/>
          </w:tcPr>
          <w:p w14:paraId="7464D6F1" w14:textId="71E35CC3"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.781</w:t>
            </w:r>
          </w:p>
        </w:tc>
        <w:tc>
          <w:tcPr>
            <w:tcW w:w="1034" w:type="dxa"/>
          </w:tcPr>
          <w:p w14:paraId="5B96DF93" w14:textId="1ABA0765"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460BE657"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51906C93"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6F1F77B1" w14:textId="77777777" w:rsidTr="00EC6266">
        <w:tc>
          <w:tcPr>
            <w:tcW w:w="1119" w:type="dxa"/>
            <w:vMerge/>
          </w:tcPr>
          <w:p w14:paraId="33B1A935"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41B5259A" w14:textId="77777777" w:rsidR="00A0140D" w:rsidRPr="004336E7" w:rsidRDefault="00A0140D" w:rsidP="004C6DF2">
            <w:pPr>
              <w:keepNext/>
              <w:keepLines/>
              <w:bidi/>
              <w:spacing w:before="240" w:line="256" w:lineRule="auto"/>
              <w:jc w:val="center"/>
              <w:outlineLvl w:val="0"/>
              <w:rPr>
                <w:rFonts w:cs="Arial"/>
                <w:sz w:val="28"/>
                <w:szCs w:val="28"/>
                <w:rtl/>
              </w:rPr>
            </w:pPr>
          </w:p>
        </w:tc>
        <w:tc>
          <w:tcPr>
            <w:tcW w:w="935" w:type="dxa"/>
          </w:tcPr>
          <w:p w14:paraId="5D706C7F" w14:textId="259F6E8D"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D6</w:t>
            </w:r>
          </w:p>
        </w:tc>
        <w:tc>
          <w:tcPr>
            <w:tcW w:w="825" w:type="dxa"/>
            <w:vMerge/>
          </w:tcPr>
          <w:p w14:paraId="3CFF1F06"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2560FAF" w14:textId="3CF67F35"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.662</w:t>
            </w:r>
          </w:p>
        </w:tc>
        <w:tc>
          <w:tcPr>
            <w:tcW w:w="1301" w:type="dxa"/>
            <w:vAlign w:val="center"/>
          </w:tcPr>
          <w:p w14:paraId="5AA472A2" w14:textId="3A6A930F"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.812</w:t>
            </w:r>
          </w:p>
        </w:tc>
        <w:tc>
          <w:tcPr>
            <w:tcW w:w="1034" w:type="dxa"/>
          </w:tcPr>
          <w:p w14:paraId="71CE8452" w14:textId="262AC461"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1AB724F8"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7F11F636"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7137CACE" w14:textId="77777777" w:rsidTr="00EC6266">
        <w:tc>
          <w:tcPr>
            <w:tcW w:w="1119" w:type="dxa"/>
            <w:vMerge/>
          </w:tcPr>
          <w:p w14:paraId="4C718AEC"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3AEB4E1C" w14:textId="77777777" w:rsidR="00A0140D" w:rsidRPr="004336E7" w:rsidRDefault="00A0140D" w:rsidP="004C6DF2">
            <w:pPr>
              <w:keepNext/>
              <w:keepLines/>
              <w:bidi/>
              <w:spacing w:before="240" w:line="256" w:lineRule="auto"/>
              <w:jc w:val="center"/>
              <w:outlineLvl w:val="0"/>
              <w:rPr>
                <w:rFonts w:cs="Arial"/>
                <w:sz w:val="28"/>
                <w:szCs w:val="28"/>
                <w:rtl/>
              </w:rPr>
            </w:pPr>
          </w:p>
        </w:tc>
        <w:tc>
          <w:tcPr>
            <w:tcW w:w="935" w:type="dxa"/>
          </w:tcPr>
          <w:p w14:paraId="702061DC" w14:textId="519409EA"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D7</w:t>
            </w:r>
          </w:p>
        </w:tc>
        <w:tc>
          <w:tcPr>
            <w:tcW w:w="825" w:type="dxa"/>
            <w:vMerge/>
          </w:tcPr>
          <w:p w14:paraId="25571F06"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1A4DE473" w14:textId="74F4A879"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.782</w:t>
            </w:r>
          </w:p>
        </w:tc>
        <w:tc>
          <w:tcPr>
            <w:tcW w:w="1301" w:type="dxa"/>
            <w:vAlign w:val="center"/>
          </w:tcPr>
          <w:p w14:paraId="3941DD41" w14:textId="259887C8"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.852</w:t>
            </w:r>
          </w:p>
        </w:tc>
        <w:tc>
          <w:tcPr>
            <w:tcW w:w="1034" w:type="dxa"/>
          </w:tcPr>
          <w:p w14:paraId="2ED1D969" w14:textId="471FD86D"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438E5FF8"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48048A3B"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249BA071" w14:textId="77777777" w:rsidTr="00EC6266">
        <w:tc>
          <w:tcPr>
            <w:tcW w:w="1119" w:type="dxa"/>
            <w:vMerge/>
          </w:tcPr>
          <w:p w14:paraId="105700A8"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74C0D617" w14:textId="77777777" w:rsidR="00A0140D" w:rsidRPr="004336E7" w:rsidRDefault="00A0140D" w:rsidP="004C6DF2">
            <w:pPr>
              <w:keepNext/>
              <w:keepLines/>
              <w:bidi/>
              <w:spacing w:before="240" w:line="256" w:lineRule="auto"/>
              <w:jc w:val="center"/>
              <w:outlineLvl w:val="0"/>
              <w:rPr>
                <w:rFonts w:cs="Arial"/>
                <w:sz w:val="28"/>
                <w:szCs w:val="28"/>
                <w:rtl/>
              </w:rPr>
            </w:pPr>
          </w:p>
        </w:tc>
        <w:tc>
          <w:tcPr>
            <w:tcW w:w="935" w:type="dxa"/>
          </w:tcPr>
          <w:p w14:paraId="24E21EE0" w14:textId="2A114866"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D8</w:t>
            </w:r>
          </w:p>
        </w:tc>
        <w:tc>
          <w:tcPr>
            <w:tcW w:w="825" w:type="dxa"/>
            <w:vMerge/>
          </w:tcPr>
          <w:p w14:paraId="11C74E38"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61081D4" w14:textId="68F026C9"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.824</w:t>
            </w:r>
          </w:p>
        </w:tc>
        <w:tc>
          <w:tcPr>
            <w:tcW w:w="1301" w:type="dxa"/>
            <w:vAlign w:val="center"/>
          </w:tcPr>
          <w:p w14:paraId="6251606E" w14:textId="679DDB9F"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.811</w:t>
            </w:r>
          </w:p>
        </w:tc>
        <w:tc>
          <w:tcPr>
            <w:tcW w:w="1034" w:type="dxa"/>
          </w:tcPr>
          <w:p w14:paraId="66ED4190" w14:textId="4BD4093D"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36F916D7"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0CEE14AB"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2E323591" w14:textId="77777777" w:rsidTr="00EC6266">
        <w:tc>
          <w:tcPr>
            <w:tcW w:w="1119" w:type="dxa"/>
            <w:vMerge/>
          </w:tcPr>
          <w:p w14:paraId="028AFBD8"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28EC2C57" w14:textId="77777777" w:rsidR="00A0140D" w:rsidRPr="004336E7" w:rsidRDefault="00A0140D" w:rsidP="004C6DF2">
            <w:pPr>
              <w:keepNext/>
              <w:keepLines/>
              <w:bidi/>
              <w:spacing w:before="240" w:line="256" w:lineRule="auto"/>
              <w:jc w:val="center"/>
              <w:outlineLvl w:val="0"/>
              <w:rPr>
                <w:rFonts w:cs="Arial"/>
                <w:sz w:val="28"/>
                <w:szCs w:val="28"/>
                <w:rtl/>
              </w:rPr>
            </w:pPr>
          </w:p>
        </w:tc>
        <w:tc>
          <w:tcPr>
            <w:tcW w:w="935" w:type="dxa"/>
          </w:tcPr>
          <w:p w14:paraId="076DD928" w14:textId="203BE6C0"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D9</w:t>
            </w:r>
          </w:p>
        </w:tc>
        <w:tc>
          <w:tcPr>
            <w:tcW w:w="825" w:type="dxa"/>
            <w:vMerge/>
          </w:tcPr>
          <w:p w14:paraId="1C308BF4"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0D75E0DE" w14:textId="600CDE89"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.818</w:t>
            </w:r>
          </w:p>
        </w:tc>
        <w:tc>
          <w:tcPr>
            <w:tcW w:w="1301" w:type="dxa"/>
            <w:vAlign w:val="center"/>
          </w:tcPr>
          <w:p w14:paraId="7E405439" w14:textId="2DFF460B"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.895</w:t>
            </w:r>
          </w:p>
        </w:tc>
        <w:tc>
          <w:tcPr>
            <w:tcW w:w="1034" w:type="dxa"/>
          </w:tcPr>
          <w:p w14:paraId="04EC1C07" w14:textId="02149AB5"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70FBDBD5"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092D696D"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56399992" w14:textId="77777777" w:rsidTr="00EC6266">
        <w:tc>
          <w:tcPr>
            <w:tcW w:w="1119" w:type="dxa"/>
            <w:vMerge/>
          </w:tcPr>
          <w:p w14:paraId="52FF3280"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val="restart"/>
          </w:tcPr>
          <w:p w14:paraId="23414CDE" w14:textId="7D0B2A48"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187CC2">
              <w:rPr>
                <w:rFonts w:cs="Arial"/>
                <w:sz w:val="28"/>
                <w:szCs w:val="28"/>
                <w:rtl/>
              </w:rPr>
              <w:t>تحديات</w:t>
            </w:r>
            <w:r>
              <w:rPr>
                <w:rFonts w:cs="Arial" w:hint="cs"/>
                <w:sz w:val="28"/>
                <w:szCs w:val="28"/>
                <w:rtl/>
              </w:rPr>
              <w:t xml:space="preserve"> </w:t>
            </w:r>
            <w:r w:rsidRPr="00187CC2">
              <w:rPr>
                <w:rFonts w:cs="Arial"/>
                <w:sz w:val="28"/>
                <w:szCs w:val="28"/>
                <w:rtl/>
              </w:rPr>
              <w:t>تطبيق</w:t>
            </w:r>
            <w:r>
              <w:rPr>
                <w:rFonts w:cs="Arial" w:hint="cs"/>
                <w:sz w:val="28"/>
                <w:szCs w:val="28"/>
                <w:rtl/>
              </w:rPr>
              <w:t xml:space="preserve"> </w:t>
            </w:r>
            <w:r w:rsidRPr="00187CC2">
              <w:rPr>
                <w:rFonts w:cs="Arial"/>
                <w:sz w:val="28"/>
                <w:szCs w:val="28"/>
                <w:rtl/>
              </w:rPr>
              <w:t>الأنظمة</w:t>
            </w:r>
            <w:r>
              <w:rPr>
                <w:rFonts w:cs="Arial" w:hint="cs"/>
                <w:sz w:val="28"/>
                <w:szCs w:val="28"/>
                <w:rtl/>
              </w:rPr>
              <w:t xml:space="preserve"> </w:t>
            </w:r>
            <w:r w:rsidRPr="00187CC2">
              <w:rPr>
                <w:rFonts w:cs="Arial"/>
                <w:sz w:val="28"/>
                <w:szCs w:val="28"/>
                <w:rtl/>
              </w:rPr>
              <w:t>الإلكترونية</w:t>
            </w:r>
          </w:p>
        </w:tc>
        <w:tc>
          <w:tcPr>
            <w:tcW w:w="935" w:type="dxa"/>
          </w:tcPr>
          <w:p w14:paraId="1B2E9780" w14:textId="63F85261"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E1</w:t>
            </w:r>
          </w:p>
        </w:tc>
        <w:tc>
          <w:tcPr>
            <w:tcW w:w="825" w:type="dxa"/>
            <w:vMerge/>
          </w:tcPr>
          <w:p w14:paraId="6576BB7A"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17031715" w14:textId="68C20EB9"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.419</w:t>
            </w:r>
          </w:p>
        </w:tc>
        <w:tc>
          <w:tcPr>
            <w:tcW w:w="1301" w:type="dxa"/>
            <w:vAlign w:val="center"/>
          </w:tcPr>
          <w:p w14:paraId="6C993959" w14:textId="352EE153"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1.102</w:t>
            </w:r>
          </w:p>
        </w:tc>
        <w:tc>
          <w:tcPr>
            <w:tcW w:w="1034" w:type="dxa"/>
          </w:tcPr>
          <w:p w14:paraId="4D39F86D" w14:textId="21F76081"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val="restart"/>
          </w:tcPr>
          <w:p w14:paraId="4D508A57" w14:textId="77777777" w:rsidR="007F64E8" w:rsidRDefault="007F64E8" w:rsidP="007F64E8">
            <w:pPr>
              <w:jc w:val="center"/>
              <w:rPr>
                <w:rFonts w:ascii="Arial" w:hAnsi="Arial" w:cs="Arial"/>
                <w:color w:val="000000"/>
              </w:rPr>
            </w:pPr>
            <w:r>
              <w:rPr>
                <w:rFonts w:ascii="Arial" w:hAnsi="Arial" w:cs="Arial"/>
                <w:color w:val="000000"/>
                <w:sz w:val="22"/>
                <w:szCs w:val="22"/>
              </w:rPr>
              <w:t>0.42625</w:t>
            </w:r>
          </w:p>
          <w:p w14:paraId="43FC596B"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42FF4652"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2854859E" w14:textId="77777777" w:rsidTr="00EC6266">
        <w:tc>
          <w:tcPr>
            <w:tcW w:w="1119" w:type="dxa"/>
            <w:vMerge/>
          </w:tcPr>
          <w:p w14:paraId="13285D8A"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0E99437D" w14:textId="77777777" w:rsidR="00A0140D" w:rsidRPr="00187CC2" w:rsidRDefault="00A0140D" w:rsidP="004C6DF2">
            <w:pPr>
              <w:keepNext/>
              <w:keepLines/>
              <w:bidi/>
              <w:spacing w:before="240" w:line="256" w:lineRule="auto"/>
              <w:jc w:val="center"/>
              <w:outlineLvl w:val="0"/>
              <w:rPr>
                <w:rFonts w:cs="Arial"/>
                <w:sz w:val="28"/>
                <w:szCs w:val="28"/>
                <w:rtl/>
              </w:rPr>
            </w:pPr>
          </w:p>
        </w:tc>
        <w:tc>
          <w:tcPr>
            <w:tcW w:w="935" w:type="dxa"/>
          </w:tcPr>
          <w:p w14:paraId="28BEC969" w14:textId="052BAA75"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E2</w:t>
            </w:r>
          </w:p>
        </w:tc>
        <w:tc>
          <w:tcPr>
            <w:tcW w:w="825" w:type="dxa"/>
            <w:vMerge/>
          </w:tcPr>
          <w:p w14:paraId="3A41810F"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E00F3F6" w14:textId="77BBD10E"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.297</w:t>
            </w:r>
          </w:p>
        </w:tc>
        <w:tc>
          <w:tcPr>
            <w:tcW w:w="1301" w:type="dxa"/>
            <w:vAlign w:val="center"/>
          </w:tcPr>
          <w:p w14:paraId="059C2A91" w14:textId="6286F202"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1.134</w:t>
            </w:r>
          </w:p>
        </w:tc>
        <w:tc>
          <w:tcPr>
            <w:tcW w:w="1034" w:type="dxa"/>
          </w:tcPr>
          <w:p w14:paraId="5319BC70" w14:textId="25DE8E12"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1D5F04A2"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1417C90"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2C55A01E" w14:textId="77777777" w:rsidTr="00EC6266">
        <w:tc>
          <w:tcPr>
            <w:tcW w:w="1119" w:type="dxa"/>
            <w:vMerge/>
          </w:tcPr>
          <w:p w14:paraId="68FCDAFF"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476A585B" w14:textId="77777777" w:rsidR="00A0140D" w:rsidRPr="00187CC2" w:rsidRDefault="00A0140D" w:rsidP="004C6DF2">
            <w:pPr>
              <w:keepNext/>
              <w:keepLines/>
              <w:bidi/>
              <w:spacing w:before="240" w:line="256" w:lineRule="auto"/>
              <w:jc w:val="center"/>
              <w:outlineLvl w:val="0"/>
              <w:rPr>
                <w:rFonts w:cs="Arial"/>
                <w:sz w:val="28"/>
                <w:szCs w:val="28"/>
                <w:rtl/>
              </w:rPr>
            </w:pPr>
          </w:p>
        </w:tc>
        <w:tc>
          <w:tcPr>
            <w:tcW w:w="935" w:type="dxa"/>
          </w:tcPr>
          <w:p w14:paraId="55CC6E3A" w14:textId="16217C2F"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E3</w:t>
            </w:r>
          </w:p>
        </w:tc>
        <w:tc>
          <w:tcPr>
            <w:tcW w:w="825" w:type="dxa"/>
            <w:vMerge/>
          </w:tcPr>
          <w:p w14:paraId="1EAD98BD"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04C95332" w14:textId="7B4FFDF8"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.287</w:t>
            </w:r>
          </w:p>
        </w:tc>
        <w:tc>
          <w:tcPr>
            <w:tcW w:w="1301" w:type="dxa"/>
            <w:vAlign w:val="center"/>
          </w:tcPr>
          <w:p w14:paraId="3A89520C" w14:textId="6DFF3427"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1.013</w:t>
            </w:r>
          </w:p>
        </w:tc>
        <w:tc>
          <w:tcPr>
            <w:tcW w:w="1034" w:type="dxa"/>
          </w:tcPr>
          <w:p w14:paraId="411D68A2" w14:textId="377F1E8E"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2043D343"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50C84F5"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0373CB37" w14:textId="77777777" w:rsidTr="00EC6266">
        <w:tc>
          <w:tcPr>
            <w:tcW w:w="1119" w:type="dxa"/>
            <w:vMerge/>
          </w:tcPr>
          <w:p w14:paraId="0FC2E1F6"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426356C2" w14:textId="77777777" w:rsidR="00A0140D" w:rsidRPr="00187CC2" w:rsidRDefault="00A0140D" w:rsidP="004C6DF2">
            <w:pPr>
              <w:keepNext/>
              <w:keepLines/>
              <w:bidi/>
              <w:spacing w:before="240" w:line="256" w:lineRule="auto"/>
              <w:jc w:val="center"/>
              <w:outlineLvl w:val="0"/>
              <w:rPr>
                <w:rFonts w:cs="Arial"/>
                <w:sz w:val="28"/>
                <w:szCs w:val="28"/>
                <w:rtl/>
              </w:rPr>
            </w:pPr>
          </w:p>
        </w:tc>
        <w:tc>
          <w:tcPr>
            <w:tcW w:w="935" w:type="dxa"/>
          </w:tcPr>
          <w:p w14:paraId="780439BF" w14:textId="7C5854E4"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E4</w:t>
            </w:r>
          </w:p>
        </w:tc>
        <w:tc>
          <w:tcPr>
            <w:tcW w:w="825" w:type="dxa"/>
            <w:vMerge/>
          </w:tcPr>
          <w:p w14:paraId="55285C75"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086FC8F4" w14:textId="46CF04E9"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.293</w:t>
            </w:r>
          </w:p>
        </w:tc>
        <w:tc>
          <w:tcPr>
            <w:tcW w:w="1301" w:type="dxa"/>
            <w:vAlign w:val="center"/>
          </w:tcPr>
          <w:p w14:paraId="437CE0F4" w14:textId="7280BEEA"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.865</w:t>
            </w:r>
          </w:p>
        </w:tc>
        <w:tc>
          <w:tcPr>
            <w:tcW w:w="1034" w:type="dxa"/>
          </w:tcPr>
          <w:p w14:paraId="28CEBFD7" w14:textId="52F0CE34"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1EA274B9"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596499F9"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7384DC3E" w14:textId="77777777" w:rsidTr="00EC6266">
        <w:tc>
          <w:tcPr>
            <w:tcW w:w="1119" w:type="dxa"/>
            <w:vMerge/>
          </w:tcPr>
          <w:p w14:paraId="55FC96E0"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634EF0F" w14:textId="77777777" w:rsidR="00A0140D" w:rsidRPr="00187CC2" w:rsidRDefault="00A0140D" w:rsidP="004C6DF2">
            <w:pPr>
              <w:keepNext/>
              <w:keepLines/>
              <w:bidi/>
              <w:spacing w:before="240" w:line="256" w:lineRule="auto"/>
              <w:jc w:val="center"/>
              <w:outlineLvl w:val="0"/>
              <w:rPr>
                <w:rFonts w:cs="Arial"/>
                <w:sz w:val="28"/>
                <w:szCs w:val="28"/>
                <w:rtl/>
              </w:rPr>
            </w:pPr>
          </w:p>
        </w:tc>
        <w:tc>
          <w:tcPr>
            <w:tcW w:w="935" w:type="dxa"/>
          </w:tcPr>
          <w:p w14:paraId="47C3EA91" w14:textId="7EDF586D"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E5</w:t>
            </w:r>
          </w:p>
        </w:tc>
        <w:tc>
          <w:tcPr>
            <w:tcW w:w="825" w:type="dxa"/>
            <w:vMerge/>
          </w:tcPr>
          <w:p w14:paraId="420A8788"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8FE317E" w14:textId="0EFC3531"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.483</w:t>
            </w:r>
          </w:p>
        </w:tc>
        <w:tc>
          <w:tcPr>
            <w:tcW w:w="1301" w:type="dxa"/>
            <w:vAlign w:val="center"/>
          </w:tcPr>
          <w:p w14:paraId="3ABD7462" w14:textId="502915DC"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.908</w:t>
            </w:r>
          </w:p>
        </w:tc>
        <w:tc>
          <w:tcPr>
            <w:tcW w:w="1034" w:type="dxa"/>
          </w:tcPr>
          <w:p w14:paraId="1126A3A1" w14:textId="1C41DCEF"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12600AAB"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0985F7EC"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7A4AC212" w14:textId="77777777" w:rsidTr="00EC6266">
        <w:tc>
          <w:tcPr>
            <w:tcW w:w="1119" w:type="dxa"/>
            <w:vMerge/>
          </w:tcPr>
          <w:p w14:paraId="3354F935"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DE93334" w14:textId="77777777" w:rsidR="00A0140D" w:rsidRPr="00187CC2" w:rsidRDefault="00A0140D" w:rsidP="004C6DF2">
            <w:pPr>
              <w:keepNext/>
              <w:keepLines/>
              <w:bidi/>
              <w:spacing w:before="240" w:line="256" w:lineRule="auto"/>
              <w:jc w:val="center"/>
              <w:outlineLvl w:val="0"/>
              <w:rPr>
                <w:rFonts w:cs="Arial"/>
                <w:sz w:val="28"/>
                <w:szCs w:val="28"/>
                <w:rtl/>
              </w:rPr>
            </w:pPr>
          </w:p>
        </w:tc>
        <w:tc>
          <w:tcPr>
            <w:tcW w:w="935" w:type="dxa"/>
          </w:tcPr>
          <w:p w14:paraId="565E40A2" w14:textId="77B46F6D"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E6</w:t>
            </w:r>
          </w:p>
        </w:tc>
        <w:tc>
          <w:tcPr>
            <w:tcW w:w="825" w:type="dxa"/>
            <w:vMerge/>
          </w:tcPr>
          <w:p w14:paraId="78E27285"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2505932" w14:textId="7C914468"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.486</w:t>
            </w:r>
          </w:p>
        </w:tc>
        <w:tc>
          <w:tcPr>
            <w:tcW w:w="1301" w:type="dxa"/>
            <w:vAlign w:val="center"/>
          </w:tcPr>
          <w:p w14:paraId="7F7A96D2" w14:textId="533886B1"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.877</w:t>
            </w:r>
          </w:p>
        </w:tc>
        <w:tc>
          <w:tcPr>
            <w:tcW w:w="1034" w:type="dxa"/>
          </w:tcPr>
          <w:p w14:paraId="1CF8F751" w14:textId="25186D20"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1634B02D"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7E576857"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A0140D" w14:paraId="74D2D0DA" w14:textId="77777777" w:rsidTr="00EC6266">
        <w:tc>
          <w:tcPr>
            <w:tcW w:w="1119" w:type="dxa"/>
            <w:vMerge/>
          </w:tcPr>
          <w:p w14:paraId="2A7C84B9"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05FC8421" w14:textId="77777777" w:rsidR="00A0140D" w:rsidRPr="00187CC2" w:rsidRDefault="00A0140D" w:rsidP="004C6DF2">
            <w:pPr>
              <w:keepNext/>
              <w:keepLines/>
              <w:bidi/>
              <w:spacing w:before="240" w:line="256" w:lineRule="auto"/>
              <w:jc w:val="center"/>
              <w:outlineLvl w:val="0"/>
              <w:rPr>
                <w:rFonts w:cs="Arial"/>
                <w:sz w:val="28"/>
                <w:szCs w:val="28"/>
                <w:rtl/>
              </w:rPr>
            </w:pPr>
          </w:p>
        </w:tc>
        <w:tc>
          <w:tcPr>
            <w:tcW w:w="935" w:type="dxa"/>
          </w:tcPr>
          <w:p w14:paraId="43658E13" w14:textId="542C257D" w:rsidR="00A0140D" w:rsidRDefault="00A0140D"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E7</w:t>
            </w:r>
          </w:p>
        </w:tc>
        <w:tc>
          <w:tcPr>
            <w:tcW w:w="825" w:type="dxa"/>
            <w:vMerge/>
          </w:tcPr>
          <w:p w14:paraId="2A084F90"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1BE106EE" w14:textId="6BFA3F0B"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.564</w:t>
            </w:r>
          </w:p>
        </w:tc>
        <w:tc>
          <w:tcPr>
            <w:tcW w:w="1301" w:type="dxa"/>
            <w:vAlign w:val="center"/>
          </w:tcPr>
          <w:p w14:paraId="22D3941B" w14:textId="3A94121D"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.903</w:t>
            </w:r>
          </w:p>
        </w:tc>
        <w:tc>
          <w:tcPr>
            <w:tcW w:w="1034" w:type="dxa"/>
          </w:tcPr>
          <w:p w14:paraId="29E599C4" w14:textId="089584F6" w:rsidR="00A0140D" w:rsidRDefault="00A0140D"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6848B264"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47F09D64" w14:textId="77777777" w:rsidR="00A0140D" w:rsidRDefault="00A0140D" w:rsidP="004C6DF2">
            <w:pPr>
              <w:keepNext/>
              <w:keepLines/>
              <w:bidi/>
              <w:spacing w:before="240" w:line="256" w:lineRule="auto"/>
              <w:jc w:val="center"/>
              <w:outlineLvl w:val="0"/>
              <w:rPr>
                <w:rFonts w:ascii="Arial" w:eastAsia="Times New Roman" w:hAnsi="Arial" w:cs="Arial"/>
                <w:sz w:val="28"/>
                <w:szCs w:val="28"/>
                <w:rtl/>
              </w:rPr>
            </w:pPr>
          </w:p>
        </w:tc>
      </w:tr>
      <w:tr w:rsidR="003A2B93" w14:paraId="61CDB6B6" w14:textId="77777777" w:rsidTr="00EC6266">
        <w:tc>
          <w:tcPr>
            <w:tcW w:w="1119" w:type="dxa"/>
            <w:vMerge/>
          </w:tcPr>
          <w:p w14:paraId="0BD87261"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09A8ADC3" w14:textId="77777777" w:rsidR="003A2B93" w:rsidRPr="00187CC2" w:rsidRDefault="003A2B93" w:rsidP="004C6DF2">
            <w:pPr>
              <w:keepNext/>
              <w:keepLines/>
              <w:bidi/>
              <w:spacing w:before="240" w:line="256" w:lineRule="auto"/>
              <w:jc w:val="center"/>
              <w:outlineLvl w:val="0"/>
              <w:rPr>
                <w:rFonts w:cs="Arial"/>
                <w:sz w:val="28"/>
                <w:szCs w:val="28"/>
                <w:rtl/>
              </w:rPr>
            </w:pPr>
          </w:p>
        </w:tc>
        <w:tc>
          <w:tcPr>
            <w:tcW w:w="935" w:type="dxa"/>
          </w:tcPr>
          <w:p w14:paraId="271EBFFF" w14:textId="72C68775"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E8</w:t>
            </w:r>
          </w:p>
        </w:tc>
        <w:tc>
          <w:tcPr>
            <w:tcW w:w="825" w:type="dxa"/>
            <w:vMerge w:val="restart"/>
          </w:tcPr>
          <w:p w14:paraId="61B86F47"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B91E83B" w14:textId="7A516D2C"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.581</w:t>
            </w:r>
          </w:p>
        </w:tc>
        <w:tc>
          <w:tcPr>
            <w:tcW w:w="1301" w:type="dxa"/>
            <w:vAlign w:val="center"/>
          </w:tcPr>
          <w:p w14:paraId="27871FCA" w14:textId="5D87A5E5"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.796</w:t>
            </w:r>
          </w:p>
        </w:tc>
        <w:tc>
          <w:tcPr>
            <w:tcW w:w="1034" w:type="dxa"/>
          </w:tcPr>
          <w:p w14:paraId="05DB41B5" w14:textId="73392635"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tcPr>
          <w:p w14:paraId="47746E82"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val="restart"/>
          </w:tcPr>
          <w:p w14:paraId="58C03C14"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37E16382" w14:textId="77777777" w:rsidTr="00EC6266">
        <w:tc>
          <w:tcPr>
            <w:tcW w:w="1119" w:type="dxa"/>
            <w:vMerge/>
          </w:tcPr>
          <w:p w14:paraId="7AC55173"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val="restart"/>
          </w:tcPr>
          <w:p w14:paraId="7ED299B1" w14:textId="23DC8B4E"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A537C3">
              <w:rPr>
                <w:rFonts w:cs="Arial"/>
                <w:sz w:val="28"/>
                <w:szCs w:val="28"/>
                <w:rtl/>
              </w:rPr>
              <w:t>فعالية</w:t>
            </w:r>
            <w:r>
              <w:rPr>
                <w:rFonts w:cs="Arial" w:hint="cs"/>
                <w:sz w:val="28"/>
                <w:szCs w:val="28"/>
                <w:rtl/>
              </w:rPr>
              <w:t xml:space="preserve"> </w:t>
            </w:r>
            <w:r w:rsidRPr="00A537C3">
              <w:rPr>
                <w:rFonts w:cs="Arial"/>
                <w:sz w:val="28"/>
                <w:szCs w:val="28"/>
                <w:rtl/>
              </w:rPr>
              <w:t>أنظمة</w:t>
            </w:r>
            <w:r>
              <w:rPr>
                <w:rFonts w:cs="Arial" w:hint="cs"/>
                <w:sz w:val="28"/>
                <w:szCs w:val="28"/>
                <w:rtl/>
              </w:rPr>
              <w:t xml:space="preserve"> </w:t>
            </w:r>
            <w:r w:rsidRPr="00A537C3">
              <w:rPr>
                <w:rFonts w:cs="Arial"/>
                <w:sz w:val="28"/>
                <w:szCs w:val="28"/>
                <w:rtl/>
              </w:rPr>
              <w:t>الإدارة</w:t>
            </w:r>
            <w:r>
              <w:rPr>
                <w:rFonts w:cs="Arial" w:hint="cs"/>
                <w:sz w:val="28"/>
                <w:szCs w:val="28"/>
                <w:rtl/>
              </w:rPr>
              <w:t xml:space="preserve"> </w:t>
            </w:r>
            <w:r w:rsidRPr="00A537C3">
              <w:rPr>
                <w:rFonts w:cs="Arial"/>
                <w:sz w:val="28"/>
                <w:szCs w:val="28"/>
                <w:rtl/>
              </w:rPr>
              <w:t>الإلكترونية</w:t>
            </w:r>
          </w:p>
        </w:tc>
        <w:tc>
          <w:tcPr>
            <w:tcW w:w="935" w:type="dxa"/>
          </w:tcPr>
          <w:p w14:paraId="705F114F" w14:textId="648C2644"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F1</w:t>
            </w:r>
          </w:p>
        </w:tc>
        <w:tc>
          <w:tcPr>
            <w:tcW w:w="825" w:type="dxa"/>
            <w:vMerge/>
          </w:tcPr>
          <w:p w14:paraId="0A280734"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3CA900FA" w14:textId="20D62BA5"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.763</w:t>
            </w:r>
          </w:p>
        </w:tc>
        <w:tc>
          <w:tcPr>
            <w:tcW w:w="1301" w:type="dxa"/>
            <w:vAlign w:val="center"/>
          </w:tcPr>
          <w:p w14:paraId="3A973B4E" w14:textId="37F42758"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.762</w:t>
            </w:r>
          </w:p>
        </w:tc>
        <w:tc>
          <w:tcPr>
            <w:tcW w:w="1034" w:type="dxa"/>
          </w:tcPr>
          <w:p w14:paraId="56CAF9EC" w14:textId="0EC35065"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val="restart"/>
          </w:tcPr>
          <w:p w14:paraId="5A662A60" w14:textId="77777777" w:rsidR="00F95FC4" w:rsidRDefault="00F95FC4" w:rsidP="00F95FC4">
            <w:pPr>
              <w:jc w:val="center"/>
              <w:rPr>
                <w:rFonts w:ascii="Arial" w:hAnsi="Arial" w:cs="Arial"/>
                <w:color w:val="000000"/>
              </w:rPr>
            </w:pPr>
            <w:r>
              <w:rPr>
                <w:rFonts w:ascii="Arial" w:hAnsi="Arial" w:cs="Arial"/>
                <w:color w:val="000000"/>
                <w:sz w:val="22"/>
                <w:szCs w:val="22"/>
              </w:rPr>
              <w:t>0.659571</w:t>
            </w:r>
          </w:p>
          <w:p w14:paraId="43E2C3BA"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D7B8D1C"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39A96005" w14:textId="77777777" w:rsidTr="00EC6266">
        <w:tc>
          <w:tcPr>
            <w:tcW w:w="1119" w:type="dxa"/>
            <w:vMerge/>
          </w:tcPr>
          <w:p w14:paraId="79CA0733"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68319ED"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7E867BC6" w14:textId="7487208E"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F2</w:t>
            </w:r>
          </w:p>
        </w:tc>
        <w:tc>
          <w:tcPr>
            <w:tcW w:w="825" w:type="dxa"/>
            <w:vMerge/>
          </w:tcPr>
          <w:p w14:paraId="0847639A"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35C4CA69" w14:textId="535519C1"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.731</w:t>
            </w:r>
          </w:p>
        </w:tc>
        <w:tc>
          <w:tcPr>
            <w:tcW w:w="1301" w:type="dxa"/>
            <w:vAlign w:val="center"/>
          </w:tcPr>
          <w:p w14:paraId="5995F236" w14:textId="2C963D0D"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.781</w:t>
            </w:r>
          </w:p>
        </w:tc>
        <w:tc>
          <w:tcPr>
            <w:tcW w:w="1034" w:type="dxa"/>
          </w:tcPr>
          <w:p w14:paraId="6879FA2D" w14:textId="0FC54CA4"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2A7F7427"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7697D3E8"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79528965" w14:textId="77777777" w:rsidTr="00EC6266">
        <w:tc>
          <w:tcPr>
            <w:tcW w:w="1119" w:type="dxa"/>
            <w:vMerge/>
          </w:tcPr>
          <w:p w14:paraId="2A671C1D"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0AE577B"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4B5EE672" w14:textId="2E9EB998"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F3</w:t>
            </w:r>
          </w:p>
        </w:tc>
        <w:tc>
          <w:tcPr>
            <w:tcW w:w="825" w:type="dxa"/>
            <w:vMerge/>
          </w:tcPr>
          <w:p w14:paraId="12BB7850"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3D0340D2" w14:textId="02C9DF87"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.347</w:t>
            </w:r>
          </w:p>
        </w:tc>
        <w:tc>
          <w:tcPr>
            <w:tcW w:w="1301" w:type="dxa"/>
            <w:vAlign w:val="center"/>
          </w:tcPr>
          <w:p w14:paraId="40DA9520" w14:textId="1AB0ECA6"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.825</w:t>
            </w:r>
          </w:p>
        </w:tc>
        <w:tc>
          <w:tcPr>
            <w:tcW w:w="1034" w:type="dxa"/>
          </w:tcPr>
          <w:p w14:paraId="1C97C87D" w14:textId="3FE0597B"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05F3316A"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5DBB665B"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7E91B530" w14:textId="77777777" w:rsidTr="00EC6266">
        <w:tc>
          <w:tcPr>
            <w:tcW w:w="1119" w:type="dxa"/>
            <w:vMerge/>
          </w:tcPr>
          <w:p w14:paraId="35F38376"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A070D33"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5B92345E" w14:textId="119389B1"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F4</w:t>
            </w:r>
          </w:p>
        </w:tc>
        <w:tc>
          <w:tcPr>
            <w:tcW w:w="825" w:type="dxa"/>
            <w:vMerge/>
          </w:tcPr>
          <w:p w14:paraId="12EFE7FF"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18A3E00E" w14:textId="1590EC6D"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.717</w:t>
            </w:r>
          </w:p>
        </w:tc>
        <w:tc>
          <w:tcPr>
            <w:tcW w:w="1301" w:type="dxa"/>
            <w:vAlign w:val="center"/>
          </w:tcPr>
          <w:p w14:paraId="61D73853" w14:textId="10735661"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.639</w:t>
            </w:r>
          </w:p>
        </w:tc>
        <w:tc>
          <w:tcPr>
            <w:tcW w:w="1034" w:type="dxa"/>
          </w:tcPr>
          <w:p w14:paraId="1898ADAF" w14:textId="4AAFA7DA"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344BCAC5"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5AAECA3F"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48151E87" w14:textId="77777777" w:rsidTr="00EC6266">
        <w:tc>
          <w:tcPr>
            <w:tcW w:w="1119" w:type="dxa"/>
            <w:vMerge/>
          </w:tcPr>
          <w:p w14:paraId="6DF860ED"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6CAB4367"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0145C86C" w14:textId="3D994A69"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F5</w:t>
            </w:r>
          </w:p>
        </w:tc>
        <w:tc>
          <w:tcPr>
            <w:tcW w:w="825" w:type="dxa"/>
            <w:vMerge/>
          </w:tcPr>
          <w:p w14:paraId="6D269067"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B7EAFF5" w14:textId="73CAD5C8"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.765</w:t>
            </w:r>
          </w:p>
        </w:tc>
        <w:tc>
          <w:tcPr>
            <w:tcW w:w="1301" w:type="dxa"/>
            <w:vAlign w:val="center"/>
          </w:tcPr>
          <w:p w14:paraId="46314F00" w14:textId="33C571F3"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.804</w:t>
            </w:r>
          </w:p>
        </w:tc>
        <w:tc>
          <w:tcPr>
            <w:tcW w:w="1034" w:type="dxa"/>
          </w:tcPr>
          <w:p w14:paraId="6CB09CB9" w14:textId="26262AFB"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4E794A5C"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1E268DA8"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0FB8215C" w14:textId="77777777" w:rsidTr="00EC6266">
        <w:tc>
          <w:tcPr>
            <w:tcW w:w="1119" w:type="dxa"/>
            <w:vMerge/>
          </w:tcPr>
          <w:p w14:paraId="453649BA"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4EB7369E"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65B72144" w14:textId="70681EF6"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F6</w:t>
            </w:r>
          </w:p>
        </w:tc>
        <w:tc>
          <w:tcPr>
            <w:tcW w:w="825" w:type="dxa"/>
            <w:vMerge/>
          </w:tcPr>
          <w:p w14:paraId="3D840DB0"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0E0DE691" w14:textId="477855BD"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.695</w:t>
            </w:r>
          </w:p>
        </w:tc>
        <w:tc>
          <w:tcPr>
            <w:tcW w:w="1301" w:type="dxa"/>
            <w:vAlign w:val="center"/>
          </w:tcPr>
          <w:p w14:paraId="4653030B" w14:textId="38B13F49"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.759</w:t>
            </w:r>
          </w:p>
        </w:tc>
        <w:tc>
          <w:tcPr>
            <w:tcW w:w="1034" w:type="dxa"/>
          </w:tcPr>
          <w:p w14:paraId="79A8A9F0" w14:textId="6D0C5AA1"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568C606F"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625C7317"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2008C003" w14:textId="77777777" w:rsidTr="00EC6266">
        <w:tc>
          <w:tcPr>
            <w:tcW w:w="1119" w:type="dxa"/>
            <w:vMerge/>
          </w:tcPr>
          <w:p w14:paraId="0C3DA045"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333A32A3"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5AB55A33" w14:textId="608CBC7B"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F7</w:t>
            </w:r>
          </w:p>
        </w:tc>
        <w:tc>
          <w:tcPr>
            <w:tcW w:w="825" w:type="dxa"/>
            <w:vMerge/>
          </w:tcPr>
          <w:p w14:paraId="7A523F33"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404F7E37" w14:textId="6E7E05B4"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.739</w:t>
            </w:r>
          </w:p>
        </w:tc>
        <w:tc>
          <w:tcPr>
            <w:tcW w:w="1301" w:type="dxa"/>
            <w:vAlign w:val="center"/>
          </w:tcPr>
          <w:p w14:paraId="44A9D308" w14:textId="02D59C5B"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.715</w:t>
            </w:r>
          </w:p>
        </w:tc>
        <w:tc>
          <w:tcPr>
            <w:tcW w:w="1034" w:type="dxa"/>
          </w:tcPr>
          <w:p w14:paraId="4211A596" w14:textId="5D9FA103"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3A0A3080"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33F38381"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4E2383EC" w14:textId="77777777" w:rsidTr="00EC6266">
        <w:tc>
          <w:tcPr>
            <w:tcW w:w="1119" w:type="dxa"/>
            <w:vMerge/>
          </w:tcPr>
          <w:p w14:paraId="3F87D133"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8715E41"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1039BD75" w14:textId="1514B7DC"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F8</w:t>
            </w:r>
          </w:p>
        </w:tc>
        <w:tc>
          <w:tcPr>
            <w:tcW w:w="825" w:type="dxa"/>
            <w:vMerge/>
          </w:tcPr>
          <w:p w14:paraId="1225DCD1"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5194F0F4" w14:textId="73ADC69E"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.634</w:t>
            </w:r>
          </w:p>
        </w:tc>
        <w:tc>
          <w:tcPr>
            <w:tcW w:w="1301" w:type="dxa"/>
            <w:vAlign w:val="center"/>
          </w:tcPr>
          <w:p w14:paraId="59EC8EDD" w14:textId="57DBF173"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.721</w:t>
            </w:r>
          </w:p>
        </w:tc>
        <w:tc>
          <w:tcPr>
            <w:tcW w:w="1034" w:type="dxa"/>
          </w:tcPr>
          <w:p w14:paraId="6331A666" w14:textId="65488C91"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02C98966"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08A8C894"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56F8D7B7" w14:textId="77777777" w:rsidTr="00EC6266">
        <w:tc>
          <w:tcPr>
            <w:tcW w:w="1119" w:type="dxa"/>
            <w:vMerge/>
          </w:tcPr>
          <w:p w14:paraId="060DC054"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5897FDED"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59F55BC4" w14:textId="270E9F37"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F9</w:t>
            </w:r>
          </w:p>
        </w:tc>
        <w:tc>
          <w:tcPr>
            <w:tcW w:w="825" w:type="dxa"/>
            <w:vMerge/>
          </w:tcPr>
          <w:p w14:paraId="34CE52E8"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6A4F6CEA" w14:textId="6CA9A1E4"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.678</w:t>
            </w:r>
          </w:p>
        </w:tc>
        <w:tc>
          <w:tcPr>
            <w:tcW w:w="1301" w:type="dxa"/>
            <w:vAlign w:val="center"/>
          </w:tcPr>
          <w:p w14:paraId="041236A9" w14:textId="2BCAB0EE"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.727</w:t>
            </w:r>
          </w:p>
        </w:tc>
        <w:tc>
          <w:tcPr>
            <w:tcW w:w="1034" w:type="dxa"/>
          </w:tcPr>
          <w:p w14:paraId="49C7A937" w14:textId="2732ED7E"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0BB38930"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01A2A0A0"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50FCF09C" w14:textId="77777777" w:rsidTr="00EC6266">
        <w:tc>
          <w:tcPr>
            <w:tcW w:w="1119" w:type="dxa"/>
            <w:vMerge/>
          </w:tcPr>
          <w:p w14:paraId="18E213E6"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34222F41"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1E7B9C25" w14:textId="4C92BF7E"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F10</w:t>
            </w:r>
          </w:p>
        </w:tc>
        <w:tc>
          <w:tcPr>
            <w:tcW w:w="825" w:type="dxa"/>
            <w:vMerge/>
          </w:tcPr>
          <w:p w14:paraId="0721EE84"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3BC804D6" w14:textId="42B4A9D4"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.703</w:t>
            </w:r>
          </w:p>
        </w:tc>
        <w:tc>
          <w:tcPr>
            <w:tcW w:w="1301" w:type="dxa"/>
            <w:vAlign w:val="center"/>
          </w:tcPr>
          <w:p w14:paraId="036E5924" w14:textId="19F27760"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.828</w:t>
            </w:r>
          </w:p>
        </w:tc>
        <w:tc>
          <w:tcPr>
            <w:tcW w:w="1034" w:type="dxa"/>
          </w:tcPr>
          <w:p w14:paraId="3B5E73EC" w14:textId="58D93C77"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31920744"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4A2D9012"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771A31DE" w14:textId="77777777" w:rsidTr="00EC6266">
        <w:tc>
          <w:tcPr>
            <w:tcW w:w="1119" w:type="dxa"/>
            <w:vMerge/>
          </w:tcPr>
          <w:p w14:paraId="2249A148"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7DBD1407"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59B65EAE" w14:textId="32F6F24B"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F11</w:t>
            </w:r>
          </w:p>
        </w:tc>
        <w:tc>
          <w:tcPr>
            <w:tcW w:w="825" w:type="dxa"/>
            <w:vMerge/>
          </w:tcPr>
          <w:p w14:paraId="445B2914"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843C55F" w14:textId="27E4098D"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.653</w:t>
            </w:r>
          </w:p>
        </w:tc>
        <w:tc>
          <w:tcPr>
            <w:tcW w:w="1301" w:type="dxa"/>
            <w:vAlign w:val="center"/>
          </w:tcPr>
          <w:p w14:paraId="5AF7B6EF" w14:textId="05DA5A59"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.861</w:t>
            </w:r>
          </w:p>
        </w:tc>
        <w:tc>
          <w:tcPr>
            <w:tcW w:w="1034" w:type="dxa"/>
          </w:tcPr>
          <w:p w14:paraId="6C31DE8A" w14:textId="6ABD96B3"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50334DAA"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5B376493"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4D560945" w14:textId="77777777" w:rsidTr="00EC6266">
        <w:tc>
          <w:tcPr>
            <w:tcW w:w="1119" w:type="dxa"/>
            <w:vMerge/>
          </w:tcPr>
          <w:p w14:paraId="3A133BCA"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0EE98083"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2EF3EA0C" w14:textId="353B37CD"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F12</w:t>
            </w:r>
          </w:p>
        </w:tc>
        <w:tc>
          <w:tcPr>
            <w:tcW w:w="825" w:type="dxa"/>
            <w:vMerge/>
          </w:tcPr>
          <w:p w14:paraId="5E669AA3"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2147359C" w14:textId="724F3066"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.702</w:t>
            </w:r>
          </w:p>
        </w:tc>
        <w:tc>
          <w:tcPr>
            <w:tcW w:w="1301" w:type="dxa"/>
            <w:vAlign w:val="center"/>
          </w:tcPr>
          <w:p w14:paraId="43E065B5" w14:textId="24C8ABDA"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.785</w:t>
            </w:r>
          </w:p>
        </w:tc>
        <w:tc>
          <w:tcPr>
            <w:tcW w:w="1034" w:type="dxa"/>
          </w:tcPr>
          <w:p w14:paraId="12AAA7E6" w14:textId="11D43D7B"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37F7DF8C"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3B47D228"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4B9DF70C" w14:textId="77777777" w:rsidTr="00EC6266">
        <w:tc>
          <w:tcPr>
            <w:tcW w:w="1119" w:type="dxa"/>
            <w:vMerge/>
          </w:tcPr>
          <w:p w14:paraId="72ED7D0D"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1BE3569C" w14:textId="77777777" w:rsidR="003A2B93" w:rsidRPr="00A537C3" w:rsidRDefault="003A2B93" w:rsidP="004C6DF2">
            <w:pPr>
              <w:keepNext/>
              <w:keepLines/>
              <w:bidi/>
              <w:spacing w:before="240" w:line="256" w:lineRule="auto"/>
              <w:jc w:val="center"/>
              <w:outlineLvl w:val="0"/>
              <w:rPr>
                <w:rFonts w:cs="Arial"/>
                <w:sz w:val="28"/>
                <w:szCs w:val="28"/>
                <w:rtl/>
              </w:rPr>
            </w:pPr>
          </w:p>
        </w:tc>
        <w:tc>
          <w:tcPr>
            <w:tcW w:w="935" w:type="dxa"/>
          </w:tcPr>
          <w:p w14:paraId="7B7E4DF3" w14:textId="5DC818E8"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F13</w:t>
            </w:r>
          </w:p>
        </w:tc>
        <w:tc>
          <w:tcPr>
            <w:tcW w:w="825" w:type="dxa"/>
            <w:vMerge/>
          </w:tcPr>
          <w:p w14:paraId="378154B8"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779BF0FB" w14:textId="6300B283"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.518</w:t>
            </w:r>
          </w:p>
        </w:tc>
        <w:tc>
          <w:tcPr>
            <w:tcW w:w="1301" w:type="dxa"/>
            <w:vAlign w:val="center"/>
          </w:tcPr>
          <w:p w14:paraId="3478BABB" w14:textId="4175816B"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.794</w:t>
            </w:r>
          </w:p>
        </w:tc>
        <w:tc>
          <w:tcPr>
            <w:tcW w:w="1034" w:type="dxa"/>
          </w:tcPr>
          <w:p w14:paraId="16A060FE" w14:textId="48BF0E32"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21B5A793"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50EA67D3"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r w:rsidR="003A2B93" w14:paraId="55AC8C84" w14:textId="77777777" w:rsidTr="00EC6266">
        <w:tc>
          <w:tcPr>
            <w:tcW w:w="1119" w:type="dxa"/>
            <w:vMerge/>
          </w:tcPr>
          <w:p w14:paraId="5CB34146"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120" w:type="dxa"/>
            <w:vMerge/>
          </w:tcPr>
          <w:p w14:paraId="63DC0C78"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935" w:type="dxa"/>
          </w:tcPr>
          <w:p w14:paraId="0BD742F8" w14:textId="136150AE" w:rsidR="003A2B93" w:rsidRDefault="003A2B93" w:rsidP="004C6DF2">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F14</w:t>
            </w:r>
          </w:p>
        </w:tc>
        <w:tc>
          <w:tcPr>
            <w:tcW w:w="825" w:type="dxa"/>
            <w:vMerge/>
          </w:tcPr>
          <w:p w14:paraId="5C30E2BB"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212" w:type="dxa"/>
            <w:vAlign w:val="center"/>
          </w:tcPr>
          <w:p w14:paraId="5A771A71" w14:textId="2CCD365D"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7261BF">
              <w:rPr>
                <w:sz w:val="18"/>
                <w:szCs w:val="18"/>
              </w:rPr>
              <w:t>.589</w:t>
            </w:r>
          </w:p>
        </w:tc>
        <w:tc>
          <w:tcPr>
            <w:tcW w:w="1301" w:type="dxa"/>
            <w:vAlign w:val="center"/>
          </w:tcPr>
          <w:p w14:paraId="263E3A38" w14:textId="53F2BAB0"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306D7C">
              <w:rPr>
                <w:sz w:val="28"/>
                <w:szCs w:val="28"/>
              </w:rPr>
              <w:t>.782</w:t>
            </w:r>
          </w:p>
        </w:tc>
        <w:tc>
          <w:tcPr>
            <w:tcW w:w="1034" w:type="dxa"/>
          </w:tcPr>
          <w:p w14:paraId="3C4C2FAA" w14:textId="131296F6" w:rsidR="003A2B93" w:rsidRDefault="003A2B93" w:rsidP="004C6DF2">
            <w:pPr>
              <w:keepNext/>
              <w:keepLines/>
              <w:bidi/>
              <w:spacing w:before="240" w:line="256" w:lineRule="auto"/>
              <w:jc w:val="center"/>
              <w:outlineLvl w:val="0"/>
              <w:rPr>
                <w:rFonts w:ascii="Arial" w:eastAsia="Times New Roman" w:hAnsi="Arial" w:cs="Arial"/>
                <w:sz w:val="28"/>
                <w:szCs w:val="28"/>
                <w:rtl/>
              </w:rPr>
            </w:pPr>
            <w:r w:rsidRPr="0004436C">
              <w:t>0.000</w:t>
            </w:r>
          </w:p>
        </w:tc>
        <w:tc>
          <w:tcPr>
            <w:tcW w:w="1092" w:type="dxa"/>
            <w:vMerge/>
          </w:tcPr>
          <w:p w14:paraId="51CD64DF"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c>
          <w:tcPr>
            <w:tcW w:w="1092" w:type="dxa"/>
            <w:vMerge/>
          </w:tcPr>
          <w:p w14:paraId="4FA3B03A" w14:textId="77777777" w:rsidR="003A2B93" w:rsidRDefault="003A2B93" w:rsidP="004C6DF2">
            <w:pPr>
              <w:keepNext/>
              <w:keepLines/>
              <w:bidi/>
              <w:spacing w:before="240" w:line="256" w:lineRule="auto"/>
              <w:jc w:val="center"/>
              <w:outlineLvl w:val="0"/>
              <w:rPr>
                <w:rFonts w:ascii="Arial" w:eastAsia="Times New Roman" w:hAnsi="Arial" w:cs="Arial"/>
                <w:sz w:val="28"/>
                <w:szCs w:val="28"/>
                <w:rtl/>
              </w:rPr>
            </w:pPr>
          </w:p>
        </w:tc>
      </w:tr>
    </w:tbl>
    <w:p w14:paraId="3985E62A" w14:textId="7025B1EA" w:rsidR="009E601D" w:rsidRDefault="00EC6266" w:rsidP="00EC6266">
      <w:pPr>
        <w:keepNext/>
        <w:keepLines/>
        <w:bidi/>
        <w:spacing w:before="240" w:after="0" w:line="256" w:lineRule="auto"/>
        <w:jc w:val="lowKashida"/>
        <w:outlineLvl w:val="0"/>
        <w:rPr>
          <w:rFonts w:ascii="Arial" w:eastAsia="Times New Roman" w:hAnsi="Arial" w:cs="Arial"/>
          <w:sz w:val="28"/>
          <w:szCs w:val="28"/>
          <w:rtl/>
        </w:rPr>
      </w:pPr>
      <w:r w:rsidRPr="00EC6266">
        <w:rPr>
          <w:rFonts w:ascii="Arial" w:eastAsia="Times New Roman" w:hAnsi="Arial" w:cs="Arial"/>
          <w:sz w:val="28"/>
          <w:szCs w:val="28"/>
          <w:rtl/>
        </w:rPr>
        <w:lastRenderedPageBreak/>
        <w:t xml:space="preserve">المصدر: من إعداد الباحث بناءً على نتائج التحليل </w:t>
      </w:r>
      <w:r w:rsidR="00885773" w:rsidRPr="00EC6266">
        <w:rPr>
          <w:rFonts w:ascii="Arial" w:eastAsia="Times New Roman" w:hAnsi="Arial" w:cs="Arial" w:hint="cs"/>
          <w:sz w:val="28"/>
          <w:szCs w:val="28"/>
          <w:rtl/>
        </w:rPr>
        <w:t>الإحصائي</w:t>
      </w:r>
      <w:r w:rsidRPr="00EC6266">
        <w:rPr>
          <w:rFonts w:ascii="Arial" w:eastAsia="Times New Roman" w:hAnsi="Arial" w:cs="Arial"/>
          <w:sz w:val="28"/>
          <w:szCs w:val="28"/>
          <w:rtl/>
        </w:rPr>
        <w:t xml:space="preserve"> لبيانات الدراسة الميدانية</w:t>
      </w:r>
    </w:p>
    <w:p w14:paraId="0C286875" w14:textId="77777777" w:rsidR="00885773" w:rsidRDefault="00885773" w:rsidP="00885773">
      <w:pPr>
        <w:keepNext/>
        <w:keepLines/>
        <w:bidi/>
        <w:spacing w:before="240" w:after="0" w:line="256" w:lineRule="auto"/>
        <w:jc w:val="lowKashida"/>
        <w:outlineLvl w:val="0"/>
        <w:rPr>
          <w:rFonts w:ascii="Arial" w:eastAsia="Times New Roman" w:hAnsi="Arial" w:cs="Arial"/>
          <w:sz w:val="28"/>
          <w:szCs w:val="28"/>
          <w:rtl/>
        </w:rPr>
      </w:pPr>
    </w:p>
    <w:p w14:paraId="2C46BA27" w14:textId="7ECCE498" w:rsidR="00AB3316" w:rsidRDefault="00436411" w:rsidP="00AB3316">
      <w:pPr>
        <w:bidi/>
        <w:rPr>
          <w:rFonts w:ascii="Arial" w:eastAsia="Times New Roman" w:hAnsi="Arial" w:cs="Arial"/>
          <w:color w:val="000000"/>
          <w:rtl/>
        </w:rPr>
      </w:pPr>
      <w:r w:rsidRPr="007E1808">
        <w:rPr>
          <w:rFonts w:ascii="Arial" w:eastAsia="Times New Roman" w:hAnsi="Arial" w:cs="Arial" w:hint="cs"/>
          <w:b/>
          <w:bCs/>
          <w:sz w:val="28"/>
          <w:szCs w:val="28"/>
          <w:u w:val="single"/>
          <w:rtl/>
        </w:rPr>
        <w:t>مقياس تطبيق الخدمات الإلكترونية:</w:t>
      </w:r>
      <w:r w:rsidR="00494032" w:rsidRPr="007E1808">
        <w:rPr>
          <w:rtl/>
        </w:rPr>
        <w:t xml:space="preserve"> </w:t>
      </w:r>
      <w:r w:rsidR="00494032" w:rsidRPr="00494032">
        <w:rPr>
          <w:rFonts w:ascii="Arial" w:eastAsia="Times New Roman" w:hAnsi="Arial" w:cs="Arial"/>
          <w:sz w:val="28"/>
          <w:szCs w:val="28"/>
          <w:rtl/>
        </w:rPr>
        <w:t xml:space="preserve">جميع </w:t>
      </w:r>
      <w:r w:rsidR="00494032" w:rsidRPr="00494032">
        <w:rPr>
          <w:rFonts w:ascii="Arial" w:eastAsia="Times New Roman" w:hAnsi="Arial" w:cs="Arial" w:hint="cs"/>
          <w:sz w:val="28"/>
          <w:szCs w:val="28"/>
          <w:rtl/>
        </w:rPr>
        <w:t>معاملات</w:t>
      </w:r>
      <w:r w:rsidR="00494032" w:rsidRPr="00494032">
        <w:rPr>
          <w:rFonts w:ascii="Arial" w:eastAsia="Times New Roman" w:hAnsi="Arial" w:cs="Arial"/>
          <w:sz w:val="28"/>
          <w:szCs w:val="28"/>
          <w:rtl/>
        </w:rPr>
        <w:t xml:space="preserve"> </w:t>
      </w:r>
      <w:r w:rsidR="00494032" w:rsidRPr="00494032">
        <w:rPr>
          <w:rFonts w:ascii="Arial" w:eastAsia="Times New Roman" w:hAnsi="Arial" w:cs="Arial" w:hint="cs"/>
          <w:sz w:val="28"/>
          <w:szCs w:val="28"/>
          <w:rtl/>
        </w:rPr>
        <w:t>الارتباط</w:t>
      </w:r>
      <w:r w:rsidR="00494032" w:rsidRPr="00494032">
        <w:rPr>
          <w:rFonts w:ascii="Arial" w:eastAsia="Times New Roman" w:hAnsi="Arial" w:cs="Arial"/>
          <w:sz w:val="28"/>
          <w:szCs w:val="28"/>
          <w:rtl/>
        </w:rPr>
        <w:t xml:space="preserve"> لكل العبارات ترتبط ارتباط قوي مع المتغير التابعة لها</w:t>
      </w:r>
      <w:r w:rsidR="001318E4">
        <w:rPr>
          <w:rFonts w:ascii="Arial" w:eastAsia="Times New Roman" w:hAnsi="Arial" w:cs="Arial" w:hint="cs"/>
          <w:sz w:val="28"/>
          <w:szCs w:val="28"/>
          <w:rtl/>
        </w:rPr>
        <w:t>،</w:t>
      </w:r>
      <w:r w:rsidR="00494032" w:rsidRPr="00494032">
        <w:rPr>
          <w:rFonts w:ascii="Arial" w:eastAsia="Times New Roman" w:hAnsi="Arial" w:cs="Arial"/>
          <w:sz w:val="28"/>
          <w:szCs w:val="28"/>
          <w:rtl/>
        </w:rPr>
        <w:t xml:space="preserve"> عند قيم أكبر من .0.</w:t>
      </w:r>
      <w:r w:rsidR="00B3371F">
        <w:rPr>
          <w:rFonts w:ascii="Arial" w:eastAsia="Times New Roman" w:hAnsi="Arial" w:cs="Arial" w:hint="cs"/>
          <w:sz w:val="28"/>
          <w:szCs w:val="28"/>
          <w:rtl/>
        </w:rPr>
        <w:t>5</w:t>
      </w:r>
      <w:r w:rsidR="00494032" w:rsidRPr="00494032">
        <w:rPr>
          <w:rFonts w:ascii="Arial" w:eastAsia="Times New Roman" w:hAnsi="Arial" w:cs="Arial"/>
          <w:sz w:val="28"/>
          <w:szCs w:val="28"/>
          <w:rtl/>
        </w:rPr>
        <w:t xml:space="preserve"> </w:t>
      </w:r>
      <w:r w:rsidR="00B3371F" w:rsidRPr="00494032">
        <w:rPr>
          <w:rFonts w:ascii="Arial" w:eastAsia="Times New Roman" w:hAnsi="Arial" w:cs="Arial" w:hint="cs"/>
          <w:sz w:val="28"/>
          <w:szCs w:val="28"/>
          <w:rtl/>
        </w:rPr>
        <w:t>بالإضافة</w:t>
      </w:r>
      <w:r w:rsidR="00494032" w:rsidRPr="00494032">
        <w:rPr>
          <w:rFonts w:ascii="Arial" w:eastAsia="Times New Roman" w:hAnsi="Arial" w:cs="Arial"/>
          <w:sz w:val="28"/>
          <w:szCs w:val="28"/>
          <w:rtl/>
        </w:rPr>
        <w:t xml:space="preserve"> إلى أن قيم كل </w:t>
      </w:r>
      <w:r w:rsidR="00B3371F" w:rsidRPr="00494032">
        <w:rPr>
          <w:rFonts w:ascii="Arial" w:eastAsia="Times New Roman" w:hAnsi="Arial" w:cs="Arial" w:hint="cs"/>
          <w:sz w:val="28"/>
          <w:szCs w:val="28"/>
          <w:rtl/>
        </w:rPr>
        <w:t>معاملات</w:t>
      </w:r>
      <w:r w:rsidR="00494032" w:rsidRPr="00494032">
        <w:rPr>
          <w:rFonts w:ascii="Arial" w:eastAsia="Times New Roman" w:hAnsi="Arial" w:cs="Arial"/>
          <w:sz w:val="28"/>
          <w:szCs w:val="28"/>
          <w:rtl/>
        </w:rPr>
        <w:t xml:space="preserve"> </w:t>
      </w:r>
      <w:r w:rsidR="00B3371F" w:rsidRPr="00494032">
        <w:rPr>
          <w:rFonts w:ascii="Arial" w:eastAsia="Times New Roman" w:hAnsi="Arial" w:cs="Arial" w:hint="cs"/>
          <w:sz w:val="28"/>
          <w:szCs w:val="28"/>
          <w:rtl/>
        </w:rPr>
        <w:t>الارتباط</w:t>
      </w:r>
      <w:r w:rsidR="00494032" w:rsidRPr="00494032">
        <w:rPr>
          <w:rFonts w:ascii="Arial" w:eastAsia="Times New Roman" w:hAnsi="Arial" w:cs="Arial"/>
          <w:sz w:val="28"/>
          <w:szCs w:val="28"/>
          <w:rtl/>
        </w:rPr>
        <w:t xml:space="preserve"> للعبارات دالة احصائيا عند مستوى معنوية أقل من ,0.001 وفقا لذلك فقد تحقق صدق </w:t>
      </w:r>
      <w:r w:rsidR="00B3371F" w:rsidRPr="00494032">
        <w:rPr>
          <w:rFonts w:ascii="Arial" w:eastAsia="Times New Roman" w:hAnsi="Arial" w:cs="Arial" w:hint="cs"/>
          <w:sz w:val="28"/>
          <w:szCs w:val="28"/>
          <w:rtl/>
        </w:rPr>
        <w:t>الاتساق</w:t>
      </w:r>
      <w:r w:rsidR="00494032" w:rsidRPr="00494032">
        <w:rPr>
          <w:rFonts w:ascii="Arial" w:eastAsia="Times New Roman" w:hAnsi="Arial" w:cs="Arial"/>
          <w:sz w:val="28"/>
          <w:szCs w:val="28"/>
          <w:rtl/>
        </w:rPr>
        <w:t xml:space="preserve"> الداخلي للمقياس. كذلك</w:t>
      </w:r>
      <w:r w:rsidR="001318E4">
        <w:rPr>
          <w:rFonts w:ascii="Arial" w:eastAsia="Times New Roman" w:hAnsi="Arial" w:cs="Arial" w:hint="cs"/>
          <w:sz w:val="28"/>
          <w:szCs w:val="28"/>
          <w:rtl/>
        </w:rPr>
        <w:t>،</w:t>
      </w:r>
      <w:r w:rsidR="00494032" w:rsidRPr="00494032">
        <w:rPr>
          <w:rFonts w:ascii="Arial" w:eastAsia="Times New Roman" w:hAnsi="Arial" w:cs="Arial"/>
          <w:sz w:val="28"/>
          <w:szCs w:val="28"/>
        </w:rPr>
        <w:t xml:space="preserve"> </w:t>
      </w:r>
      <w:r w:rsidR="00494032" w:rsidRPr="00494032">
        <w:rPr>
          <w:rFonts w:ascii="Arial" w:eastAsia="Times New Roman" w:hAnsi="Arial" w:cs="Arial"/>
          <w:sz w:val="28"/>
          <w:szCs w:val="28"/>
          <w:rtl/>
        </w:rPr>
        <w:t xml:space="preserve">من النتائج </w:t>
      </w:r>
      <w:r w:rsidR="00B3371F" w:rsidRPr="00494032">
        <w:rPr>
          <w:rFonts w:ascii="Arial" w:eastAsia="Times New Roman" w:hAnsi="Arial" w:cs="Arial" w:hint="cs"/>
          <w:sz w:val="28"/>
          <w:szCs w:val="28"/>
          <w:rtl/>
        </w:rPr>
        <w:t>بالأعلى</w:t>
      </w:r>
      <w:r w:rsidR="00494032" w:rsidRPr="00494032">
        <w:rPr>
          <w:rFonts w:ascii="Arial" w:eastAsia="Times New Roman" w:hAnsi="Arial" w:cs="Arial"/>
          <w:sz w:val="28"/>
          <w:szCs w:val="28"/>
          <w:rtl/>
        </w:rPr>
        <w:t xml:space="preserve"> المتعلقة بقيمة متوسط التباين المستخرج</w:t>
      </w:r>
      <w:r w:rsidR="00494032" w:rsidRPr="00494032">
        <w:rPr>
          <w:rFonts w:ascii="Arial" w:eastAsia="Times New Roman" w:hAnsi="Arial" w:cs="Arial"/>
          <w:sz w:val="28"/>
          <w:szCs w:val="28"/>
        </w:rPr>
        <w:t xml:space="preserve"> </w:t>
      </w:r>
      <w:proofErr w:type="gramStart"/>
      <w:r w:rsidR="00494032" w:rsidRPr="00494032">
        <w:rPr>
          <w:rFonts w:ascii="Arial" w:eastAsia="Times New Roman" w:hAnsi="Arial" w:cs="Arial"/>
          <w:sz w:val="28"/>
          <w:szCs w:val="28"/>
        </w:rPr>
        <w:t>AVE</w:t>
      </w:r>
      <w:r w:rsidR="00C9656D">
        <w:rPr>
          <w:rFonts w:ascii="Arial" w:eastAsia="Times New Roman" w:hAnsi="Arial" w:cs="Arial"/>
          <w:sz w:val="28"/>
          <w:szCs w:val="28"/>
        </w:rPr>
        <w:t xml:space="preserve"> </w:t>
      </w:r>
      <w:r w:rsidR="00C9656D">
        <w:rPr>
          <w:rFonts w:ascii="Arial" w:eastAsia="Times New Roman" w:hAnsi="Arial" w:cs="Arial" w:hint="cs"/>
          <w:sz w:val="28"/>
          <w:szCs w:val="28"/>
          <w:rtl/>
        </w:rPr>
        <w:t>،</w:t>
      </w:r>
      <w:proofErr w:type="gramEnd"/>
      <w:r w:rsidR="00494032" w:rsidRPr="00494032">
        <w:rPr>
          <w:rFonts w:ascii="Arial" w:eastAsia="Times New Roman" w:hAnsi="Arial" w:cs="Arial"/>
          <w:sz w:val="28"/>
          <w:szCs w:val="28"/>
        </w:rPr>
        <w:t xml:space="preserve"> </w:t>
      </w:r>
      <w:r w:rsidR="00C9656D">
        <w:rPr>
          <w:rFonts w:ascii="Arial" w:eastAsia="Times New Roman" w:hAnsi="Arial" w:cs="Arial" w:hint="cs"/>
          <w:sz w:val="28"/>
          <w:szCs w:val="28"/>
          <w:rtl/>
        </w:rPr>
        <w:t xml:space="preserve"> </w:t>
      </w:r>
      <w:r w:rsidR="00494032" w:rsidRPr="00494032">
        <w:rPr>
          <w:rFonts w:ascii="Arial" w:eastAsia="Times New Roman" w:hAnsi="Arial" w:cs="Arial"/>
          <w:sz w:val="28"/>
          <w:szCs w:val="28"/>
          <w:rtl/>
        </w:rPr>
        <w:t xml:space="preserve">يتضح ان قيمته لمتغير تطبيق التحول الرقمي هو </w:t>
      </w:r>
      <w:r w:rsidR="00BC066E" w:rsidRPr="007E1808">
        <w:rPr>
          <w:rFonts w:ascii="Arial" w:eastAsia="Times New Roman" w:hAnsi="Arial" w:cs="Arial"/>
          <w:sz w:val="28"/>
          <w:szCs w:val="28"/>
        </w:rPr>
        <w:t>0.633298</w:t>
      </w:r>
      <w:r w:rsidR="002F1E90">
        <w:rPr>
          <w:rFonts w:ascii="Arial" w:eastAsia="Times New Roman" w:hAnsi="Arial" w:cs="Arial" w:hint="cs"/>
          <w:sz w:val="28"/>
          <w:szCs w:val="28"/>
          <w:rtl/>
        </w:rPr>
        <w:t xml:space="preserve"> وهي قيمة أكبر من</w:t>
      </w:r>
      <w:r w:rsidR="00494032" w:rsidRPr="00C9656D">
        <w:rPr>
          <w:rFonts w:ascii="Arial" w:eastAsia="Times New Roman" w:hAnsi="Arial" w:cs="Arial"/>
          <w:sz w:val="28"/>
          <w:szCs w:val="28"/>
          <w:rtl/>
        </w:rPr>
        <w:t xml:space="preserve"> </w:t>
      </w:r>
      <w:r w:rsidR="00494032" w:rsidRPr="00C9656D">
        <w:rPr>
          <w:rFonts w:ascii="Arial" w:eastAsia="Times New Roman" w:hAnsi="Arial" w:cs="Arial"/>
          <w:sz w:val="28"/>
          <w:szCs w:val="28"/>
        </w:rPr>
        <w:t xml:space="preserve"> ,0.5 </w:t>
      </w:r>
      <w:r w:rsidR="00494032" w:rsidRPr="00C9656D">
        <w:rPr>
          <w:rFonts w:ascii="Arial" w:eastAsia="Times New Roman" w:hAnsi="Arial" w:cs="Arial"/>
          <w:sz w:val="28"/>
          <w:szCs w:val="28"/>
          <w:rtl/>
        </w:rPr>
        <w:t xml:space="preserve">وفقا لذلك, فقد تحقق الصدق </w:t>
      </w:r>
      <w:r w:rsidR="00B3371F" w:rsidRPr="00C9656D">
        <w:rPr>
          <w:rFonts w:ascii="Arial" w:eastAsia="Times New Roman" w:hAnsi="Arial" w:cs="Arial" w:hint="cs"/>
          <w:sz w:val="28"/>
          <w:szCs w:val="28"/>
          <w:rtl/>
        </w:rPr>
        <w:t>التقاربي</w:t>
      </w:r>
      <w:r w:rsidR="00B3371F" w:rsidRPr="00C9656D">
        <w:rPr>
          <w:rFonts w:ascii="Arial" w:eastAsia="Times New Roman" w:hAnsi="Arial" w:cs="Arial" w:hint="eastAsia"/>
          <w:sz w:val="28"/>
          <w:szCs w:val="28"/>
          <w:rtl/>
        </w:rPr>
        <w:t>ة</w:t>
      </w:r>
      <w:r w:rsidR="00494032" w:rsidRPr="00C9656D">
        <w:rPr>
          <w:rFonts w:ascii="Arial" w:eastAsia="Times New Roman" w:hAnsi="Arial" w:cs="Arial"/>
          <w:sz w:val="28"/>
          <w:szCs w:val="28"/>
          <w:rtl/>
        </w:rPr>
        <w:t xml:space="preserve"> </w:t>
      </w:r>
      <w:r w:rsidR="00B3371F" w:rsidRPr="00C9656D">
        <w:rPr>
          <w:rFonts w:ascii="Arial" w:eastAsia="Times New Roman" w:hAnsi="Arial" w:cs="Arial" w:hint="cs"/>
          <w:sz w:val="28"/>
          <w:szCs w:val="28"/>
          <w:rtl/>
        </w:rPr>
        <w:t>للاستبانة</w:t>
      </w:r>
      <w:r w:rsidR="00494032" w:rsidRPr="00C9656D">
        <w:rPr>
          <w:rFonts w:ascii="Arial" w:eastAsia="Times New Roman" w:hAnsi="Arial" w:cs="Arial"/>
          <w:sz w:val="28"/>
          <w:szCs w:val="28"/>
        </w:rPr>
        <w:t>.</w:t>
      </w:r>
    </w:p>
    <w:p w14:paraId="51069494" w14:textId="77777777" w:rsidR="00AB3316" w:rsidRPr="00AB3316" w:rsidRDefault="00AB3316" w:rsidP="00AB3316">
      <w:pPr>
        <w:bidi/>
        <w:rPr>
          <w:rFonts w:ascii="Arial" w:eastAsia="Times New Roman" w:hAnsi="Arial" w:cs="Arial"/>
          <w:rtl/>
        </w:rPr>
      </w:pPr>
    </w:p>
    <w:p w14:paraId="0F6CC9F3" w14:textId="77777777" w:rsidR="00AB3316" w:rsidRPr="00AB3316" w:rsidRDefault="00AB3316" w:rsidP="00AB3316">
      <w:pPr>
        <w:bidi/>
        <w:rPr>
          <w:rFonts w:ascii="Arial" w:eastAsia="Times New Roman" w:hAnsi="Arial" w:cs="Arial"/>
          <w:rtl/>
        </w:rPr>
      </w:pPr>
    </w:p>
    <w:p w14:paraId="2ADBCF40" w14:textId="77777777" w:rsidR="00AB3316" w:rsidRPr="00AB3316" w:rsidRDefault="00AB3316" w:rsidP="00AB3316">
      <w:pPr>
        <w:bidi/>
        <w:rPr>
          <w:rFonts w:ascii="Arial" w:eastAsia="Times New Roman" w:hAnsi="Arial" w:cs="Arial"/>
          <w:rtl/>
        </w:rPr>
      </w:pPr>
    </w:p>
    <w:p w14:paraId="1E0D4B2E" w14:textId="39460A74" w:rsidR="007E1808" w:rsidRPr="00AB3316" w:rsidRDefault="007E1808" w:rsidP="00AB3316">
      <w:pPr>
        <w:tabs>
          <w:tab w:val="left" w:pos="2646"/>
        </w:tabs>
        <w:bidi/>
        <w:rPr>
          <w:rFonts w:ascii="Arial" w:eastAsia="Times New Roman" w:hAnsi="Arial" w:cs="Arial"/>
          <w:rtl/>
        </w:rPr>
      </w:pPr>
    </w:p>
    <w:p w14:paraId="53FAE048" w14:textId="7EBC6C09" w:rsidR="00CD3F97" w:rsidRDefault="00057181" w:rsidP="00CD3F97">
      <w:pPr>
        <w:keepNext/>
        <w:keepLines/>
        <w:bidi/>
        <w:spacing w:before="240" w:after="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lastRenderedPageBreak/>
        <w:t>جدول7: صدق</w:t>
      </w:r>
      <w:r w:rsidR="00385839">
        <w:rPr>
          <w:rFonts w:ascii="Arial" w:eastAsia="Times New Roman" w:hAnsi="Arial" w:cs="Arial" w:hint="cs"/>
          <w:sz w:val="28"/>
          <w:szCs w:val="28"/>
          <w:rtl/>
        </w:rPr>
        <w:t xml:space="preserve"> المقاييس المستخدمة في الدراسة للمتغير التابع</w:t>
      </w:r>
    </w:p>
    <w:tbl>
      <w:tblPr>
        <w:tblStyle w:val="a4"/>
        <w:bidiVisual/>
        <w:tblW w:w="0" w:type="auto"/>
        <w:tblLook w:val="04A0" w:firstRow="1" w:lastRow="0" w:firstColumn="1" w:lastColumn="0" w:noHBand="0" w:noVBand="1"/>
      </w:tblPr>
      <w:tblGrid>
        <w:gridCol w:w="1046"/>
        <w:gridCol w:w="1159"/>
        <w:gridCol w:w="967"/>
        <w:gridCol w:w="851"/>
        <w:gridCol w:w="1256"/>
        <w:gridCol w:w="1348"/>
        <w:gridCol w:w="1069"/>
        <w:gridCol w:w="1130"/>
        <w:gridCol w:w="1130"/>
      </w:tblGrid>
      <w:tr w:rsidR="00C964CC" w14:paraId="0A44C41F" w14:textId="77777777" w:rsidTr="00677F4B">
        <w:tc>
          <w:tcPr>
            <w:tcW w:w="2156" w:type="dxa"/>
            <w:gridSpan w:val="2"/>
          </w:tcPr>
          <w:p w14:paraId="324F567D" w14:textId="0AB9560B" w:rsidR="00C964CC" w:rsidRDefault="00C964CC" w:rsidP="00385839">
            <w:pPr>
              <w:keepNext/>
              <w:keepLines/>
              <w:bidi/>
              <w:spacing w:before="240" w:line="256" w:lineRule="auto"/>
              <w:outlineLvl w:val="0"/>
              <w:rPr>
                <w:rFonts w:ascii="Arial" w:eastAsia="Times New Roman" w:hAnsi="Arial" w:cs="Arial"/>
                <w:sz w:val="28"/>
                <w:szCs w:val="28"/>
                <w:rtl/>
              </w:rPr>
            </w:pPr>
            <w:r>
              <w:rPr>
                <w:rFonts w:ascii="Arial" w:eastAsia="Times New Roman" w:hAnsi="Arial" w:cs="Arial" w:hint="cs"/>
                <w:sz w:val="28"/>
                <w:szCs w:val="28"/>
                <w:rtl/>
              </w:rPr>
              <w:t>المتغير</w:t>
            </w:r>
          </w:p>
        </w:tc>
        <w:tc>
          <w:tcPr>
            <w:tcW w:w="946" w:type="dxa"/>
          </w:tcPr>
          <w:p w14:paraId="28B5D4C0" w14:textId="670EE954" w:rsidR="00C964CC" w:rsidRDefault="00C964CC" w:rsidP="00385839">
            <w:pPr>
              <w:keepNext/>
              <w:keepLines/>
              <w:bidi/>
              <w:spacing w:before="240" w:line="256" w:lineRule="auto"/>
              <w:outlineLvl w:val="0"/>
              <w:rPr>
                <w:rFonts w:ascii="Arial" w:eastAsia="Times New Roman" w:hAnsi="Arial" w:cs="Arial"/>
                <w:sz w:val="28"/>
                <w:szCs w:val="28"/>
                <w:rtl/>
              </w:rPr>
            </w:pPr>
            <w:r>
              <w:rPr>
                <w:rFonts w:ascii="Arial" w:eastAsia="Times New Roman" w:hAnsi="Arial" w:cs="Arial" w:hint="cs"/>
                <w:sz w:val="28"/>
                <w:szCs w:val="28"/>
                <w:rtl/>
              </w:rPr>
              <w:t>العبارات</w:t>
            </w:r>
          </w:p>
        </w:tc>
        <w:tc>
          <w:tcPr>
            <w:tcW w:w="833" w:type="dxa"/>
          </w:tcPr>
          <w:p w14:paraId="62AF8D55" w14:textId="04321F8E" w:rsidR="00C964CC" w:rsidRDefault="00C964CC" w:rsidP="00385839">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KMO</w:t>
            </w:r>
          </w:p>
        </w:tc>
        <w:tc>
          <w:tcPr>
            <w:tcW w:w="1226" w:type="dxa"/>
          </w:tcPr>
          <w:p w14:paraId="5B400F04" w14:textId="77777777" w:rsidR="00C964CC" w:rsidRDefault="00C964CC" w:rsidP="00216261">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Factor loadings</w:t>
            </w:r>
          </w:p>
          <w:p w14:paraId="03CDEFF1" w14:textId="438CE039" w:rsidR="00C964CC" w:rsidRDefault="00C964CC" w:rsidP="00216261">
            <w:pPr>
              <w:keepNext/>
              <w:keepLines/>
              <w:bidi/>
              <w:spacing w:before="240" w:line="256" w:lineRule="auto"/>
              <w:outlineLvl w:val="0"/>
              <w:rPr>
                <w:rFonts w:ascii="Arial" w:eastAsia="Times New Roman" w:hAnsi="Arial" w:cs="Arial"/>
                <w:sz w:val="28"/>
                <w:szCs w:val="28"/>
                <w:rtl/>
              </w:rPr>
            </w:pPr>
            <w:r>
              <w:rPr>
                <w:rFonts w:ascii="Arial" w:eastAsia="Times New Roman" w:hAnsi="Arial" w:cs="Arial" w:hint="cs"/>
                <w:sz w:val="28"/>
                <w:szCs w:val="28"/>
                <w:rtl/>
              </w:rPr>
              <w:t>معامل الارتباط</w:t>
            </w:r>
          </w:p>
        </w:tc>
        <w:tc>
          <w:tcPr>
            <w:tcW w:w="1316" w:type="dxa"/>
          </w:tcPr>
          <w:p w14:paraId="7FAAEB5E" w14:textId="77777777" w:rsidR="00C964CC" w:rsidRDefault="00C964CC" w:rsidP="00FA497D">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Standard deviation</w:t>
            </w:r>
          </w:p>
          <w:p w14:paraId="0E7A9FE9" w14:textId="5B1460F8" w:rsidR="00C964CC" w:rsidRDefault="00C964CC" w:rsidP="00FA497D">
            <w:pPr>
              <w:keepNext/>
              <w:keepLines/>
              <w:bidi/>
              <w:spacing w:before="240" w:line="256" w:lineRule="auto"/>
              <w:outlineLvl w:val="0"/>
              <w:rPr>
                <w:rFonts w:ascii="Arial" w:eastAsia="Times New Roman" w:hAnsi="Arial" w:cs="Arial"/>
                <w:sz w:val="28"/>
                <w:szCs w:val="28"/>
                <w:rtl/>
              </w:rPr>
            </w:pPr>
            <w:r>
              <w:rPr>
                <w:rFonts w:ascii="Arial" w:eastAsia="Times New Roman" w:hAnsi="Arial" w:cs="Arial" w:hint="cs"/>
                <w:sz w:val="28"/>
                <w:szCs w:val="28"/>
                <w:rtl/>
              </w:rPr>
              <w:t>الانحراف المعياري</w:t>
            </w:r>
          </w:p>
        </w:tc>
        <w:tc>
          <w:tcPr>
            <w:tcW w:w="1045" w:type="dxa"/>
          </w:tcPr>
          <w:p w14:paraId="0BC68A44" w14:textId="77777777" w:rsidR="00C964CC" w:rsidRDefault="00C964CC" w:rsidP="00685AE0">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sz w:val="28"/>
                <w:szCs w:val="28"/>
              </w:rPr>
              <w:t>P</w:t>
            </w:r>
          </w:p>
          <w:p w14:paraId="11555955" w14:textId="5AB319E2" w:rsidR="00C964CC" w:rsidRDefault="00C964CC" w:rsidP="00685AE0">
            <w:pPr>
              <w:keepNext/>
              <w:keepLines/>
              <w:bidi/>
              <w:spacing w:before="240" w:line="256" w:lineRule="auto"/>
              <w:outlineLvl w:val="0"/>
              <w:rPr>
                <w:rFonts w:ascii="Arial" w:eastAsia="Times New Roman" w:hAnsi="Arial" w:cs="Arial"/>
                <w:sz w:val="28"/>
                <w:szCs w:val="28"/>
                <w:rtl/>
              </w:rPr>
            </w:pPr>
            <w:r>
              <w:rPr>
                <w:rFonts w:ascii="Arial" w:eastAsia="Times New Roman" w:hAnsi="Arial" w:cs="Arial"/>
                <w:sz w:val="28"/>
                <w:szCs w:val="28"/>
              </w:rPr>
              <w:t>Values</w:t>
            </w:r>
          </w:p>
        </w:tc>
        <w:tc>
          <w:tcPr>
            <w:tcW w:w="2208" w:type="dxa"/>
            <w:gridSpan w:val="2"/>
          </w:tcPr>
          <w:p w14:paraId="350712FE" w14:textId="77777777" w:rsidR="00C964CC" w:rsidRDefault="00C964CC" w:rsidP="00C964CC">
            <w:pPr>
              <w:keepNext/>
              <w:keepLines/>
              <w:bidi/>
              <w:spacing w:before="240" w:line="256" w:lineRule="auto"/>
              <w:jc w:val="center"/>
              <w:outlineLvl w:val="0"/>
              <w:rPr>
                <w:rFonts w:ascii="Arial" w:eastAsia="Times New Roman" w:hAnsi="Arial" w:cs="Arial"/>
                <w:sz w:val="28"/>
                <w:szCs w:val="28"/>
              </w:rPr>
            </w:pPr>
            <w:r>
              <w:rPr>
                <w:rFonts w:ascii="Arial" w:eastAsia="Times New Roman" w:hAnsi="Arial" w:cs="Arial"/>
                <w:sz w:val="28"/>
                <w:szCs w:val="28"/>
              </w:rPr>
              <w:t>Average variance extracted</w:t>
            </w:r>
          </w:p>
          <w:p w14:paraId="3F17AC96" w14:textId="6B706BDE" w:rsidR="00C964CC" w:rsidRDefault="00C964CC" w:rsidP="00C964CC">
            <w:pPr>
              <w:keepNext/>
              <w:keepLines/>
              <w:bidi/>
              <w:spacing w:before="240" w:line="256" w:lineRule="auto"/>
              <w:outlineLvl w:val="0"/>
              <w:rPr>
                <w:rFonts w:ascii="Arial" w:eastAsia="Times New Roman" w:hAnsi="Arial" w:cs="Arial"/>
                <w:sz w:val="28"/>
                <w:szCs w:val="28"/>
                <w:rtl/>
              </w:rPr>
            </w:pPr>
            <w:r>
              <w:rPr>
                <w:rFonts w:ascii="Arial" w:eastAsia="Times New Roman" w:hAnsi="Arial" w:cs="Arial" w:hint="cs"/>
                <w:sz w:val="28"/>
                <w:szCs w:val="28"/>
                <w:rtl/>
              </w:rPr>
              <w:t>متوسط التباين المستخرج</w:t>
            </w:r>
          </w:p>
        </w:tc>
      </w:tr>
      <w:tr w:rsidR="00F368AA" w14:paraId="6AFC611A" w14:textId="77777777" w:rsidTr="00677F4B">
        <w:tc>
          <w:tcPr>
            <w:tcW w:w="1022" w:type="dxa"/>
            <w:vMerge w:val="restart"/>
          </w:tcPr>
          <w:p w14:paraId="0B2493A2" w14:textId="04B82E7C" w:rsidR="00F368AA" w:rsidRDefault="00F368AA" w:rsidP="00F368AA">
            <w:pPr>
              <w:keepNext/>
              <w:keepLines/>
              <w:bidi/>
              <w:spacing w:before="240" w:line="256" w:lineRule="auto"/>
              <w:outlineLvl w:val="0"/>
              <w:rPr>
                <w:rFonts w:ascii="Arial" w:eastAsia="Times New Roman" w:hAnsi="Arial" w:cs="Arial"/>
                <w:sz w:val="28"/>
                <w:szCs w:val="28"/>
                <w:rtl/>
              </w:rPr>
            </w:pPr>
            <w:r>
              <w:rPr>
                <w:rFonts w:ascii="Arial" w:eastAsia="Times New Roman" w:hAnsi="Arial" w:cs="Arial" w:hint="cs"/>
                <w:sz w:val="28"/>
                <w:szCs w:val="28"/>
                <w:rtl/>
              </w:rPr>
              <w:t>الإدارة الأكاديمية</w:t>
            </w:r>
          </w:p>
        </w:tc>
        <w:tc>
          <w:tcPr>
            <w:tcW w:w="1134" w:type="dxa"/>
            <w:vMerge w:val="restart"/>
          </w:tcPr>
          <w:p w14:paraId="15407470" w14:textId="0A68B6D3" w:rsidR="00F368AA" w:rsidRDefault="00F368AA" w:rsidP="00F368AA">
            <w:pPr>
              <w:keepNext/>
              <w:keepLines/>
              <w:bidi/>
              <w:spacing w:before="240" w:line="256" w:lineRule="auto"/>
              <w:outlineLvl w:val="0"/>
              <w:rPr>
                <w:rFonts w:ascii="Arial" w:eastAsia="Times New Roman" w:hAnsi="Arial" w:cs="Arial"/>
                <w:sz w:val="28"/>
                <w:szCs w:val="28"/>
                <w:rtl/>
              </w:rPr>
            </w:pPr>
            <w:r w:rsidRPr="00E040C7">
              <w:rPr>
                <w:rStyle w:val="Hyperlink"/>
                <w:rFonts w:cs="Arial" w:hint="cs"/>
                <w:color w:val="auto"/>
                <w:sz w:val="28"/>
                <w:szCs w:val="28"/>
                <w:u w:val="none"/>
                <w:rtl/>
              </w:rPr>
              <w:t>البرامج الأكاديمية المطروحة</w:t>
            </w:r>
          </w:p>
        </w:tc>
        <w:tc>
          <w:tcPr>
            <w:tcW w:w="946" w:type="dxa"/>
          </w:tcPr>
          <w:p w14:paraId="64BFA435" w14:textId="5EC67667"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BA1</w:t>
            </w:r>
          </w:p>
        </w:tc>
        <w:tc>
          <w:tcPr>
            <w:tcW w:w="833" w:type="dxa"/>
            <w:vMerge w:val="restart"/>
          </w:tcPr>
          <w:p w14:paraId="270B75F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7DB8A5F1" w14:textId="3EB49043"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2FC3175F" w14:textId="0BADAC3A"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.783</w:t>
            </w:r>
          </w:p>
        </w:tc>
        <w:tc>
          <w:tcPr>
            <w:tcW w:w="1045" w:type="dxa"/>
          </w:tcPr>
          <w:p w14:paraId="6A64650F" w14:textId="4D56DCD0"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71EE8929" w14:textId="77777777" w:rsidR="00833418" w:rsidRDefault="00833418" w:rsidP="00833418">
            <w:pPr>
              <w:rPr>
                <w:rFonts w:ascii="Arial" w:hAnsi="Arial" w:cs="Arial"/>
                <w:color w:val="000000"/>
              </w:rPr>
            </w:pPr>
            <w:r>
              <w:rPr>
                <w:rFonts w:ascii="Arial" w:hAnsi="Arial" w:cs="Arial"/>
                <w:color w:val="000000"/>
                <w:sz w:val="22"/>
                <w:szCs w:val="22"/>
              </w:rPr>
              <w:t>3.762857</w:t>
            </w:r>
          </w:p>
          <w:p w14:paraId="2885F09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val="restart"/>
          </w:tcPr>
          <w:p w14:paraId="4311C92D" w14:textId="77777777" w:rsidR="002732B2" w:rsidRDefault="002732B2" w:rsidP="002732B2">
            <w:pPr>
              <w:rPr>
                <w:rFonts w:ascii="Arial" w:hAnsi="Arial" w:cs="Arial"/>
                <w:color w:val="000000"/>
              </w:rPr>
            </w:pPr>
            <w:r>
              <w:rPr>
                <w:rFonts w:ascii="Arial" w:hAnsi="Arial" w:cs="Arial"/>
                <w:color w:val="000000"/>
                <w:sz w:val="22"/>
                <w:szCs w:val="22"/>
              </w:rPr>
              <w:t>3.733699</w:t>
            </w:r>
          </w:p>
          <w:p w14:paraId="356B2878" w14:textId="16DE32D9"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80201DA" w14:textId="77777777" w:rsidTr="00677F4B">
        <w:tc>
          <w:tcPr>
            <w:tcW w:w="1022" w:type="dxa"/>
            <w:vMerge/>
          </w:tcPr>
          <w:p w14:paraId="1AC0C7F6"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70C3F671" w14:textId="77777777" w:rsidR="00F368AA" w:rsidRPr="00E040C7"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28D2313B" w14:textId="602F53DA"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BA2</w:t>
            </w:r>
          </w:p>
        </w:tc>
        <w:tc>
          <w:tcPr>
            <w:tcW w:w="833" w:type="dxa"/>
            <w:vMerge/>
          </w:tcPr>
          <w:p w14:paraId="22B778B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739F5EAB" w14:textId="300F3BFA"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3.79</w:t>
            </w:r>
          </w:p>
        </w:tc>
        <w:tc>
          <w:tcPr>
            <w:tcW w:w="1316" w:type="dxa"/>
          </w:tcPr>
          <w:p w14:paraId="43FFC3ED" w14:textId="20B4EAAA"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.742</w:t>
            </w:r>
          </w:p>
        </w:tc>
        <w:tc>
          <w:tcPr>
            <w:tcW w:w="1045" w:type="dxa"/>
          </w:tcPr>
          <w:p w14:paraId="460C340A" w14:textId="1861EC3C"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D352E6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5C42569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48D3C1E9" w14:textId="77777777" w:rsidTr="00677F4B">
        <w:tc>
          <w:tcPr>
            <w:tcW w:w="1022" w:type="dxa"/>
            <w:vMerge/>
          </w:tcPr>
          <w:p w14:paraId="7532BF9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36ED6C35" w14:textId="77777777" w:rsidR="00F368AA" w:rsidRPr="00E040C7"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4D5D116F" w14:textId="0C694AB0"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BA3</w:t>
            </w:r>
          </w:p>
        </w:tc>
        <w:tc>
          <w:tcPr>
            <w:tcW w:w="833" w:type="dxa"/>
            <w:vMerge/>
          </w:tcPr>
          <w:p w14:paraId="0672A38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76F8EBA0" w14:textId="537CA3E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3.86</w:t>
            </w:r>
          </w:p>
        </w:tc>
        <w:tc>
          <w:tcPr>
            <w:tcW w:w="1316" w:type="dxa"/>
          </w:tcPr>
          <w:p w14:paraId="46745B0D" w14:textId="579B3B12"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.915</w:t>
            </w:r>
          </w:p>
        </w:tc>
        <w:tc>
          <w:tcPr>
            <w:tcW w:w="1045" w:type="dxa"/>
          </w:tcPr>
          <w:p w14:paraId="78D5DA5C" w14:textId="7FB07702"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3F26F70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54E0A2D6"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2821FFF6" w14:textId="77777777" w:rsidTr="00677F4B">
        <w:tc>
          <w:tcPr>
            <w:tcW w:w="1022" w:type="dxa"/>
            <w:vMerge/>
          </w:tcPr>
          <w:p w14:paraId="195371E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3144FD4A" w14:textId="77777777" w:rsidR="00F368AA" w:rsidRPr="00E040C7"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3EB5C1F8" w14:textId="0E36EEBD"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BA4</w:t>
            </w:r>
          </w:p>
        </w:tc>
        <w:tc>
          <w:tcPr>
            <w:tcW w:w="833" w:type="dxa"/>
            <w:vMerge/>
          </w:tcPr>
          <w:p w14:paraId="5DDF28E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552FF4C9" w14:textId="6FA9F7EA"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3.81</w:t>
            </w:r>
          </w:p>
        </w:tc>
        <w:tc>
          <w:tcPr>
            <w:tcW w:w="1316" w:type="dxa"/>
          </w:tcPr>
          <w:p w14:paraId="2BCEB3F0" w14:textId="79360E0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.824</w:t>
            </w:r>
          </w:p>
        </w:tc>
        <w:tc>
          <w:tcPr>
            <w:tcW w:w="1045" w:type="dxa"/>
          </w:tcPr>
          <w:p w14:paraId="33D9CDC3" w14:textId="2FD2974A"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45B787E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CE6AA5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6225112" w14:textId="77777777" w:rsidTr="00677F4B">
        <w:tc>
          <w:tcPr>
            <w:tcW w:w="1022" w:type="dxa"/>
            <w:vMerge/>
          </w:tcPr>
          <w:p w14:paraId="76775C0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C11CA16" w14:textId="77777777" w:rsidR="00F368AA" w:rsidRPr="00E040C7"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31829685" w14:textId="27C2C656"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BA5</w:t>
            </w:r>
          </w:p>
        </w:tc>
        <w:tc>
          <w:tcPr>
            <w:tcW w:w="833" w:type="dxa"/>
            <w:vMerge/>
          </w:tcPr>
          <w:p w14:paraId="79D52EB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026D86B0" w14:textId="6698C205"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3ED4B294" w14:textId="29C549B6"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.842</w:t>
            </w:r>
          </w:p>
        </w:tc>
        <w:tc>
          <w:tcPr>
            <w:tcW w:w="1045" w:type="dxa"/>
          </w:tcPr>
          <w:p w14:paraId="00D3AACB" w14:textId="3D02CC9F"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34BDBC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03A42D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69E01028" w14:textId="77777777" w:rsidTr="00677F4B">
        <w:tc>
          <w:tcPr>
            <w:tcW w:w="1022" w:type="dxa"/>
            <w:vMerge/>
          </w:tcPr>
          <w:p w14:paraId="44CCC9C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7F65AE0E" w14:textId="77777777" w:rsidR="00F368AA" w:rsidRPr="00E040C7"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7AD35C53" w14:textId="4502833A"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BA6</w:t>
            </w:r>
          </w:p>
        </w:tc>
        <w:tc>
          <w:tcPr>
            <w:tcW w:w="833" w:type="dxa"/>
            <w:vMerge/>
          </w:tcPr>
          <w:p w14:paraId="1989C52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555C48E5" w14:textId="0D5816F5"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3.81</w:t>
            </w:r>
          </w:p>
        </w:tc>
        <w:tc>
          <w:tcPr>
            <w:tcW w:w="1316" w:type="dxa"/>
          </w:tcPr>
          <w:p w14:paraId="50656516" w14:textId="10A987E3"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.824</w:t>
            </w:r>
          </w:p>
        </w:tc>
        <w:tc>
          <w:tcPr>
            <w:tcW w:w="1045" w:type="dxa"/>
          </w:tcPr>
          <w:p w14:paraId="5CE3EC69" w14:textId="2F70C854"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2EF155C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B759B9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456669C8" w14:textId="77777777" w:rsidTr="00677F4B">
        <w:tc>
          <w:tcPr>
            <w:tcW w:w="1022" w:type="dxa"/>
            <w:vMerge/>
          </w:tcPr>
          <w:p w14:paraId="63F0DCE6"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2A574A5C" w14:textId="77777777" w:rsidR="00F368AA" w:rsidRPr="00E040C7"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71CC66FD" w14:textId="09ED91CD"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BA7</w:t>
            </w:r>
          </w:p>
        </w:tc>
        <w:tc>
          <w:tcPr>
            <w:tcW w:w="833" w:type="dxa"/>
            <w:vMerge/>
          </w:tcPr>
          <w:p w14:paraId="4997E142"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62A989CD" w14:textId="07756004"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3.77</w:t>
            </w:r>
          </w:p>
        </w:tc>
        <w:tc>
          <w:tcPr>
            <w:tcW w:w="1316" w:type="dxa"/>
          </w:tcPr>
          <w:p w14:paraId="1D185BBC" w14:textId="52CECEDA"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.868</w:t>
            </w:r>
          </w:p>
        </w:tc>
        <w:tc>
          <w:tcPr>
            <w:tcW w:w="1045" w:type="dxa"/>
          </w:tcPr>
          <w:p w14:paraId="4A84021B" w14:textId="14C20CD2"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4551923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6563EC2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074F4A74" w14:textId="77777777" w:rsidTr="00677F4B">
        <w:tc>
          <w:tcPr>
            <w:tcW w:w="1022" w:type="dxa"/>
            <w:vMerge/>
          </w:tcPr>
          <w:p w14:paraId="6F2616A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4AD64A76" w14:textId="77777777" w:rsidR="00F368AA" w:rsidRPr="002B3CF0" w:rsidRDefault="00F368AA" w:rsidP="00F368AA">
            <w:pPr>
              <w:rPr>
                <w:rtl/>
              </w:rPr>
            </w:pPr>
            <w:r w:rsidRPr="002B3CF0">
              <w:rPr>
                <w:rStyle w:val="Hyperlink"/>
                <w:rFonts w:cs="Arial" w:hint="cs"/>
                <w:color w:val="auto"/>
                <w:sz w:val="28"/>
                <w:szCs w:val="28"/>
                <w:u w:val="none"/>
                <w:rtl/>
              </w:rPr>
              <w:t>الخطط الدراسية</w:t>
            </w:r>
          </w:p>
          <w:p w14:paraId="234020B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946" w:type="dxa"/>
          </w:tcPr>
          <w:p w14:paraId="6E3500A6" w14:textId="00E6CA48"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BB1</w:t>
            </w:r>
          </w:p>
        </w:tc>
        <w:tc>
          <w:tcPr>
            <w:tcW w:w="833" w:type="dxa"/>
            <w:vMerge/>
          </w:tcPr>
          <w:p w14:paraId="0266C22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3B33816D" w14:textId="3CF136F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4.00</w:t>
            </w:r>
          </w:p>
        </w:tc>
        <w:tc>
          <w:tcPr>
            <w:tcW w:w="1316" w:type="dxa"/>
          </w:tcPr>
          <w:p w14:paraId="41F906F8" w14:textId="62E274A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.756</w:t>
            </w:r>
          </w:p>
        </w:tc>
        <w:tc>
          <w:tcPr>
            <w:tcW w:w="1045" w:type="dxa"/>
          </w:tcPr>
          <w:p w14:paraId="098D36CF" w14:textId="737280A5"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28ADEB82" w14:textId="77777777" w:rsidR="00A82563" w:rsidRDefault="00A82563" w:rsidP="00A82563">
            <w:pPr>
              <w:rPr>
                <w:rFonts w:ascii="Arial" w:hAnsi="Arial" w:cs="Arial"/>
                <w:color w:val="000000"/>
              </w:rPr>
            </w:pPr>
            <w:r>
              <w:rPr>
                <w:rFonts w:ascii="Arial" w:hAnsi="Arial" w:cs="Arial"/>
                <w:color w:val="000000"/>
                <w:sz w:val="22"/>
                <w:szCs w:val="22"/>
              </w:rPr>
              <w:t>3.798</w:t>
            </w:r>
          </w:p>
          <w:p w14:paraId="097C471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FC0176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53222988" w14:textId="77777777" w:rsidTr="00677F4B">
        <w:tc>
          <w:tcPr>
            <w:tcW w:w="1022" w:type="dxa"/>
            <w:vMerge/>
          </w:tcPr>
          <w:p w14:paraId="7CFEC05D"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4269D08" w14:textId="77777777" w:rsidR="00F368AA" w:rsidRPr="002B3CF0" w:rsidRDefault="00F368AA" w:rsidP="00F368AA">
            <w:pPr>
              <w:rPr>
                <w:rStyle w:val="Hyperlink"/>
                <w:rFonts w:cs="Arial"/>
                <w:color w:val="auto"/>
                <w:sz w:val="28"/>
                <w:szCs w:val="28"/>
                <w:u w:val="none"/>
                <w:rtl/>
              </w:rPr>
            </w:pPr>
          </w:p>
        </w:tc>
        <w:tc>
          <w:tcPr>
            <w:tcW w:w="946" w:type="dxa"/>
          </w:tcPr>
          <w:p w14:paraId="68630F73" w14:textId="2955E5AE"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BB2</w:t>
            </w:r>
          </w:p>
        </w:tc>
        <w:tc>
          <w:tcPr>
            <w:tcW w:w="833" w:type="dxa"/>
            <w:vMerge/>
          </w:tcPr>
          <w:p w14:paraId="3B549CE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3814E406" w14:textId="0CD6A6CE"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3.81</w:t>
            </w:r>
          </w:p>
        </w:tc>
        <w:tc>
          <w:tcPr>
            <w:tcW w:w="1316" w:type="dxa"/>
          </w:tcPr>
          <w:p w14:paraId="147C8F4D" w14:textId="24A24DB7"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.958</w:t>
            </w:r>
          </w:p>
        </w:tc>
        <w:tc>
          <w:tcPr>
            <w:tcW w:w="1045" w:type="dxa"/>
          </w:tcPr>
          <w:p w14:paraId="09923DA4" w14:textId="0ABE282A"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4A5366B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C974AE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188F088E" w14:textId="77777777" w:rsidTr="00677F4B">
        <w:tc>
          <w:tcPr>
            <w:tcW w:w="1022" w:type="dxa"/>
            <w:vMerge/>
          </w:tcPr>
          <w:p w14:paraId="30FEFF8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419E1DDC" w14:textId="77777777" w:rsidR="00F368AA" w:rsidRPr="002B3CF0" w:rsidRDefault="00F368AA" w:rsidP="00F368AA">
            <w:pPr>
              <w:rPr>
                <w:rStyle w:val="Hyperlink"/>
                <w:rFonts w:cs="Arial"/>
                <w:color w:val="auto"/>
                <w:sz w:val="28"/>
                <w:szCs w:val="28"/>
                <w:u w:val="none"/>
                <w:rtl/>
              </w:rPr>
            </w:pPr>
          </w:p>
        </w:tc>
        <w:tc>
          <w:tcPr>
            <w:tcW w:w="946" w:type="dxa"/>
          </w:tcPr>
          <w:p w14:paraId="69EC5AC2" w14:textId="664BDB3D"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BB3</w:t>
            </w:r>
          </w:p>
        </w:tc>
        <w:tc>
          <w:tcPr>
            <w:tcW w:w="833" w:type="dxa"/>
            <w:vMerge/>
          </w:tcPr>
          <w:p w14:paraId="2B62BC8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05E6C6FC" w14:textId="21C9F71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3.79</w:t>
            </w:r>
          </w:p>
        </w:tc>
        <w:tc>
          <w:tcPr>
            <w:tcW w:w="1316" w:type="dxa"/>
          </w:tcPr>
          <w:p w14:paraId="016C596A" w14:textId="018C228D"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.804</w:t>
            </w:r>
          </w:p>
        </w:tc>
        <w:tc>
          <w:tcPr>
            <w:tcW w:w="1045" w:type="dxa"/>
          </w:tcPr>
          <w:p w14:paraId="34AEDCE6" w14:textId="3C178E3A"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335D2F8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18F560C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5BB007A1" w14:textId="77777777" w:rsidTr="00677F4B">
        <w:tc>
          <w:tcPr>
            <w:tcW w:w="1022" w:type="dxa"/>
            <w:vMerge/>
          </w:tcPr>
          <w:p w14:paraId="67BC49E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3D6CDAD8" w14:textId="77777777" w:rsidR="00F368AA" w:rsidRPr="002B3CF0" w:rsidRDefault="00F368AA" w:rsidP="00F368AA">
            <w:pPr>
              <w:rPr>
                <w:rStyle w:val="Hyperlink"/>
                <w:rFonts w:cs="Arial"/>
                <w:color w:val="auto"/>
                <w:sz w:val="28"/>
                <w:szCs w:val="28"/>
                <w:u w:val="none"/>
                <w:rtl/>
              </w:rPr>
            </w:pPr>
          </w:p>
        </w:tc>
        <w:tc>
          <w:tcPr>
            <w:tcW w:w="946" w:type="dxa"/>
          </w:tcPr>
          <w:p w14:paraId="141470D4" w14:textId="34EBD6B5"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BB4</w:t>
            </w:r>
          </w:p>
        </w:tc>
        <w:tc>
          <w:tcPr>
            <w:tcW w:w="833" w:type="dxa"/>
            <w:vMerge/>
          </w:tcPr>
          <w:p w14:paraId="6F393F1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02375465" w14:textId="5C19076B"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3.79</w:t>
            </w:r>
          </w:p>
        </w:tc>
        <w:tc>
          <w:tcPr>
            <w:tcW w:w="1316" w:type="dxa"/>
          </w:tcPr>
          <w:p w14:paraId="1FAD48C9" w14:textId="7816301E"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.940</w:t>
            </w:r>
          </w:p>
        </w:tc>
        <w:tc>
          <w:tcPr>
            <w:tcW w:w="1045" w:type="dxa"/>
          </w:tcPr>
          <w:p w14:paraId="55CE134C" w14:textId="6EB81F09"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DC7380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EBC5FB2"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265D1109" w14:textId="77777777" w:rsidTr="00677F4B">
        <w:tc>
          <w:tcPr>
            <w:tcW w:w="1022" w:type="dxa"/>
            <w:vMerge/>
          </w:tcPr>
          <w:p w14:paraId="1870F29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40178510" w14:textId="77777777" w:rsidR="00F368AA" w:rsidRPr="002B3CF0" w:rsidRDefault="00F368AA" w:rsidP="00F368AA">
            <w:pPr>
              <w:rPr>
                <w:rStyle w:val="Hyperlink"/>
                <w:rFonts w:cs="Arial"/>
                <w:color w:val="auto"/>
                <w:sz w:val="28"/>
                <w:szCs w:val="28"/>
                <w:u w:val="none"/>
                <w:rtl/>
              </w:rPr>
            </w:pPr>
          </w:p>
        </w:tc>
        <w:tc>
          <w:tcPr>
            <w:tcW w:w="946" w:type="dxa"/>
          </w:tcPr>
          <w:p w14:paraId="61589A77" w14:textId="6AD1381B"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BB5</w:t>
            </w:r>
          </w:p>
        </w:tc>
        <w:tc>
          <w:tcPr>
            <w:tcW w:w="833" w:type="dxa"/>
            <w:vMerge/>
          </w:tcPr>
          <w:p w14:paraId="1F2AB76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44CA9AAC" w14:textId="473E7A73"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3.60</w:t>
            </w:r>
          </w:p>
        </w:tc>
        <w:tc>
          <w:tcPr>
            <w:tcW w:w="1316" w:type="dxa"/>
          </w:tcPr>
          <w:p w14:paraId="2B9C916D" w14:textId="0640F83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.929</w:t>
            </w:r>
          </w:p>
        </w:tc>
        <w:tc>
          <w:tcPr>
            <w:tcW w:w="1045" w:type="dxa"/>
          </w:tcPr>
          <w:p w14:paraId="3083CD61" w14:textId="288B7F8D"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4B6AC05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59622CC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DBC4400" w14:textId="77777777" w:rsidTr="00677F4B">
        <w:tc>
          <w:tcPr>
            <w:tcW w:w="1022" w:type="dxa"/>
            <w:vMerge/>
          </w:tcPr>
          <w:p w14:paraId="07E7EAE2"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672A900E" w14:textId="28BAE2AE" w:rsidR="00F368AA" w:rsidRDefault="00F368AA" w:rsidP="00F368AA">
            <w:pPr>
              <w:keepNext/>
              <w:keepLines/>
              <w:bidi/>
              <w:spacing w:before="240" w:line="256" w:lineRule="auto"/>
              <w:outlineLvl w:val="0"/>
              <w:rPr>
                <w:rFonts w:ascii="Arial" w:eastAsia="Times New Roman" w:hAnsi="Arial" w:cs="Arial"/>
                <w:sz w:val="28"/>
                <w:szCs w:val="28"/>
                <w:rtl/>
              </w:rPr>
            </w:pPr>
            <w:r w:rsidRPr="002B3CF0">
              <w:rPr>
                <w:rStyle w:val="Hyperlink"/>
                <w:rFonts w:cs="Arial" w:hint="cs"/>
                <w:color w:val="auto"/>
                <w:sz w:val="28"/>
                <w:szCs w:val="28"/>
                <w:u w:val="none"/>
                <w:rtl/>
              </w:rPr>
              <w:t>مرافق الأقسام والكليات</w:t>
            </w:r>
          </w:p>
        </w:tc>
        <w:tc>
          <w:tcPr>
            <w:tcW w:w="946" w:type="dxa"/>
          </w:tcPr>
          <w:p w14:paraId="66E54C84" w14:textId="6072D096"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BC1</w:t>
            </w:r>
          </w:p>
        </w:tc>
        <w:tc>
          <w:tcPr>
            <w:tcW w:w="833" w:type="dxa"/>
            <w:vMerge/>
          </w:tcPr>
          <w:p w14:paraId="05B53F3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154703F7" w14:textId="42EC5ACE"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3.81</w:t>
            </w:r>
          </w:p>
        </w:tc>
        <w:tc>
          <w:tcPr>
            <w:tcW w:w="1316" w:type="dxa"/>
          </w:tcPr>
          <w:p w14:paraId="606FCC2E" w14:textId="058045F5"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.824</w:t>
            </w:r>
          </w:p>
        </w:tc>
        <w:tc>
          <w:tcPr>
            <w:tcW w:w="1045" w:type="dxa"/>
          </w:tcPr>
          <w:p w14:paraId="3BF8FC6B" w14:textId="0AA911A1"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4E89CE31" w14:textId="77777777" w:rsidR="009E277F" w:rsidRDefault="009E277F" w:rsidP="009E277F">
            <w:pPr>
              <w:rPr>
                <w:rFonts w:ascii="Arial" w:hAnsi="Arial" w:cs="Arial"/>
                <w:color w:val="000000"/>
              </w:rPr>
            </w:pPr>
            <w:r>
              <w:rPr>
                <w:rFonts w:ascii="Arial" w:hAnsi="Arial" w:cs="Arial"/>
                <w:color w:val="000000"/>
                <w:sz w:val="22"/>
                <w:szCs w:val="22"/>
              </w:rPr>
              <w:t>3.815</w:t>
            </w:r>
          </w:p>
          <w:p w14:paraId="59F86A7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A18352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63D6874C" w14:textId="77777777" w:rsidTr="00677F4B">
        <w:tc>
          <w:tcPr>
            <w:tcW w:w="1022" w:type="dxa"/>
            <w:vMerge/>
          </w:tcPr>
          <w:p w14:paraId="7A92DA7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6ED3AE1E"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49CB993A" w14:textId="116E910D"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BC2</w:t>
            </w:r>
          </w:p>
        </w:tc>
        <w:tc>
          <w:tcPr>
            <w:tcW w:w="833" w:type="dxa"/>
            <w:vMerge/>
          </w:tcPr>
          <w:p w14:paraId="22C2284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0D90F0D6" w14:textId="00646030"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3.84</w:t>
            </w:r>
          </w:p>
        </w:tc>
        <w:tc>
          <w:tcPr>
            <w:tcW w:w="1316" w:type="dxa"/>
          </w:tcPr>
          <w:p w14:paraId="0C73F393" w14:textId="25087CE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.924</w:t>
            </w:r>
          </w:p>
        </w:tc>
        <w:tc>
          <w:tcPr>
            <w:tcW w:w="1045" w:type="dxa"/>
          </w:tcPr>
          <w:p w14:paraId="5753F9DC" w14:textId="1315F2F5"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4BA5543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09DE13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7A2D520" w14:textId="77777777" w:rsidTr="00677F4B">
        <w:tc>
          <w:tcPr>
            <w:tcW w:w="1022" w:type="dxa"/>
            <w:vMerge/>
          </w:tcPr>
          <w:p w14:paraId="0623278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0DB0D8BD"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54778AF3" w14:textId="6C9DFFF9"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BC3</w:t>
            </w:r>
          </w:p>
        </w:tc>
        <w:tc>
          <w:tcPr>
            <w:tcW w:w="833" w:type="dxa"/>
            <w:vMerge/>
          </w:tcPr>
          <w:p w14:paraId="091A604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53EC28A8" w14:textId="25CAD2A1"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3.81</w:t>
            </w:r>
          </w:p>
        </w:tc>
        <w:tc>
          <w:tcPr>
            <w:tcW w:w="1316" w:type="dxa"/>
          </w:tcPr>
          <w:p w14:paraId="25E09CF5" w14:textId="51AC8CE6"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.906</w:t>
            </w:r>
          </w:p>
        </w:tc>
        <w:tc>
          <w:tcPr>
            <w:tcW w:w="1045" w:type="dxa"/>
          </w:tcPr>
          <w:p w14:paraId="34F23A5F" w14:textId="4C164D96"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4BB6206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506241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287AEEE3" w14:textId="77777777" w:rsidTr="00677F4B">
        <w:tc>
          <w:tcPr>
            <w:tcW w:w="1022" w:type="dxa"/>
            <w:vMerge/>
          </w:tcPr>
          <w:p w14:paraId="5B19B58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04565CAF"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002E481F" w14:textId="55EEA9D0"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BC4</w:t>
            </w:r>
          </w:p>
        </w:tc>
        <w:tc>
          <w:tcPr>
            <w:tcW w:w="833" w:type="dxa"/>
            <w:vMerge/>
          </w:tcPr>
          <w:p w14:paraId="0A9176A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098095CC" w14:textId="70FF1F03"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3.88</w:t>
            </w:r>
          </w:p>
        </w:tc>
        <w:tc>
          <w:tcPr>
            <w:tcW w:w="1316" w:type="dxa"/>
          </w:tcPr>
          <w:p w14:paraId="24FF6168" w14:textId="63A62B5E"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.905</w:t>
            </w:r>
          </w:p>
        </w:tc>
        <w:tc>
          <w:tcPr>
            <w:tcW w:w="1045" w:type="dxa"/>
          </w:tcPr>
          <w:p w14:paraId="7448A71A" w14:textId="0EAB5042"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223F7EF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8F6A092"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6E4B34F4" w14:textId="77777777" w:rsidTr="00677F4B">
        <w:tc>
          <w:tcPr>
            <w:tcW w:w="1022" w:type="dxa"/>
            <w:vMerge/>
          </w:tcPr>
          <w:p w14:paraId="1248E916"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12229D81"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55010D4B" w14:textId="0EB0170A"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BC5</w:t>
            </w:r>
          </w:p>
        </w:tc>
        <w:tc>
          <w:tcPr>
            <w:tcW w:w="833" w:type="dxa"/>
            <w:vMerge/>
          </w:tcPr>
          <w:p w14:paraId="2467CF4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3D870F16" w14:textId="0655AAFB"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3.74</w:t>
            </w:r>
          </w:p>
        </w:tc>
        <w:tc>
          <w:tcPr>
            <w:tcW w:w="1316" w:type="dxa"/>
          </w:tcPr>
          <w:p w14:paraId="015A9F5B" w14:textId="78DAB0DA"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.848</w:t>
            </w:r>
          </w:p>
        </w:tc>
        <w:tc>
          <w:tcPr>
            <w:tcW w:w="1045" w:type="dxa"/>
          </w:tcPr>
          <w:p w14:paraId="0CA009CE" w14:textId="5D32A281"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72A4C99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6D6ECE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6336D390" w14:textId="77777777" w:rsidTr="00677F4B">
        <w:tc>
          <w:tcPr>
            <w:tcW w:w="1022" w:type="dxa"/>
            <w:vMerge/>
          </w:tcPr>
          <w:p w14:paraId="08BC071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3069426B"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5125D1C5" w14:textId="4A8CE53A"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BC6</w:t>
            </w:r>
          </w:p>
        </w:tc>
        <w:tc>
          <w:tcPr>
            <w:tcW w:w="833" w:type="dxa"/>
            <w:vMerge/>
          </w:tcPr>
          <w:p w14:paraId="32ED56A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5622D1BC" w14:textId="1F8D2073"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3.81</w:t>
            </w:r>
          </w:p>
        </w:tc>
        <w:tc>
          <w:tcPr>
            <w:tcW w:w="1316" w:type="dxa"/>
          </w:tcPr>
          <w:p w14:paraId="10D4FD8E" w14:textId="78BF9720"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.824</w:t>
            </w:r>
          </w:p>
        </w:tc>
        <w:tc>
          <w:tcPr>
            <w:tcW w:w="1045" w:type="dxa"/>
          </w:tcPr>
          <w:p w14:paraId="560FE569" w14:textId="7A912758"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3AE0C92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5C91DF7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62ADCFF" w14:textId="77777777" w:rsidTr="00677F4B">
        <w:tc>
          <w:tcPr>
            <w:tcW w:w="1022" w:type="dxa"/>
            <w:vMerge/>
          </w:tcPr>
          <w:p w14:paraId="3A89B99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tcPr>
          <w:p w14:paraId="50A1F753" w14:textId="00EAA45A" w:rsidR="00F368AA" w:rsidRDefault="00F368AA" w:rsidP="00F368AA">
            <w:pPr>
              <w:keepNext/>
              <w:keepLines/>
              <w:bidi/>
              <w:spacing w:before="240" w:line="256" w:lineRule="auto"/>
              <w:outlineLvl w:val="0"/>
              <w:rPr>
                <w:rFonts w:ascii="Arial" w:eastAsia="Times New Roman" w:hAnsi="Arial" w:cs="Arial"/>
                <w:sz w:val="28"/>
                <w:szCs w:val="28"/>
                <w:rtl/>
              </w:rPr>
            </w:pPr>
            <w:r w:rsidRPr="002B3CF0">
              <w:rPr>
                <w:rStyle w:val="Hyperlink"/>
                <w:rFonts w:cs="Arial" w:hint="cs"/>
                <w:color w:val="auto"/>
                <w:sz w:val="28"/>
                <w:szCs w:val="28"/>
                <w:u w:val="none"/>
                <w:rtl/>
              </w:rPr>
              <w:t xml:space="preserve">القاعات </w:t>
            </w:r>
            <w:r w:rsidRPr="002B3CF0">
              <w:rPr>
                <w:rStyle w:val="Hyperlink"/>
                <w:rFonts w:cs="Arial" w:hint="cs"/>
                <w:color w:val="auto"/>
                <w:sz w:val="28"/>
                <w:szCs w:val="28"/>
                <w:u w:val="none"/>
                <w:rtl/>
              </w:rPr>
              <w:lastRenderedPageBreak/>
              <w:t>التدريسية</w:t>
            </w:r>
          </w:p>
        </w:tc>
        <w:tc>
          <w:tcPr>
            <w:tcW w:w="946" w:type="dxa"/>
          </w:tcPr>
          <w:p w14:paraId="709A15B3" w14:textId="5F7056EC"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lastRenderedPageBreak/>
              <w:t>BD1</w:t>
            </w:r>
          </w:p>
        </w:tc>
        <w:tc>
          <w:tcPr>
            <w:tcW w:w="833" w:type="dxa"/>
            <w:vMerge/>
          </w:tcPr>
          <w:p w14:paraId="623F591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334A3BFF" w14:textId="04229746" w:rsidR="00F368AA" w:rsidRDefault="00F368AA" w:rsidP="00F368AA">
            <w:pPr>
              <w:keepNext/>
              <w:keepLines/>
              <w:bidi/>
              <w:spacing w:before="240" w:line="256" w:lineRule="auto"/>
              <w:outlineLvl w:val="0"/>
              <w:rPr>
                <w:rFonts w:ascii="Arial" w:eastAsia="Times New Roman" w:hAnsi="Arial" w:cs="Arial"/>
                <w:sz w:val="28"/>
                <w:szCs w:val="28"/>
              </w:rPr>
            </w:pPr>
            <w:r w:rsidRPr="00B178E6">
              <w:rPr>
                <w:sz w:val="28"/>
                <w:szCs w:val="28"/>
              </w:rPr>
              <w:t>3.77</w:t>
            </w:r>
          </w:p>
        </w:tc>
        <w:tc>
          <w:tcPr>
            <w:tcW w:w="1316" w:type="dxa"/>
          </w:tcPr>
          <w:p w14:paraId="41EC81A6" w14:textId="6915913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1.020</w:t>
            </w:r>
          </w:p>
        </w:tc>
        <w:tc>
          <w:tcPr>
            <w:tcW w:w="1045" w:type="dxa"/>
          </w:tcPr>
          <w:p w14:paraId="2936993E" w14:textId="2D9F5E2B"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tcPr>
          <w:p w14:paraId="2EA1B47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0C961ED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1EB6203C" w14:textId="77777777" w:rsidTr="00677F4B">
        <w:tc>
          <w:tcPr>
            <w:tcW w:w="1022" w:type="dxa"/>
            <w:vMerge/>
          </w:tcPr>
          <w:p w14:paraId="2D2CDEF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2D721953"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0D424119" w14:textId="710F699F"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BD2</w:t>
            </w:r>
          </w:p>
        </w:tc>
        <w:tc>
          <w:tcPr>
            <w:tcW w:w="833" w:type="dxa"/>
            <w:vMerge/>
          </w:tcPr>
          <w:p w14:paraId="41C81B8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34D59DEE" w14:textId="3E121473"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3.86</w:t>
            </w:r>
          </w:p>
        </w:tc>
        <w:tc>
          <w:tcPr>
            <w:tcW w:w="1316" w:type="dxa"/>
          </w:tcPr>
          <w:p w14:paraId="021885A9" w14:textId="7B720A01"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.833</w:t>
            </w:r>
          </w:p>
        </w:tc>
        <w:tc>
          <w:tcPr>
            <w:tcW w:w="1045" w:type="dxa"/>
          </w:tcPr>
          <w:p w14:paraId="01CC61D7" w14:textId="55EC738F"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035A1FE9" w14:textId="77777777" w:rsidR="007B24D7" w:rsidRDefault="007B24D7" w:rsidP="007B24D7">
            <w:pPr>
              <w:rPr>
                <w:rFonts w:ascii="Arial" w:hAnsi="Arial" w:cs="Arial"/>
                <w:color w:val="000000"/>
              </w:rPr>
            </w:pPr>
            <w:r>
              <w:rPr>
                <w:rFonts w:ascii="Arial" w:hAnsi="Arial" w:cs="Arial"/>
                <w:color w:val="000000"/>
                <w:sz w:val="22"/>
                <w:szCs w:val="22"/>
              </w:rPr>
              <w:t>3.853333</w:t>
            </w:r>
          </w:p>
          <w:p w14:paraId="18D2267D"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511B486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0DAAC35" w14:textId="77777777" w:rsidTr="00677F4B">
        <w:tc>
          <w:tcPr>
            <w:tcW w:w="1022" w:type="dxa"/>
            <w:vMerge/>
          </w:tcPr>
          <w:p w14:paraId="677BF12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18DF9A33"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552B4402" w14:textId="0967E708"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BD3</w:t>
            </w:r>
          </w:p>
        </w:tc>
        <w:tc>
          <w:tcPr>
            <w:tcW w:w="833" w:type="dxa"/>
            <w:vMerge/>
          </w:tcPr>
          <w:p w14:paraId="77DCE46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70324D67" w14:textId="56A74635"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3.86</w:t>
            </w:r>
          </w:p>
        </w:tc>
        <w:tc>
          <w:tcPr>
            <w:tcW w:w="1316" w:type="dxa"/>
          </w:tcPr>
          <w:p w14:paraId="54D06579" w14:textId="60F6CCA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.889</w:t>
            </w:r>
          </w:p>
        </w:tc>
        <w:tc>
          <w:tcPr>
            <w:tcW w:w="1045" w:type="dxa"/>
          </w:tcPr>
          <w:p w14:paraId="59D1B2F0" w14:textId="6B1A09EA"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CCA952D"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62C9C01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48023BA" w14:textId="77777777" w:rsidTr="00677F4B">
        <w:tc>
          <w:tcPr>
            <w:tcW w:w="1022" w:type="dxa"/>
            <w:vMerge/>
          </w:tcPr>
          <w:p w14:paraId="7E028F0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4336C8DA"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27C43906" w14:textId="4AA0B21A"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BD4</w:t>
            </w:r>
          </w:p>
        </w:tc>
        <w:tc>
          <w:tcPr>
            <w:tcW w:w="833" w:type="dxa"/>
            <w:vMerge/>
          </w:tcPr>
          <w:p w14:paraId="2DCC6F4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16D4BC73" w14:textId="6A3D5590"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3.77</w:t>
            </w:r>
          </w:p>
        </w:tc>
        <w:tc>
          <w:tcPr>
            <w:tcW w:w="1316" w:type="dxa"/>
          </w:tcPr>
          <w:p w14:paraId="7A4E4537" w14:textId="77174D62"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.947</w:t>
            </w:r>
          </w:p>
        </w:tc>
        <w:tc>
          <w:tcPr>
            <w:tcW w:w="1045" w:type="dxa"/>
          </w:tcPr>
          <w:p w14:paraId="27C24D16" w14:textId="60FB5576"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6414137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13AB6B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3617947E" w14:textId="77777777" w:rsidTr="00677F4B">
        <w:tc>
          <w:tcPr>
            <w:tcW w:w="1022" w:type="dxa"/>
            <w:vMerge/>
          </w:tcPr>
          <w:p w14:paraId="3B98F25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759704FE"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3DA78659" w14:textId="792B12E0"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BD5</w:t>
            </w:r>
          </w:p>
        </w:tc>
        <w:tc>
          <w:tcPr>
            <w:tcW w:w="833" w:type="dxa"/>
            <w:vMerge/>
          </w:tcPr>
          <w:p w14:paraId="5ED9EAC2"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690FF9ED" w14:textId="4E086E3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3.95</w:t>
            </w:r>
          </w:p>
        </w:tc>
        <w:tc>
          <w:tcPr>
            <w:tcW w:w="1316" w:type="dxa"/>
          </w:tcPr>
          <w:p w14:paraId="24F3F70E" w14:textId="54009373"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.950</w:t>
            </w:r>
          </w:p>
        </w:tc>
        <w:tc>
          <w:tcPr>
            <w:tcW w:w="1045" w:type="dxa"/>
          </w:tcPr>
          <w:p w14:paraId="3E599486" w14:textId="250A68A9"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0DA3BA9D"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5D3ADC0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950C064" w14:textId="77777777" w:rsidTr="00677F4B">
        <w:tc>
          <w:tcPr>
            <w:tcW w:w="1022" w:type="dxa"/>
            <w:vMerge/>
          </w:tcPr>
          <w:p w14:paraId="1BC7EC46"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FBFE9AF"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6074B783" w14:textId="6C5A7639"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BD6</w:t>
            </w:r>
          </w:p>
        </w:tc>
        <w:tc>
          <w:tcPr>
            <w:tcW w:w="833" w:type="dxa"/>
            <w:vMerge/>
          </w:tcPr>
          <w:p w14:paraId="78B10DB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3B68A36A" w14:textId="347A472C"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3.91</w:t>
            </w:r>
          </w:p>
        </w:tc>
        <w:tc>
          <w:tcPr>
            <w:tcW w:w="1316" w:type="dxa"/>
          </w:tcPr>
          <w:p w14:paraId="3851E350" w14:textId="35257D84"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.840</w:t>
            </w:r>
          </w:p>
        </w:tc>
        <w:tc>
          <w:tcPr>
            <w:tcW w:w="1045" w:type="dxa"/>
          </w:tcPr>
          <w:p w14:paraId="388A4AAE" w14:textId="1B5DD83D"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2C5FCE2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27478F2"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146B74AC" w14:textId="77777777" w:rsidTr="00677F4B">
        <w:tc>
          <w:tcPr>
            <w:tcW w:w="1022" w:type="dxa"/>
            <w:vMerge/>
          </w:tcPr>
          <w:p w14:paraId="656D253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3F0ECB74" w14:textId="77777777" w:rsidR="00F368AA" w:rsidRPr="002B3CF0" w:rsidRDefault="00F368AA" w:rsidP="00F368AA">
            <w:pPr>
              <w:rPr>
                <w:rtl/>
              </w:rPr>
            </w:pPr>
            <w:r w:rsidRPr="002B3CF0">
              <w:rPr>
                <w:rStyle w:val="Hyperlink"/>
                <w:rFonts w:cs="Arial" w:hint="cs"/>
                <w:color w:val="auto"/>
                <w:sz w:val="28"/>
                <w:szCs w:val="28"/>
                <w:u w:val="none"/>
                <w:rtl/>
              </w:rPr>
              <w:t>المختبرات والأجهزة التعليمية</w:t>
            </w:r>
          </w:p>
          <w:p w14:paraId="273A5FB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946" w:type="dxa"/>
          </w:tcPr>
          <w:p w14:paraId="0576BF0F" w14:textId="18C9086C"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BE1</w:t>
            </w:r>
          </w:p>
        </w:tc>
        <w:tc>
          <w:tcPr>
            <w:tcW w:w="833" w:type="dxa"/>
            <w:vMerge/>
          </w:tcPr>
          <w:p w14:paraId="378C522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1D397D3D" w14:textId="5209261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3.60</w:t>
            </w:r>
          </w:p>
        </w:tc>
        <w:tc>
          <w:tcPr>
            <w:tcW w:w="1316" w:type="dxa"/>
          </w:tcPr>
          <w:p w14:paraId="41864E6C" w14:textId="7A4D0984"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1.027</w:t>
            </w:r>
          </w:p>
        </w:tc>
        <w:tc>
          <w:tcPr>
            <w:tcW w:w="1045" w:type="dxa"/>
          </w:tcPr>
          <w:p w14:paraId="587B6717" w14:textId="7A3D6284"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37F52284" w14:textId="77777777" w:rsidR="002E6829" w:rsidRDefault="002E6829" w:rsidP="002E6829">
            <w:pPr>
              <w:rPr>
                <w:rFonts w:ascii="Arial" w:hAnsi="Arial" w:cs="Arial"/>
                <w:color w:val="000000"/>
              </w:rPr>
            </w:pPr>
            <w:r>
              <w:rPr>
                <w:rFonts w:ascii="Arial" w:hAnsi="Arial" w:cs="Arial"/>
                <w:color w:val="000000"/>
                <w:sz w:val="22"/>
                <w:szCs w:val="22"/>
              </w:rPr>
              <w:t>3.775</w:t>
            </w:r>
          </w:p>
          <w:p w14:paraId="112EBFBD"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497E7C1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EE18BE5" w14:textId="77777777" w:rsidTr="00677F4B">
        <w:tc>
          <w:tcPr>
            <w:tcW w:w="1022" w:type="dxa"/>
            <w:vMerge/>
          </w:tcPr>
          <w:p w14:paraId="70896D3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632F46F2" w14:textId="77777777" w:rsidR="00F368AA" w:rsidRPr="002B3CF0" w:rsidRDefault="00F368AA" w:rsidP="00F368AA">
            <w:pPr>
              <w:rPr>
                <w:rStyle w:val="Hyperlink"/>
                <w:rFonts w:cs="Arial"/>
                <w:color w:val="auto"/>
                <w:sz w:val="28"/>
                <w:szCs w:val="28"/>
                <w:u w:val="none"/>
                <w:rtl/>
              </w:rPr>
            </w:pPr>
          </w:p>
        </w:tc>
        <w:tc>
          <w:tcPr>
            <w:tcW w:w="946" w:type="dxa"/>
          </w:tcPr>
          <w:p w14:paraId="27C190DA" w14:textId="4064B7D8"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BE2</w:t>
            </w:r>
          </w:p>
        </w:tc>
        <w:tc>
          <w:tcPr>
            <w:tcW w:w="833" w:type="dxa"/>
            <w:vMerge/>
          </w:tcPr>
          <w:p w14:paraId="47DEB3F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45ABE4F9" w14:textId="44084383"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3.77</w:t>
            </w:r>
          </w:p>
        </w:tc>
        <w:tc>
          <w:tcPr>
            <w:tcW w:w="1316" w:type="dxa"/>
          </w:tcPr>
          <w:p w14:paraId="6E7C0C28" w14:textId="7873019D"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.947</w:t>
            </w:r>
          </w:p>
        </w:tc>
        <w:tc>
          <w:tcPr>
            <w:tcW w:w="1045" w:type="dxa"/>
          </w:tcPr>
          <w:p w14:paraId="27EB435C" w14:textId="1FF9514D"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0783D866"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6811687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268FEDC" w14:textId="77777777" w:rsidTr="00677F4B">
        <w:tc>
          <w:tcPr>
            <w:tcW w:w="1022" w:type="dxa"/>
            <w:vMerge/>
          </w:tcPr>
          <w:p w14:paraId="0D95DEE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49960D27" w14:textId="77777777" w:rsidR="00F368AA" w:rsidRPr="002B3CF0" w:rsidRDefault="00F368AA" w:rsidP="00F368AA">
            <w:pPr>
              <w:rPr>
                <w:rStyle w:val="Hyperlink"/>
                <w:rFonts w:cs="Arial"/>
                <w:color w:val="auto"/>
                <w:sz w:val="28"/>
                <w:szCs w:val="28"/>
                <w:u w:val="none"/>
                <w:rtl/>
              </w:rPr>
            </w:pPr>
          </w:p>
        </w:tc>
        <w:tc>
          <w:tcPr>
            <w:tcW w:w="946" w:type="dxa"/>
          </w:tcPr>
          <w:p w14:paraId="1C836FF4" w14:textId="5CF4DFAD"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BE3</w:t>
            </w:r>
          </w:p>
        </w:tc>
        <w:tc>
          <w:tcPr>
            <w:tcW w:w="833" w:type="dxa"/>
            <w:vMerge/>
          </w:tcPr>
          <w:p w14:paraId="796AB4D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0DA9583B" w14:textId="0C12C0AD"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3.86</w:t>
            </w:r>
          </w:p>
        </w:tc>
        <w:tc>
          <w:tcPr>
            <w:tcW w:w="1316" w:type="dxa"/>
          </w:tcPr>
          <w:p w14:paraId="34AA9019" w14:textId="6F11DD31"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.915</w:t>
            </w:r>
          </w:p>
        </w:tc>
        <w:tc>
          <w:tcPr>
            <w:tcW w:w="1045" w:type="dxa"/>
          </w:tcPr>
          <w:p w14:paraId="0E66DF8F" w14:textId="3AB0A774"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1B9B279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A49F5D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426279FB" w14:textId="77777777" w:rsidTr="00677F4B">
        <w:tc>
          <w:tcPr>
            <w:tcW w:w="1022" w:type="dxa"/>
            <w:vMerge/>
          </w:tcPr>
          <w:p w14:paraId="0A9A523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D502A52" w14:textId="77777777" w:rsidR="00F368AA" w:rsidRPr="002B3CF0" w:rsidRDefault="00F368AA" w:rsidP="00F368AA">
            <w:pPr>
              <w:rPr>
                <w:rStyle w:val="Hyperlink"/>
                <w:rFonts w:cs="Arial"/>
                <w:color w:val="auto"/>
                <w:sz w:val="28"/>
                <w:szCs w:val="28"/>
                <w:u w:val="none"/>
                <w:rtl/>
              </w:rPr>
            </w:pPr>
          </w:p>
        </w:tc>
        <w:tc>
          <w:tcPr>
            <w:tcW w:w="946" w:type="dxa"/>
          </w:tcPr>
          <w:p w14:paraId="677463AE" w14:textId="1BEA0C5F"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BE4</w:t>
            </w:r>
          </w:p>
        </w:tc>
        <w:tc>
          <w:tcPr>
            <w:tcW w:w="833" w:type="dxa"/>
            <w:vMerge/>
          </w:tcPr>
          <w:p w14:paraId="7720E68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44387420" w14:textId="4676564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3.77</w:t>
            </w:r>
          </w:p>
        </w:tc>
        <w:tc>
          <w:tcPr>
            <w:tcW w:w="1316" w:type="dxa"/>
          </w:tcPr>
          <w:p w14:paraId="44CBDA8C" w14:textId="1B5F9611"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.895</w:t>
            </w:r>
          </w:p>
        </w:tc>
        <w:tc>
          <w:tcPr>
            <w:tcW w:w="1045" w:type="dxa"/>
          </w:tcPr>
          <w:p w14:paraId="5B8C0E6A" w14:textId="2614D4A0"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2711E56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499912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083197A1" w14:textId="77777777" w:rsidTr="00677F4B">
        <w:tc>
          <w:tcPr>
            <w:tcW w:w="1022" w:type="dxa"/>
            <w:vMerge/>
          </w:tcPr>
          <w:p w14:paraId="1904BFC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663D021A" w14:textId="77777777" w:rsidR="00F368AA" w:rsidRPr="002B3CF0" w:rsidRDefault="00F368AA" w:rsidP="00F368AA">
            <w:pPr>
              <w:rPr>
                <w:rStyle w:val="Hyperlink"/>
                <w:rFonts w:cs="Arial"/>
                <w:color w:val="auto"/>
                <w:sz w:val="28"/>
                <w:szCs w:val="28"/>
                <w:u w:val="none"/>
                <w:rtl/>
              </w:rPr>
            </w:pPr>
          </w:p>
        </w:tc>
        <w:tc>
          <w:tcPr>
            <w:tcW w:w="946" w:type="dxa"/>
          </w:tcPr>
          <w:p w14:paraId="4D867D5E" w14:textId="0FC4581C"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BE5</w:t>
            </w:r>
          </w:p>
        </w:tc>
        <w:tc>
          <w:tcPr>
            <w:tcW w:w="833" w:type="dxa"/>
            <w:vMerge/>
          </w:tcPr>
          <w:p w14:paraId="3B84601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6067C74B" w14:textId="44D8F327"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3.81</w:t>
            </w:r>
          </w:p>
        </w:tc>
        <w:tc>
          <w:tcPr>
            <w:tcW w:w="1316" w:type="dxa"/>
          </w:tcPr>
          <w:p w14:paraId="08558023" w14:textId="3D0CC7FE"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.906</w:t>
            </w:r>
          </w:p>
        </w:tc>
        <w:tc>
          <w:tcPr>
            <w:tcW w:w="1045" w:type="dxa"/>
          </w:tcPr>
          <w:p w14:paraId="532163CE" w14:textId="082DBC8B"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42FEAC4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F24F75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33CE20AB" w14:textId="77777777" w:rsidTr="00677F4B">
        <w:tc>
          <w:tcPr>
            <w:tcW w:w="1022" w:type="dxa"/>
            <w:vMerge/>
          </w:tcPr>
          <w:p w14:paraId="0AF233E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08BD338E" w14:textId="77777777" w:rsidR="00F368AA" w:rsidRPr="002B3CF0" w:rsidRDefault="00F368AA" w:rsidP="00F368AA">
            <w:pPr>
              <w:rPr>
                <w:rStyle w:val="Hyperlink"/>
                <w:rFonts w:cs="Arial"/>
                <w:color w:val="auto"/>
                <w:sz w:val="28"/>
                <w:szCs w:val="28"/>
                <w:u w:val="none"/>
                <w:rtl/>
              </w:rPr>
            </w:pPr>
          </w:p>
        </w:tc>
        <w:tc>
          <w:tcPr>
            <w:tcW w:w="946" w:type="dxa"/>
          </w:tcPr>
          <w:p w14:paraId="5D6F88E1" w14:textId="1D1AAF16"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BE6</w:t>
            </w:r>
          </w:p>
        </w:tc>
        <w:tc>
          <w:tcPr>
            <w:tcW w:w="833" w:type="dxa"/>
            <w:vMerge/>
          </w:tcPr>
          <w:p w14:paraId="1AE305B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125F1F7D" w14:textId="51F507B1"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3.84</w:t>
            </w:r>
          </w:p>
        </w:tc>
        <w:tc>
          <w:tcPr>
            <w:tcW w:w="1316" w:type="dxa"/>
          </w:tcPr>
          <w:p w14:paraId="6647C85D" w14:textId="2E612F7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1.067</w:t>
            </w:r>
          </w:p>
        </w:tc>
        <w:tc>
          <w:tcPr>
            <w:tcW w:w="1045" w:type="dxa"/>
          </w:tcPr>
          <w:p w14:paraId="6ADE7C56" w14:textId="5DA6DFBC"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7454E64D"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81409E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3859B89A" w14:textId="77777777" w:rsidTr="00677F4B">
        <w:tc>
          <w:tcPr>
            <w:tcW w:w="1022" w:type="dxa"/>
            <w:vMerge/>
          </w:tcPr>
          <w:p w14:paraId="796796B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693DAEB8" w14:textId="77777777" w:rsidR="00F368AA" w:rsidRPr="002B3CF0" w:rsidRDefault="00F368AA" w:rsidP="00F368AA">
            <w:pPr>
              <w:rPr>
                <w:rtl/>
              </w:rPr>
            </w:pPr>
            <w:r w:rsidRPr="002B3CF0">
              <w:rPr>
                <w:rStyle w:val="Hyperlink"/>
                <w:rFonts w:cs="Arial" w:hint="cs"/>
                <w:color w:val="auto"/>
                <w:sz w:val="28"/>
                <w:szCs w:val="28"/>
                <w:u w:val="none"/>
                <w:rtl/>
              </w:rPr>
              <w:t>الكادر الإداري للقسم والكلية والجامعة</w:t>
            </w:r>
          </w:p>
          <w:p w14:paraId="160CE496"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946" w:type="dxa"/>
          </w:tcPr>
          <w:p w14:paraId="07AA11B5" w14:textId="7FF4F24F"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BF1</w:t>
            </w:r>
          </w:p>
        </w:tc>
        <w:tc>
          <w:tcPr>
            <w:tcW w:w="833" w:type="dxa"/>
            <w:vMerge/>
          </w:tcPr>
          <w:p w14:paraId="2275FD9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238F0DA2" w14:textId="4034FA0D"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420AD006" w14:textId="6167D4E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1.066</w:t>
            </w:r>
          </w:p>
        </w:tc>
        <w:tc>
          <w:tcPr>
            <w:tcW w:w="1045" w:type="dxa"/>
          </w:tcPr>
          <w:p w14:paraId="33DB5DA8" w14:textId="65E214D3"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3FC7DA18" w14:textId="77777777" w:rsidR="00B33B0B" w:rsidRDefault="00B33B0B" w:rsidP="00B33B0B">
            <w:pPr>
              <w:rPr>
                <w:rFonts w:ascii="Arial" w:hAnsi="Arial" w:cs="Arial"/>
                <w:color w:val="000000"/>
              </w:rPr>
            </w:pPr>
            <w:r>
              <w:rPr>
                <w:rFonts w:ascii="Arial" w:hAnsi="Arial" w:cs="Arial"/>
                <w:color w:val="000000"/>
                <w:sz w:val="22"/>
                <w:szCs w:val="22"/>
              </w:rPr>
              <w:t>3.715</w:t>
            </w:r>
          </w:p>
          <w:p w14:paraId="01A4C9F4" w14:textId="2836D8CA"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9E459E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F1D84F0" w14:textId="77777777" w:rsidTr="00677F4B">
        <w:tc>
          <w:tcPr>
            <w:tcW w:w="1022" w:type="dxa"/>
            <w:vMerge/>
          </w:tcPr>
          <w:p w14:paraId="1787F09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5264D96" w14:textId="77777777" w:rsidR="00F368AA" w:rsidRPr="002B3CF0" w:rsidRDefault="00F368AA" w:rsidP="00F368AA">
            <w:pPr>
              <w:rPr>
                <w:rStyle w:val="Hyperlink"/>
                <w:rFonts w:cs="Arial"/>
                <w:color w:val="auto"/>
                <w:sz w:val="28"/>
                <w:szCs w:val="28"/>
                <w:u w:val="none"/>
                <w:rtl/>
              </w:rPr>
            </w:pPr>
          </w:p>
        </w:tc>
        <w:tc>
          <w:tcPr>
            <w:tcW w:w="946" w:type="dxa"/>
          </w:tcPr>
          <w:p w14:paraId="397B672F" w14:textId="23003552"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BF2</w:t>
            </w:r>
          </w:p>
        </w:tc>
        <w:tc>
          <w:tcPr>
            <w:tcW w:w="833" w:type="dxa"/>
            <w:vMerge/>
          </w:tcPr>
          <w:p w14:paraId="4E323AE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780BB9E3" w14:textId="4B699C04"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3.63</w:t>
            </w:r>
          </w:p>
        </w:tc>
        <w:tc>
          <w:tcPr>
            <w:tcW w:w="1316" w:type="dxa"/>
          </w:tcPr>
          <w:p w14:paraId="74E73C36" w14:textId="675FA3D7"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1.070</w:t>
            </w:r>
          </w:p>
        </w:tc>
        <w:tc>
          <w:tcPr>
            <w:tcW w:w="1045" w:type="dxa"/>
          </w:tcPr>
          <w:p w14:paraId="65FDE278" w14:textId="2D45C137"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7E6035D"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E1BE49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3EABE8BA" w14:textId="77777777" w:rsidTr="00677F4B">
        <w:tc>
          <w:tcPr>
            <w:tcW w:w="1022" w:type="dxa"/>
            <w:vMerge/>
          </w:tcPr>
          <w:p w14:paraId="56FD0BE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44BDDBBB" w14:textId="77777777" w:rsidR="00F368AA" w:rsidRPr="002B3CF0" w:rsidRDefault="00F368AA" w:rsidP="00F368AA">
            <w:pPr>
              <w:rPr>
                <w:rStyle w:val="Hyperlink"/>
                <w:rFonts w:cs="Arial"/>
                <w:color w:val="auto"/>
                <w:sz w:val="28"/>
                <w:szCs w:val="28"/>
                <w:u w:val="none"/>
                <w:rtl/>
              </w:rPr>
            </w:pPr>
          </w:p>
        </w:tc>
        <w:tc>
          <w:tcPr>
            <w:tcW w:w="946" w:type="dxa"/>
          </w:tcPr>
          <w:p w14:paraId="42A36DB9" w14:textId="7BB09195"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BF3</w:t>
            </w:r>
          </w:p>
        </w:tc>
        <w:tc>
          <w:tcPr>
            <w:tcW w:w="833" w:type="dxa"/>
            <w:vMerge/>
          </w:tcPr>
          <w:p w14:paraId="12B5356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4CCEE9DD" w14:textId="2D931062"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3.77</w:t>
            </w:r>
          </w:p>
        </w:tc>
        <w:tc>
          <w:tcPr>
            <w:tcW w:w="1316" w:type="dxa"/>
          </w:tcPr>
          <w:p w14:paraId="38EEB2A1" w14:textId="5B1D6DF5"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.947</w:t>
            </w:r>
          </w:p>
        </w:tc>
        <w:tc>
          <w:tcPr>
            <w:tcW w:w="1045" w:type="dxa"/>
          </w:tcPr>
          <w:p w14:paraId="3847A12E" w14:textId="6812174C"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2EFF419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1185376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0EE00DAF" w14:textId="77777777" w:rsidTr="00677F4B">
        <w:tc>
          <w:tcPr>
            <w:tcW w:w="1022" w:type="dxa"/>
            <w:vMerge/>
          </w:tcPr>
          <w:p w14:paraId="05ED9E4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07DDD27A" w14:textId="77777777" w:rsidR="00F368AA" w:rsidRPr="002B3CF0" w:rsidRDefault="00F368AA" w:rsidP="00F368AA">
            <w:pPr>
              <w:rPr>
                <w:rStyle w:val="Hyperlink"/>
                <w:rFonts w:cs="Arial"/>
                <w:color w:val="auto"/>
                <w:sz w:val="28"/>
                <w:szCs w:val="28"/>
                <w:u w:val="none"/>
                <w:rtl/>
              </w:rPr>
            </w:pPr>
          </w:p>
        </w:tc>
        <w:tc>
          <w:tcPr>
            <w:tcW w:w="946" w:type="dxa"/>
          </w:tcPr>
          <w:p w14:paraId="63E04D23" w14:textId="56414F21"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BF4</w:t>
            </w:r>
          </w:p>
        </w:tc>
        <w:tc>
          <w:tcPr>
            <w:tcW w:w="833" w:type="dxa"/>
            <w:vMerge/>
          </w:tcPr>
          <w:p w14:paraId="2EFC281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1A9B7F55" w14:textId="7DE84BA6"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3.81</w:t>
            </w:r>
          </w:p>
        </w:tc>
        <w:tc>
          <w:tcPr>
            <w:tcW w:w="1316" w:type="dxa"/>
          </w:tcPr>
          <w:p w14:paraId="5A70AC74" w14:textId="13103DB4"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.932</w:t>
            </w:r>
          </w:p>
        </w:tc>
        <w:tc>
          <w:tcPr>
            <w:tcW w:w="1045" w:type="dxa"/>
          </w:tcPr>
          <w:p w14:paraId="2F94D068" w14:textId="1914A0EB"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7B0BFFB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165D284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138973A2" w14:textId="77777777" w:rsidTr="00677F4B">
        <w:tc>
          <w:tcPr>
            <w:tcW w:w="1022" w:type="dxa"/>
            <w:vMerge/>
          </w:tcPr>
          <w:p w14:paraId="650BCE7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10FB82CB" w14:textId="68FE8092" w:rsidR="00F368AA" w:rsidRDefault="00F368AA" w:rsidP="00F368AA">
            <w:pPr>
              <w:keepNext/>
              <w:keepLines/>
              <w:bidi/>
              <w:spacing w:before="240" w:line="256" w:lineRule="auto"/>
              <w:outlineLvl w:val="0"/>
              <w:rPr>
                <w:rFonts w:ascii="Arial" w:eastAsia="Times New Roman" w:hAnsi="Arial" w:cs="Arial"/>
                <w:sz w:val="28"/>
                <w:szCs w:val="28"/>
                <w:rtl/>
              </w:rPr>
            </w:pPr>
            <w:r w:rsidRPr="002B3CF0">
              <w:rPr>
                <w:rStyle w:val="Hyperlink"/>
                <w:rFonts w:cs="Arial" w:hint="cs"/>
                <w:color w:val="auto"/>
                <w:sz w:val="28"/>
                <w:szCs w:val="28"/>
                <w:u w:val="none"/>
                <w:rtl/>
              </w:rPr>
              <w:t>نظام التعليم الإلكتروني</w:t>
            </w:r>
          </w:p>
        </w:tc>
        <w:tc>
          <w:tcPr>
            <w:tcW w:w="946" w:type="dxa"/>
          </w:tcPr>
          <w:p w14:paraId="1BD57300" w14:textId="375F0CCB"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BG1</w:t>
            </w:r>
          </w:p>
        </w:tc>
        <w:tc>
          <w:tcPr>
            <w:tcW w:w="833" w:type="dxa"/>
            <w:vMerge/>
          </w:tcPr>
          <w:p w14:paraId="66A984E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105BFA05" w14:textId="53AB2D85"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3.84</w:t>
            </w:r>
          </w:p>
        </w:tc>
        <w:tc>
          <w:tcPr>
            <w:tcW w:w="1316" w:type="dxa"/>
          </w:tcPr>
          <w:p w14:paraId="33934777" w14:textId="711BD2DE"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1.022</w:t>
            </w:r>
          </w:p>
        </w:tc>
        <w:tc>
          <w:tcPr>
            <w:tcW w:w="1045" w:type="dxa"/>
          </w:tcPr>
          <w:p w14:paraId="34297C2B" w14:textId="476E16D6"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0CA2278C" w14:textId="77777777" w:rsidR="00C04E74" w:rsidRDefault="00C04E74" w:rsidP="00C04E74">
            <w:pPr>
              <w:rPr>
                <w:rFonts w:ascii="Arial" w:hAnsi="Arial" w:cs="Arial"/>
                <w:color w:val="000000"/>
              </w:rPr>
            </w:pPr>
            <w:r>
              <w:rPr>
                <w:rFonts w:ascii="Arial" w:hAnsi="Arial" w:cs="Arial"/>
                <w:color w:val="000000"/>
                <w:sz w:val="22"/>
                <w:szCs w:val="22"/>
              </w:rPr>
              <w:t>3.814</w:t>
            </w:r>
          </w:p>
          <w:p w14:paraId="368D5297" w14:textId="110401F3"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66A643F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64848106" w14:textId="77777777" w:rsidTr="00677F4B">
        <w:tc>
          <w:tcPr>
            <w:tcW w:w="1022" w:type="dxa"/>
            <w:vMerge/>
          </w:tcPr>
          <w:p w14:paraId="730CAEF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48A25610"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16CC6D2C" w14:textId="3014EF6F"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BG2</w:t>
            </w:r>
          </w:p>
        </w:tc>
        <w:tc>
          <w:tcPr>
            <w:tcW w:w="833" w:type="dxa"/>
            <w:vMerge/>
          </w:tcPr>
          <w:p w14:paraId="3B84DDC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733D800C" w14:textId="68FE17DD"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3.95</w:t>
            </w:r>
          </w:p>
        </w:tc>
        <w:tc>
          <w:tcPr>
            <w:tcW w:w="1316" w:type="dxa"/>
          </w:tcPr>
          <w:p w14:paraId="19663B42" w14:textId="53757C7E"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.950</w:t>
            </w:r>
          </w:p>
        </w:tc>
        <w:tc>
          <w:tcPr>
            <w:tcW w:w="1045" w:type="dxa"/>
          </w:tcPr>
          <w:p w14:paraId="01FBFFDD" w14:textId="656EE3CF"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3B936D32"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1D0DB9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36AA37A1" w14:textId="77777777" w:rsidTr="00677F4B">
        <w:tc>
          <w:tcPr>
            <w:tcW w:w="1022" w:type="dxa"/>
            <w:vMerge/>
          </w:tcPr>
          <w:p w14:paraId="14B087F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35BE9D0"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0825B26C" w14:textId="5128EADB"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BG3</w:t>
            </w:r>
          </w:p>
        </w:tc>
        <w:tc>
          <w:tcPr>
            <w:tcW w:w="833" w:type="dxa"/>
            <w:vMerge/>
          </w:tcPr>
          <w:p w14:paraId="293A954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477CA50C" w14:textId="76E65D3D"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3.86</w:t>
            </w:r>
          </w:p>
        </w:tc>
        <w:tc>
          <w:tcPr>
            <w:tcW w:w="1316" w:type="dxa"/>
          </w:tcPr>
          <w:p w14:paraId="13D48D50" w14:textId="5D35D2B3"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1.014</w:t>
            </w:r>
          </w:p>
        </w:tc>
        <w:tc>
          <w:tcPr>
            <w:tcW w:w="1045" w:type="dxa"/>
          </w:tcPr>
          <w:p w14:paraId="5C3DE245" w14:textId="6A2674C2"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4D1E515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1F23ACD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0579E426" w14:textId="77777777" w:rsidTr="00677F4B">
        <w:tc>
          <w:tcPr>
            <w:tcW w:w="1022" w:type="dxa"/>
            <w:vMerge/>
          </w:tcPr>
          <w:p w14:paraId="193840A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1E142F8A"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07708CD0" w14:textId="002193AD"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BG4</w:t>
            </w:r>
          </w:p>
        </w:tc>
        <w:tc>
          <w:tcPr>
            <w:tcW w:w="833" w:type="dxa"/>
            <w:vMerge/>
          </w:tcPr>
          <w:p w14:paraId="03D6CC9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6272E20A" w14:textId="7E93D2D6"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3.79</w:t>
            </w:r>
          </w:p>
        </w:tc>
        <w:tc>
          <w:tcPr>
            <w:tcW w:w="1316" w:type="dxa"/>
          </w:tcPr>
          <w:p w14:paraId="6C569423" w14:textId="74E11090"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1.013</w:t>
            </w:r>
          </w:p>
        </w:tc>
        <w:tc>
          <w:tcPr>
            <w:tcW w:w="1045" w:type="dxa"/>
          </w:tcPr>
          <w:p w14:paraId="507E023E" w14:textId="605A1A48"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0D28E45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4CD5D1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204BE179" w14:textId="77777777" w:rsidTr="00677F4B">
        <w:tc>
          <w:tcPr>
            <w:tcW w:w="1022" w:type="dxa"/>
            <w:vMerge/>
          </w:tcPr>
          <w:p w14:paraId="71F589C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73B3A8E0"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4E6296E1" w14:textId="099BD7E9"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BG5</w:t>
            </w:r>
          </w:p>
        </w:tc>
        <w:tc>
          <w:tcPr>
            <w:tcW w:w="833" w:type="dxa"/>
            <w:vMerge/>
          </w:tcPr>
          <w:p w14:paraId="3743192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242961E3" w14:textId="080C4851"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3.63</w:t>
            </w:r>
          </w:p>
        </w:tc>
        <w:tc>
          <w:tcPr>
            <w:tcW w:w="1316" w:type="dxa"/>
          </w:tcPr>
          <w:p w14:paraId="629CFE14" w14:textId="794567F5"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1.024</w:t>
            </w:r>
          </w:p>
        </w:tc>
        <w:tc>
          <w:tcPr>
            <w:tcW w:w="1045" w:type="dxa"/>
          </w:tcPr>
          <w:p w14:paraId="3BCC4372" w14:textId="7BAF13E5"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264441C2"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39B850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5AC3FFE" w14:textId="77777777" w:rsidTr="00677F4B">
        <w:tc>
          <w:tcPr>
            <w:tcW w:w="1022" w:type="dxa"/>
            <w:vMerge/>
          </w:tcPr>
          <w:p w14:paraId="2A068F1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58AB8E5D" w14:textId="377151FC" w:rsidR="00F368AA" w:rsidRPr="002B3CF0" w:rsidRDefault="00F368AA" w:rsidP="00F368AA">
            <w:pPr>
              <w:keepNext/>
              <w:keepLines/>
              <w:bidi/>
              <w:spacing w:before="240" w:line="256" w:lineRule="auto"/>
              <w:outlineLvl w:val="0"/>
              <w:rPr>
                <w:rStyle w:val="Hyperlink"/>
                <w:rFonts w:cs="Arial"/>
                <w:color w:val="auto"/>
                <w:sz w:val="28"/>
                <w:szCs w:val="28"/>
                <w:u w:val="none"/>
                <w:rtl/>
              </w:rPr>
            </w:pPr>
            <w:r w:rsidRPr="002B3CF0">
              <w:rPr>
                <w:rStyle w:val="Hyperlink"/>
                <w:rFonts w:cs="Arial" w:hint="cs"/>
                <w:color w:val="auto"/>
                <w:sz w:val="28"/>
                <w:szCs w:val="28"/>
                <w:u w:val="none"/>
                <w:rtl/>
              </w:rPr>
              <w:t>مخرجات التعلم</w:t>
            </w:r>
          </w:p>
        </w:tc>
        <w:tc>
          <w:tcPr>
            <w:tcW w:w="946" w:type="dxa"/>
          </w:tcPr>
          <w:p w14:paraId="4881640B" w14:textId="5948D91C"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BH1</w:t>
            </w:r>
          </w:p>
        </w:tc>
        <w:tc>
          <w:tcPr>
            <w:tcW w:w="833" w:type="dxa"/>
            <w:vMerge/>
          </w:tcPr>
          <w:p w14:paraId="26E7E72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299C290D" w14:textId="5A3F068B"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66DF95B0" w14:textId="76B227B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.973</w:t>
            </w:r>
          </w:p>
        </w:tc>
        <w:tc>
          <w:tcPr>
            <w:tcW w:w="1045" w:type="dxa"/>
          </w:tcPr>
          <w:p w14:paraId="2A7E6318" w14:textId="069B2CEF"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00003F13" w14:textId="77777777" w:rsidR="00EB06DF" w:rsidRDefault="00EB06DF" w:rsidP="00EB06DF">
            <w:pPr>
              <w:rPr>
                <w:rFonts w:ascii="Arial" w:hAnsi="Arial" w:cs="Arial"/>
                <w:color w:val="000000"/>
              </w:rPr>
            </w:pPr>
            <w:r>
              <w:rPr>
                <w:rFonts w:ascii="Arial" w:hAnsi="Arial" w:cs="Arial"/>
                <w:color w:val="000000"/>
                <w:sz w:val="22"/>
                <w:szCs w:val="22"/>
              </w:rPr>
              <w:t>3.768333</w:t>
            </w:r>
          </w:p>
          <w:p w14:paraId="4DAC679C" w14:textId="1D37D80B"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6A0FA7F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1FD49A79" w14:textId="77777777" w:rsidTr="00677F4B">
        <w:tc>
          <w:tcPr>
            <w:tcW w:w="1022" w:type="dxa"/>
            <w:vMerge/>
          </w:tcPr>
          <w:p w14:paraId="2ACDC2F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32BD7578"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29503A1D" w14:textId="2BD1133A"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BH2</w:t>
            </w:r>
          </w:p>
        </w:tc>
        <w:tc>
          <w:tcPr>
            <w:tcW w:w="833" w:type="dxa"/>
            <w:vMerge/>
          </w:tcPr>
          <w:p w14:paraId="05D222E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6991025A" w14:textId="3EEAE866"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7B14371E" w14:textId="2BABD36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.973</w:t>
            </w:r>
          </w:p>
        </w:tc>
        <w:tc>
          <w:tcPr>
            <w:tcW w:w="1045" w:type="dxa"/>
          </w:tcPr>
          <w:p w14:paraId="519386D6" w14:textId="0A17804E"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23A8B33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19EFCE9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17B4BBB8" w14:textId="77777777" w:rsidTr="00677F4B">
        <w:tc>
          <w:tcPr>
            <w:tcW w:w="1022" w:type="dxa"/>
            <w:vMerge/>
          </w:tcPr>
          <w:p w14:paraId="269CCAE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68210F7A"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575BBC6C" w14:textId="77A8C0AF"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BH3</w:t>
            </w:r>
          </w:p>
        </w:tc>
        <w:tc>
          <w:tcPr>
            <w:tcW w:w="833" w:type="dxa"/>
            <w:vMerge/>
          </w:tcPr>
          <w:p w14:paraId="755853C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5893ADC6" w14:textId="54E26C17"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4.00</w:t>
            </w:r>
          </w:p>
        </w:tc>
        <w:tc>
          <w:tcPr>
            <w:tcW w:w="1316" w:type="dxa"/>
          </w:tcPr>
          <w:p w14:paraId="347E57BA" w14:textId="79DB0557"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.845</w:t>
            </w:r>
          </w:p>
        </w:tc>
        <w:tc>
          <w:tcPr>
            <w:tcW w:w="1045" w:type="dxa"/>
          </w:tcPr>
          <w:p w14:paraId="6DF84964" w14:textId="42A1DBA5"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692484D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9088A7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53CC7ED4" w14:textId="77777777" w:rsidTr="00677F4B">
        <w:tc>
          <w:tcPr>
            <w:tcW w:w="1022" w:type="dxa"/>
            <w:vMerge/>
          </w:tcPr>
          <w:p w14:paraId="676946B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4CCBE906"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45B76AA3" w14:textId="6535FA6F"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BH4</w:t>
            </w:r>
          </w:p>
        </w:tc>
        <w:tc>
          <w:tcPr>
            <w:tcW w:w="833" w:type="dxa"/>
            <w:vMerge/>
          </w:tcPr>
          <w:p w14:paraId="2882D8C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3EC3949A" w14:textId="0D59A2CC"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3.77</w:t>
            </w:r>
          </w:p>
        </w:tc>
        <w:tc>
          <w:tcPr>
            <w:tcW w:w="1316" w:type="dxa"/>
          </w:tcPr>
          <w:p w14:paraId="70289BE7" w14:textId="6268C766"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.972</w:t>
            </w:r>
          </w:p>
        </w:tc>
        <w:tc>
          <w:tcPr>
            <w:tcW w:w="1045" w:type="dxa"/>
          </w:tcPr>
          <w:p w14:paraId="60F1E374" w14:textId="56742254"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3AAFC0C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0383011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67AFE223" w14:textId="77777777" w:rsidTr="00677F4B">
        <w:tc>
          <w:tcPr>
            <w:tcW w:w="1022" w:type="dxa"/>
            <w:vMerge/>
          </w:tcPr>
          <w:p w14:paraId="6695AFE3"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17898038"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11089546" w14:textId="4DD0EB74"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BH5</w:t>
            </w:r>
          </w:p>
        </w:tc>
        <w:tc>
          <w:tcPr>
            <w:tcW w:w="833" w:type="dxa"/>
            <w:vMerge/>
          </w:tcPr>
          <w:p w14:paraId="1153695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47FDBA79" w14:textId="42C729ED"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3.77</w:t>
            </w:r>
          </w:p>
        </w:tc>
        <w:tc>
          <w:tcPr>
            <w:tcW w:w="1316" w:type="dxa"/>
          </w:tcPr>
          <w:p w14:paraId="6BE79BCE" w14:textId="68B68A5D"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1.088</w:t>
            </w:r>
          </w:p>
        </w:tc>
        <w:tc>
          <w:tcPr>
            <w:tcW w:w="1045" w:type="dxa"/>
          </w:tcPr>
          <w:p w14:paraId="2F512499" w14:textId="4055E51B"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6F5D7A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05FD66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367D34F2" w14:textId="77777777" w:rsidTr="00677F4B">
        <w:tc>
          <w:tcPr>
            <w:tcW w:w="1022" w:type="dxa"/>
            <w:vMerge/>
          </w:tcPr>
          <w:p w14:paraId="3BEDDE8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2F7EB710"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2B41A85F" w14:textId="6BD4D1E0"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BH6</w:t>
            </w:r>
          </w:p>
        </w:tc>
        <w:tc>
          <w:tcPr>
            <w:tcW w:w="833" w:type="dxa"/>
            <w:vMerge/>
          </w:tcPr>
          <w:p w14:paraId="10E509E6"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3DB977AC" w14:textId="6DA03D51"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3.77</w:t>
            </w:r>
          </w:p>
        </w:tc>
        <w:tc>
          <w:tcPr>
            <w:tcW w:w="1316" w:type="dxa"/>
          </w:tcPr>
          <w:p w14:paraId="0F30E764" w14:textId="3DE70AB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.868</w:t>
            </w:r>
          </w:p>
        </w:tc>
        <w:tc>
          <w:tcPr>
            <w:tcW w:w="1045" w:type="dxa"/>
          </w:tcPr>
          <w:p w14:paraId="62299C00" w14:textId="3A430890"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7152A07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09E1CCD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6F1C25CD" w14:textId="77777777" w:rsidTr="00677F4B">
        <w:tc>
          <w:tcPr>
            <w:tcW w:w="1022" w:type="dxa"/>
            <w:vMerge/>
          </w:tcPr>
          <w:p w14:paraId="480AA3E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5B3F5805" w14:textId="3E833985" w:rsidR="00F368AA" w:rsidRPr="002B3CF0" w:rsidRDefault="00F368AA" w:rsidP="00F368AA">
            <w:pPr>
              <w:keepNext/>
              <w:keepLines/>
              <w:bidi/>
              <w:spacing w:before="240" w:line="256" w:lineRule="auto"/>
              <w:outlineLvl w:val="0"/>
              <w:rPr>
                <w:rStyle w:val="Hyperlink"/>
                <w:rFonts w:cs="Arial"/>
                <w:color w:val="auto"/>
                <w:sz w:val="28"/>
                <w:szCs w:val="28"/>
                <w:u w:val="none"/>
                <w:rtl/>
              </w:rPr>
            </w:pPr>
            <w:r w:rsidRPr="002B3CF0">
              <w:rPr>
                <w:rStyle w:val="Hyperlink"/>
                <w:rFonts w:cs="Arial" w:hint="cs"/>
                <w:color w:val="auto"/>
                <w:sz w:val="28"/>
                <w:szCs w:val="28"/>
                <w:u w:val="none"/>
                <w:rtl/>
              </w:rPr>
              <w:t>متطلبات واحتياجات السوق</w:t>
            </w:r>
          </w:p>
        </w:tc>
        <w:tc>
          <w:tcPr>
            <w:tcW w:w="946" w:type="dxa"/>
          </w:tcPr>
          <w:p w14:paraId="28209601" w14:textId="501436B3"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BI1</w:t>
            </w:r>
          </w:p>
        </w:tc>
        <w:tc>
          <w:tcPr>
            <w:tcW w:w="833" w:type="dxa"/>
            <w:vMerge/>
          </w:tcPr>
          <w:p w14:paraId="0527643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533BEF70" w14:textId="375D2C8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3D5D7FA4" w14:textId="63931520"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1.152</w:t>
            </w:r>
          </w:p>
        </w:tc>
        <w:tc>
          <w:tcPr>
            <w:tcW w:w="1045" w:type="dxa"/>
          </w:tcPr>
          <w:p w14:paraId="46F69C41" w14:textId="38AC484A"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59DAB54D" w14:textId="77777777" w:rsidR="009974A3" w:rsidRDefault="009974A3" w:rsidP="009974A3">
            <w:pPr>
              <w:rPr>
                <w:rFonts w:ascii="Arial" w:hAnsi="Arial" w:cs="Arial"/>
                <w:color w:val="000000"/>
              </w:rPr>
            </w:pPr>
            <w:r>
              <w:rPr>
                <w:rFonts w:ascii="Arial" w:hAnsi="Arial" w:cs="Arial"/>
                <w:color w:val="000000"/>
                <w:sz w:val="22"/>
                <w:szCs w:val="22"/>
              </w:rPr>
              <w:t>3.6075</w:t>
            </w:r>
          </w:p>
          <w:p w14:paraId="7DD5561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C554A9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60FB3114" w14:textId="77777777" w:rsidTr="00677F4B">
        <w:tc>
          <w:tcPr>
            <w:tcW w:w="1022" w:type="dxa"/>
            <w:vMerge/>
          </w:tcPr>
          <w:p w14:paraId="21FFFE0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74C16793"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3AAF571B" w14:textId="1E6EBD96"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BI2</w:t>
            </w:r>
          </w:p>
        </w:tc>
        <w:tc>
          <w:tcPr>
            <w:tcW w:w="833" w:type="dxa"/>
            <w:vMerge/>
          </w:tcPr>
          <w:p w14:paraId="73AD857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62E529B3" w14:textId="0C834597"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3.60</w:t>
            </w:r>
          </w:p>
        </w:tc>
        <w:tc>
          <w:tcPr>
            <w:tcW w:w="1316" w:type="dxa"/>
          </w:tcPr>
          <w:p w14:paraId="0C7D965E" w14:textId="1C9E5620"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1.027</w:t>
            </w:r>
          </w:p>
        </w:tc>
        <w:tc>
          <w:tcPr>
            <w:tcW w:w="1045" w:type="dxa"/>
          </w:tcPr>
          <w:p w14:paraId="48FE3B8F" w14:textId="445E1FC4"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C3FCB9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1673511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47431A92" w14:textId="77777777" w:rsidTr="00677F4B">
        <w:tc>
          <w:tcPr>
            <w:tcW w:w="1022" w:type="dxa"/>
            <w:vMerge/>
          </w:tcPr>
          <w:p w14:paraId="55E0002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0D736936"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1F97F7AA" w14:textId="21BAF7FF"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BI3</w:t>
            </w:r>
          </w:p>
        </w:tc>
        <w:tc>
          <w:tcPr>
            <w:tcW w:w="833" w:type="dxa"/>
            <w:vMerge/>
          </w:tcPr>
          <w:p w14:paraId="2404ED5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6C118EAC" w14:textId="23116AF4"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3.53</w:t>
            </w:r>
          </w:p>
        </w:tc>
        <w:tc>
          <w:tcPr>
            <w:tcW w:w="1316" w:type="dxa"/>
          </w:tcPr>
          <w:p w14:paraId="789B508C" w14:textId="015AD9E1"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1.222</w:t>
            </w:r>
          </w:p>
        </w:tc>
        <w:tc>
          <w:tcPr>
            <w:tcW w:w="1045" w:type="dxa"/>
          </w:tcPr>
          <w:p w14:paraId="796DF2A2" w14:textId="69F576B8"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0A0220B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0EAE140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32931B84" w14:textId="77777777" w:rsidTr="00677F4B">
        <w:tc>
          <w:tcPr>
            <w:tcW w:w="1022" w:type="dxa"/>
            <w:vMerge/>
          </w:tcPr>
          <w:p w14:paraId="773EC02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3D5F9567"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16F37174" w14:textId="6811A08F"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BI4</w:t>
            </w:r>
          </w:p>
        </w:tc>
        <w:tc>
          <w:tcPr>
            <w:tcW w:w="833" w:type="dxa"/>
            <w:vMerge/>
          </w:tcPr>
          <w:p w14:paraId="14542B3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7C0B6A32" w14:textId="6E40D5D9"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5CF5F25A" w14:textId="15652E75"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1.089</w:t>
            </w:r>
          </w:p>
        </w:tc>
        <w:tc>
          <w:tcPr>
            <w:tcW w:w="1045" w:type="dxa"/>
          </w:tcPr>
          <w:p w14:paraId="625F6001" w14:textId="08D86CDB"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7FF2E31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400178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1EF4CB36" w14:textId="77777777" w:rsidTr="00677F4B">
        <w:tc>
          <w:tcPr>
            <w:tcW w:w="1022" w:type="dxa"/>
            <w:vMerge/>
          </w:tcPr>
          <w:p w14:paraId="46AAD84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3F0CE314" w14:textId="77777777" w:rsidR="00F368AA" w:rsidRPr="002B3CF0" w:rsidRDefault="00F368AA" w:rsidP="00F368AA">
            <w:pPr>
              <w:rPr>
                <w:rtl/>
              </w:rPr>
            </w:pPr>
            <w:r w:rsidRPr="002B3CF0">
              <w:rPr>
                <w:rStyle w:val="Hyperlink"/>
                <w:rFonts w:cs="Arial" w:hint="cs"/>
                <w:color w:val="auto"/>
                <w:sz w:val="28"/>
                <w:szCs w:val="28"/>
                <w:u w:val="none"/>
                <w:rtl/>
              </w:rPr>
              <w:t>الخدمات الإلكترونية المقدمة</w:t>
            </w:r>
          </w:p>
          <w:p w14:paraId="23370E68"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123068A0" w14:textId="459C40F6"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BJ1</w:t>
            </w:r>
          </w:p>
        </w:tc>
        <w:tc>
          <w:tcPr>
            <w:tcW w:w="833" w:type="dxa"/>
            <w:vMerge/>
          </w:tcPr>
          <w:p w14:paraId="662A887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08C2C608" w14:textId="4858E369"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3.72</w:t>
            </w:r>
          </w:p>
        </w:tc>
        <w:tc>
          <w:tcPr>
            <w:tcW w:w="1316" w:type="dxa"/>
          </w:tcPr>
          <w:p w14:paraId="3333D13C" w14:textId="65B40E4D"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.984</w:t>
            </w:r>
          </w:p>
        </w:tc>
        <w:tc>
          <w:tcPr>
            <w:tcW w:w="1045" w:type="dxa"/>
          </w:tcPr>
          <w:p w14:paraId="65EECAB4" w14:textId="71D4B245"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2112D025" w14:textId="77777777" w:rsidR="00C6751D" w:rsidRDefault="00C6751D" w:rsidP="00C6751D">
            <w:pPr>
              <w:rPr>
                <w:rFonts w:ascii="Arial" w:hAnsi="Arial" w:cs="Arial"/>
                <w:color w:val="000000"/>
              </w:rPr>
            </w:pPr>
            <w:r>
              <w:rPr>
                <w:rFonts w:ascii="Arial" w:hAnsi="Arial" w:cs="Arial"/>
                <w:color w:val="000000"/>
                <w:sz w:val="22"/>
                <w:szCs w:val="22"/>
              </w:rPr>
              <w:t>3.71</w:t>
            </w:r>
          </w:p>
          <w:p w14:paraId="14E3486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6E5DC8F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4113F62A" w14:textId="77777777" w:rsidTr="00677F4B">
        <w:tc>
          <w:tcPr>
            <w:tcW w:w="1022" w:type="dxa"/>
            <w:vMerge/>
          </w:tcPr>
          <w:p w14:paraId="65C1FCB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E098014" w14:textId="77777777" w:rsidR="00F368AA" w:rsidRPr="002B3CF0" w:rsidRDefault="00F368AA" w:rsidP="00F368AA">
            <w:pPr>
              <w:rPr>
                <w:rStyle w:val="Hyperlink"/>
                <w:rFonts w:cs="Arial"/>
                <w:color w:val="auto"/>
                <w:sz w:val="28"/>
                <w:szCs w:val="28"/>
                <w:u w:val="none"/>
                <w:rtl/>
              </w:rPr>
            </w:pPr>
          </w:p>
        </w:tc>
        <w:tc>
          <w:tcPr>
            <w:tcW w:w="946" w:type="dxa"/>
          </w:tcPr>
          <w:p w14:paraId="2D83598E" w14:textId="553A3ACE"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BJ2</w:t>
            </w:r>
          </w:p>
        </w:tc>
        <w:tc>
          <w:tcPr>
            <w:tcW w:w="833" w:type="dxa"/>
            <w:vMerge/>
          </w:tcPr>
          <w:p w14:paraId="230F71B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2289ED6B" w14:textId="15191D79"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3.79</w:t>
            </w:r>
          </w:p>
        </w:tc>
        <w:tc>
          <w:tcPr>
            <w:tcW w:w="1316" w:type="dxa"/>
          </w:tcPr>
          <w:p w14:paraId="2065F259" w14:textId="47959679"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.965</w:t>
            </w:r>
          </w:p>
        </w:tc>
        <w:tc>
          <w:tcPr>
            <w:tcW w:w="1045" w:type="dxa"/>
          </w:tcPr>
          <w:p w14:paraId="020EF6F5" w14:textId="07C8016C"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1324D87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07902CD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3CE13B85" w14:textId="77777777" w:rsidTr="00677F4B">
        <w:tc>
          <w:tcPr>
            <w:tcW w:w="1022" w:type="dxa"/>
            <w:vMerge/>
          </w:tcPr>
          <w:p w14:paraId="7AD1366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4720FDF6" w14:textId="77777777" w:rsidR="00F368AA" w:rsidRPr="002B3CF0" w:rsidRDefault="00F368AA" w:rsidP="00F368AA">
            <w:pPr>
              <w:rPr>
                <w:rStyle w:val="Hyperlink"/>
                <w:rFonts w:cs="Arial"/>
                <w:color w:val="auto"/>
                <w:sz w:val="28"/>
                <w:szCs w:val="28"/>
                <w:u w:val="none"/>
                <w:rtl/>
              </w:rPr>
            </w:pPr>
          </w:p>
        </w:tc>
        <w:tc>
          <w:tcPr>
            <w:tcW w:w="946" w:type="dxa"/>
          </w:tcPr>
          <w:p w14:paraId="57BB999D" w14:textId="701CC83A"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BJ3</w:t>
            </w:r>
          </w:p>
        </w:tc>
        <w:tc>
          <w:tcPr>
            <w:tcW w:w="833" w:type="dxa"/>
            <w:vMerge/>
          </w:tcPr>
          <w:p w14:paraId="5300EE4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65C3111B" w14:textId="7F8C54C3"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3.72</w:t>
            </w:r>
          </w:p>
        </w:tc>
        <w:tc>
          <w:tcPr>
            <w:tcW w:w="1316" w:type="dxa"/>
          </w:tcPr>
          <w:p w14:paraId="077432CC" w14:textId="50BA70BB"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.908</w:t>
            </w:r>
          </w:p>
        </w:tc>
        <w:tc>
          <w:tcPr>
            <w:tcW w:w="1045" w:type="dxa"/>
          </w:tcPr>
          <w:p w14:paraId="0FCD6480" w14:textId="1EEB458F"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595324E"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57B7AFD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0517379B" w14:textId="77777777" w:rsidTr="00677F4B">
        <w:tc>
          <w:tcPr>
            <w:tcW w:w="1022" w:type="dxa"/>
            <w:vMerge/>
          </w:tcPr>
          <w:p w14:paraId="495752E2"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361382EA" w14:textId="77777777" w:rsidR="00F368AA" w:rsidRPr="002B3CF0" w:rsidRDefault="00F368AA" w:rsidP="00F368AA">
            <w:pPr>
              <w:rPr>
                <w:rStyle w:val="Hyperlink"/>
                <w:rFonts w:cs="Arial"/>
                <w:color w:val="auto"/>
                <w:sz w:val="28"/>
                <w:szCs w:val="28"/>
                <w:u w:val="none"/>
                <w:rtl/>
              </w:rPr>
            </w:pPr>
          </w:p>
        </w:tc>
        <w:tc>
          <w:tcPr>
            <w:tcW w:w="946" w:type="dxa"/>
          </w:tcPr>
          <w:p w14:paraId="25922A8B" w14:textId="3BF0683D"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BJ4</w:t>
            </w:r>
          </w:p>
        </w:tc>
        <w:tc>
          <w:tcPr>
            <w:tcW w:w="833" w:type="dxa"/>
            <w:vMerge/>
          </w:tcPr>
          <w:p w14:paraId="7376E0A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32961FF2" w14:textId="459CCAAE"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3.72</w:t>
            </w:r>
          </w:p>
        </w:tc>
        <w:tc>
          <w:tcPr>
            <w:tcW w:w="1316" w:type="dxa"/>
          </w:tcPr>
          <w:p w14:paraId="44544B53" w14:textId="1B83886F"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.959</w:t>
            </w:r>
          </w:p>
        </w:tc>
        <w:tc>
          <w:tcPr>
            <w:tcW w:w="1045" w:type="dxa"/>
          </w:tcPr>
          <w:p w14:paraId="70DA82C5" w14:textId="42D830B4"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09D7B4A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33B4D7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2EAD001F" w14:textId="77777777" w:rsidTr="00677F4B">
        <w:tc>
          <w:tcPr>
            <w:tcW w:w="1022" w:type="dxa"/>
            <w:vMerge/>
          </w:tcPr>
          <w:p w14:paraId="7BFA750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269B7CF" w14:textId="77777777" w:rsidR="00F368AA" w:rsidRPr="002B3CF0" w:rsidRDefault="00F368AA" w:rsidP="00F368AA">
            <w:pPr>
              <w:rPr>
                <w:rStyle w:val="Hyperlink"/>
                <w:rFonts w:cs="Arial"/>
                <w:color w:val="auto"/>
                <w:sz w:val="28"/>
                <w:szCs w:val="28"/>
                <w:u w:val="none"/>
                <w:rtl/>
              </w:rPr>
            </w:pPr>
          </w:p>
        </w:tc>
        <w:tc>
          <w:tcPr>
            <w:tcW w:w="946" w:type="dxa"/>
          </w:tcPr>
          <w:p w14:paraId="3CBD67AD" w14:textId="708D317C"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BJ5</w:t>
            </w:r>
          </w:p>
        </w:tc>
        <w:tc>
          <w:tcPr>
            <w:tcW w:w="833" w:type="dxa"/>
            <w:vMerge/>
          </w:tcPr>
          <w:p w14:paraId="493F2BC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177EE8D4" w14:textId="2B184935"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3.60</w:t>
            </w:r>
          </w:p>
        </w:tc>
        <w:tc>
          <w:tcPr>
            <w:tcW w:w="1316" w:type="dxa"/>
          </w:tcPr>
          <w:p w14:paraId="7AB6D2B2" w14:textId="2015BD47"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1.050</w:t>
            </w:r>
          </w:p>
        </w:tc>
        <w:tc>
          <w:tcPr>
            <w:tcW w:w="1045" w:type="dxa"/>
          </w:tcPr>
          <w:p w14:paraId="52BDF405" w14:textId="7AD1343E"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C47394F"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36E6F3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3DFC027C" w14:textId="77777777" w:rsidTr="00677F4B">
        <w:tc>
          <w:tcPr>
            <w:tcW w:w="1022" w:type="dxa"/>
            <w:vMerge/>
          </w:tcPr>
          <w:p w14:paraId="04953AA2"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36232D2E" w14:textId="77777777" w:rsidR="00F368AA" w:rsidRPr="002B3CF0" w:rsidRDefault="00F368AA" w:rsidP="00F368AA">
            <w:pPr>
              <w:rPr>
                <w:rtl/>
              </w:rPr>
            </w:pPr>
            <w:r w:rsidRPr="002B3CF0">
              <w:rPr>
                <w:rStyle w:val="Hyperlink"/>
                <w:rFonts w:cs="Arial" w:hint="cs"/>
                <w:color w:val="auto"/>
                <w:sz w:val="28"/>
                <w:szCs w:val="28"/>
                <w:u w:val="none"/>
                <w:rtl/>
              </w:rPr>
              <w:t>سياسة استقطاب الطلبة</w:t>
            </w:r>
          </w:p>
          <w:p w14:paraId="6BF70116" w14:textId="77777777" w:rsidR="00F368AA" w:rsidRPr="002B3CF0" w:rsidRDefault="00F368AA" w:rsidP="00F368AA">
            <w:pPr>
              <w:keepNext/>
              <w:keepLines/>
              <w:bidi/>
              <w:spacing w:before="240" w:line="256" w:lineRule="auto"/>
              <w:outlineLvl w:val="0"/>
              <w:rPr>
                <w:rStyle w:val="Hyperlink"/>
                <w:rFonts w:cs="Arial"/>
                <w:color w:val="auto"/>
                <w:sz w:val="28"/>
                <w:szCs w:val="28"/>
                <w:u w:val="none"/>
                <w:rtl/>
              </w:rPr>
            </w:pPr>
          </w:p>
        </w:tc>
        <w:tc>
          <w:tcPr>
            <w:tcW w:w="946" w:type="dxa"/>
          </w:tcPr>
          <w:p w14:paraId="7DF19795" w14:textId="31A41474"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BK1</w:t>
            </w:r>
          </w:p>
        </w:tc>
        <w:tc>
          <w:tcPr>
            <w:tcW w:w="833" w:type="dxa"/>
            <w:vMerge/>
          </w:tcPr>
          <w:p w14:paraId="3851333A"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1E271AE7" w14:textId="5DBD417B"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3.70</w:t>
            </w:r>
          </w:p>
        </w:tc>
        <w:tc>
          <w:tcPr>
            <w:tcW w:w="1316" w:type="dxa"/>
          </w:tcPr>
          <w:p w14:paraId="5D3FD9CC" w14:textId="7D0B140C"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.914</w:t>
            </w:r>
          </w:p>
        </w:tc>
        <w:tc>
          <w:tcPr>
            <w:tcW w:w="1045" w:type="dxa"/>
          </w:tcPr>
          <w:p w14:paraId="759344B1" w14:textId="46CE19F8"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75991C04" w14:textId="77777777" w:rsidR="00562C28" w:rsidRDefault="00562C28" w:rsidP="00562C28">
            <w:pPr>
              <w:rPr>
                <w:rFonts w:ascii="Arial" w:hAnsi="Arial" w:cs="Arial"/>
                <w:color w:val="000000"/>
              </w:rPr>
            </w:pPr>
            <w:r>
              <w:rPr>
                <w:rFonts w:ascii="Arial" w:hAnsi="Arial" w:cs="Arial"/>
                <w:color w:val="000000"/>
                <w:sz w:val="22"/>
                <w:szCs w:val="22"/>
              </w:rPr>
              <w:t>3.59</w:t>
            </w:r>
          </w:p>
          <w:p w14:paraId="2DBF357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1B73A134"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4EE30514" w14:textId="77777777" w:rsidTr="00677F4B">
        <w:tc>
          <w:tcPr>
            <w:tcW w:w="1022" w:type="dxa"/>
            <w:vMerge/>
          </w:tcPr>
          <w:p w14:paraId="1195E0E6"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3DE18004" w14:textId="77777777" w:rsidR="00F368AA" w:rsidRPr="002B3CF0" w:rsidRDefault="00F368AA" w:rsidP="00F368AA">
            <w:pPr>
              <w:rPr>
                <w:rStyle w:val="Hyperlink"/>
                <w:rFonts w:cs="Arial"/>
                <w:color w:val="auto"/>
                <w:sz w:val="28"/>
                <w:szCs w:val="28"/>
                <w:u w:val="none"/>
                <w:rtl/>
              </w:rPr>
            </w:pPr>
          </w:p>
        </w:tc>
        <w:tc>
          <w:tcPr>
            <w:tcW w:w="946" w:type="dxa"/>
          </w:tcPr>
          <w:p w14:paraId="0EF8F698" w14:textId="7F44215F"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BK2</w:t>
            </w:r>
          </w:p>
        </w:tc>
        <w:tc>
          <w:tcPr>
            <w:tcW w:w="833" w:type="dxa"/>
            <w:vMerge/>
          </w:tcPr>
          <w:p w14:paraId="0018D03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52F924F3" w14:textId="4085F39C"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3.53</w:t>
            </w:r>
          </w:p>
        </w:tc>
        <w:tc>
          <w:tcPr>
            <w:tcW w:w="1316" w:type="dxa"/>
          </w:tcPr>
          <w:p w14:paraId="3B0B5CFD" w14:textId="2D0D0699"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.984</w:t>
            </w:r>
          </w:p>
        </w:tc>
        <w:tc>
          <w:tcPr>
            <w:tcW w:w="1045" w:type="dxa"/>
          </w:tcPr>
          <w:p w14:paraId="3DFB2DCD" w14:textId="6BC72B37"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6818EDC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1F670978"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736209DC" w14:textId="77777777" w:rsidTr="00677F4B">
        <w:tc>
          <w:tcPr>
            <w:tcW w:w="1022" w:type="dxa"/>
            <w:vMerge/>
          </w:tcPr>
          <w:p w14:paraId="373F3FF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10866DE2" w14:textId="77777777" w:rsidR="00F368AA" w:rsidRPr="002B3CF0" w:rsidRDefault="00F368AA" w:rsidP="00F368AA">
            <w:pPr>
              <w:rPr>
                <w:rStyle w:val="Hyperlink"/>
                <w:rFonts w:cs="Arial"/>
                <w:color w:val="auto"/>
                <w:sz w:val="28"/>
                <w:szCs w:val="28"/>
                <w:u w:val="none"/>
                <w:rtl/>
              </w:rPr>
            </w:pPr>
          </w:p>
        </w:tc>
        <w:tc>
          <w:tcPr>
            <w:tcW w:w="946" w:type="dxa"/>
          </w:tcPr>
          <w:p w14:paraId="10322795" w14:textId="1FF1DC1B" w:rsidR="00F368AA" w:rsidRDefault="00F368AA" w:rsidP="00F368AA">
            <w:pPr>
              <w:keepNext/>
              <w:keepLines/>
              <w:bidi/>
              <w:spacing w:before="240" w:line="256" w:lineRule="auto"/>
              <w:outlineLvl w:val="0"/>
              <w:rPr>
                <w:rFonts w:ascii="Arial" w:eastAsia="Times New Roman" w:hAnsi="Arial" w:cs="Arial"/>
                <w:sz w:val="28"/>
                <w:szCs w:val="28"/>
                <w:rtl/>
              </w:rPr>
            </w:pPr>
            <w:r>
              <w:rPr>
                <w:rFonts w:ascii="Arial" w:eastAsia="Times New Roman" w:hAnsi="Arial" w:cs="Arial"/>
                <w:sz w:val="28"/>
                <w:szCs w:val="28"/>
              </w:rPr>
              <w:t>BK3</w:t>
            </w:r>
          </w:p>
        </w:tc>
        <w:tc>
          <w:tcPr>
            <w:tcW w:w="833" w:type="dxa"/>
            <w:vMerge/>
          </w:tcPr>
          <w:p w14:paraId="6F25469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0412B374" w14:textId="6DDF7F09"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3.56</w:t>
            </w:r>
          </w:p>
        </w:tc>
        <w:tc>
          <w:tcPr>
            <w:tcW w:w="1316" w:type="dxa"/>
          </w:tcPr>
          <w:p w14:paraId="5C7B2874" w14:textId="67C2E755"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.908</w:t>
            </w:r>
          </w:p>
        </w:tc>
        <w:tc>
          <w:tcPr>
            <w:tcW w:w="1045" w:type="dxa"/>
          </w:tcPr>
          <w:p w14:paraId="7BCBD6A2" w14:textId="52D1BAF1"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5F605A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5A43BAC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6AAFA18E" w14:textId="77777777" w:rsidTr="00677F4B">
        <w:tc>
          <w:tcPr>
            <w:tcW w:w="1022" w:type="dxa"/>
            <w:vMerge/>
          </w:tcPr>
          <w:p w14:paraId="25B79A7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0FAE5427" w14:textId="77777777" w:rsidR="00F368AA" w:rsidRPr="002B3CF0" w:rsidRDefault="00F368AA" w:rsidP="00F368AA">
            <w:pPr>
              <w:rPr>
                <w:rStyle w:val="Hyperlink"/>
                <w:rFonts w:cs="Arial"/>
                <w:color w:val="auto"/>
                <w:sz w:val="28"/>
                <w:szCs w:val="28"/>
                <w:u w:val="none"/>
                <w:rtl/>
              </w:rPr>
            </w:pPr>
          </w:p>
        </w:tc>
        <w:tc>
          <w:tcPr>
            <w:tcW w:w="946" w:type="dxa"/>
          </w:tcPr>
          <w:p w14:paraId="2DDF0C20" w14:textId="04327CA7"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BK4</w:t>
            </w:r>
          </w:p>
        </w:tc>
        <w:tc>
          <w:tcPr>
            <w:tcW w:w="833" w:type="dxa"/>
            <w:vMerge/>
          </w:tcPr>
          <w:p w14:paraId="60E0E4B1"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2EB23591" w14:textId="3219748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05BDB84C" w14:textId="3B319A3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.923</w:t>
            </w:r>
          </w:p>
        </w:tc>
        <w:tc>
          <w:tcPr>
            <w:tcW w:w="1045" w:type="dxa"/>
          </w:tcPr>
          <w:p w14:paraId="5A53ED10" w14:textId="52FD80FF"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60BA542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673B581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0CC7F84D" w14:textId="77777777" w:rsidTr="00677F4B">
        <w:tc>
          <w:tcPr>
            <w:tcW w:w="1022" w:type="dxa"/>
            <w:vMerge/>
          </w:tcPr>
          <w:p w14:paraId="5FB921BB"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C4FF400" w14:textId="77777777" w:rsidR="00F368AA" w:rsidRPr="002B3CF0" w:rsidRDefault="00F368AA" w:rsidP="00F368AA">
            <w:pPr>
              <w:rPr>
                <w:rStyle w:val="Hyperlink"/>
                <w:rFonts w:cs="Arial"/>
                <w:color w:val="auto"/>
                <w:sz w:val="28"/>
                <w:szCs w:val="28"/>
                <w:u w:val="none"/>
                <w:rtl/>
              </w:rPr>
            </w:pPr>
          </w:p>
        </w:tc>
        <w:tc>
          <w:tcPr>
            <w:tcW w:w="946" w:type="dxa"/>
          </w:tcPr>
          <w:p w14:paraId="02508184" w14:textId="2E3699B0"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BK5</w:t>
            </w:r>
          </w:p>
        </w:tc>
        <w:tc>
          <w:tcPr>
            <w:tcW w:w="833" w:type="dxa"/>
            <w:vMerge/>
          </w:tcPr>
          <w:p w14:paraId="65854C70"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45D25A54" w14:textId="15984D6A"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3.51</w:t>
            </w:r>
          </w:p>
        </w:tc>
        <w:tc>
          <w:tcPr>
            <w:tcW w:w="1316" w:type="dxa"/>
          </w:tcPr>
          <w:p w14:paraId="31E019BD" w14:textId="78F63739"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1.055</w:t>
            </w:r>
          </w:p>
        </w:tc>
        <w:tc>
          <w:tcPr>
            <w:tcW w:w="1045" w:type="dxa"/>
          </w:tcPr>
          <w:p w14:paraId="7D483D99" w14:textId="624AA17C"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77023E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041DF83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F368AA" w14:paraId="451EC5CF" w14:textId="77777777" w:rsidTr="00677F4B">
        <w:tc>
          <w:tcPr>
            <w:tcW w:w="1022" w:type="dxa"/>
            <w:vMerge/>
          </w:tcPr>
          <w:p w14:paraId="7D167D57"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62D371FB" w14:textId="7EBBDFA3" w:rsidR="00F368AA" w:rsidRPr="002B3CF0" w:rsidRDefault="00F368AA" w:rsidP="00F368AA">
            <w:pPr>
              <w:keepNext/>
              <w:keepLines/>
              <w:bidi/>
              <w:spacing w:before="240" w:line="256" w:lineRule="auto"/>
              <w:outlineLvl w:val="0"/>
              <w:rPr>
                <w:rStyle w:val="Hyperlink"/>
                <w:rFonts w:cs="Arial"/>
                <w:color w:val="auto"/>
                <w:sz w:val="28"/>
                <w:szCs w:val="28"/>
                <w:u w:val="none"/>
                <w:rtl/>
              </w:rPr>
            </w:pPr>
            <w:r w:rsidRPr="002B3CF0">
              <w:rPr>
                <w:rStyle w:val="Hyperlink"/>
                <w:rFonts w:cs="Arial" w:hint="cs"/>
                <w:color w:val="auto"/>
                <w:sz w:val="28"/>
                <w:szCs w:val="28"/>
                <w:u w:val="none"/>
                <w:rtl/>
              </w:rPr>
              <w:t>التطوير المستمر للكادر الأكاديمي</w:t>
            </w:r>
          </w:p>
        </w:tc>
        <w:tc>
          <w:tcPr>
            <w:tcW w:w="946" w:type="dxa"/>
          </w:tcPr>
          <w:p w14:paraId="64C8A24B" w14:textId="1E63CBD2" w:rsidR="00F368AA" w:rsidRDefault="00F368AA"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BL1</w:t>
            </w:r>
          </w:p>
        </w:tc>
        <w:tc>
          <w:tcPr>
            <w:tcW w:w="833" w:type="dxa"/>
            <w:vMerge/>
          </w:tcPr>
          <w:p w14:paraId="0006F79C"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226" w:type="dxa"/>
          </w:tcPr>
          <w:p w14:paraId="2655BF6A" w14:textId="0EDEA457"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3.74</w:t>
            </w:r>
          </w:p>
        </w:tc>
        <w:tc>
          <w:tcPr>
            <w:tcW w:w="1316" w:type="dxa"/>
          </w:tcPr>
          <w:p w14:paraId="429D11A3" w14:textId="18B18098" w:rsidR="00F368AA" w:rsidRDefault="00F368AA" w:rsidP="00F368AA">
            <w:pPr>
              <w:keepNext/>
              <w:keepLines/>
              <w:bidi/>
              <w:spacing w:before="240" w:line="256" w:lineRule="auto"/>
              <w:outlineLvl w:val="0"/>
              <w:rPr>
                <w:rFonts w:ascii="Arial" w:eastAsia="Times New Roman" w:hAnsi="Arial" w:cs="Arial"/>
                <w:sz w:val="28"/>
                <w:szCs w:val="28"/>
                <w:rtl/>
              </w:rPr>
            </w:pPr>
            <w:r w:rsidRPr="00B178E6">
              <w:rPr>
                <w:sz w:val="28"/>
                <w:szCs w:val="28"/>
              </w:rPr>
              <w:t>1.026</w:t>
            </w:r>
          </w:p>
        </w:tc>
        <w:tc>
          <w:tcPr>
            <w:tcW w:w="1045" w:type="dxa"/>
          </w:tcPr>
          <w:p w14:paraId="1EBA704F" w14:textId="6421ECA2" w:rsidR="00F368AA" w:rsidRDefault="00F368AA"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14BB8396" w14:textId="77777777" w:rsidR="008A7A5A" w:rsidRDefault="008A7A5A" w:rsidP="008A7A5A">
            <w:pPr>
              <w:rPr>
                <w:rFonts w:ascii="Arial" w:hAnsi="Arial" w:cs="Arial"/>
                <w:color w:val="000000"/>
              </w:rPr>
            </w:pPr>
            <w:r>
              <w:rPr>
                <w:rFonts w:ascii="Arial" w:hAnsi="Arial" w:cs="Arial"/>
                <w:color w:val="000000"/>
                <w:sz w:val="22"/>
                <w:szCs w:val="22"/>
              </w:rPr>
              <w:t>3.686</w:t>
            </w:r>
          </w:p>
          <w:p w14:paraId="71735539"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0995355" w14:textId="77777777" w:rsidR="00F368AA" w:rsidRDefault="00F368AA" w:rsidP="00F368AA">
            <w:pPr>
              <w:keepNext/>
              <w:keepLines/>
              <w:bidi/>
              <w:spacing w:before="240" w:line="256" w:lineRule="auto"/>
              <w:outlineLvl w:val="0"/>
              <w:rPr>
                <w:rFonts w:ascii="Arial" w:eastAsia="Times New Roman" w:hAnsi="Arial" w:cs="Arial"/>
                <w:sz w:val="28"/>
                <w:szCs w:val="28"/>
                <w:rtl/>
              </w:rPr>
            </w:pPr>
          </w:p>
        </w:tc>
      </w:tr>
      <w:tr w:rsidR="004E5C4E" w14:paraId="7554CF39" w14:textId="77777777" w:rsidTr="00677F4B">
        <w:tc>
          <w:tcPr>
            <w:tcW w:w="1022" w:type="dxa"/>
            <w:vMerge/>
          </w:tcPr>
          <w:p w14:paraId="5F64EE08"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3E0C90D5" w14:textId="77777777" w:rsidR="004E5C4E" w:rsidRPr="002B3CF0" w:rsidRDefault="004E5C4E" w:rsidP="00F368AA">
            <w:pPr>
              <w:keepNext/>
              <w:keepLines/>
              <w:bidi/>
              <w:spacing w:before="240" w:line="256" w:lineRule="auto"/>
              <w:outlineLvl w:val="0"/>
              <w:rPr>
                <w:rStyle w:val="Hyperlink"/>
                <w:rFonts w:cs="Arial"/>
                <w:color w:val="auto"/>
                <w:sz w:val="28"/>
                <w:szCs w:val="28"/>
                <w:u w:val="none"/>
                <w:rtl/>
              </w:rPr>
            </w:pPr>
          </w:p>
        </w:tc>
        <w:tc>
          <w:tcPr>
            <w:tcW w:w="946" w:type="dxa"/>
          </w:tcPr>
          <w:p w14:paraId="031D12C0" w14:textId="1CD9FBB1" w:rsidR="004E5C4E" w:rsidRDefault="004E5C4E"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BL2</w:t>
            </w:r>
          </w:p>
        </w:tc>
        <w:tc>
          <w:tcPr>
            <w:tcW w:w="833" w:type="dxa"/>
            <w:vMerge w:val="restart"/>
          </w:tcPr>
          <w:p w14:paraId="0D64FB49"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226" w:type="dxa"/>
          </w:tcPr>
          <w:p w14:paraId="7608E773" w14:textId="0E53665D"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4EA42601" w14:textId="6C9EF67F"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1.044</w:t>
            </w:r>
          </w:p>
        </w:tc>
        <w:tc>
          <w:tcPr>
            <w:tcW w:w="1045" w:type="dxa"/>
          </w:tcPr>
          <w:p w14:paraId="0A52DEB1" w14:textId="047FF3D9" w:rsidR="004E5C4E" w:rsidRDefault="004E5C4E"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2835D61D"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04" w:type="dxa"/>
            <w:vMerge w:val="restart"/>
          </w:tcPr>
          <w:p w14:paraId="3463D7A6"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r>
      <w:tr w:rsidR="004E5C4E" w14:paraId="50548761" w14:textId="77777777" w:rsidTr="00677F4B">
        <w:tc>
          <w:tcPr>
            <w:tcW w:w="1022" w:type="dxa"/>
            <w:vMerge/>
          </w:tcPr>
          <w:p w14:paraId="033D4454"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6073051C" w14:textId="77777777" w:rsidR="004E5C4E" w:rsidRPr="002B3CF0" w:rsidRDefault="004E5C4E" w:rsidP="00F368AA">
            <w:pPr>
              <w:keepNext/>
              <w:keepLines/>
              <w:bidi/>
              <w:spacing w:before="240" w:line="256" w:lineRule="auto"/>
              <w:outlineLvl w:val="0"/>
              <w:rPr>
                <w:rStyle w:val="Hyperlink"/>
                <w:rFonts w:cs="Arial"/>
                <w:color w:val="auto"/>
                <w:sz w:val="28"/>
                <w:szCs w:val="28"/>
                <w:u w:val="none"/>
                <w:rtl/>
              </w:rPr>
            </w:pPr>
          </w:p>
        </w:tc>
        <w:tc>
          <w:tcPr>
            <w:tcW w:w="946" w:type="dxa"/>
          </w:tcPr>
          <w:p w14:paraId="3797DEAA" w14:textId="5734D834" w:rsidR="004E5C4E" w:rsidRDefault="004E5C4E"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BL3</w:t>
            </w:r>
          </w:p>
        </w:tc>
        <w:tc>
          <w:tcPr>
            <w:tcW w:w="833" w:type="dxa"/>
            <w:vMerge/>
          </w:tcPr>
          <w:p w14:paraId="5845E1EB"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226" w:type="dxa"/>
          </w:tcPr>
          <w:p w14:paraId="0BF8DD20" w14:textId="308ABF93"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3.67</w:t>
            </w:r>
          </w:p>
        </w:tc>
        <w:tc>
          <w:tcPr>
            <w:tcW w:w="1316" w:type="dxa"/>
          </w:tcPr>
          <w:p w14:paraId="6547C58D" w14:textId="29635794"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1.128</w:t>
            </w:r>
          </w:p>
        </w:tc>
        <w:tc>
          <w:tcPr>
            <w:tcW w:w="1045" w:type="dxa"/>
          </w:tcPr>
          <w:p w14:paraId="0D72A385" w14:textId="3BBA7C03" w:rsidR="004E5C4E" w:rsidRDefault="004E5C4E"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01F7CB02"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1A33CD37"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r>
      <w:tr w:rsidR="004E5C4E" w14:paraId="17E3646B" w14:textId="77777777" w:rsidTr="00677F4B">
        <w:tc>
          <w:tcPr>
            <w:tcW w:w="1022" w:type="dxa"/>
            <w:vMerge/>
          </w:tcPr>
          <w:p w14:paraId="64CA6E25"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44F06E9D" w14:textId="77777777" w:rsidR="004E5C4E" w:rsidRPr="002B3CF0" w:rsidRDefault="004E5C4E" w:rsidP="00F368AA">
            <w:pPr>
              <w:keepNext/>
              <w:keepLines/>
              <w:bidi/>
              <w:spacing w:before="240" w:line="256" w:lineRule="auto"/>
              <w:outlineLvl w:val="0"/>
              <w:rPr>
                <w:rStyle w:val="Hyperlink"/>
                <w:rFonts w:cs="Arial"/>
                <w:color w:val="auto"/>
                <w:sz w:val="28"/>
                <w:szCs w:val="28"/>
                <w:u w:val="none"/>
                <w:rtl/>
              </w:rPr>
            </w:pPr>
          </w:p>
        </w:tc>
        <w:tc>
          <w:tcPr>
            <w:tcW w:w="946" w:type="dxa"/>
          </w:tcPr>
          <w:p w14:paraId="56D04976" w14:textId="47CD5102" w:rsidR="004E5C4E" w:rsidRDefault="004E5C4E"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BL4</w:t>
            </w:r>
          </w:p>
        </w:tc>
        <w:tc>
          <w:tcPr>
            <w:tcW w:w="833" w:type="dxa"/>
            <w:vMerge/>
          </w:tcPr>
          <w:p w14:paraId="0F9F1833"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226" w:type="dxa"/>
          </w:tcPr>
          <w:p w14:paraId="65701851" w14:textId="55E4304F"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3.74</w:t>
            </w:r>
          </w:p>
        </w:tc>
        <w:tc>
          <w:tcPr>
            <w:tcW w:w="1316" w:type="dxa"/>
          </w:tcPr>
          <w:p w14:paraId="1861D9AF" w14:textId="6323A2E7"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.928</w:t>
            </w:r>
          </w:p>
        </w:tc>
        <w:tc>
          <w:tcPr>
            <w:tcW w:w="1045" w:type="dxa"/>
          </w:tcPr>
          <w:p w14:paraId="7CE8C485" w14:textId="7C34510F" w:rsidR="004E5C4E" w:rsidRDefault="004E5C4E"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08C81A21"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7F9F288B"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r>
      <w:tr w:rsidR="004E5C4E" w14:paraId="7CDA3283" w14:textId="77777777" w:rsidTr="00677F4B">
        <w:tc>
          <w:tcPr>
            <w:tcW w:w="1022" w:type="dxa"/>
            <w:vMerge/>
          </w:tcPr>
          <w:p w14:paraId="019F61FF"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A7F28D6" w14:textId="77777777" w:rsidR="004E5C4E" w:rsidRPr="002B3CF0" w:rsidRDefault="004E5C4E" w:rsidP="00F368AA">
            <w:pPr>
              <w:keepNext/>
              <w:keepLines/>
              <w:bidi/>
              <w:spacing w:before="240" w:line="256" w:lineRule="auto"/>
              <w:outlineLvl w:val="0"/>
              <w:rPr>
                <w:rStyle w:val="Hyperlink"/>
                <w:rFonts w:cs="Arial"/>
                <w:color w:val="auto"/>
                <w:sz w:val="28"/>
                <w:szCs w:val="28"/>
                <w:u w:val="none"/>
                <w:rtl/>
              </w:rPr>
            </w:pPr>
          </w:p>
        </w:tc>
        <w:tc>
          <w:tcPr>
            <w:tcW w:w="946" w:type="dxa"/>
          </w:tcPr>
          <w:p w14:paraId="5B4E723B" w14:textId="5F35C12A" w:rsidR="004E5C4E" w:rsidRDefault="004E5C4E"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BL5</w:t>
            </w:r>
          </w:p>
        </w:tc>
        <w:tc>
          <w:tcPr>
            <w:tcW w:w="833" w:type="dxa"/>
            <w:vMerge/>
          </w:tcPr>
          <w:p w14:paraId="6B813A97"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226" w:type="dxa"/>
          </w:tcPr>
          <w:p w14:paraId="57B1A80B" w14:textId="2E1E3299"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3.63</w:t>
            </w:r>
          </w:p>
        </w:tc>
        <w:tc>
          <w:tcPr>
            <w:tcW w:w="1316" w:type="dxa"/>
          </w:tcPr>
          <w:p w14:paraId="55888B22" w14:textId="692D6576"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.952</w:t>
            </w:r>
          </w:p>
        </w:tc>
        <w:tc>
          <w:tcPr>
            <w:tcW w:w="1045" w:type="dxa"/>
          </w:tcPr>
          <w:p w14:paraId="724E68B9" w14:textId="7E16A1B5" w:rsidR="004E5C4E" w:rsidRDefault="004E5C4E"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45146516"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A76DBC7"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r>
      <w:tr w:rsidR="004E5C4E" w14:paraId="16C1F09E" w14:textId="77777777" w:rsidTr="00677F4B">
        <w:tc>
          <w:tcPr>
            <w:tcW w:w="1022" w:type="dxa"/>
            <w:vMerge/>
          </w:tcPr>
          <w:p w14:paraId="28560B51"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07FCDE26" w14:textId="0D778FF5" w:rsidR="004E5C4E" w:rsidRPr="002B3CF0" w:rsidRDefault="004E5C4E" w:rsidP="00F368AA">
            <w:pPr>
              <w:keepNext/>
              <w:keepLines/>
              <w:bidi/>
              <w:spacing w:before="240" w:line="256" w:lineRule="auto"/>
              <w:outlineLvl w:val="0"/>
              <w:rPr>
                <w:rStyle w:val="Hyperlink"/>
                <w:rFonts w:cs="Arial"/>
                <w:color w:val="auto"/>
                <w:sz w:val="28"/>
                <w:szCs w:val="28"/>
                <w:u w:val="none"/>
                <w:rtl/>
              </w:rPr>
            </w:pPr>
            <w:r w:rsidRPr="002B3CF0">
              <w:rPr>
                <w:rStyle w:val="Hyperlink"/>
                <w:rFonts w:cs="Arial" w:hint="cs"/>
                <w:color w:val="auto"/>
                <w:sz w:val="28"/>
                <w:szCs w:val="28"/>
                <w:u w:val="none"/>
                <w:rtl/>
              </w:rPr>
              <w:t>الحوافز والجوائز التشجيعية</w:t>
            </w:r>
          </w:p>
        </w:tc>
        <w:tc>
          <w:tcPr>
            <w:tcW w:w="946" w:type="dxa"/>
          </w:tcPr>
          <w:p w14:paraId="0AE3025E" w14:textId="0F2F5290" w:rsidR="004E5C4E" w:rsidRDefault="004E5C4E"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BM1</w:t>
            </w:r>
          </w:p>
        </w:tc>
        <w:tc>
          <w:tcPr>
            <w:tcW w:w="833" w:type="dxa"/>
            <w:vMerge/>
          </w:tcPr>
          <w:p w14:paraId="41DE8A38"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226" w:type="dxa"/>
          </w:tcPr>
          <w:p w14:paraId="1169576B" w14:textId="5787E0A3"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3.56</w:t>
            </w:r>
          </w:p>
        </w:tc>
        <w:tc>
          <w:tcPr>
            <w:tcW w:w="1316" w:type="dxa"/>
          </w:tcPr>
          <w:p w14:paraId="114B6BE1" w14:textId="0D9A4F24"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1.007</w:t>
            </w:r>
          </w:p>
        </w:tc>
        <w:tc>
          <w:tcPr>
            <w:tcW w:w="1045" w:type="dxa"/>
          </w:tcPr>
          <w:p w14:paraId="15765F92" w14:textId="4546A74C" w:rsidR="004E5C4E" w:rsidRDefault="004E5C4E"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tcPr>
          <w:p w14:paraId="4454B14B" w14:textId="77777777" w:rsidR="004E5C4E" w:rsidRDefault="004E5C4E" w:rsidP="004E5C4E">
            <w:pPr>
              <w:rPr>
                <w:rFonts w:ascii="Arial" w:hAnsi="Arial" w:cs="Arial"/>
                <w:color w:val="000000"/>
              </w:rPr>
            </w:pPr>
            <w:r>
              <w:rPr>
                <w:rFonts w:ascii="Arial" w:hAnsi="Arial" w:cs="Arial"/>
                <w:color w:val="000000"/>
                <w:sz w:val="22"/>
                <w:szCs w:val="22"/>
              </w:rPr>
              <w:t>3.595</w:t>
            </w:r>
          </w:p>
          <w:p w14:paraId="793D2CCB"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AEC4FE6"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r>
      <w:tr w:rsidR="004E5C4E" w14:paraId="602ADD4E" w14:textId="77777777" w:rsidTr="00677F4B">
        <w:tc>
          <w:tcPr>
            <w:tcW w:w="1022" w:type="dxa"/>
            <w:vMerge/>
          </w:tcPr>
          <w:p w14:paraId="38DE44E7"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4206296F" w14:textId="77777777" w:rsidR="004E5C4E" w:rsidRPr="002B3CF0" w:rsidRDefault="004E5C4E" w:rsidP="00F368AA">
            <w:pPr>
              <w:keepNext/>
              <w:keepLines/>
              <w:bidi/>
              <w:spacing w:before="240" w:line="256" w:lineRule="auto"/>
              <w:outlineLvl w:val="0"/>
              <w:rPr>
                <w:rStyle w:val="Hyperlink"/>
                <w:rFonts w:cs="Arial"/>
                <w:color w:val="auto"/>
                <w:sz w:val="28"/>
                <w:szCs w:val="28"/>
                <w:u w:val="none"/>
                <w:rtl/>
              </w:rPr>
            </w:pPr>
          </w:p>
        </w:tc>
        <w:tc>
          <w:tcPr>
            <w:tcW w:w="946" w:type="dxa"/>
          </w:tcPr>
          <w:p w14:paraId="01706729" w14:textId="7BC49E55" w:rsidR="004E5C4E" w:rsidRDefault="004E5C4E"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BM2</w:t>
            </w:r>
          </w:p>
        </w:tc>
        <w:tc>
          <w:tcPr>
            <w:tcW w:w="833" w:type="dxa"/>
            <w:vMerge/>
          </w:tcPr>
          <w:p w14:paraId="50324F95"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226" w:type="dxa"/>
          </w:tcPr>
          <w:p w14:paraId="3523F01B" w14:textId="12C1AAE1"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3.63</w:t>
            </w:r>
          </w:p>
        </w:tc>
        <w:tc>
          <w:tcPr>
            <w:tcW w:w="1316" w:type="dxa"/>
          </w:tcPr>
          <w:p w14:paraId="3EBF0D1B" w14:textId="73DAC170"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1.001</w:t>
            </w:r>
          </w:p>
        </w:tc>
        <w:tc>
          <w:tcPr>
            <w:tcW w:w="1045" w:type="dxa"/>
          </w:tcPr>
          <w:p w14:paraId="4266A1B8" w14:textId="428CE2E7" w:rsidR="004E5C4E" w:rsidRDefault="004E5C4E"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7656F2AC"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00A8A0BB"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r>
      <w:tr w:rsidR="004E5C4E" w14:paraId="265A0110" w14:textId="77777777" w:rsidTr="00677F4B">
        <w:tc>
          <w:tcPr>
            <w:tcW w:w="1022" w:type="dxa"/>
            <w:vMerge/>
          </w:tcPr>
          <w:p w14:paraId="1ABFA5FA"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454F19DF" w14:textId="77777777" w:rsidR="004E5C4E" w:rsidRPr="002B3CF0" w:rsidRDefault="004E5C4E" w:rsidP="00F368AA">
            <w:pPr>
              <w:keepNext/>
              <w:keepLines/>
              <w:bidi/>
              <w:spacing w:before="240" w:line="256" w:lineRule="auto"/>
              <w:outlineLvl w:val="0"/>
              <w:rPr>
                <w:rStyle w:val="Hyperlink"/>
                <w:rFonts w:cs="Arial"/>
                <w:color w:val="auto"/>
                <w:sz w:val="28"/>
                <w:szCs w:val="28"/>
                <w:u w:val="none"/>
                <w:rtl/>
              </w:rPr>
            </w:pPr>
          </w:p>
        </w:tc>
        <w:tc>
          <w:tcPr>
            <w:tcW w:w="946" w:type="dxa"/>
          </w:tcPr>
          <w:p w14:paraId="06A066BE" w14:textId="77943378" w:rsidR="004E5C4E" w:rsidRDefault="004E5C4E"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BM3</w:t>
            </w:r>
          </w:p>
        </w:tc>
        <w:tc>
          <w:tcPr>
            <w:tcW w:w="833" w:type="dxa"/>
            <w:vMerge/>
          </w:tcPr>
          <w:p w14:paraId="52923B9F"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226" w:type="dxa"/>
          </w:tcPr>
          <w:p w14:paraId="4F06303B" w14:textId="2AC52F2A"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3.63</w:t>
            </w:r>
          </w:p>
        </w:tc>
        <w:tc>
          <w:tcPr>
            <w:tcW w:w="1316" w:type="dxa"/>
          </w:tcPr>
          <w:p w14:paraId="3B752FBC" w14:textId="2A3BC9B8"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.846</w:t>
            </w:r>
          </w:p>
        </w:tc>
        <w:tc>
          <w:tcPr>
            <w:tcW w:w="1045" w:type="dxa"/>
          </w:tcPr>
          <w:p w14:paraId="19B51325" w14:textId="31E99F05" w:rsidR="004E5C4E" w:rsidRDefault="004E5C4E"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52AC2FBB"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2B0091A"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r>
      <w:tr w:rsidR="004E5C4E" w14:paraId="3E84ED6B" w14:textId="77777777" w:rsidTr="00677F4B">
        <w:tc>
          <w:tcPr>
            <w:tcW w:w="1022" w:type="dxa"/>
            <w:vMerge/>
          </w:tcPr>
          <w:p w14:paraId="73766132"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1F7BBBF8" w14:textId="77777777" w:rsidR="004E5C4E" w:rsidRPr="002B3CF0" w:rsidRDefault="004E5C4E" w:rsidP="00F368AA">
            <w:pPr>
              <w:keepNext/>
              <w:keepLines/>
              <w:bidi/>
              <w:spacing w:before="240" w:line="256" w:lineRule="auto"/>
              <w:outlineLvl w:val="0"/>
              <w:rPr>
                <w:rStyle w:val="Hyperlink"/>
                <w:rFonts w:cs="Arial"/>
                <w:color w:val="auto"/>
                <w:sz w:val="28"/>
                <w:szCs w:val="28"/>
                <w:u w:val="none"/>
                <w:rtl/>
              </w:rPr>
            </w:pPr>
          </w:p>
        </w:tc>
        <w:tc>
          <w:tcPr>
            <w:tcW w:w="946" w:type="dxa"/>
          </w:tcPr>
          <w:p w14:paraId="68E6D5DC" w14:textId="2436ACEC" w:rsidR="004E5C4E" w:rsidRDefault="004E5C4E"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BM4</w:t>
            </w:r>
          </w:p>
        </w:tc>
        <w:tc>
          <w:tcPr>
            <w:tcW w:w="833" w:type="dxa"/>
            <w:vMerge/>
          </w:tcPr>
          <w:p w14:paraId="7AA73EAC"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226" w:type="dxa"/>
          </w:tcPr>
          <w:p w14:paraId="7D1C3FF2" w14:textId="69AF254A"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3.56</w:t>
            </w:r>
          </w:p>
        </w:tc>
        <w:tc>
          <w:tcPr>
            <w:tcW w:w="1316" w:type="dxa"/>
          </w:tcPr>
          <w:p w14:paraId="3FCE23AC" w14:textId="52B65E33"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.983</w:t>
            </w:r>
          </w:p>
        </w:tc>
        <w:tc>
          <w:tcPr>
            <w:tcW w:w="1045" w:type="dxa"/>
          </w:tcPr>
          <w:p w14:paraId="623B4198" w14:textId="6A865A41" w:rsidR="004E5C4E" w:rsidRDefault="004E5C4E"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16504255"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00D6FC0"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r>
      <w:tr w:rsidR="004E5C4E" w14:paraId="1BFCF20A" w14:textId="77777777" w:rsidTr="00677F4B">
        <w:tc>
          <w:tcPr>
            <w:tcW w:w="1022" w:type="dxa"/>
            <w:vMerge/>
          </w:tcPr>
          <w:p w14:paraId="3E672DA4"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34" w:type="dxa"/>
            <w:vMerge w:val="restart"/>
          </w:tcPr>
          <w:p w14:paraId="174EC944" w14:textId="4BD331E0" w:rsidR="004E5C4E" w:rsidRPr="002B3CF0" w:rsidRDefault="004E5C4E" w:rsidP="00F368AA">
            <w:pPr>
              <w:keepNext/>
              <w:keepLines/>
              <w:bidi/>
              <w:spacing w:before="240" w:line="256" w:lineRule="auto"/>
              <w:outlineLvl w:val="0"/>
              <w:rPr>
                <w:rStyle w:val="Hyperlink"/>
                <w:rFonts w:cs="Arial"/>
                <w:color w:val="auto"/>
                <w:sz w:val="28"/>
                <w:szCs w:val="28"/>
                <w:u w:val="none"/>
                <w:rtl/>
              </w:rPr>
            </w:pPr>
            <w:r w:rsidRPr="002B3CF0">
              <w:rPr>
                <w:rStyle w:val="Hyperlink"/>
                <w:rFonts w:cs="Arial" w:hint="cs"/>
                <w:color w:val="auto"/>
                <w:sz w:val="28"/>
                <w:szCs w:val="28"/>
                <w:u w:val="none"/>
                <w:rtl/>
              </w:rPr>
              <w:t>أنظمة وتعليمات الجامعة</w:t>
            </w:r>
          </w:p>
        </w:tc>
        <w:tc>
          <w:tcPr>
            <w:tcW w:w="946" w:type="dxa"/>
          </w:tcPr>
          <w:p w14:paraId="448C03A1" w14:textId="57190168" w:rsidR="004E5C4E" w:rsidRDefault="004E5C4E"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BN1</w:t>
            </w:r>
          </w:p>
        </w:tc>
        <w:tc>
          <w:tcPr>
            <w:tcW w:w="833" w:type="dxa"/>
            <w:vMerge/>
          </w:tcPr>
          <w:p w14:paraId="4A740DBB"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226" w:type="dxa"/>
          </w:tcPr>
          <w:p w14:paraId="613F9B65" w14:textId="7F366936"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3.74</w:t>
            </w:r>
          </w:p>
        </w:tc>
        <w:tc>
          <w:tcPr>
            <w:tcW w:w="1316" w:type="dxa"/>
          </w:tcPr>
          <w:p w14:paraId="60395113" w14:textId="3948B9DF" w:rsidR="004E5C4E" w:rsidRDefault="004E5C4E" w:rsidP="00F368AA">
            <w:pPr>
              <w:keepNext/>
              <w:keepLines/>
              <w:bidi/>
              <w:spacing w:before="240" w:line="256" w:lineRule="auto"/>
              <w:outlineLvl w:val="0"/>
              <w:rPr>
                <w:rFonts w:ascii="Arial" w:eastAsia="Times New Roman" w:hAnsi="Arial" w:cs="Arial"/>
                <w:sz w:val="28"/>
                <w:szCs w:val="28"/>
                <w:rtl/>
              </w:rPr>
            </w:pPr>
            <w:r w:rsidRPr="00B178E6">
              <w:rPr>
                <w:sz w:val="28"/>
                <w:szCs w:val="28"/>
              </w:rPr>
              <w:t>.819</w:t>
            </w:r>
          </w:p>
        </w:tc>
        <w:tc>
          <w:tcPr>
            <w:tcW w:w="1045" w:type="dxa"/>
          </w:tcPr>
          <w:p w14:paraId="11E82883" w14:textId="3F416ED8" w:rsidR="004E5C4E" w:rsidRDefault="004E5C4E"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val="restart"/>
          </w:tcPr>
          <w:p w14:paraId="3CD9F26C" w14:textId="77777777" w:rsidR="00DF2A25" w:rsidRDefault="00DF2A25" w:rsidP="00DF2A25">
            <w:pPr>
              <w:rPr>
                <w:rFonts w:ascii="Arial" w:hAnsi="Arial" w:cs="Arial"/>
                <w:color w:val="000000"/>
              </w:rPr>
            </w:pPr>
            <w:r>
              <w:rPr>
                <w:rFonts w:ascii="Arial" w:hAnsi="Arial" w:cs="Arial"/>
                <w:color w:val="000000"/>
                <w:sz w:val="22"/>
                <w:szCs w:val="22"/>
              </w:rPr>
              <w:t>3.658</w:t>
            </w:r>
          </w:p>
          <w:p w14:paraId="1266DE91"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0F752444" w14:textId="77777777" w:rsidR="004E5C4E" w:rsidRDefault="004E5C4E" w:rsidP="00F368AA">
            <w:pPr>
              <w:keepNext/>
              <w:keepLines/>
              <w:bidi/>
              <w:spacing w:before="240" w:line="256" w:lineRule="auto"/>
              <w:outlineLvl w:val="0"/>
              <w:rPr>
                <w:rFonts w:ascii="Arial" w:eastAsia="Times New Roman" w:hAnsi="Arial" w:cs="Arial"/>
                <w:sz w:val="28"/>
                <w:szCs w:val="28"/>
                <w:rtl/>
              </w:rPr>
            </w:pPr>
          </w:p>
        </w:tc>
      </w:tr>
      <w:tr w:rsidR="00677F4B" w14:paraId="02FD157B" w14:textId="77777777" w:rsidTr="00677F4B">
        <w:tc>
          <w:tcPr>
            <w:tcW w:w="1022" w:type="dxa"/>
            <w:vMerge w:val="restart"/>
          </w:tcPr>
          <w:p w14:paraId="51369D68"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37417314" w14:textId="77777777" w:rsidR="00677F4B" w:rsidRPr="002B3CF0" w:rsidRDefault="00677F4B" w:rsidP="00F368AA">
            <w:pPr>
              <w:keepNext/>
              <w:keepLines/>
              <w:bidi/>
              <w:spacing w:before="240" w:line="256" w:lineRule="auto"/>
              <w:outlineLvl w:val="0"/>
              <w:rPr>
                <w:rStyle w:val="Hyperlink"/>
                <w:rFonts w:cs="Arial"/>
                <w:color w:val="auto"/>
                <w:sz w:val="28"/>
                <w:szCs w:val="28"/>
                <w:u w:val="none"/>
                <w:rtl/>
              </w:rPr>
            </w:pPr>
          </w:p>
        </w:tc>
        <w:tc>
          <w:tcPr>
            <w:tcW w:w="946" w:type="dxa"/>
          </w:tcPr>
          <w:p w14:paraId="64E88700" w14:textId="7F65AC87" w:rsidR="00677F4B" w:rsidRDefault="00677F4B"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BN2</w:t>
            </w:r>
          </w:p>
        </w:tc>
        <w:tc>
          <w:tcPr>
            <w:tcW w:w="833" w:type="dxa"/>
            <w:vMerge w:val="restart"/>
          </w:tcPr>
          <w:p w14:paraId="479008CE"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226" w:type="dxa"/>
          </w:tcPr>
          <w:p w14:paraId="7BAE9FB3" w14:textId="656F3AF2" w:rsidR="00677F4B" w:rsidRDefault="00677F4B"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75318033" w14:textId="360F76B4" w:rsidR="00677F4B" w:rsidRDefault="00677F4B" w:rsidP="00F368AA">
            <w:pPr>
              <w:keepNext/>
              <w:keepLines/>
              <w:bidi/>
              <w:spacing w:before="240" w:line="256" w:lineRule="auto"/>
              <w:outlineLvl w:val="0"/>
              <w:rPr>
                <w:rFonts w:ascii="Arial" w:eastAsia="Times New Roman" w:hAnsi="Arial" w:cs="Arial"/>
                <w:sz w:val="28"/>
                <w:szCs w:val="28"/>
                <w:rtl/>
              </w:rPr>
            </w:pPr>
            <w:r w:rsidRPr="00B178E6">
              <w:rPr>
                <w:sz w:val="28"/>
                <w:szCs w:val="28"/>
              </w:rPr>
              <w:t>.923</w:t>
            </w:r>
          </w:p>
        </w:tc>
        <w:tc>
          <w:tcPr>
            <w:tcW w:w="1045" w:type="dxa"/>
          </w:tcPr>
          <w:p w14:paraId="07100D35" w14:textId="4C461847" w:rsidR="00677F4B" w:rsidRDefault="00677F4B"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0DD7544B"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104" w:type="dxa"/>
            <w:vMerge w:val="restart"/>
          </w:tcPr>
          <w:p w14:paraId="18C970E7"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r>
      <w:tr w:rsidR="00677F4B" w14:paraId="3CF5729E" w14:textId="77777777" w:rsidTr="00677F4B">
        <w:tc>
          <w:tcPr>
            <w:tcW w:w="1022" w:type="dxa"/>
            <w:vMerge/>
          </w:tcPr>
          <w:p w14:paraId="4E560974"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55B597D5" w14:textId="77777777" w:rsidR="00677F4B" w:rsidRPr="002B3CF0" w:rsidRDefault="00677F4B" w:rsidP="00F368AA">
            <w:pPr>
              <w:keepNext/>
              <w:keepLines/>
              <w:bidi/>
              <w:spacing w:before="240" w:line="256" w:lineRule="auto"/>
              <w:outlineLvl w:val="0"/>
              <w:rPr>
                <w:rStyle w:val="Hyperlink"/>
                <w:rFonts w:cs="Arial"/>
                <w:color w:val="auto"/>
                <w:sz w:val="28"/>
                <w:szCs w:val="28"/>
                <w:u w:val="none"/>
                <w:rtl/>
              </w:rPr>
            </w:pPr>
          </w:p>
        </w:tc>
        <w:tc>
          <w:tcPr>
            <w:tcW w:w="946" w:type="dxa"/>
          </w:tcPr>
          <w:p w14:paraId="328EA76A" w14:textId="2AFD1DDC" w:rsidR="00677F4B" w:rsidRDefault="00677F4B"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BN3</w:t>
            </w:r>
          </w:p>
        </w:tc>
        <w:tc>
          <w:tcPr>
            <w:tcW w:w="833" w:type="dxa"/>
            <w:vMerge/>
          </w:tcPr>
          <w:p w14:paraId="25B9499A"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226" w:type="dxa"/>
          </w:tcPr>
          <w:p w14:paraId="50496658" w14:textId="77353957" w:rsidR="00677F4B" w:rsidRDefault="00677F4B" w:rsidP="00F368AA">
            <w:pPr>
              <w:keepNext/>
              <w:keepLines/>
              <w:bidi/>
              <w:spacing w:before="240" w:line="256" w:lineRule="auto"/>
              <w:outlineLvl w:val="0"/>
              <w:rPr>
                <w:rFonts w:ascii="Arial" w:eastAsia="Times New Roman" w:hAnsi="Arial" w:cs="Arial"/>
                <w:sz w:val="28"/>
                <w:szCs w:val="28"/>
                <w:rtl/>
              </w:rPr>
            </w:pPr>
            <w:r w:rsidRPr="00B178E6">
              <w:rPr>
                <w:sz w:val="28"/>
                <w:szCs w:val="28"/>
              </w:rPr>
              <w:t>3.65</w:t>
            </w:r>
          </w:p>
        </w:tc>
        <w:tc>
          <w:tcPr>
            <w:tcW w:w="1316" w:type="dxa"/>
          </w:tcPr>
          <w:p w14:paraId="2AE83029" w14:textId="0A49B74D" w:rsidR="00677F4B" w:rsidRDefault="00677F4B" w:rsidP="00F368AA">
            <w:pPr>
              <w:keepNext/>
              <w:keepLines/>
              <w:bidi/>
              <w:spacing w:before="240" w:line="256" w:lineRule="auto"/>
              <w:outlineLvl w:val="0"/>
              <w:rPr>
                <w:rFonts w:ascii="Arial" w:eastAsia="Times New Roman" w:hAnsi="Arial" w:cs="Arial"/>
                <w:sz w:val="28"/>
                <w:szCs w:val="28"/>
                <w:rtl/>
              </w:rPr>
            </w:pPr>
            <w:r w:rsidRPr="00B178E6">
              <w:rPr>
                <w:sz w:val="28"/>
                <w:szCs w:val="28"/>
              </w:rPr>
              <w:t>.813</w:t>
            </w:r>
          </w:p>
        </w:tc>
        <w:tc>
          <w:tcPr>
            <w:tcW w:w="1045" w:type="dxa"/>
          </w:tcPr>
          <w:p w14:paraId="288C67D8" w14:textId="381E4465" w:rsidR="00677F4B" w:rsidRDefault="00677F4B"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2D787FDE"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02CE3C8C"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r>
      <w:tr w:rsidR="00677F4B" w14:paraId="3B7B71C1" w14:textId="77777777" w:rsidTr="00677F4B">
        <w:tc>
          <w:tcPr>
            <w:tcW w:w="1022" w:type="dxa"/>
            <w:vMerge/>
          </w:tcPr>
          <w:p w14:paraId="6F40DE69"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26A14221" w14:textId="77777777" w:rsidR="00677F4B" w:rsidRPr="002B3CF0" w:rsidRDefault="00677F4B" w:rsidP="00F368AA">
            <w:pPr>
              <w:keepNext/>
              <w:keepLines/>
              <w:bidi/>
              <w:spacing w:before="240" w:line="256" w:lineRule="auto"/>
              <w:outlineLvl w:val="0"/>
              <w:rPr>
                <w:rStyle w:val="Hyperlink"/>
                <w:rFonts w:cs="Arial"/>
                <w:color w:val="auto"/>
                <w:sz w:val="28"/>
                <w:szCs w:val="28"/>
                <w:u w:val="none"/>
                <w:rtl/>
              </w:rPr>
            </w:pPr>
          </w:p>
        </w:tc>
        <w:tc>
          <w:tcPr>
            <w:tcW w:w="946" w:type="dxa"/>
          </w:tcPr>
          <w:p w14:paraId="1372B9B1" w14:textId="162A9505" w:rsidR="00677F4B" w:rsidRDefault="00677F4B"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BN4</w:t>
            </w:r>
          </w:p>
        </w:tc>
        <w:tc>
          <w:tcPr>
            <w:tcW w:w="833" w:type="dxa"/>
            <w:vMerge/>
          </w:tcPr>
          <w:p w14:paraId="334A7CA4"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226" w:type="dxa"/>
          </w:tcPr>
          <w:p w14:paraId="4B9C620A" w14:textId="4FE5C03B" w:rsidR="00677F4B" w:rsidRDefault="00677F4B" w:rsidP="00F368AA">
            <w:pPr>
              <w:keepNext/>
              <w:keepLines/>
              <w:bidi/>
              <w:spacing w:before="240" w:line="256" w:lineRule="auto"/>
              <w:outlineLvl w:val="0"/>
              <w:rPr>
                <w:rFonts w:ascii="Arial" w:eastAsia="Times New Roman" w:hAnsi="Arial" w:cs="Arial"/>
                <w:sz w:val="28"/>
                <w:szCs w:val="28"/>
                <w:rtl/>
              </w:rPr>
            </w:pPr>
            <w:r w:rsidRPr="00B178E6">
              <w:rPr>
                <w:sz w:val="28"/>
                <w:szCs w:val="28"/>
              </w:rPr>
              <w:t>3.51</w:t>
            </w:r>
          </w:p>
        </w:tc>
        <w:tc>
          <w:tcPr>
            <w:tcW w:w="1316" w:type="dxa"/>
          </w:tcPr>
          <w:p w14:paraId="4969F7E4" w14:textId="4909CBA1" w:rsidR="00677F4B" w:rsidRDefault="00677F4B" w:rsidP="00F368AA">
            <w:pPr>
              <w:keepNext/>
              <w:keepLines/>
              <w:bidi/>
              <w:spacing w:before="240" w:line="256" w:lineRule="auto"/>
              <w:outlineLvl w:val="0"/>
              <w:rPr>
                <w:rFonts w:ascii="Arial" w:eastAsia="Times New Roman" w:hAnsi="Arial" w:cs="Arial"/>
                <w:sz w:val="28"/>
                <w:szCs w:val="28"/>
                <w:rtl/>
              </w:rPr>
            </w:pPr>
            <w:r w:rsidRPr="00B178E6">
              <w:rPr>
                <w:sz w:val="28"/>
                <w:szCs w:val="28"/>
              </w:rPr>
              <w:t>.985</w:t>
            </w:r>
          </w:p>
        </w:tc>
        <w:tc>
          <w:tcPr>
            <w:tcW w:w="1045" w:type="dxa"/>
          </w:tcPr>
          <w:p w14:paraId="0157D301" w14:textId="7C32A00B" w:rsidR="00677F4B" w:rsidRDefault="00677F4B"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2146736E"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26C700EE"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r>
      <w:tr w:rsidR="00677F4B" w14:paraId="22C4B7EA" w14:textId="77777777" w:rsidTr="00677F4B">
        <w:tc>
          <w:tcPr>
            <w:tcW w:w="1022" w:type="dxa"/>
            <w:vMerge/>
          </w:tcPr>
          <w:p w14:paraId="2DE9F531"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134" w:type="dxa"/>
            <w:vMerge/>
          </w:tcPr>
          <w:p w14:paraId="037011E6" w14:textId="77777777" w:rsidR="00677F4B" w:rsidRPr="002B3CF0" w:rsidRDefault="00677F4B" w:rsidP="00F368AA">
            <w:pPr>
              <w:keepNext/>
              <w:keepLines/>
              <w:bidi/>
              <w:spacing w:before="240" w:line="256" w:lineRule="auto"/>
              <w:outlineLvl w:val="0"/>
              <w:rPr>
                <w:rStyle w:val="Hyperlink"/>
                <w:rFonts w:cs="Arial"/>
                <w:color w:val="auto"/>
                <w:sz w:val="28"/>
                <w:szCs w:val="28"/>
                <w:u w:val="none"/>
                <w:rtl/>
              </w:rPr>
            </w:pPr>
          </w:p>
        </w:tc>
        <w:tc>
          <w:tcPr>
            <w:tcW w:w="946" w:type="dxa"/>
          </w:tcPr>
          <w:p w14:paraId="7D6B67C3" w14:textId="50999C18" w:rsidR="00677F4B" w:rsidRDefault="00677F4B" w:rsidP="00F368AA">
            <w:pPr>
              <w:keepNext/>
              <w:keepLines/>
              <w:bidi/>
              <w:spacing w:before="240" w:line="256" w:lineRule="auto"/>
              <w:outlineLvl w:val="0"/>
              <w:rPr>
                <w:rFonts w:ascii="Arial" w:eastAsia="Times New Roman" w:hAnsi="Arial" w:cs="Arial"/>
                <w:sz w:val="28"/>
                <w:szCs w:val="28"/>
              </w:rPr>
            </w:pPr>
            <w:r>
              <w:rPr>
                <w:rFonts w:ascii="Arial" w:eastAsia="Times New Roman" w:hAnsi="Arial" w:cs="Arial"/>
                <w:sz w:val="28"/>
                <w:szCs w:val="28"/>
              </w:rPr>
              <w:t>BN5</w:t>
            </w:r>
          </w:p>
        </w:tc>
        <w:tc>
          <w:tcPr>
            <w:tcW w:w="833" w:type="dxa"/>
            <w:vMerge/>
          </w:tcPr>
          <w:p w14:paraId="1C78A16C"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226" w:type="dxa"/>
          </w:tcPr>
          <w:p w14:paraId="5AD57031" w14:textId="3C0C7A90" w:rsidR="00677F4B" w:rsidRDefault="00677F4B" w:rsidP="00F368AA">
            <w:pPr>
              <w:keepNext/>
              <w:keepLines/>
              <w:bidi/>
              <w:spacing w:before="240" w:line="256" w:lineRule="auto"/>
              <w:outlineLvl w:val="0"/>
              <w:rPr>
                <w:rFonts w:ascii="Arial" w:eastAsia="Times New Roman" w:hAnsi="Arial" w:cs="Arial"/>
                <w:sz w:val="28"/>
                <w:szCs w:val="28"/>
                <w:rtl/>
              </w:rPr>
            </w:pPr>
            <w:r w:rsidRPr="00B178E6">
              <w:rPr>
                <w:sz w:val="28"/>
                <w:szCs w:val="28"/>
              </w:rPr>
              <w:t>3.74</w:t>
            </w:r>
          </w:p>
        </w:tc>
        <w:tc>
          <w:tcPr>
            <w:tcW w:w="1316" w:type="dxa"/>
          </w:tcPr>
          <w:p w14:paraId="493DFE56" w14:textId="17D5C458" w:rsidR="00677F4B" w:rsidRDefault="00677F4B" w:rsidP="00F368AA">
            <w:pPr>
              <w:keepNext/>
              <w:keepLines/>
              <w:bidi/>
              <w:spacing w:before="240" w:line="256" w:lineRule="auto"/>
              <w:outlineLvl w:val="0"/>
              <w:rPr>
                <w:rFonts w:ascii="Arial" w:eastAsia="Times New Roman" w:hAnsi="Arial" w:cs="Arial"/>
                <w:sz w:val="28"/>
                <w:szCs w:val="28"/>
                <w:rtl/>
              </w:rPr>
            </w:pPr>
            <w:r w:rsidRPr="00B178E6">
              <w:rPr>
                <w:sz w:val="28"/>
                <w:szCs w:val="28"/>
              </w:rPr>
              <w:t>.954</w:t>
            </w:r>
          </w:p>
        </w:tc>
        <w:tc>
          <w:tcPr>
            <w:tcW w:w="1045" w:type="dxa"/>
          </w:tcPr>
          <w:p w14:paraId="6A5310B7" w14:textId="3D32BF88" w:rsidR="00677F4B" w:rsidRDefault="00677F4B" w:rsidP="00F368AA">
            <w:pPr>
              <w:keepNext/>
              <w:keepLines/>
              <w:bidi/>
              <w:spacing w:before="240" w:line="256" w:lineRule="auto"/>
              <w:outlineLvl w:val="0"/>
              <w:rPr>
                <w:rFonts w:ascii="Arial" w:eastAsia="Times New Roman" w:hAnsi="Arial" w:cs="Arial"/>
                <w:sz w:val="28"/>
                <w:szCs w:val="28"/>
                <w:rtl/>
              </w:rPr>
            </w:pPr>
            <w:r w:rsidRPr="0004436C">
              <w:t>0.000</w:t>
            </w:r>
          </w:p>
        </w:tc>
        <w:tc>
          <w:tcPr>
            <w:tcW w:w="1104" w:type="dxa"/>
            <w:vMerge/>
          </w:tcPr>
          <w:p w14:paraId="0FB536C4"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c>
          <w:tcPr>
            <w:tcW w:w="1104" w:type="dxa"/>
            <w:vMerge/>
          </w:tcPr>
          <w:p w14:paraId="3602C177" w14:textId="77777777" w:rsidR="00677F4B" w:rsidRDefault="00677F4B" w:rsidP="00F368AA">
            <w:pPr>
              <w:keepNext/>
              <w:keepLines/>
              <w:bidi/>
              <w:spacing w:before="240" w:line="256" w:lineRule="auto"/>
              <w:outlineLvl w:val="0"/>
              <w:rPr>
                <w:rFonts w:ascii="Arial" w:eastAsia="Times New Roman" w:hAnsi="Arial" w:cs="Arial"/>
                <w:sz w:val="28"/>
                <w:szCs w:val="28"/>
                <w:rtl/>
              </w:rPr>
            </w:pPr>
          </w:p>
        </w:tc>
      </w:tr>
    </w:tbl>
    <w:p w14:paraId="7D3F50D4" w14:textId="77777777" w:rsidR="008B59B7" w:rsidRDefault="008B59B7" w:rsidP="008B59B7">
      <w:pPr>
        <w:keepNext/>
        <w:keepLines/>
        <w:bidi/>
        <w:spacing w:before="240" w:after="0" w:line="256" w:lineRule="auto"/>
        <w:jc w:val="lowKashida"/>
        <w:outlineLvl w:val="0"/>
        <w:rPr>
          <w:rFonts w:ascii="Arial" w:eastAsia="Times New Roman" w:hAnsi="Arial" w:cs="Arial"/>
          <w:sz w:val="28"/>
          <w:szCs w:val="28"/>
          <w:rtl/>
        </w:rPr>
      </w:pPr>
      <w:r w:rsidRPr="00EC6266">
        <w:rPr>
          <w:rFonts w:ascii="Arial" w:eastAsia="Times New Roman" w:hAnsi="Arial" w:cs="Arial"/>
          <w:sz w:val="28"/>
          <w:szCs w:val="28"/>
          <w:rtl/>
        </w:rPr>
        <w:t xml:space="preserve">المصدر: من إعداد الباحث بناءً على نتائج التحليل </w:t>
      </w:r>
      <w:r w:rsidRPr="00EC6266">
        <w:rPr>
          <w:rFonts w:ascii="Arial" w:eastAsia="Times New Roman" w:hAnsi="Arial" w:cs="Arial" w:hint="cs"/>
          <w:sz w:val="28"/>
          <w:szCs w:val="28"/>
          <w:rtl/>
        </w:rPr>
        <w:t>الإحصائي</w:t>
      </w:r>
      <w:r w:rsidRPr="00EC6266">
        <w:rPr>
          <w:rFonts w:ascii="Arial" w:eastAsia="Times New Roman" w:hAnsi="Arial" w:cs="Arial"/>
          <w:sz w:val="28"/>
          <w:szCs w:val="28"/>
          <w:rtl/>
        </w:rPr>
        <w:t xml:space="preserve"> لبيانات الدراسة الميدانية</w:t>
      </w:r>
    </w:p>
    <w:p w14:paraId="4383E64E" w14:textId="3A9C3ED5" w:rsidR="00385839" w:rsidRDefault="0079367F" w:rsidP="00385839">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يتضح بالجدول7 الذي بالأعلى:</w:t>
      </w:r>
    </w:p>
    <w:p w14:paraId="3F5A1CE8" w14:textId="4681877F" w:rsidR="0079367F" w:rsidRDefault="00E4075E" w:rsidP="005E07F8">
      <w:pPr>
        <w:bidi/>
        <w:rPr>
          <w:rFonts w:ascii="Arial" w:eastAsia="Times New Roman" w:hAnsi="Arial" w:cs="Arial"/>
          <w:color w:val="000000"/>
          <w:rtl/>
        </w:rPr>
      </w:pPr>
      <w:r w:rsidRPr="00A37E5B">
        <w:rPr>
          <w:rFonts w:ascii="Arial" w:eastAsia="Times New Roman" w:hAnsi="Arial" w:cs="Arial" w:hint="cs"/>
          <w:b/>
          <w:bCs/>
          <w:sz w:val="28"/>
          <w:szCs w:val="28"/>
          <w:u w:val="single"/>
          <w:rtl/>
        </w:rPr>
        <w:t>مقياس تطبيق الإدارة الأكاديمية:</w:t>
      </w:r>
      <w:r>
        <w:rPr>
          <w:rFonts w:ascii="Arial" w:eastAsia="Times New Roman" w:hAnsi="Arial" w:cs="Arial" w:hint="cs"/>
          <w:sz w:val="28"/>
          <w:szCs w:val="28"/>
          <w:rtl/>
        </w:rPr>
        <w:t xml:space="preserve"> </w:t>
      </w:r>
      <w:r w:rsidR="00434D9E" w:rsidRPr="00434D9E">
        <w:rPr>
          <w:rFonts w:ascii="Arial" w:eastAsia="Times New Roman" w:hAnsi="Arial" w:cs="Arial"/>
          <w:sz w:val="28"/>
          <w:szCs w:val="28"/>
          <w:rtl/>
        </w:rPr>
        <w:t xml:space="preserve">جميع </w:t>
      </w:r>
      <w:r w:rsidR="00434D9E" w:rsidRPr="00434D9E">
        <w:rPr>
          <w:rFonts w:ascii="Arial" w:eastAsia="Times New Roman" w:hAnsi="Arial" w:cs="Arial" w:hint="cs"/>
          <w:sz w:val="28"/>
          <w:szCs w:val="28"/>
          <w:rtl/>
        </w:rPr>
        <w:t>معاملات</w:t>
      </w:r>
      <w:r w:rsidR="00434D9E" w:rsidRPr="00434D9E">
        <w:rPr>
          <w:rFonts w:ascii="Arial" w:eastAsia="Times New Roman" w:hAnsi="Arial" w:cs="Arial"/>
          <w:sz w:val="28"/>
          <w:szCs w:val="28"/>
          <w:rtl/>
        </w:rPr>
        <w:t xml:space="preserve"> </w:t>
      </w:r>
      <w:r w:rsidR="00434D9E" w:rsidRPr="00434D9E">
        <w:rPr>
          <w:rFonts w:ascii="Arial" w:eastAsia="Times New Roman" w:hAnsi="Arial" w:cs="Arial" w:hint="cs"/>
          <w:sz w:val="28"/>
          <w:szCs w:val="28"/>
          <w:rtl/>
        </w:rPr>
        <w:t>الارتباط</w:t>
      </w:r>
      <w:r w:rsidR="00434D9E" w:rsidRPr="00434D9E">
        <w:rPr>
          <w:rFonts w:ascii="Arial" w:eastAsia="Times New Roman" w:hAnsi="Arial" w:cs="Arial"/>
          <w:sz w:val="28"/>
          <w:szCs w:val="28"/>
          <w:rtl/>
        </w:rPr>
        <w:t xml:space="preserve"> للعبارات التي تقيس متغير ممارسات </w:t>
      </w:r>
      <w:r w:rsidR="007B3E6E">
        <w:rPr>
          <w:rFonts w:ascii="Arial" w:eastAsia="Times New Roman" w:hAnsi="Arial" w:cs="Arial" w:hint="cs"/>
          <w:sz w:val="28"/>
          <w:szCs w:val="28"/>
          <w:rtl/>
        </w:rPr>
        <w:t>الإد</w:t>
      </w:r>
      <w:r w:rsidR="00434D9E" w:rsidRPr="00434D9E">
        <w:rPr>
          <w:rFonts w:ascii="Arial" w:eastAsia="Times New Roman" w:hAnsi="Arial" w:cs="Arial"/>
          <w:sz w:val="28"/>
          <w:szCs w:val="28"/>
          <w:rtl/>
        </w:rPr>
        <w:t xml:space="preserve">ارة </w:t>
      </w:r>
      <w:r w:rsidR="007B3E6E">
        <w:rPr>
          <w:rFonts w:ascii="Arial" w:eastAsia="Times New Roman" w:hAnsi="Arial" w:cs="Arial" w:hint="cs"/>
          <w:sz w:val="28"/>
          <w:szCs w:val="28"/>
          <w:rtl/>
        </w:rPr>
        <w:t>الأكاديمية</w:t>
      </w:r>
      <w:r w:rsidR="00434D9E" w:rsidRPr="00434D9E">
        <w:rPr>
          <w:rFonts w:ascii="Arial" w:eastAsia="Times New Roman" w:hAnsi="Arial" w:cs="Arial"/>
          <w:sz w:val="28"/>
          <w:szCs w:val="28"/>
          <w:rtl/>
        </w:rPr>
        <w:t xml:space="preserve"> </w:t>
      </w:r>
      <w:r w:rsidR="00370735">
        <w:rPr>
          <w:rFonts w:ascii="Arial" w:eastAsia="Times New Roman" w:hAnsi="Arial" w:cs="Arial" w:hint="cs"/>
          <w:sz w:val="28"/>
          <w:szCs w:val="28"/>
          <w:rtl/>
        </w:rPr>
        <w:t>(</w:t>
      </w:r>
      <w:r w:rsidR="00370735" w:rsidRPr="00E27CC5">
        <w:rPr>
          <w:rStyle w:val="Hyperlink"/>
          <w:rFonts w:cs="Arial" w:hint="cs"/>
          <w:color w:val="auto"/>
          <w:sz w:val="28"/>
          <w:szCs w:val="28"/>
          <w:u w:val="none"/>
          <w:rtl/>
        </w:rPr>
        <w:t>البرامج الأكاديمية المطروحة</w:t>
      </w:r>
      <w:r w:rsidR="005141C9" w:rsidRPr="00E27CC5">
        <w:rPr>
          <w:rStyle w:val="Hyperlink"/>
          <w:rFonts w:cs="Arial" w:hint="cs"/>
          <w:color w:val="auto"/>
          <w:sz w:val="28"/>
          <w:szCs w:val="28"/>
          <w:u w:val="none"/>
          <w:rtl/>
        </w:rPr>
        <w:t>،</w:t>
      </w:r>
      <w:r w:rsidR="005141C9">
        <w:rPr>
          <w:rFonts w:hint="cs"/>
          <w:rtl/>
        </w:rPr>
        <w:t xml:space="preserve"> </w:t>
      </w:r>
      <w:r w:rsidR="00370735" w:rsidRPr="002B3CF0">
        <w:rPr>
          <w:rStyle w:val="Hyperlink"/>
          <w:rFonts w:cs="Arial" w:hint="cs"/>
          <w:color w:val="auto"/>
          <w:sz w:val="28"/>
          <w:szCs w:val="28"/>
          <w:u w:val="none"/>
          <w:rtl/>
        </w:rPr>
        <w:t>الخطط الدراسية</w:t>
      </w:r>
      <w:bookmarkStart w:id="64" w:name="_Hlk185578398"/>
      <w:r w:rsidR="005141C9">
        <w:rPr>
          <w:rFonts w:hint="cs"/>
          <w:rtl/>
        </w:rPr>
        <w:t xml:space="preserve">، </w:t>
      </w:r>
      <w:r w:rsidR="00370735" w:rsidRPr="002B3CF0">
        <w:rPr>
          <w:rStyle w:val="Hyperlink"/>
          <w:rFonts w:cs="Arial" w:hint="cs"/>
          <w:color w:val="auto"/>
          <w:sz w:val="28"/>
          <w:szCs w:val="28"/>
          <w:u w:val="none"/>
          <w:rtl/>
        </w:rPr>
        <w:t>مرافق الأقسام والكليات</w:t>
      </w:r>
      <w:bookmarkEnd w:id="64"/>
      <w:r w:rsidR="005141C9">
        <w:rPr>
          <w:rFonts w:hint="cs"/>
          <w:rtl/>
        </w:rPr>
        <w:t xml:space="preserve">، </w:t>
      </w:r>
      <w:r w:rsidR="00370735" w:rsidRPr="002B3CF0">
        <w:rPr>
          <w:rStyle w:val="Hyperlink"/>
          <w:rFonts w:cs="Arial" w:hint="cs"/>
          <w:color w:val="auto"/>
          <w:sz w:val="28"/>
          <w:szCs w:val="28"/>
          <w:u w:val="none"/>
          <w:rtl/>
        </w:rPr>
        <w:t>القاعات التدريسية</w:t>
      </w:r>
      <w:r w:rsidR="005141C9">
        <w:rPr>
          <w:rFonts w:hint="cs"/>
          <w:rtl/>
        </w:rPr>
        <w:t xml:space="preserve">، </w:t>
      </w:r>
      <w:r w:rsidR="00370735" w:rsidRPr="002B3CF0">
        <w:rPr>
          <w:rStyle w:val="Hyperlink"/>
          <w:rFonts w:cs="Arial" w:hint="cs"/>
          <w:color w:val="auto"/>
          <w:sz w:val="28"/>
          <w:szCs w:val="28"/>
          <w:u w:val="none"/>
          <w:rtl/>
        </w:rPr>
        <w:t>المختبرات والأجهزة التعليمية</w:t>
      </w:r>
      <w:r w:rsidR="005141C9">
        <w:rPr>
          <w:rFonts w:hint="cs"/>
          <w:rtl/>
        </w:rPr>
        <w:t xml:space="preserve">، </w:t>
      </w:r>
      <w:r w:rsidR="00370735" w:rsidRPr="002B3CF0">
        <w:rPr>
          <w:rStyle w:val="Hyperlink"/>
          <w:rFonts w:cs="Arial" w:hint="cs"/>
          <w:color w:val="auto"/>
          <w:sz w:val="28"/>
          <w:szCs w:val="28"/>
          <w:u w:val="none"/>
          <w:rtl/>
        </w:rPr>
        <w:t>الكادر الإداري للقسم والكلية والجامعة</w:t>
      </w:r>
      <w:r w:rsidR="005141C9">
        <w:rPr>
          <w:rFonts w:hint="cs"/>
          <w:rtl/>
        </w:rPr>
        <w:t xml:space="preserve">، </w:t>
      </w:r>
      <w:r w:rsidR="00370735" w:rsidRPr="002B3CF0">
        <w:rPr>
          <w:rStyle w:val="Hyperlink"/>
          <w:rFonts w:cs="Arial" w:hint="cs"/>
          <w:color w:val="auto"/>
          <w:sz w:val="28"/>
          <w:szCs w:val="28"/>
          <w:u w:val="none"/>
          <w:rtl/>
        </w:rPr>
        <w:t>نظام التعليم الإلكتروني</w:t>
      </w:r>
      <w:r w:rsidR="005141C9">
        <w:rPr>
          <w:rFonts w:hint="cs"/>
          <w:rtl/>
        </w:rPr>
        <w:t xml:space="preserve">، </w:t>
      </w:r>
      <w:r w:rsidR="00370735" w:rsidRPr="002B3CF0">
        <w:rPr>
          <w:rStyle w:val="Hyperlink"/>
          <w:rFonts w:cs="Arial" w:hint="cs"/>
          <w:color w:val="auto"/>
          <w:sz w:val="28"/>
          <w:szCs w:val="28"/>
          <w:u w:val="none"/>
          <w:rtl/>
        </w:rPr>
        <w:t>مخرجات التعلم</w:t>
      </w:r>
      <w:r w:rsidR="005141C9">
        <w:rPr>
          <w:rFonts w:hint="cs"/>
          <w:rtl/>
        </w:rPr>
        <w:t xml:space="preserve">، </w:t>
      </w:r>
      <w:r w:rsidR="00370735" w:rsidRPr="002B3CF0">
        <w:rPr>
          <w:rStyle w:val="Hyperlink"/>
          <w:rFonts w:cs="Arial" w:hint="cs"/>
          <w:color w:val="auto"/>
          <w:sz w:val="28"/>
          <w:szCs w:val="28"/>
          <w:u w:val="none"/>
          <w:rtl/>
        </w:rPr>
        <w:t>متطلبات واحتياجات السوق</w:t>
      </w:r>
      <w:r w:rsidR="005141C9">
        <w:rPr>
          <w:rFonts w:hint="cs"/>
          <w:rtl/>
        </w:rPr>
        <w:t xml:space="preserve">، </w:t>
      </w:r>
      <w:r w:rsidR="00370735" w:rsidRPr="002B3CF0">
        <w:rPr>
          <w:rStyle w:val="Hyperlink"/>
          <w:rFonts w:cs="Arial" w:hint="cs"/>
          <w:color w:val="auto"/>
          <w:sz w:val="28"/>
          <w:szCs w:val="28"/>
          <w:u w:val="none"/>
          <w:rtl/>
        </w:rPr>
        <w:t>الخدمات الإلكترونية المقدمة</w:t>
      </w:r>
      <w:r w:rsidR="005141C9">
        <w:rPr>
          <w:rFonts w:hint="cs"/>
          <w:rtl/>
        </w:rPr>
        <w:t xml:space="preserve">، </w:t>
      </w:r>
      <w:r w:rsidR="00370735" w:rsidRPr="002B3CF0">
        <w:rPr>
          <w:rStyle w:val="Hyperlink"/>
          <w:rFonts w:cs="Arial" w:hint="cs"/>
          <w:color w:val="auto"/>
          <w:sz w:val="28"/>
          <w:szCs w:val="28"/>
          <w:u w:val="none"/>
          <w:rtl/>
        </w:rPr>
        <w:t>سياسة استقطاب الطلبة</w:t>
      </w:r>
      <w:r w:rsidR="005141C9">
        <w:rPr>
          <w:rFonts w:hint="cs"/>
          <w:rtl/>
        </w:rPr>
        <w:t xml:space="preserve">، </w:t>
      </w:r>
      <w:r w:rsidR="00370735" w:rsidRPr="002B3CF0">
        <w:rPr>
          <w:rStyle w:val="Hyperlink"/>
          <w:rFonts w:cs="Arial" w:hint="cs"/>
          <w:color w:val="auto"/>
          <w:sz w:val="28"/>
          <w:szCs w:val="28"/>
          <w:u w:val="none"/>
          <w:rtl/>
        </w:rPr>
        <w:t>التطوير المستمر للكادر الأكاديمي</w:t>
      </w:r>
      <w:r w:rsidR="005141C9">
        <w:rPr>
          <w:rFonts w:hint="cs"/>
          <w:rtl/>
        </w:rPr>
        <w:t xml:space="preserve">، </w:t>
      </w:r>
      <w:r w:rsidR="00370735" w:rsidRPr="002B3CF0">
        <w:rPr>
          <w:rStyle w:val="Hyperlink"/>
          <w:rFonts w:cs="Arial" w:hint="cs"/>
          <w:color w:val="auto"/>
          <w:sz w:val="28"/>
          <w:szCs w:val="28"/>
          <w:u w:val="none"/>
          <w:rtl/>
        </w:rPr>
        <w:t>الحوافز والجوائز التشجيعية</w:t>
      </w:r>
      <w:r w:rsidR="005141C9">
        <w:rPr>
          <w:rFonts w:hint="cs"/>
          <w:rtl/>
        </w:rPr>
        <w:t xml:space="preserve">، </w:t>
      </w:r>
      <w:r w:rsidR="00370735" w:rsidRPr="002B3CF0">
        <w:rPr>
          <w:rStyle w:val="Hyperlink"/>
          <w:rFonts w:cs="Arial" w:hint="cs"/>
          <w:color w:val="auto"/>
          <w:sz w:val="28"/>
          <w:szCs w:val="28"/>
          <w:u w:val="none"/>
          <w:rtl/>
        </w:rPr>
        <w:t>أنظمة وتعليمات الجامعة</w:t>
      </w:r>
      <w:r w:rsidR="005141C9">
        <w:rPr>
          <w:rFonts w:hint="cs"/>
          <w:rtl/>
        </w:rPr>
        <w:t xml:space="preserve">) </w:t>
      </w:r>
      <w:r w:rsidR="005141C9" w:rsidRPr="005141C9">
        <w:rPr>
          <w:rFonts w:ascii="Arial" w:eastAsia="Times New Roman" w:hAnsi="Arial" w:cs="Arial" w:hint="cs"/>
          <w:sz w:val="28"/>
          <w:szCs w:val="28"/>
          <w:rtl/>
        </w:rPr>
        <w:t>و</w:t>
      </w:r>
      <w:r w:rsidR="00434D9E" w:rsidRPr="005141C9">
        <w:rPr>
          <w:rFonts w:ascii="Arial" w:eastAsia="Times New Roman" w:hAnsi="Arial" w:cs="Arial"/>
          <w:sz w:val="28"/>
          <w:szCs w:val="28"/>
          <w:rtl/>
        </w:rPr>
        <w:t>قيمتها أكبر من 0.</w:t>
      </w:r>
      <w:r w:rsidR="005141C9">
        <w:rPr>
          <w:rFonts w:ascii="Arial" w:eastAsia="Times New Roman" w:hAnsi="Arial" w:cs="Arial" w:hint="cs"/>
          <w:sz w:val="28"/>
          <w:szCs w:val="28"/>
          <w:rtl/>
        </w:rPr>
        <w:t>5</w:t>
      </w:r>
      <w:r w:rsidR="00434D9E" w:rsidRPr="005141C9">
        <w:rPr>
          <w:rFonts w:ascii="Arial" w:eastAsia="Times New Roman" w:hAnsi="Arial" w:cs="Arial"/>
          <w:sz w:val="28"/>
          <w:szCs w:val="28"/>
          <w:rtl/>
        </w:rPr>
        <w:t xml:space="preserve"> </w:t>
      </w:r>
      <w:r w:rsidR="00434D9E" w:rsidRPr="005141C9">
        <w:rPr>
          <w:rFonts w:ascii="Arial" w:eastAsia="Times New Roman" w:hAnsi="Arial" w:cs="Arial" w:hint="cs"/>
          <w:sz w:val="28"/>
          <w:szCs w:val="28"/>
          <w:rtl/>
        </w:rPr>
        <w:t>بالإضافة</w:t>
      </w:r>
      <w:r w:rsidR="00434D9E" w:rsidRPr="005141C9">
        <w:rPr>
          <w:rFonts w:ascii="Arial" w:eastAsia="Times New Roman" w:hAnsi="Arial" w:cs="Arial"/>
          <w:sz w:val="28"/>
          <w:szCs w:val="28"/>
          <w:rtl/>
        </w:rPr>
        <w:t xml:space="preserve"> إلى أن قيم كل </w:t>
      </w:r>
      <w:r w:rsidR="00434D9E" w:rsidRPr="005141C9">
        <w:rPr>
          <w:rFonts w:ascii="Arial" w:eastAsia="Times New Roman" w:hAnsi="Arial" w:cs="Arial" w:hint="cs"/>
          <w:sz w:val="28"/>
          <w:szCs w:val="28"/>
          <w:rtl/>
        </w:rPr>
        <w:t>معاملات</w:t>
      </w:r>
      <w:r w:rsidR="00434D9E" w:rsidRPr="005141C9">
        <w:rPr>
          <w:rFonts w:ascii="Arial" w:eastAsia="Times New Roman" w:hAnsi="Arial" w:cs="Arial"/>
          <w:sz w:val="28"/>
          <w:szCs w:val="28"/>
          <w:rtl/>
        </w:rPr>
        <w:t xml:space="preserve"> </w:t>
      </w:r>
      <w:r w:rsidR="00434D9E" w:rsidRPr="005141C9">
        <w:rPr>
          <w:rFonts w:ascii="Arial" w:eastAsia="Times New Roman" w:hAnsi="Arial" w:cs="Arial" w:hint="cs"/>
          <w:sz w:val="28"/>
          <w:szCs w:val="28"/>
          <w:rtl/>
        </w:rPr>
        <w:t>الارتباط</w:t>
      </w:r>
      <w:r w:rsidR="00434D9E" w:rsidRPr="005141C9">
        <w:rPr>
          <w:rFonts w:ascii="Arial" w:eastAsia="Times New Roman" w:hAnsi="Arial" w:cs="Arial"/>
          <w:sz w:val="28"/>
          <w:szCs w:val="28"/>
          <w:rtl/>
        </w:rPr>
        <w:t xml:space="preserve"> للعبارات دالة احصائيا عند مستوى معنوية أقل من ,0.001 وفقا لذلك فقد تحقق صدق </w:t>
      </w:r>
      <w:r w:rsidR="00434D9E" w:rsidRPr="005141C9">
        <w:rPr>
          <w:rFonts w:ascii="Arial" w:eastAsia="Times New Roman" w:hAnsi="Arial" w:cs="Arial" w:hint="cs"/>
          <w:sz w:val="28"/>
          <w:szCs w:val="28"/>
          <w:rtl/>
        </w:rPr>
        <w:t>الاتساق</w:t>
      </w:r>
      <w:r w:rsidR="00434D9E" w:rsidRPr="005141C9">
        <w:rPr>
          <w:rFonts w:ascii="Arial" w:eastAsia="Times New Roman" w:hAnsi="Arial" w:cs="Arial"/>
          <w:sz w:val="28"/>
          <w:szCs w:val="28"/>
          <w:rtl/>
        </w:rPr>
        <w:t xml:space="preserve"> الداخلي للمقياس بأبعاده. كذلك</w:t>
      </w:r>
      <w:r w:rsidR="00EE6327">
        <w:rPr>
          <w:rFonts w:ascii="Arial" w:eastAsia="Times New Roman" w:hAnsi="Arial" w:cs="Arial" w:hint="cs"/>
          <w:sz w:val="28"/>
          <w:szCs w:val="28"/>
          <w:rtl/>
        </w:rPr>
        <w:t>،</w:t>
      </w:r>
      <w:r w:rsidR="00434D9E" w:rsidRPr="005141C9">
        <w:rPr>
          <w:rFonts w:ascii="Arial" w:eastAsia="Times New Roman" w:hAnsi="Arial" w:cs="Arial"/>
          <w:sz w:val="28"/>
          <w:szCs w:val="28"/>
          <w:rtl/>
        </w:rPr>
        <w:t xml:space="preserve"> من النتائج </w:t>
      </w:r>
      <w:r w:rsidR="00434D9E" w:rsidRPr="005141C9">
        <w:rPr>
          <w:rFonts w:ascii="Arial" w:eastAsia="Times New Roman" w:hAnsi="Arial" w:cs="Arial" w:hint="cs"/>
          <w:sz w:val="28"/>
          <w:szCs w:val="28"/>
          <w:rtl/>
        </w:rPr>
        <w:t>بالأعلى</w:t>
      </w:r>
      <w:r w:rsidR="00434D9E" w:rsidRPr="005141C9">
        <w:rPr>
          <w:rFonts w:ascii="Arial" w:eastAsia="Times New Roman" w:hAnsi="Arial" w:cs="Arial"/>
          <w:sz w:val="28"/>
          <w:szCs w:val="28"/>
          <w:rtl/>
        </w:rPr>
        <w:t xml:space="preserve"> المتعلقة بقيمة متوسط التباين </w:t>
      </w:r>
      <w:proofErr w:type="gramStart"/>
      <w:r w:rsidR="00434D9E" w:rsidRPr="005141C9">
        <w:rPr>
          <w:rFonts w:ascii="Arial" w:eastAsia="Times New Roman" w:hAnsi="Arial" w:cs="Arial"/>
          <w:sz w:val="28"/>
          <w:szCs w:val="28"/>
          <w:rtl/>
        </w:rPr>
        <w:t>المستخرج</w:t>
      </w:r>
      <w:r w:rsidR="00434D9E" w:rsidRPr="005141C9">
        <w:rPr>
          <w:rFonts w:ascii="Arial" w:eastAsia="Times New Roman" w:hAnsi="Arial" w:cs="Arial"/>
          <w:sz w:val="28"/>
          <w:szCs w:val="28"/>
        </w:rPr>
        <w:t>,</w:t>
      </w:r>
      <w:proofErr w:type="gramEnd"/>
      <w:r w:rsidR="00434D9E" w:rsidRPr="005141C9">
        <w:rPr>
          <w:rFonts w:ascii="Arial" w:eastAsia="Times New Roman" w:hAnsi="Arial" w:cs="Arial"/>
          <w:sz w:val="28"/>
          <w:szCs w:val="28"/>
        </w:rPr>
        <w:t xml:space="preserve">AVE </w:t>
      </w:r>
      <w:r w:rsidR="00434D9E" w:rsidRPr="005141C9">
        <w:rPr>
          <w:rFonts w:ascii="Arial" w:eastAsia="Times New Roman" w:hAnsi="Arial" w:cs="Arial"/>
          <w:sz w:val="28"/>
          <w:szCs w:val="28"/>
          <w:rtl/>
        </w:rPr>
        <w:t>لمتغير ممارسات إدارة الموارد البشرية ككل الذ</w:t>
      </w:r>
      <w:r w:rsidR="00EE6327">
        <w:rPr>
          <w:rFonts w:ascii="Arial" w:eastAsia="Times New Roman" w:hAnsi="Arial" w:cs="Arial" w:hint="cs"/>
          <w:sz w:val="28"/>
          <w:szCs w:val="28"/>
          <w:rtl/>
        </w:rPr>
        <w:t>ي</w:t>
      </w:r>
      <w:r w:rsidR="00434D9E" w:rsidRPr="005141C9">
        <w:rPr>
          <w:rFonts w:ascii="Arial" w:eastAsia="Times New Roman" w:hAnsi="Arial" w:cs="Arial"/>
          <w:sz w:val="28"/>
          <w:szCs w:val="28"/>
          <w:rtl/>
        </w:rPr>
        <w:t xml:space="preserve"> يساوي</w:t>
      </w:r>
      <w:r w:rsidR="005E07F8">
        <w:rPr>
          <w:rFonts w:ascii="Arial" w:eastAsia="Times New Roman" w:hAnsi="Arial" w:cs="Arial" w:hint="cs"/>
          <w:sz w:val="28"/>
          <w:szCs w:val="28"/>
          <w:rtl/>
        </w:rPr>
        <w:t xml:space="preserve"> </w:t>
      </w:r>
      <w:r w:rsidR="005E07F8" w:rsidRPr="002732B2">
        <w:rPr>
          <w:rFonts w:ascii="Arial" w:eastAsia="Times New Roman" w:hAnsi="Arial" w:cs="Arial"/>
          <w:color w:val="000000"/>
          <w:sz w:val="24"/>
          <w:szCs w:val="24"/>
        </w:rPr>
        <w:t>3.733699</w:t>
      </w:r>
      <w:r w:rsidR="005E07F8" w:rsidRPr="005141C9">
        <w:rPr>
          <w:rFonts w:ascii="Arial" w:eastAsia="Times New Roman" w:hAnsi="Arial" w:cs="Arial"/>
          <w:sz w:val="28"/>
          <w:szCs w:val="28"/>
          <w:rtl/>
        </w:rPr>
        <w:t xml:space="preserve"> </w:t>
      </w:r>
      <w:r w:rsidR="00971BCF">
        <w:rPr>
          <w:rFonts w:ascii="Arial" w:eastAsia="Times New Roman" w:hAnsi="Arial" w:cs="Arial" w:hint="cs"/>
          <w:sz w:val="28"/>
          <w:szCs w:val="28"/>
          <w:rtl/>
        </w:rPr>
        <w:t>وهي أكبر من</w:t>
      </w:r>
      <w:r w:rsidR="00E27CC5">
        <w:rPr>
          <w:rFonts w:ascii="Arial" w:eastAsia="Times New Roman" w:hAnsi="Arial" w:cs="Arial" w:hint="cs"/>
          <w:sz w:val="28"/>
          <w:szCs w:val="28"/>
          <w:rtl/>
        </w:rPr>
        <w:t>0,5</w:t>
      </w:r>
      <w:r w:rsidR="00CD15E9">
        <w:rPr>
          <w:rFonts w:ascii="Arial" w:eastAsia="Times New Roman" w:hAnsi="Arial" w:cs="Arial" w:hint="cs"/>
          <w:sz w:val="28"/>
          <w:szCs w:val="28"/>
          <w:rtl/>
        </w:rPr>
        <w:t xml:space="preserve"> </w:t>
      </w:r>
      <w:r w:rsidR="00434D9E" w:rsidRPr="005141C9">
        <w:rPr>
          <w:rFonts w:ascii="Arial" w:eastAsia="Times New Roman" w:hAnsi="Arial" w:cs="Arial"/>
          <w:sz w:val="28"/>
          <w:szCs w:val="28"/>
          <w:rtl/>
        </w:rPr>
        <w:t xml:space="preserve">وفقا لذلك, فقد تحقق الصدق </w:t>
      </w:r>
      <w:r w:rsidR="00434D9E" w:rsidRPr="005141C9">
        <w:rPr>
          <w:rFonts w:ascii="Arial" w:eastAsia="Times New Roman" w:hAnsi="Arial" w:cs="Arial" w:hint="cs"/>
          <w:sz w:val="28"/>
          <w:szCs w:val="28"/>
          <w:rtl/>
        </w:rPr>
        <w:t>التقاربي</w:t>
      </w:r>
      <w:r w:rsidR="00434D9E" w:rsidRPr="005141C9">
        <w:rPr>
          <w:rFonts w:ascii="Arial" w:eastAsia="Times New Roman" w:hAnsi="Arial" w:cs="Arial" w:hint="eastAsia"/>
          <w:sz w:val="28"/>
          <w:szCs w:val="28"/>
          <w:rtl/>
        </w:rPr>
        <w:t>ة</w:t>
      </w:r>
      <w:r w:rsidR="00434D9E" w:rsidRPr="005141C9">
        <w:rPr>
          <w:rFonts w:ascii="Arial" w:eastAsia="Times New Roman" w:hAnsi="Arial" w:cs="Arial"/>
          <w:sz w:val="28"/>
          <w:szCs w:val="28"/>
          <w:rtl/>
        </w:rPr>
        <w:t xml:space="preserve"> </w:t>
      </w:r>
      <w:r w:rsidR="00434D9E" w:rsidRPr="005141C9">
        <w:rPr>
          <w:rFonts w:ascii="Arial" w:eastAsia="Times New Roman" w:hAnsi="Arial" w:cs="Arial" w:hint="cs"/>
          <w:sz w:val="28"/>
          <w:szCs w:val="28"/>
          <w:rtl/>
        </w:rPr>
        <w:t>للاستبانة</w:t>
      </w:r>
      <w:r w:rsidR="00434D9E" w:rsidRPr="005141C9">
        <w:rPr>
          <w:rFonts w:ascii="Arial" w:eastAsia="Times New Roman" w:hAnsi="Arial" w:cs="Arial"/>
          <w:sz w:val="28"/>
          <w:szCs w:val="28"/>
        </w:rPr>
        <w:t xml:space="preserve"> .</w:t>
      </w:r>
    </w:p>
    <w:p w14:paraId="49B3C10C" w14:textId="77777777" w:rsidR="00E27CC5" w:rsidRDefault="00E27CC5" w:rsidP="00E27CC5">
      <w:pPr>
        <w:bidi/>
        <w:rPr>
          <w:rFonts w:ascii="Arial" w:eastAsia="Times New Roman" w:hAnsi="Arial" w:cs="Arial"/>
          <w:color w:val="000000"/>
          <w:rtl/>
        </w:rPr>
      </w:pPr>
    </w:p>
    <w:p w14:paraId="2DA67D40" w14:textId="7E42101F" w:rsidR="00E14C3D" w:rsidRDefault="00E14C3D" w:rsidP="00735105">
      <w:pPr>
        <w:pStyle w:val="2"/>
        <w:bidi/>
        <w:rPr>
          <w:rFonts w:eastAsia="Times New Roman"/>
          <w:rtl/>
        </w:rPr>
      </w:pPr>
      <w:bookmarkStart w:id="65" w:name="_Toc185701695"/>
      <w:r>
        <w:rPr>
          <w:rFonts w:eastAsia="Times New Roman" w:hint="cs"/>
          <w:rtl/>
        </w:rPr>
        <w:t>4,3,2. ثبات أداة الدراسة</w:t>
      </w:r>
      <w:bookmarkEnd w:id="65"/>
    </w:p>
    <w:p w14:paraId="64EDFC69" w14:textId="5E261CD1" w:rsidR="00E14C3D" w:rsidRDefault="00913B29" w:rsidP="00913B29">
      <w:pPr>
        <w:bidi/>
        <w:rPr>
          <w:rFonts w:ascii="Arial" w:eastAsia="Times New Roman" w:hAnsi="Arial" w:cs="Arial"/>
          <w:color w:val="000000"/>
          <w:sz w:val="28"/>
          <w:szCs w:val="28"/>
          <w:rtl/>
        </w:rPr>
      </w:pPr>
      <w:r w:rsidRPr="00913B29">
        <w:rPr>
          <w:rFonts w:ascii="Arial" w:eastAsia="Times New Roman" w:hAnsi="Arial" w:cs="Arial"/>
          <w:color w:val="000000"/>
          <w:sz w:val="28"/>
          <w:szCs w:val="28"/>
          <w:rtl/>
        </w:rPr>
        <w:t xml:space="preserve">يشير ثبات </w:t>
      </w:r>
      <w:r w:rsidRPr="00913B29">
        <w:rPr>
          <w:rFonts w:ascii="Arial" w:eastAsia="Times New Roman" w:hAnsi="Arial" w:cs="Arial" w:hint="cs"/>
          <w:color w:val="000000"/>
          <w:sz w:val="28"/>
          <w:szCs w:val="28"/>
          <w:rtl/>
        </w:rPr>
        <w:t>الاستبيان</w:t>
      </w:r>
      <w:r w:rsidRPr="00913B29">
        <w:rPr>
          <w:rFonts w:ascii="Arial" w:eastAsia="Times New Roman" w:hAnsi="Arial" w:cs="Arial"/>
          <w:color w:val="000000"/>
          <w:sz w:val="28"/>
          <w:szCs w:val="28"/>
          <w:rtl/>
        </w:rPr>
        <w:t xml:space="preserve"> إلى: </w:t>
      </w:r>
      <w:r w:rsidRPr="00913B29">
        <w:rPr>
          <w:rFonts w:ascii="Arial" w:eastAsia="Times New Roman" w:hAnsi="Arial" w:cs="Arial" w:hint="cs"/>
          <w:color w:val="000000"/>
          <w:sz w:val="28"/>
          <w:szCs w:val="28"/>
          <w:rtl/>
        </w:rPr>
        <w:t>الاستقرار</w:t>
      </w:r>
      <w:r w:rsidRPr="00913B29">
        <w:rPr>
          <w:rFonts w:ascii="Arial" w:eastAsia="Times New Roman" w:hAnsi="Arial" w:cs="Arial"/>
          <w:color w:val="000000"/>
          <w:sz w:val="28"/>
          <w:szCs w:val="28"/>
          <w:rtl/>
        </w:rPr>
        <w:t xml:space="preserve"> في نتائج </w:t>
      </w:r>
      <w:r w:rsidRPr="00913B29">
        <w:rPr>
          <w:rFonts w:ascii="Arial" w:eastAsia="Times New Roman" w:hAnsi="Arial" w:cs="Arial" w:hint="cs"/>
          <w:color w:val="000000"/>
          <w:sz w:val="28"/>
          <w:szCs w:val="28"/>
          <w:rtl/>
        </w:rPr>
        <w:t>الاستبيان</w:t>
      </w:r>
      <w:r w:rsidRPr="00913B29">
        <w:rPr>
          <w:rFonts w:ascii="Arial" w:eastAsia="Times New Roman" w:hAnsi="Arial" w:cs="Arial"/>
          <w:color w:val="000000"/>
          <w:sz w:val="28"/>
          <w:szCs w:val="28"/>
          <w:rtl/>
        </w:rPr>
        <w:t xml:space="preserve"> وعدم تغييرها بشكل كبير فيما لو تم إعادة توزيعها على افردا العينة عدة مرات </w:t>
      </w:r>
      <w:r w:rsidR="00E11CDD" w:rsidRPr="00913B29">
        <w:rPr>
          <w:rFonts w:ascii="Arial" w:eastAsia="Times New Roman" w:hAnsi="Arial" w:cs="Arial" w:hint="cs"/>
          <w:color w:val="000000"/>
          <w:sz w:val="28"/>
          <w:szCs w:val="28"/>
          <w:rtl/>
        </w:rPr>
        <w:t>خلال</w:t>
      </w:r>
      <w:r w:rsidRPr="00913B29">
        <w:rPr>
          <w:rFonts w:ascii="Arial" w:eastAsia="Times New Roman" w:hAnsi="Arial" w:cs="Arial"/>
          <w:color w:val="000000"/>
          <w:sz w:val="28"/>
          <w:szCs w:val="28"/>
          <w:rtl/>
        </w:rPr>
        <w:t xml:space="preserve"> فترات زمنية </w:t>
      </w:r>
      <w:r w:rsidR="00E11CDD">
        <w:rPr>
          <w:rFonts w:ascii="Arial" w:eastAsia="Times New Roman" w:hAnsi="Arial" w:cs="Arial" w:hint="cs"/>
          <w:color w:val="000000"/>
          <w:sz w:val="28"/>
          <w:szCs w:val="28"/>
          <w:rtl/>
        </w:rPr>
        <w:t>مختلفة.</w:t>
      </w:r>
      <w:r w:rsidRPr="00913B29">
        <w:rPr>
          <w:rFonts w:ascii="Arial" w:eastAsia="Times New Roman" w:hAnsi="Arial" w:cs="Arial"/>
          <w:color w:val="000000"/>
          <w:sz w:val="28"/>
          <w:szCs w:val="28"/>
          <w:rtl/>
        </w:rPr>
        <w:t xml:space="preserve"> لقياس ثبات </w:t>
      </w:r>
      <w:r w:rsidR="00E11CDD" w:rsidRPr="00913B29">
        <w:rPr>
          <w:rFonts w:ascii="Arial" w:eastAsia="Times New Roman" w:hAnsi="Arial" w:cs="Arial" w:hint="cs"/>
          <w:color w:val="000000"/>
          <w:sz w:val="28"/>
          <w:szCs w:val="28"/>
          <w:rtl/>
        </w:rPr>
        <w:t>الاستبانات</w:t>
      </w:r>
      <w:r w:rsidRPr="00913B29">
        <w:rPr>
          <w:rFonts w:ascii="Arial" w:eastAsia="Times New Roman" w:hAnsi="Arial" w:cs="Arial"/>
          <w:color w:val="000000"/>
          <w:sz w:val="28"/>
          <w:szCs w:val="28"/>
          <w:rtl/>
        </w:rPr>
        <w:t xml:space="preserve"> المستخدمة لقياس متغيرات الدراسة</w:t>
      </w:r>
      <w:r w:rsidR="00E11CDD">
        <w:rPr>
          <w:rFonts w:ascii="Arial" w:eastAsia="Times New Roman" w:hAnsi="Arial" w:cs="Arial" w:hint="cs"/>
          <w:color w:val="000000"/>
          <w:sz w:val="28"/>
          <w:szCs w:val="28"/>
          <w:rtl/>
        </w:rPr>
        <w:t xml:space="preserve">، </w:t>
      </w:r>
      <w:r w:rsidRPr="00913B29">
        <w:rPr>
          <w:rFonts w:ascii="Arial" w:eastAsia="Times New Roman" w:hAnsi="Arial" w:cs="Arial"/>
          <w:color w:val="000000"/>
          <w:sz w:val="28"/>
          <w:szCs w:val="28"/>
          <w:rtl/>
        </w:rPr>
        <w:t>تم احتساب قيم ألفا كرونباخ</w:t>
      </w:r>
      <w:r w:rsidR="00E11CDD">
        <w:rPr>
          <w:rFonts w:ascii="Arial" w:eastAsia="Times New Roman" w:hAnsi="Arial" w:cs="Arial" w:hint="cs"/>
          <w:color w:val="000000"/>
          <w:sz w:val="28"/>
          <w:szCs w:val="28"/>
          <w:rtl/>
        </w:rPr>
        <w:t xml:space="preserve">، </w:t>
      </w:r>
      <w:r w:rsidRPr="00913B29">
        <w:rPr>
          <w:rFonts w:ascii="Arial" w:eastAsia="Times New Roman" w:hAnsi="Arial" w:cs="Arial"/>
          <w:color w:val="000000"/>
          <w:sz w:val="28"/>
          <w:szCs w:val="28"/>
          <w:rtl/>
        </w:rPr>
        <w:t>الثبات المركب</w:t>
      </w:r>
      <w:r w:rsidRPr="00913B29">
        <w:rPr>
          <w:rFonts w:ascii="Arial" w:eastAsia="Times New Roman" w:hAnsi="Arial" w:cs="Arial"/>
          <w:color w:val="000000"/>
          <w:sz w:val="28"/>
          <w:szCs w:val="28"/>
        </w:rPr>
        <w:t xml:space="preserve"> reliability Composite, </w:t>
      </w:r>
      <w:proofErr w:type="gramStart"/>
      <w:r w:rsidRPr="00913B29">
        <w:rPr>
          <w:rFonts w:ascii="Arial" w:eastAsia="Times New Roman" w:hAnsi="Arial" w:cs="Arial"/>
          <w:color w:val="000000"/>
          <w:sz w:val="28"/>
          <w:szCs w:val="28"/>
          <w:rtl/>
        </w:rPr>
        <w:t>و قيمة</w:t>
      </w:r>
      <w:proofErr w:type="gramEnd"/>
      <w:r w:rsidRPr="00913B29">
        <w:rPr>
          <w:rFonts w:ascii="Arial" w:eastAsia="Times New Roman" w:hAnsi="Arial" w:cs="Arial"/>
          <w:color w:val="000000"/>
          <w:sz w:val="28"/>
          <w:szCs w:val="28"/>
        </w:rPr>
        <w:t xml:space="preserve"> A-rho </w:t>
      </w:r>
      <w:r w:rsidRPr="00913B29">
        <w:rPr>
          <w:rFonts w:ascii="Arial" w:eastAsia="Times New Roman" w:hAnsi="Arial" w:cs="Arial"/>
          <w:color w:val="000000"/>
          <w:sz w:val="28"/>
          <w:szCs w:val="28"/>
          <w:rtl/>
        </w:rPr>
        <w:t>بواسطة نموذج المعادلة البنائية</w:t>
      </w:r>
      <w:r w:rsidRPr="00913B29">
        <w:rPr>
          <w:rFonts w:ascii="Arial" w:eastAsia="Times New Roman" w:hAnsi="Arial" w:cs="Arial"/>
          <w:color w:val="000000"/>
          <w:sz w:val="28"/>
          <w:szCs w:val="28"/>
        </w:rPr>
        <w:t xml:space="preserve"> PLS-SEM. </w:t>
      </w:r>
      <w:r w:rsidRPr="00913B29">
        <w:rPr>
          <w:rFonts w:ascii="Arial" w:eastAsia="Times New Roman" w:hAnsi="Arial" w:cs="Arial"/>
          <w:color w:val="000000"/>
          <w:sz w:val="28"/>
          <w:szCs w:val="28"/>
          <w:rtl/>
        </w:rPr>
        <w:t>وفقا ل</w:t>
      </w:r>
      <w:r w:rsidRPr="00913B29">
        <w:rPr>
          <w:rFonts w:ascii="Arial" w:eastAsia="Times New Roman" w:hAnsi="Arial" w:cs="Arial"/>
          <w:color w:val="000000"/>
          <w:sz w:val="28"/>
          <w:szCs w:val="28"/>
        </w:rPr>
        <w:t xml:space="preserve"> (2010) al et Hair, </w:t>
      </w:r>
      <w:r w:rsidRPr="00913B29">
        <w:rPr>
          <w:rFonts w:ascii="Arial" w:eastAsia="Times New Roman" w:hAnsi="Arial" w:cs="Arial"/>
          <w:color w:val="000000"/>
          <w:sz w:val="28"/>
          <w:szCs w:val="28"/>
          <w:rtl/>
        </w:rPr>
        <w:t xml:space="preserve">يجب ان تكون القيم الثالثة أكبر من </w:t>
      </w:r>
      <w:r w:rsidRPr="00913B29">
        <w:rPr>
          <w:rFonts w:ascii="Arial" w:eastAsia="Times New Roman" w:hAnsi="Arial" w:cs="Arial"/>
          <w:color w:val="000000"/>
          <w:sz w:val="28"/>
          <w:szCs w:val="28"/>
        </w:rPr>
        <w:t xml:space="preserve">0.7 </w:t>
      </w:r>
      <w:r w:rsidRPr="00913B29">
        <w:rPr>
          <w:rFonts w:ascii="Arial" w:eastAsia="Times New Roman" w:hAnsi="Arial" w:cs="Arial"/>
          <w:color w:val="000000"/>
          <w:sz w:val="28"/>
          <w:szCs w:val="28"/>
          <w:rtl/>
        </w:rPr>
        <w:t>حتى يتحقق الثبات للمقياس</w:t>
      </w:r>
      <w:r w:rsidRPr="00913B29">
        <w:rPr>
          <w:rFonts w:ascii="Arial" w:eastAsia="Times New Roman" w:hAnsi="Arial" w:cs="Arial"/>
          <w:color w:val="000000"/>
          <w:sz w:val="28"/>
          <w:szCs w:val="28"/>
        </w:rPr>
        <w:t>.</w:t>
      </w:r>
    </w:p>
    <w:p w14:paraId="0293ABEB" w14:textId="77777777" w:rsidR="002E7D4C" w:rsidRDefault="002E7D4C" w:rsidP="002E7D4C">
      <w:pPr>
        <w:bidi/>
        <w:rPr>
          <w:rFonts w:ascii="Arial" w:eastAsia="Times New Roman" w:hAnsi="Arial" w:cs="Arial"/>
          <w:color w:val="000000"/>
          <w:sz w:val="28"/>
          <w:szCs w:val="28"/>
          <w:rtl/>
        </w:rPr>
      </w:pPr>
    </w:p>
    <w:p w14:paraId="6885B530" w14:textId="2BAC5132" w:rsidR="002E7D4C" w:rsidRDefault="003320B7" w:rsidP="003320B7">
      <w:pPr>
        <w:bidi/>
        <w:rPr>
          <w:rFonts w:ascii="Arial" w:eastAsia="Times New Roman" w:hAnsi="Arial" w:cs="Arial"/>
          <w:color w:val="000000"/>
          <w:sz w:val="28"/>
          <w:szCs w:val="28"/>
          <w:rtl/>
        </w:rPr>
      </w:pPr>
      <w:r w:rsidRPr="003320B7">
        <w:rPr>
          <w:rFonts w:ascii="Arial" w:eastAsia="Times New Roman" w:hAnsi="Arial" w:cs="Arial"/>
          <w:color w:val="000000"/>
          <w:sz w:val="28"/>
          <w:szCs w:val="28"/>
          <w:rtl/>
        </w:rPr>
        <w:t>الجدول التالي موضح به القيم المستخرجة من المعادلة البنائية</w:t>
      </w:r>
      <w:r w:rsidRPr="003320B7">
        <w:rPr>
          <w:rFonts w:ascii="Arial" w:eastAsia="Times New Roman" w:hAnsi="Arial" w:cs="Arial"/>
          <w:color w:val="000000"/>
          <w:sz w:val="28"/>
          <w:szCs w:val="28"/>
        </w:rPr>
        <w:t xml:space="preserve"> PLS-SEM </w:t>
      </w:r>
      <w:r w:rsidRPr="003320B7">
        <w:rPr>
          <w:rFonts w:ascii="Arial" w:eastAsia="Times New Roman" w:hAnsi="Arial" w:cs="Arial"/>
          <w:color w:val="000000"/>
          <w:sz w:val="28"/>
          <w:szCs w:val="28"/>
          <w:rtl/>
        </w:rPr>
        <w:t xml:space="preserve">فيما يتعلق بالثالث </w:t>
      </w:r>
      <w:proofErr w:type="gramStart"/>
      <w:r w:rsidRPr="003320B7">
        <w:rPr>
          <w:rFonts w:ascii="Arial" w:eastAsia="Times New Roman" w:hAnsi="Arial" w:cs="Arial"/>
          <w:color w:val="000000"/>
          <w:sz w:val="28"/>
          <w:szCs w:val="28"/>
          <w:rtl/>
        </w:rPr>
        <w:t>قيم )ألفا</w:t>
      </w:r>
      <w:proofErr w:type="gramEnd"/>
      <w:r w:rsidRPr="003320B7">
        <w:rPr>
          <w:rFonts w:ascii="Arial" w:eastAsia="Times New Roman" w:hAnsi="Arial" w:cs="Arial"/>
          <w:color w:val="000000"/>
          <w:sz w:val="28"/>
          <w:szCs w:val="28"/>
          <w:rtl/>
        </w:rPr>
        <w:t xml:space="preserve"> كرونباخ, الثبات المركب</w:t>
      </w:r>
      <w:r w:rsidRPr="003320B7">
        <w:rPr>
          <w:rFonts w:ascii="Arial" w:eastAsia="Times New Roman" w:hAnsi="Arial" w:cs="Arial"/>
          <w:color w:val="000000"/>
          <w:sz w:val="28"/>
          <w:szCs w:val="28"/>
        </w:rPr>
        <w:t xml:space="preserve"> reliability Composite, </w:t>
      </w:r>
      <w:r w:rsidRPr="003320B7">
        <w:rPr>
          <w:rFonts w:ascii="Arial" w:eastAsia="Times New Roman" w:hAnsi="Arial" w:cs="Arial"/>
          <w:color w:val="000000"/>
          <w:sz w:val="28"/>
          <w:szCs w:val="28"/>
          <w:rtl/>
        </w:rPr>
        <w:t>و قيمة</w:t>
      </w:r>
      <w:r w:rsidRPr="003320B7">
        <w:rPr>
          <w:rFonts w:ascii="Arial" w:eastAsia="Times New Roman" w:hAnsi="Arial" w:cs="Arial"/>
          <w:color w:val="000000"/>
          <w:sz w:val="28"/>
          <w:szCs w:val="28"/>
        </w:rPr>
        <w:t xml:space="preserve"> A-rho).</w:t>
      </w:r>
    </w:p>
    <w:p w14:paraId="3EC3E961" w14:textId="77777777" w:rsidR="003320B7" w:rsidRDefault="003320B7" w:rsidP="003320B7">
      <w:pPr>
        <w:bidi/>
        <w:rPr>
          <w:rFonts w:ascii="Arial" w:eastAsia="Times New Roman" w:hAnsi="Arial" w:cs="Arial"/>
          <w:color w:val="000000"/>
          <w:sz w:val="28"/>
          <w:szCs w:val="28"/>
          <w:rtl/>
        </w:rPr>
      </w:pPr>
    </w:p>
    <w:p w14:paraId="37657EB7" w14:textId="39E47B23" w:rsidR="008A2A82" w:rsidRDefault="008A2A82" w:rsidP="008A2A82">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جدول8: قياس الثبات لأداة الدراسة.</w:t>
      </w:r>
    </w:p>
    <w:tbl>
      <w:tblPr>
        <w:tblStyle w:val="a4"/>
        <w:bidiVisual/>
        <w:tblW w:w="0" w:type="auto"/>
        <w:tblLook w:val="04A0" w:firstRow="1" w:lastRow="0" w:firstColumn="1" w:lastColumn="0" w:noHBand="0" w:noVBand="1"/>
      </w:tblPr>
      <w:tblGrid>
        <w:gridCol w:w="1946"/>
        <w:gridCol w:w="1946"/>
        <w:gridCol w:w="1946"/>
        <w:gridCol w:w="1946"/>
        <w:gridCol w:w="1946"/>
      </w:tblGrid>
      <w:tr w:rsidR="0057446F" w14:paraId="4FD3CD83" w14:textId="77777777" w:rsidTr="0022213C">
        <w:tc>
          <w:tcPr>
            <w:tcW w:w="3892" w:type="dxa"/>
            <w:gridSpan w:val="2"/>
          </w:tcPr>
          <w:p w14:paraId="610D5ECA" w14:textId="3815B69E" w:rsidR="0057446F" w:rsidRDefault="0057446F" w:rsidP="008A2A82">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المتغير</w:t>
            </w:r>
          </w:p>
        </w:tc>
        <w:tc>
          <w:tcPr>
            <w:tcW w:w="1946" w:type="dxa"/>
          </w:tcPr>
          <w:p w14:paraId="58FA4525" w14:textId="64949CA2" w:rsidR="0057446F" w:rsidRDefault="0057446F" w:rsidP="008A2A82">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عدد العبارات</w:t>
            </w:r>
          </w:p>
        </w:tc>
        <w:tc>
          <w:tcPr>
            <w:tcW w:w="3892" w:type="dxa"/>
            <w:gridSpan w:val="2"/>
          </w:tcPr>
          <w:p w14:paraId="4BB091BD" w14:textId="7A3CCD3B" w:rsidR="0057446F" w:rsidRDefault="0057446F" w:rsidP="008A2A82">
            <w:pPr>
              <w:bidi/>
              <w:jc w:val="center"/>
              <w:rPr>
                <w:rFonts w:ascii="Arial" w:eastAsia="Times New Roman" w:hAnsi="Arial" w:cs="Arial"/>
                <w:color w:val="000000"/>
                <w:sz w:val="28"/>
                <w:szCs w:val="28"/>
              </w:rPr>
            </w:pPr>
            <w:r>
              <w:rPr>
                <w:rFonts w:ascii="Arial" w:eastAsia="Times New Roman" w:hAnsi="Arial" w:cs="Arial"/>
                <w:color w:val="000000"/>
                <w:sz w:val="28"/>
                <w:szCs w:val="28"/>
              </w:rPr>
              <w:t>Cronbach</w:t>
            </w:r>
            <w:r w:rsidR="00100E2A">
              <w:rPr>
                <w:rFonts w:ascii="Arial" w:eastAsia="Times New Roman" w:hAnsi="Arial" w:cs="Arial"/>
                <w:color w:val="000000"/>
                <w:sz w:val="28"/>
                <w:szCs w:val="28"/>
              </w:rPr>
              <w:t>'s alpha</w:t>
            </w:r>
          </w:p>
        </w:tc>
      </w:tr>
      <w:tr w:rsidR="00B604E2" w14:paraId="2AC32D09" w14:textId="77777777" w:rsidTr="00CF5268">
        <w:tc>
          <w:tcPr>
            <w:tcW w:w="1946" w:type="dxa"/>
            <w:vMerge w:val="restart"/>
          </w:tcPr>
          <w:p w14:paraId="0B7FE9DE" w14:textId="3F5F9A7D" w:rsidR="00B604E2" w:rsidRDefault="00B604E2" w:rsidP="00035981">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الخدمات الإلكترونية</w:t>
            </w:r>
          </w:p>
        </w:tc>
        <w:tc>
          <w:tcPr>
            <w:tcW w:w="1946" w:type="dxa"/>
          </w:tcPr>
          <w:p w14:paraId="453BA3DE" w14:textId="07369C55" w:rsidR="00B604E2" w:rsidRDefault="00B604E2" w:rsidP="00035981">
            <w:pPr>
              <w:bidi/>
              <w:jc w:val="center"/>
              <w:rPr>
                <w:rFonts w:ascii="Arial" w:eastAsia="Times New Roman" w:hAnsi="Arial" w:cs="Arial"/>
                <w:color w:val="000000"/>
                <w:sz w:val="28"/>
                <w:szCs w:val="28"/>
                <w:rtl/>
              </w:rPr>
            </w:pPr>
            <w:r w:rsidRPr="00E74B5C">
              <w:rPr>
                <w:rFonts w:cs="Arial"/>
                <w:sz w:val="28"/>
                <w:szCs w:val="28"/>
                <w:rtl/>
              </w:rPr>
              <w:t>المعرفة</w:t>
            </w:r>
            <w:r w:rsidRPr="00E74B5C">
              <w:rPr>
                <w:rFonts w:cs="Arial" w:hint="cs"/>
                <w:sz w:val="28"/>
                <w:szCs w:val="28"/>
                <w:rtl/>
              </w:rPr>
              <w:t xml:space="preserve"> </w:t>
            </w:r>
            <w:r w:rsidRPr="00E74B5C">
              <w:rPr>
                <w:rFonts w:cs="Arial"/>
                <w:sz w:val="28"/>
                <w:szCs w:val="28"/>
                <w:rtl/>
              </w:rPr>
              <w:t>بالأنظمة</w:t>
            </w:r>
            <w:r w:rsidRPr="00E74B5C">
              <w:rPr>
                <w:rFonts w:cs="Arial" w:hint="cs"/>
                <w:sz w:val="28"/>
                <w:szCs w:val="28"/>
                <w:rtl/>
              </w:rPr>
              <w:t xml:space="preserve"> </w:t>
            </w:r>
            <w:r w:rsidRPr="00E74B5C">
              <w:rPr>
                <w:rFonts w:cs="Arial"/>
                <w:sz w:val="28"/>
                <w:szCs w:val="28"/>
                <w:rtl/>
              </w:rPr>
              <w:t>الإلكترونية</w:t>
            </w:r>
          </w:p>
        </w:tc>
        <w:tc>
          <w:tcPr>
            <w:tcW w:w="1946" w:type="dxa"/>
          </w:tcPr>
          <w:p w14:paraId="1C0A5AA9" w14:textId="00AEF00B" w:rsidR="00B604E2" w:rsidRDefault="00B604E2" w:rsidP="00035981">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6</w:t>
            </w:r>
          </w:p>
        </w:tc>
        <w:tc>
          <w:tcPr>
            <w:tcW w:w="1946" w:type="dxa"/>
          </w:tcPr>
          <w:p w14:paraId="5444C528" w14:textId="332685B5" w:rsidR="00B604E2" w:rsidRDefault="00B604E2" w:rsidP="00035981">
            <w:pPr>
              <w:bidi/>
              <w:jc w:val="center"/>
              <w:rPr>
                <w:rFonts w:ascii="Arial" w:eastAsia="Times New Roman" w:hAnsi="Arial" w:cs="Arial"/>
                <w:color w:val="000000"/>
                <w:sz w:val="28"/>
                <w:szCs w:val="28"/>
                <w:rtl/>
              </w:rPr>
            </w:pPr>
            <w:r w:rsidRPr="00090095">
              <w:rPr>
                <w:sz w:val="28"/>
                <w:szCs w:val="28"/>
              </w:rPr>
              <w:t>.886</w:t>
            </w:r>
          </w:p>
        </w:tc>
        <w:tc>
          <w:tcPr>
            <w:tcW w:w="1946" w:type="dxa"/>
            <w:vMerge w:val="restart"/>
          </w:tcPr>
          <w:p w14:paraId="6D4C7F79" w14:textId="02D47024" w:rsidR="00B604E2" w:rsidRDefault="00B604E2" w:rsidP="00035981">
            <w:pPr>
              <w:bidi/>
              <w:jc w:val="center"/>
              <w:rPr>
                <w:rFonts w:ascii="Arial" w:eastAsia="Times New Roman" w:hAnsi="Arial" w:cs="Arial"/>
                <w:color w:val="000000"/>
                <w:sz w:val="28"/>
                <w:szCs w:val="28"/>
                <w:rtl/>
              </w:rPr>
            </w:pPr>
            <w:r w:rsidRPr="009A519F">
              <w:rPr>
                <w:sz w:val="28"/>
                <w:szCs w:val="28"/>
              </w:rPr>
              <w:t>.878</w:t>
            </w:r>
          </w:p>
        </w:tc>
      </w:tr>
      <w:tr w:rsidR="00B604E2" w14:paraId="13B56A2A" w14:textId="77777777" w:rsidTr="00CF5268">
        <w:tc>
          <w:tcPr>
            <w:tcW w:w="1946" w:type="dxa"/>
            <w:vMerge/>
          </w:tcPr>
          <w:p w14:paraId="1CA37149" w14:textId="77777777" w:rsidR="00B604E2" w:rsidRDefault="00B604E2" w:rsidP="00035981">
            <w:pPr>
              <w:bidi/>
              <w:jc w:val="center"/>
              <w:rPr>
                <w:rFonts w:ascii="Arial" w:eastAsia="Times New Roman" w:hAnsi="Arial" w:cs="Arial"/>
                <w:color w:val="000000"/>
                <w:sz w:val="28"/>
                <w:szCs w:val="28"/>
                <w:rtl/>
              </w:rPr>
            </w:pPr>
          </w:p>
        </w:tc>
        <w:tc>
          <w:tcPr>
            <w:tcW w:w="1946" w:type="dxa"/>
          </w:tcPr>
          <w:p w14:paraId="453DCE24" w14:textId="7647EAEB" w:rsidR="00B604E2" w:rsidRDefault="00B604E2" w:rsidP="00035981">
            <w:pPr>
              <w:bidi/>
              <w:jc w:val="center"/>
              <w:rPr>
                <w:rFonts w:ascii="Arial" w:eastAsia="Times New Roman" w:hAnsi="Arial" w:cs="Arial"/>
                <w:color w:val="000000"/>
                <w:sz w:val="28"/>
                <w:szCs w:val="28"/>
                <w:rtl/>
              </w:rPr>
            </w:pPr>
            <w:r w:rsidRPr="008A0140">
              <w:rPr>
                <w:rFonts w:cs="Arial"/>
                <w:sz w:val="28"/>
                <w:szCs w:val="28"/>
                <w:rtl/>
              </w:rPr>
              <w:t>المساهمة</w:t>
            </w:r>
            <w:r>
              <w:rPr>
                <w:rFonts w:cs="Arial" w:hint="cs"/>
                <w:sz w:val="28"/>
                <w:szCs w:val="28"/>
                <w:rtl/>
              </w:rPr>
              <w:t xml:space="preserve"> </w:t>
            </w:r>
            <w:r w:rsidRPr="008A0140">
              <w:rPr>
                <w:rFonts w:cs="Arial"/>
                <w:sz w:val="28"/>
                <w:szCs w:val="28"/>
                <w:rtl/>
              </w:rPr>
              <w:t>في</w:t>
            </w:r>
            <w:r>
              <w:rPr>
                <w:rFonts w:cs="Arial" w:hint="cs"/>
                <w:sz w:val="28"/>
                <w:szCs w:val="28"/>
                <w:rtl/>
              </w:rPr>
              <w:t xml:space="preserve"> </w:t>
            </w:r>
            <w:r w:rsidRPr="008A0140">
              <w:rPr>
                <w:rFonts w:cs="Arial"/>
                <w:sz w:val="28"/>
                <w:szCs w:val="28"/>
                <w:rtl/>
              </w:rPr>
              <w:t>تطوير</w:t>
            </w:r>
            <w:r>
              <w:rPr>
                <w:rFonts w:cs="Arial" w:hint="cs"/>
                <w:sz w:val="28"/>
                <w:szCs w:val="28"/>
                <w:rtl/>
              </w:rPr>
              <w:t xml:space="preserve"> </w:t>
            </w:r>
            <w:r w:rsidRPr="008A0140">
              <w:rPr>
                <w:rFonts w:cs="Arial"/>
                <w:sz w:val="28"/>
                <w:szCs w:val="28"/>
                <w:rtl/>
              </w:rPr>
              <w:t>الإدارة</w:t>
            </w:r>
          </w:p>
        </w:tc>
        <w:tc>
          <w:tcPr>
            <w:tcW w:w="1946" w:type="dxa"/>
          </w:tcPr>
          <w:p w14:paraId="6F1A2600" w14:textId="51F8CE6A" w:rsidR="00B604E2" w:rsidRDefault="00B604E2" w:rsidP="00035981">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11</w:t>
            </w:r>
          </w:p>
        </w:tc>
        <w:tc>
          <w:tcPr>
            <w:tcW w:w="1946" w:type="dxa"/>
          </w:tcPr>
          <w:p w14:paraId="5930AF8E" w14:textId="67E4335D" w:rsidR="00B604E2" w:rsidRDefault="00B604E2" w:rsidP="00035981">
            <w:pPr>
              <w:bidi/>
              <w:jc w:val="center"/>
              <w:rPr>
                <w:rFonts w:ascii="Arial" w:eastAsia="Times New Roman" w:hAnsi="Arial" w:cs="Arial"/>
                <w:color w:val="000000"/>
                <w:sz w:val="28"/>
                <w:szCs w:val="28"/>
                <w:rtl/>
              </w:rPr>
            </w:pPr>
            <w:r w:rsidRPr="00090095">
              <w:rPr>
                <w:sz w:val="28"/>
                <w:szCs w:val="28"/>
              </w:rPr>
              <w:t>.842</w:t>
            </w:r>
          </w:p>
        </w:tc>
        <w:tc>
          <w:tcPr>
            <w:tcW w:w="1946" w:type="dxa"/>
            <w:vMerge/>
          </w:tcPr>
          <w:p w14:paraId="3BCBC79B" w14:textId="77777777" w:rsidR="00B604E2" w:rsidRDefault="00B604E2" w:rsidP="00035981">
            <w:pPr>
              <w:bidi/>
              <w:jc w:val="center"/>
              <w:rPr>
                <w:rFonts w:ascii="Arial" w:eastAsia="Times New Roman" w:hAnsi="Arial" w:cs="Arial"/>
                <w:color w:val="000000"/>
                <w:sz w:val="28"/>
                <w:szCs w:val="28"/>
                <w:rtl/>
              </w:rPr>
            </w:pPr>
          </w:p>
        </w:tc>
      </w:tr>
      <w:tr w:rsidR="00B604E2" w14:paraId="598089A9" w14:textId="77777777" w:rsidTr="00CF5268">
        <w:tc>
          <w:tcPr>
            <w:tcW w:w="1946" w:type="dxa"/>
            <w:vMerge/>
          </w:tcPr>
          <w:p w14:paraId="31B69378" w14:textId="77777777" w:rsidR="00B604E2" w:rsidRDefault="00B604E2" w:rsidP="00035981">
            <w:pPr>
              <w:bidi/>
              <w:jc w:val="center"/>
              <w:rPr>
                <w:rFonts w:ascii="Arial" w:eastAsia="Times New Roman" w:hAnsi="Arial" w:cs="Arial"/>
                <w:color w:val="000000"/>
                <w:sz w:val="28"/>
                <w:szCs w:val="28"/>
                <w:rtl/>
              </w:rPr>
            </w:pPr>
          </w:p>
        </w:tc>
        <w:tc>
          <w:tcPr>
            <w:tcW w:w="1946" w:type="dxa"/>
          </w:tcPr>
          <w:p w14:paraId="44441DA3" w14:textId="7FCAB700" w:rsidR="00B604E2" w:rsidRDefault="00B604E2" w:rsidP="00035981">
            <w:pPr>
              <w:bidi/>
              <w:jc w:val="center"/>
              <w:rPr>
                <w:rFonts w:ascii="Arial" w:eastAsia="Times New Roman" w:hAnsi="Arial" w:cs="Arial"/>
                <w:color w:val="000000"/>
                <w:sz w:val="28"/>
                <w:szCs w:val="28"/>
                <w:rtl/>
              </w:rPr>
            </w:pPr>
            <w:r w:rsidRPr="001768FC">
              <w:rPr>
                <w:rFonts w:cs="Arial"/>
                <w:sz w:val="28"/>
                <w:szCs w:val="28"/>
                <w:rtl/>
              </w:rPr>
              <w:t>المساهمة</w:t>
            </w:r>
            <w:r>
              <w:rPr>
                <w:rFonts w:cs="Arial" w:hint="cs"/>
                <w:sz w:val="28"/>
                <w:szCs w:val="28"/>
                <w:rtl/>
              </w:rPr>
              <w:t xml:space="preserve"> </w:t>
            </w:r>
            <w:r w:rsidRPr="001768FC">
              <w:rPr>
                <w:rFonts w:cs="Arial"/>
                <w:sz w:val="28"/>
                <w:szCs w:val="28"/>
                <w:rtl/>
              </w:rPr>
              <w:t>في</w:t>
            </w:r>
            <w:r>
              <w:rPr>
                <w:rFonts w:cs="Arial" w:hint="cs"/>
                <w:sz w:val="28"/>
                <w:szCs w:val="28"/>
                <w:rtl/>
              </w:rPr>
              <w:t xml:space="preserve"> </w:t>
            </w:r>
            <w:r w:rsidRPr="001768FC">
              <w:rPr>
                <w:rFonts w:cs="Arial"/>
                <w:sz w:val="28"/>
                <w:szCs w:val="28"/>
                <w:rtl/>
              </w:rPr>
              <w:t>تحسين</w:t>
            </w:r>
            <w:r>
              <w:rPr>
                <w:rFonts w:cs="Arial" w:hint="cs"/>
                <w:sz w:val="28"/>
                <w:szCs w:val="28"/>
                <w:rtl/>
              </w:rPr>
              <w:t xml:space="preserve"> </w:t>
            </w:r>
            <w:r w:rsidRPr="001768FC">
              <w:rPr>
                <w:rFonts w:cs="Arial"/>
                <w:sz w:val="28"/>
                <w:szCs w:val="28"/>
                <w:rtl/>
              </w:rPr>
              <w:t>الأداء</w:t>
            </w:r>
          </w:p>
        </w:tc>
        <w:tc>
          <w:tcPr>
            <w:tcW w:w="1946" w:type="dxa"/>
          </w:tcPr>
          <w:p w14:paraId="0431D527" w14:textId="10AE837B" w:rsidR="00B604E2" w:rsidRDefault="00B604E2" w:rsidP="00035981">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9</w:t>
            </w:r>
          </w:p>
        </w:tc>
        <w:tc>
          <w:tcPr>
            <w:tcW w:w="1946" w:type="dxa"/>
          </w:tcPr>
          <w:p w14:paraId="06CAF1F8" w14:textId="389362FB" w:rsidR="00B604E2" w:rsidRDefault="00B604E2" w:rsidP="00035981">
            <w:pPr>
              <w:bidi/>
              <w:jc w:val="center"/>
              <w:rPr>
                <w:rFonts w:ascii="Arial" w:eastAsia="Times New Roman" w:hAnsi="Arial" w:cs="Arial"/>
                <w:color w:val="000000"/>
                <w:sz w:val="28"/>
                <w:szCs w:val="28"/>
                <w:rtl/>
              </w:rPr>
            </w:pPr>
            <w:r w:rsidRPr="00090095">
              <w:rPr>
                <w:sz w:val="28"/>
                <w:szCs w:val="28"/>
              </w:rPr>
              <w:t>.826</w:t>
            </w:r>
          </w:p>
        </w:tc>
        <w:tc>
          <w:tcPr>
            <w:tcW w:w="1946" w:type="dxa"/>
            <w:vMerge/>
          </w:tcPr>
          <w:p w14:paraId="32B15E6F" w14:textId="77777777" w:rsidR="00B604E2" w:rsidRDefault="00B604E2" w:rsidP="00035981">
            <w:pPr>
              <w:bidi/>
              <w:jc w:val="center"/>
              <w:rPr>
                <w:rFonts w:ascii="Arial" w:eastAsia="Times New Roman" w:hAnsi="Arial" w:cs="Arial"/>
                <w:color w:val="000000"/>
                <w:sz w:val="28"/>
                <w:szCs w:val="28"/>
                <w:rtl/>
              </w:rPr>
            </w:pPr>
          </w:p>
        </w:tc>
      </w:tr>
      <w:tr w:rsidR="00B604E2" w14:paraId="6D758BD6" w14:textId="77777777" w:rsidTr="00CF5268">
        <w:tc>
          <w:tcPr>
            <w:tcW w:w="1946" w:type="dxa"/>
            <w:vMerge/>
          </w:tcPr>
          <w:p w14:paraId="332E0138" w14:textId="77777777" w:rsidR="00B604E2" w:rsidRDefault="00B604E2" w:rsidP="00035981">
            <w:pPr>
              <w:bidi/>
              <w:jc w:val="center"/>
              <w:rPr>
                <w:rFonts w:ascii="Arial" w:eastAsia="Times New Roman" w:hAnsi="Arial" w:cs="Arial"/>
                <w:color w:val="000000"/>
                <w:sz w:val="28"/>
                <w:szCs w:val="28"/>
                <w:rtl/>
              </w:rPr>
            </w:pPr>
          </w:p>
        </w:tc>
        <w:tc>
          <w:tcPr>
            <w:tcW w:w="1946" w:type="dxa"/>
          </w:tcPr>
          <w:p w14:paraId="06F19F9B" w14:textId="28A12BB2" w:rsidR="00B604E2" w:rsidRDefault="00B604E2" w:rsidP="00035981">
            <w:pPr>
              <w:bidi/>
              <w:jc w:val="center"/>
              <w:rPr>
                <w:rFonts w:ascii="Arial" w:eastAsia="Times New Roman" w:hAnsi="Arial" w:cs="Arial"/>
                <w:color w:val="000000"/>
                <w:sz w:val="28"/>
                <w:szCs w:val="28"/>
                <w:rtl/>
              </w:rPr>
            </w:pPr>
            <w:r w:rsidRPr="004336E7">
              <w:rPr>
                <w:rFonts w:cs="Arial"/>
                <w:sz w:val="28"/>
                <w:szCs w:val="28"/>
                <w:rtl/>
              </w:rPr>
              <w:t>دعم</w:t>
            </w:r>
            <w:r>
              <w:rPr>
                <w:rFonts w:cs="Arial" w:hint="cs"/>
                <w:sz w:val="28"/>
                <w:szCs w:val="28"/>
                <w:rtl/>
              </w:rPr>
              <w:t xml:space="preserve"> </w:t>
            </w:r>
            <w:r w:rsidRPr="004336E7">
              <w:rPr>
                <w:rFonts w:cs="Arial"/>
                <w:sz w:val="28"/>
                <w:szCs w:val="28"/>
                <w:rtl/>
              </w:rPr>
              <w:t>الأنظمة</w:t>
            </w:r>
            <w:r>
              <w:rPr>
                <w:rFonts w:cs="Arial" w:hint="cs"/>
                <w:sz w:val="28"/>
                <w:szCs w:val="28"/>
                <w:rtl/>
              </w:rPr>
              <w:t xml:space="preserve"> </w:t>
            </w:r>
            <w:r w:rsidRPr="004336E7">
              <w:rPr>
                <w:rFonts w:cs="Arial"/>
                <w:sz w:val="28"/>
                <w:szCs w:val="28"/>
                <w:rtl/>
              </w:rPr>
              <w:t>الإلكترونية</w:t>
            </w:r>
          </w:p>
        </w:tc>
        <w:tc>
          <w:tcPr>
            <w:tcW w:w="1946" w:type="dxa"/>
          </w:tcPr>
          <w:p w14:paraId="7E84C41D" w14:textId="11F6B604" w:rsidR="00B604E2" w:rsidRDefault="00B604E2" w:rsidP="00035981">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9</w:t>
            </w:r>
          </w:p>
        </w:tc>
        <w:tc>
          <w:tcPr>
            <w:tcW w:w="1946" w:type="dxa"/>
          </w:tcPr>
          <w:p w14:paraId="46647F53" w14:textId="09491C1E" w:rsidR="00B604E2" w:rsidRDefault="00B604E2" w:rsidP="00035981">
            <w:pPr>
              <w:bidi/>
              <w:jc w:val="center"/>
              <w:rPr>
                <w:rFonts w:ascii="Arial" w:eastAsia="Times New Roman" w:hAnsi="Arial" w:cs="Arial"/>
                <w:color w:val="000000"/>
                <w:sz w:val="28"/>
                <w:szCs w:val="28"/>
                <w:rtl/>
              </w:rPr>
            </w:pPr>
            <w:r w:rsidRPr="00090095">
              <w:rPr>
                <w:sz w:val="28"/>
                <w:szCs w:val="28"/>
              </w:rPr>
              <w:t>.846</w:t>
            </w:r>
          </w:p>
        </w:tc>
        <w:tc>
          <w:tcPr>
            <w:tcW w:w="1946" w:type="dxa"/>
            <w:vMerge/>
          </w:tcPr>
          <w:p w14:paraId="1875777C" w14:textId="77777777" w:rsidR="00B604E2" w:rsidRDefault="00B604E2" w:rsidP="00035981">
            <w:pPr>
              <w:bidi/>
              <w:jc w:val="center"/>
              <w:rPr>
                <w:rFonts w:ascii="Arial" w:eastAsia="Times New Roman" w:hAnsi="Arial" w:cs="Arial"/>
                <w:color w:val="000000"/>
                <w:sz w:val="28"/>
                <w:szCs w:val="28"/>
                <w:rtl/>
              </w:rPr>
            </w:pPr>
          </w:p>
        </w:tc>
      </w:tr>
      <w:tr w:rsidR="00B604E2" w14:paraId="5867E8D8" w14:textId="77777777" w:rsidTr="00CF5268">
        <w:tc>
          <w:tcPr>
            <w:tcW w:w="1946" w:type="dxa"/>
            <w:vMerge/>
          </w:tcPr>
          <w:p w14:paraId="51828EFF" w14:textId="77777777" w:rsidR="00B604E2" w:rsidRDefault="00B604E2" w:rsidP="00035981">
            <w:pPr>
              <w:bidi/>
              <w:jc w:val="center"/>
              <w:rPr>
                <w:rFonts w:ascii="Arial" w:eastAsia="Times New Roman" w:hAnsi="Arial" w:cs="Arial"/>
                <w:color w:val="000000"/>
                <w:sz w:val="28"/>
                <w:szCs w:val="28"/>
                <w:rtl/>
              </w:rPr>
            </w:pPr>
          </w:p>
        </w:tc>
        <w:tc>
          <w:tcPr>
            <w:tcW w:w="1946" w:type="dxa"/>
          </w:tcPr>
          <w:p w14:paraId="18B4A907" w14:textId="13040F14" w:rsidR="00B604E2" w:rsidRDefault="00B604E2" w:rsidP="00035981">
            <w:pPr>
              <w:bidi/>
              <w:jc w:val="center"/>
              <w:rPr>
                <w:rFonts w:ascii="Arial" w:eastAsia="Times New Roman" w:hAnsi="Arial" w:cs="Arial"/>
                <w:color w:val="000000"/>
                <w:sz w:val="28"/>
                <w:szCs w:val="28"/>
                <w:rtl/>
              </w:rPr>
            </w:pPr>
            <w:r w:rsidRPr="00187CC2">
              <w:rPr>
                <w:rFonts w:cs="Arial"/>
                <w:sz w:val="28"/>
                <w:szCs w:val="28"/>
                <w:rtl/>
              </w:rPr>
              <w:t>تحديات</w:t>
            </w:r>
            <w:r>
              <w:rPr>
                <w:rFonts w:cs="Arial" w:hint="cs"/>
                <w:sz w:val="28"/>
                <w:szCs w:val="28"/>
                <w:rtl/>
              </w:rPr>
              <w:t xml:space="preserve"> </w:t>
            </w:r>
            <w:r w:rsidRPr="00187CC2">
              <w:rPr>
                <w:rFonts w:cs="Arial"/>
                <w:sz w:val="28"/>
                <w:szCs w:val="28"/>
                <w:rtl/>
              </w:rPr>
              <w:t>تطبيق</w:t>
            </w:r>
            <w:r>
              <w:rPr>
                <w:rFonts w:cs="Arial" w:hint="cs"/>
                <w:sz w:val="28"/>
                <w:szCs w:val="28"/>
                <w:rtl/>
              </w:rPr>
              <w:t xml:space="preserve"> </w:t>
            </w:r>
            <w:r w:rsidRPr="00187CC2">
              <w:rPr>
                <w:rFonts w:cs="Arial"/>
                <w:sz w:val="28"/>
                <w:szCs w:val="28"/>
                <w:rtl/>
              </w:rPr>
              <w:t>الأنظمة</w:t>
            </w:r>
            <w:r>
              <w:rPr>
                <w:rFonts w:cs="Arial" w:hint="cs"/>
                <w:sz w:val="28"/>
                <w:szCs w:val="28"/>
                <w:rtl/>
              </w:rPr>
              <w:t xml:space="preserve"> </w:t>
            </w:r>
            <w:r w:rsidRPr="00187CC2">
              <w:rPr>
                <w:rFonts w:cs="Arial"/>
                <w:sz w:val="28"/>
                <w:szCs w:val="28"/>
                <w:rtl/>
              </w:rPr>
              <w:t>الإلكترونية</w:t>
            </w:r>
          </w:p>
        </w:tc>
        <w:tc>
          <w:tcPr>
            <w:tcW w:w="1946" w:type="dxa"/>
          </w:tcPr>
          <w:p w14:paraId="65C52398" w14:textId="40B17100" w:rsidR="00B604E2" w:rsidRDefault="00B604E2" w:rsidP="00035981">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8</w:t>
            </w:r>
          </w:p>
        </w:tc>
        <w:tc>
          <w:tcPr>
            <w:tcW w:w="1946" w:type="dxa"/>
          </w:tcPr>
          <w:p w14:paraId="56F364F2" w14:textId="54C851B6" w:rsidR="00B604E2" w:rsidRDefault="00B604E2" w:rsidP="00035981">
            <w:pPr>
              <w:bidi/>
              <w:jc w:val="center"/>
              <w:rPr>
                <w:rFonts w:ascii="Arial" w:eastAsia="Times New Roman" w:hAnsi="Arial" w:cs="Arial"/>
                <w:color w:val="000000"/>
                <w:sz w:val="28"/>
                <w:szCs w:val="28"/>
                <w:rtl/>
              </w:rPr>
            </w:pPr>
            <w:r w:rsidRPr="00090095">
              <w:rPr>
                <w:sz w:val="28"/>
                <w:szCs w:val="28"/>
              </w:rPr>
              <w:t>.880</w:t>
            </w:r>
          </w:p>
        </w:tc>
        <w:tc>
          <w:tcPr>
            <w:tcW w:w="1946" w:type="dxa"/>
            <w:vMerge/>
          </w:tcPr>
          <w:p w14:paraId="527472E0" w14:textId="77777777" w:rsidR="00B604E2" w:rsidRDefault="00B604E2" w:rsidP="00035981">
            <w:pPr>
              <w:bidi/>
              <w:jc w:val="center"/>
              <w:rPr>
                <w:rFonts w:ascii="Arial" w:eastAsia="Times New Roman" w:hAnsi="Arial" w:cs="Arial"/>
                <w:color w:val="000000"/>
                <w:sz w:val="28"/>
                <w:szCs w:val="28"/>
                <w:rtl/>
              </w:rPr>
            </w:pPr>
          </w:p>
        </w:tc>
      </w:tr>
      <w:tr w:rsidR="00B604E2" w14:paraId="189006DE" w14:textId="77777777" w:rsidTr="00CF5268">
        <w:tc>
          <w:tcPr>
            <w:tcW w:w="1946" w:type="dxa"/>
            <w:vMerge/>
          </w:tcPr>
          <w:p w14:paraId="255C8EC5" w14:textId="77777777" w:rsidR="00B604E2" w:rsidRDefault="00B604E2" w:rsidP="00035981">
            <w:pPr>
              <w:bidi/>
              <w:jc w:val="center"/>
              <w:rPr>
                <w:rFonts w:ascii="Arial" w:eastAsia="Times New Roman" w:hAnsi="Arial" w:cs="Arial"/>
                <w:color w:val="000000"/>
                <w:sz w:val="28"/>
                <w:szCs w:val="28"/>
                <w:rtl/>
              </w:rPr>
            </w:pPr>
          </w:p>
        </w:tc>
        <w:tc>
          <w:tcPr>
            <w:tcW w:w="1946" w:type="dxa"/>
          </w:tcPr>
          <w:p w14:paraId="0D83841D" w14:textId="7D5748E6" w:rsidR="00B604E2" w:rsidRPr="00187CC2" w:rsidRDefault="00B604E2" w:rsidP="00035981">
            <w:pPr>
              <w:spacing w:line="360" w:lineRule="auto"/>
              <w:jc w:val="center"/>
              <w:rPr>
                <w:rFonts w:cs="Arial"/>
                <w:sz w:val="28"/>
                <w:szCs w:val="28"/>
              </w:rPr>
            </w:pPr>
            <w:r w:rsidRPr="00A537C3">
              <w:rPr>
                <w:rFonts w:cs="Arial"/>
                <w:sz w:val="28"/>
                <w:szCs w:val="28"/>
                <w:rtl/>
              </w:rPr>
              <w:t>فعالية</w:t>
            </w:r>
            <w:r>
              <w:rPr>
                <w:rFonts w:cs="Arial" w:hint="cs"/>
                <w:sz w:val="28"/>
                <w:szCs w:val="28"/>
                <w:rtl/>
              </w:rPr>
              <w:t xml:space="preserve"> </w:t>
            </w:r>
            <w:r w:rsidRPr="00A537C3">
              <w:rPr>
                <w:rFonts w:cs="Arial"/>
                <w:sz w:val="28"/>
                <w:szCs w:val="28"/>
                <w:rtl/>
              </w:rPr>
              <w:t>أنظمة</w:t>
            </w:r>
            <w:r>
              <w:rPr>
                <w:rFonts w:cs="Arial" w:hint="cs"/>
                <w:sz w:val="28"/>
                <w:szCs w:val="28"/>
                <w:rtl/>
              </w:rPr>
              <w:t xml:space="preserve"> </w:t>
            </w:r>
            <w:r w:rsidRPr="00A537C3">
              <w:rPr>
                <w:rFonts w:cs="Arial"/>
                <w:sz w:val="28"/>
                <w:szCs w:val="28"/>
                <w:rtl/>
              </w:rPr>
              <w:t>الإدارة</w:t>
            </w:r>
            <w:r>
              <w:rPr>
                <w:rFonts w:cs="Arial" w:hint="cs"/>
                <w:sz w:val="28"/>
                <w:szCs w:val="28"/>
                <w:rtl/>
              </w:rPr>
              <w:t xml:space="preserve"> </w:t>
            </w:r>
            <w:r w:rsidRPr="00A537C3">
              <w:rPr>
                <w:rFonts w:cs="Arial"/>
                <w:sz w:val="28"/>
                <w:szCs w:val="28"/>
                <w:rtl/>
              </w:rPr>
              <w:t>الإلكترونية</w:t>
            </w:r>
          </w:p>
          <w:p w14:paraId="6ADDEF69" w14:textId="77777777" w:rsidR="00B604E2" w:rsidRDefault="00B604E2" w:rsidP="00035981">
            <w:pPr>
              <w:bidi/>
              <w:jc w:val="center"/>
              <w:rPr>
                <w:rFonts w:ascii="Arial" w:eastAsia="Times New Roman" w:hAnsi="Arial" w:cs="Arial"/>
                <w:color w:val="000000"/>
                <w:sz w:val="28"/>
                <w:szCs w:val="28"/>
                <w:rtl/>
              </w:rPr>
            </w:pPr>
          </w:p>
        </w:tc>
        <w:tc>
          <w:tcPr>
            <w:tcW w:w="1946" w:type="dxa"/>
          </w:tcPr>
          <w:p w14:paraId="5F3672CC" w14:textId="5BBE94F9" w:rsidR="00B604E2" w:rsidRDefault="00B604E2" w:rsidP="00035981">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14</w:t>
            </w:r>
          </w:p>
        </w:tc>
        <w:tc>
          <w:tcPr>
            <w:tcW w:w="1946" w:type="dxa"/>
          </w:tcPr>
          <w:p w14:paraId="46DEEC6D" w14:textId="23F39068" w:rsidR="00B604E2" w:rsidRDefault="00B604E2" w:rsidP="00035981">
            <w:pPr>
              <w:bidi/>
              <w:jc w:val="center"/>
              <w:rPr>
                <w:rFonts w:ascii="Arial" w:eastAsia="Times New Roman" w:hAnsi="Arial" w:cs="Arial"/>
                <w:color w:val="000000"/>
                <w:sz w:val="28"/>
                <w:szCs w:val="28"/>
                <w:rtl/>
              </w:rPr>
            </w:pPr>
            <w:r w:rsidRPr="00090095">
              <w:rPr>
                <w:sz w:val="28"/>
                <w:szCs w:val="28"/>
              </w:rPr>
              <w:t>.858</w:t>
            </w:r>
          </w:p>
        </w:tc>
        <w:tc>
          <w:tcPr>
            <w:tcW w:w="1946" w:type="dxa"/>
            <w:vMerge/>
          </w:tcPr>
          <w:p w14:paraId="7120F626" w14:textId="77777777" w:rsidR="00B604E2" w:rsidRDefault="00B604E2" w:rsidP="00035981">
            <w:pPr>
              <w:bidi/>
              <w:jc w:val="center"/>
              <w:rPr>
                <w:rFonts w:ascii="Arial" w:eastAsia="Times New Roman" w:hAnsi="Arial" w:cs="Arial"/>
                <w:color w:val="000000"/>
                <w:sz w:val="28"/>
                <w:szCs w:val="28"/>
                <w:rtl/>
              </w:rPr>
            </w:pPr>
          </w:p>
        </w:tc>
      </w:tr>
      <w:tr w:rsidR="00B604E2" w14:paraId="2872FF82" w14:textId="77777777" w:rsidTr="00CF5268">
        <w:tc>
          <w:tcPr>
            <w:tcW w:w="1946" w:type="dxa"/>
            <w:vMerge w:val="restart"/>
          </w:tcPr>
          <w:p w14:paraId="68643E40" w14:textId="3F3BA229"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الإدارة الأكاديمية</w:t>
            </w:r>
          </w:p>
        </w:tc>
        <w:tc>
          <w:tcPr>
            <w:tcW w:w="1946" w:type="dxa"/>
          </w:tcPr>
          <w:p w14:paraId="68B501A7" w14:textId="68747E14"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 xml:space="preserve"> البرامج الأكاديمية المطروحة</w:t>
            </w:r>
          </w:p>
        </w:tc>
        <w:tc>
          <w:tcPr>
            <w:tcW w:w="1946" w:type="dxa"/>
          </w:tcPr>
          <w:p w14:paraId="030D4CCC" w14:textId="3965F138"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7</w:t>
            </w:r>
          </w:p>
        </w:tc>
        <w:tc>
          <w:tcPr>
            <w:tcW w:w="1946" w:type="dxa"/>
          </w:tcPr>
          <w:p w14:paraId="3047DB84" w14:textId="10C5308C" w:rsidR="00B604E2" w:rsidRDefault="00B604E2" w:rsidP="004D7E37">
            <w:pPr>
              <w:bidi/>
              <w:jc w:val="center"/>
              <w:rPr>
                <w:rFonts w:ascii="Arial" w:eastAsia="Times New Roman" w:hAnsi="Arial" w:cs="Arial"/>
                <w:color w:val="000000"/>
                <w:sz w:val="28"/>
                <w:szCs w:val="28"/>
                <w:rtl/>
              </w:rPr>
            </w:pPr>
            <w:r w:rsidRPr="00F217C2">
              <w:rPr>
                <w:sz w:val="28"/>
                <w:szCs w:val="28"/>
              </w:rPr>
              <w:t>.972</w:t>
            </w:r>
          </w:p>
        </w:tc>
        <w:tc>
          <w:tcPr>
            <w:tcW w:w="1946" w:type="dxa"/>
            <w:vMerge w:val="restart"/>
          </w:tcPr>
          <w:p w14:paraId="4FBD33A4" w14:textId="08036355" w:rsidR="00B604E2" w:rsidRDefault="00BA3B38" w:rsidP="004D7E37">
            <w:pPr>
              <w:bidi/>
              <w:jc w:val="center"/>
              <w:rPr>
                <w:rFonts w:ascii="Arial" w:eastAsia="Times New Roman" w:hAnsi="Arial" w:cs="Arial"/>
                <w:color w:val="000000"/>
                <w:sz w:val="28"/>
                <w:szCs w:val="28"/>
                <w:rtl/>
              </w:rPr>
            </w:pPr>
            <w:r w:rsidRPr="00AD1EB1">
              <w:rPr>
                <w:sz w:val="28"/>
                <w:szCs w:val="28"/>
              </w:rPr>
              <w:t>.974</w:t>
            </w:r>
          </w:p>
        </w:tc>
      </w:tr>
      <w:tr w:rsidR="00B604E2" w14:paraId="4C1AA647" w14:textId="77777777" w:rsidTr="00CF5268">
        <w:tc>
          <w:tcPr>
            <w:tcW w:w="1946" w:type="dxa"/>
            <w:vMerge/>
          </w:tcPr>
          <w:p w14:paraId="5CC9CCF6"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44C8D275" w14:textId="5639DEC8"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الخطط الدراسية</w:t>
            </w:r>
          </w:p>
        </w:tc>
        <w:tc>
          <w:tcPr>
            <w:tcW w:w="1946" w:type="dxa"/>
          </w:tcPr>
          <w:p w14:paraId="673EAB38" w14:textId="16E3C63E"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5</w:t>
            </w:r>
          </w:p>
        </w:tc>
        <w:tc>
          <w:tcPr>
            <w:tcW w:w="1946" w:type="dxa"/>
          </w:tcPr>
          <w:p w14:paraId="6A3B5F94" w14:textId="77E42EF7" w:rsidR="00B604E2" w:rsidRDefault="00B604E2" w:rsidP="004D7E37">
            <w:pPr>
              <w:bidi/>
              <w:jc w:val="center"/>
              <w:rPr>
                <w:rFonts w:ascii="Arial" w:eastAsia="Times New Roman" w:hAnsi="Arial" w:cs="Arial"/>
                <w:color w:val="000000"/>
                <w:sz w:val="28"/>
                <w:szCs w:val="28"/>
                <w:rtl/>
              </w:rPr>
            </w:pPr>
            <w:r w:rsidRPr="00F217C2">
              <w:rPr>
                <w:sz w:val="28"/>
                <w:szCs w:val="28"/>
              </w:rPr>
              <w:t>.973</w:t>
            </w:r>
          </w:p>
        </w:tc>
        <w:tc>
          <w:tcPr>
            <w:tcW w:w="1946" w:type="dxa"/>
            <w:vMerge/>
          </w:tcPr>
          <w:p w14:paraId="02CEA19D" w14:textId="77777777" w:rsidR="00B604E2" w:rsidRDefault="00B604E2" w:rsidP="004D7E37">
            <w:pPr>
              <w:bidi/>
              <w:jc w:val="center"/>
              <w:rPr>
                <w:rFonts w:ascii="Arial" w:eastAsia="Times New Roman" w:hAnsi="Arial" w:cs="Arial"/>
                <w:color w:val="000000"/>
                <w:sz w:val="28"/>
                <w:szCs w:val="28"/>
                <w:rtl/>
              </w:rPr>
            </w:pPr>
          </w:p>
        </w:tc>
      </w:tr>
      <w:tr w:rsidR="00B604E2" w14:paraId="2C198944" w14:textId="77777777" w:rsidTr="00CF5268">
        <w:tc>
          <w:tcPr>
            <w:tcW w:w="1946" w:type="dxa"/>
            <w:vMerge/>
          </w:tcPr>
          <w:p w14:paraId="68D606CB"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75CF881D" w14:textId="65969621"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مرافق الأقسام والكليات</w:t>
            </w:r>
          </w:p>
        </w:tc>
        <w:tc>
          <w:tcPr>
            <w:tcW w:w="1946" w:type="dxa"/>
          </w:tcPr>
          <w:p w14:paraId="35A5AFBB" w14:textId="3B38E448"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6</w:t>
            </w:r>
          </w:p>
        </w:tc>
        <w:tc>
          <w:tcPr>
            <w:tcW w:w="1946" w:type="dxa"/>
          </w:tcPr>
          <w:p w14:paraId="305361B1" w14:textId="07EABE35" w:rsidR="00B604E2" w:rsidRDefault="00B604E2" w:rsidP="004D7E37">
            <w:pPr>
              <w:bidi/>
              <w:jc w:val="center"/>
              <w:rPr>
                <w:rFonts w:ascii="Arial" w:eastAsia="Times New Roman" w:hAnsi="Arial" w:cs="Arial"/>
                <w:color w:val="000000"/>
                <w:sz w:val="28"/>
                <w:szCs w:val="28"/>
                <w:rtl/>
              </w:rPr>
            </w:pPr>
            <w:r w:rsidRPr="00F217C2">
              <w:rPr>
                <w:sz w:val="28"/>
                <w:szCs w:val="28"/>
              </w:rPr>
              <w:t>.972</w:t>
            </w:r>
          </w:p>
        </w:tc>
        <w:tc>
          <w:tcPr>
            <w:tcW w:w="1946" w:type="dxa"/>
            <w:vMerge/>
          </w:tcPr>
          <w:p w14:paraId="09D78517" w14:textId="77777777" w:rsidR="00B604E2" w:rsidRDefault="00B604E2" w:rsidP="004D7E37">
            <w:pPr>
              <w:bidi/>
              <w:jc w:val="center"/>
              <w:rPr>
                <w:rFonts w:ascii="Arial" w:eastAsia="Times New Roman" w:hAnsi="Arial" w:cs="Arial"/>
                <w:color w:val="000000"/>
                <w:sz w:val="28"/>
                <w:szCs w:val="28"/>
                <w:rtl/>
              </w:rPr>
            </w:pPr>
          </w:p>
        </w:tc>
      </w:tr>
      <w:tr w:rsidR="00B604E2" w14:paraId="54D78D13" w14:textId="77777777" w:rsidTr="00CF5268">
        <w:tc>
          <w:tcPr>
            <w:tcW w:w="1946" w:type="dxa"/>
            <w:vMerge/>
          </w:tcPr>
          <w:p w14:paraId="6976590A"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7C42D2F5" w14:textId="747ED978"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القاعات التدريسية</w:t>
            </w:r>
          </w:p>
        </w:tc>
        <w:tc>
          <w:tcPr>
            <w:tcW w:w="1946" w:type="dxa"/>
          </w:tcPr>
          <w:p w14:paraId="2AA40AA6" w14:textId="109A7AFF"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6</w:t>
            </w:r>
          </w:p>
        </w:tc>
        <w:tc>
          <w:tcPr>
            <w:tcW w:w="1946" w:type="dxa"/>
          </w:tcPr>
          <w:p w14:paraId="72394FB4" w14:textId="538FB020" w:rsidR="00B604E2" w:rsidRDefault="00B604E2" w:rsidP="004D7E37">
            <w:pPr>
              <w:bidi/>
              <w:jc w:val="center"/>
              <w:rPr>
                <w:rFonts w:ascii="Arial" w:eastAsia="Times New Roman" w:hAnsi="Arial" w:cs="Arial"/>
                <w:color w:val="000000"/>
                <w:sz w:val="28"/>
                <w:szCs w:val="28"/>
                <w:rtl/>
              </w:rPr>
            </w:pPr>
            <w:r w:rsidRPr="00F217C2">
              <w:rPr>
                <w:sz w:val="28"/>
                <w:szCs w:val="28"/>
              </w:rPr>
              <w:t>.974</w:t>
            </w:r>
          </w:p>
        </w:tc>
        <w:tc>
          <w:tcPr>
            <w:tcW w:w="1946" w:type="dxa"/>
            <w:vMerge/>
          </w:tcPr>
          <w:p w14:paraId="1BB39E95" w14:textId="77777777" w:rsidR="00B604E2" w:rsidRDefault="00B604E2" w:rsidP="004D7E37">
            <w:pPr>
              <w:bidi/>
              <w:jc w:val="center"/>
              <w:rPr>
                <w:rFonts w:ascii="Arial" w:eastAsia="Times New Roman" w:hAnsi="Arial" w:cs="Arial"/>
                <w:color w:val="000000"/>
                <w:sz w:val="28"/>
                <w:szCs w:val="28"/>
                <w:rtl/>
              </w:rPr>
            </w:pPr>
          </w:p>
        </w:tc>
      </w:tr>
      <w:tr w:rsidR="00B604E2" w14:paraId="7CF20DB5" w14:textId="77777777" w:rsidTr="00CF5268">
        <w:tc>
          <w:tcPr>
            <w:tcW w:w="1946" w:type="dxa"/>
            <w:vMerge/>
          </w:tcPr>
          <w:p w14:paraId="64C93D88"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174A6B11" w14:textId="136AB4A3"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المختبرات والأجهزة التعليمية</w:t>
            </w:r>
          </w:p>
        </w:tc>
        <w:tc>
          <w:tcPr>
            <w:tcW w:w="1946" w:type="dxa"/>
          </w:tcPr>
          <w:p w14:paraId="1CFA2ACB" w14:textId="4D685854"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6</w:t>
            </w:r>
          </w:p>
        </w:tc>
        <w:tc>
          <w:tcPr>
            <w:tcW w:w="1946" w:type="dxa"/>
          </w:tcPr>
          <w:p w14:paraId="44486964" w14:textId="4A64904B" w:rsidR="00B604E2" w:rsidRDefault="00B604E2" w:rsidP="004D7E37">
            <w:pPr>
              <w:bidi/>
              <w:jc w:val="center"/>
              <w:rPr>
                <w:rFonts w:ascii="Arial" w:eastAsia="Times New Roman" w:hAnsi="Arial" w:cs="Arial"/>
                <w:color w:val="000000"/>
                <w:sz w:val="28"/>
                <w:szCs w:val="28"/>
                <w:rtl/>
              </w:rPr>
            </w:pPr>
            <w:r w:rsidRPr="00F217C2">
              <w:rPr>
                <w:sz w:val="28"/>
                <w:szCs w:val="28"/>
              </w:rPr>
              <w:t>.972</w:t>
            </w:r>
          </w:p>
        </w:tc>
        <w:tc>
          <w:tcPr>
            <w:tcW w:w="1946" w:type="dxa"/>
            <w:vMerge/>
          </w:tcPr>
          <w:p w14:paraId="28FFEB49" w14:textId="77777777" w:rsidR="00B604E2" w:rsidRDefault="00B604E2" w:rsidP="004D7E37">
            <w:pPr>
              <w:bidi/>
              <w:jc w:val="center"/>
              <w:rPr>
                <w:rFonts w:ascii="Arial" w:eastAsia="Times New Roman" w:hAnsi="Arial" w:cs="Arial"/>
                <w:color w:val="000000"/>
                <w:sz w:val="28"/>
                <w:szCs w:val="28"/>
                <w:rtl/>
              </w:rPr>
            </w:pPr>
          </w:p>
        </w:tc>
      </w:tr>
      <w:tr w:rsidR="00B604E2" w14:paraId="04C5F259" w14:textId="77777777" w:rsidTr="00CF5268">
        <w:tc>
          <w:tcPr>
            <w:tcW w:w="1946" w:type="dxa"/>
            <w:vMerge/>
          </w:tcPr>
          <w:p w14:paraId="7D2A6AB2"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5F4C1FE1" w14:textId="4AFE3842"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الكادر الإداري للقسم والكلية والجامعة</w:t>
            </w:r>
          </w:p>
        </w:tc>
        <w:tc>
          <w:tcPr>
            <w:tcW w:w="1946" w:type="dxa"/>
          </w:tcPr>
          <w:p w14:paraId="066FE644" w14:textId="37116343"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4</w:t>
            </w:r>
          </w:p>
        </w:tc>
        <w:tc>
          <w:tcPr>
            <w:tcW w:w="1946" w:type="dxa"/>
          </w:tcPr>
          <w:p w14:paraId="0DE164EC" w14:textId="0F0070D4" w:rsidR="00B604E2" w:rsidRDefault="00B604E2" w:rsidP="004D7E37">
            <w:pPr>
              <w:bidi/>
              <w:jc w:val="center"/>
              <w:rPr>
                <w:rFonts w:ascii="Arial" w:eastAsia="Times New Roman" w:hAnsi="Arial" w:cs="Arial"/>
                <w:color w:val="000000"/>
                <w:sz w:val="28"/>
                <w:szCs w:val="28"/>
                <w:rtl/>
              </w:rPr>
            </w:pPr>
            <w:r w:rsidRPr="00F217C2">
              <w:rPr>
                <w:sz w:val="28"/>
                <w:szCs w:val="28"/>
              </w:rPr>
              <w:t>.972</w:t>
            </w:r>
          </w:p>
        </w:tc>
        <w:tc>
          <w:tcPr>
            <w:tcW w:w="1946" w:type="dxa"/>
            <w:vMerge/>
          </w:tcPr>
          <w:p w14:paraId="1AE95747" w14:textId="77777777" w:rsidR="00B604E2" w:rsidRDefault="00B604E2" w:rsidP="004D7E37">
            <w:pPr>
              <w:bidi/>
              <w:jc w:val="center"/>
              <w:rPr>
                <w:rFonts w:ascii="Arial" w:eastAsia="Times New Roman" w:hAnsi="Arial" w:cs="Arial"/>
                <w:color w:val="000000"/>
                <w:sz w:val="28"/>
                <w:szCs w:val="28"/>
                <w:rtl/>
              </w:rPr>
            </w:pPr>
          </w:p>
        </w:tc>
      </w:tr>
      <w:tr w:rsidR="00B604E2" w14:paraId="7BBC7DE1" w14:textId="77777777" w:rsidTr="00CF5268">
        <w:tc>
          <w:tcPr>
            <w:tcW w:w="1946" w:type="dxa"/>
            <w:vMerge/>
          </w:tcPr>
          <w:p w14:paraId="4CED8CA4"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50394123" w14:textId="2C8E37AB"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نظام التعليم الإلكتروني</w:t>
            </w:r>
          </w:p>
        </w:tc>
        <w:tc>
          <w:tcPr>
            <w:tcW w:w="1946" w:type="dxa"/>
          </w:tcPr>
          <w:p w14:paraId="3F84BDDF" w14:textId="3119DC87"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5</w:t>
            </w:r>
          </w:p>
        </w:tc>
        <w:tc>
          <w:tcPr>
            <w:tcW w:w="1946" w:type="dxa"/>
          </w:tcPr>
          <w:p w14:paraId="6274EBE7" w14:textId="1EF537DB" w:rsidR="00B604E2" w:rsidRDefault="00B604E2" w:rsidP="004D7E37">
            <w:pPr>
              <w:bidi/>
              <w:jc w:val="center"/>
              <w:rPr>
                <w:rFonts w:ascii="Arial" w:eastAsia="Times New Roman" w:hAnsi="Arial" w:cs="Arial"/>
                <w:color w:val="000000"/>
                <w:sz w:val="28"/>
                <w:szCs w:val="28"/>
                <w:rtl/>
              </w:rPr>
            </w:pPr>
            <w:r w:rsidRPr="00F217C2">
              <w:rPr>
                <w:sz w:val="28"/>
                <w:szCs w:val="28"/>
              </w:rPr>
              <w:t>.971</w:t>
            </w:r>
          </w:p>
        </w:tc>
        <w:tc>
          <w:tcPr>
            <w:tcW w:w="1946" w:type="dxa"/>
            <w:vMerge/>
          </w:tcPr>
          <w:p w14:paraId="3A8AD93B" w14:textId="77777777" w:rsidR="00B604E2" w:rsidRDefault="00B604E2" w:rsidP="004D7E37">
            <w:pPr>
              <w:bidi/>
              <w:jc w:val="center"/>
              <w:rPr>
                <w:rFonts w:ascii="Arial" w:eastAsia="Times New Roman" w:hAnsi="Arial" w:cs="Arial"/>
                <w:color w:val="000000"/>
                <w:sz w:val="28"/>
                <w:szCs w:val="28"/>
                <w:rtl/>
              </w:rPr>
            </w:pPr>
          </w:p>
        </w:tc>
      </w:tr>
      <w:tr w:rsidR="00B604E2" w14:paraId="25ACF28C" w14:textId="77777777" w:rsidTr="00CF5268">
        <w:tc>
          <w:tcPr>
            <w:tcW w:w="1946" w:type="dxa"/>
            <w:vMerge/>
          </w:tcPr>
          <w:p w14:paraId="096D7675"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476609B8" w14:textId="2D1044F6"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مخرجات التعلم</w:t>
            </w:r>
          </w:p>
        </w:tc>
        <w:tc>
          <w:tcPr>
            <w:tcW w:w="1946" w:type="dxa"/>
          </w:tcPr>
          <w:p w14:paraId="308FBFEC" w14:textId="25868081"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6</w:t>
            </w:r>
          </w:p>
        </w:tc>
        <w:tc>
          <w:tcPr>
            <w:tcW w:w="1946" w:type="dxa"/>
          </w:tcPr>
          <w:p w14:paraId="15C27FAD" w14:textId="406C80EF" w:rsidR="00B604E2" w:rsidRDefault="00B604E2" w:rsidP="004D7E37">
            <w:pPr>
              <w:bidi/>
              <w:jc w:val="center"/>
              <w:rPr>
                <w:rFonts w:ascii="Arial" w:eastAsia="Times New Roman" w:hAnsi="Arial" w:cs="Arial"/>
                <w:color w:val="000000"/>
                <w:sz w:val="28"/>
                <w:szCs w:val="28"/>
                <w:rtl/>
              </w:rPr>
            </w:pPr>
            <w:r w:rsidRPr="00F217C2">
              <w:rPr>
                <w:sz w:val="28"/>
                <w:szCs w:val="28"/>
              </w:rPr>
              <w:t>.971</w:t>
            </w:r>
          </w:p>
        </w:tc>
        <w:tc>
          <w:tcPr>
            <w:tcW w:w="1946" w:type="dxa"/>
            <w:vMerge/>
          </w:tcPr>
          <w:p w14:paraId="61A8D980" w14:textId="77777777" w:rsidR="00B604E2" w:rsidRDefault="00B604E2" w:rsidP="004D7E37">
            <w:pPr>
              <w:bidi/>
              <w:jc w:val="center"/>
              <w:rPr>
                <w:rFonts w:ascii="Arial" w:eastAsia="Times New Roman" w:hAnsi="Arial" w:cs="Arial"/>
                <w:color w:val="000000"/>
                <w:sz w:val="28"/>
                <w:szCs w:val="28"/>
                <w:rtl/>
              </w:rPr>
            </w:pPr>
          </w:p>
        </w:tc>
      </w:tr>
      <w:tr w:rsidR="00B604E2" w14:paraId="317C7AB7" w14:textId="77777777" w:rsidTr="00CF5268">
        <w:tc>
          <w:tcPr>
            <w:tcW w:w="1946" w:type="dxa"/>
            <w:vMerge/>
          </w:tcPr>
          <w:p w14:paraId="2FAEC174"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5E4057C7" w14:textId="38375D29"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متطلبات واحتياجات السوق</w:t>
            </w:r>
          </w:p>
        </w:tc>
        <w:tc>
          <w:tcPr>
            <w:tcW w:w="1946" w:type="dxa"/>
          </w:tcPr>
          <w:p w14:paraId="657468EC" w14:textId="33FCA56A"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4</w:t>
            </w:r>
          </w:p>
        </w:tc>
        <w:tc>
          <w:tcPr>
            <w:tcW w:w="1946" w:type="dxa"/>
          </w:tcPr>
          <w:p w14:paraId="3DEA1AB3" w14:textId="1D9B2964" w:rsidR="00B604E2" w:rsidRDefault="00B604E2" w:rsidP="004D7E37">
            <w:pPr>
              <w:bidi/>
              <w:jc w:val="center"/>
              <w:rPr>
                <w:rFonts w:ascii="Arial" w:eastAsia="Times New Roman" w:hAnsi="Arial" w:cs="Arial"/>
                <w:color w:val="000000"/>
                <w:sz w:val="28"/>
                <w:szCs w:val="28"/>
                <w:rtl/>
              </w:rPr>
            </w:pPr>
            <w:r w:rsidRPr="00F217C2">
              <w:rPr>
                <w:sz w:val="28"/>
                <w:szCs w:val="28"/>
              </w:rPr>
              <w:t>.970</w:t>
            </w:r>
          </w:p>
        </w:tc>
        <w:tc>
          <w:tcPr>
            <w:tcW w:w="1946" w:type="dxa"/>
            <w:vMerge/>
          </w:tcPr>
          <w:p w14:paraId="590F0D42" w14:textId="77777777" w:rsidR="00B604E2" w:rsidRDefault="00B604E2" w:rsidP="004D7E37">
            <w:pPr>
              <w:bidi/>
              <w:jc w:val="center"/>
              <w:rPr>
                <w:rFonts w:ascii="Arial" w:eastAsia="Times New Roman" w:hAnsi="Arial" w:cs="Arial"/>
                <w:color w:val="000000"/>
                <w:sz w:val="28"/>
                <w:szCs w:val="28"/>
                <w:rtl/>
              </w:rPr>
            </w:pPr>
          </w:p>
        </w:tc>
      </w:tr>
      <w:tr w:rsidR="00B604E2" w14:paraId="5744B736" w14:textId="77777777" w:rsidTr="00CF5268">
        <w:tc>
          <w:tcPr>
            <w:tcW w:w="1946" w:type="dxa"/>
            <w:vMerge/>
          </w:tcPr>
          <w:p w14:paraId="68535A8E"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60C5F571" w14:textId="3DB33E29"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الخدمات الإلكترونية المقدمة</w:t>
            </w:r>
          </w:p>
        </w:tc>
        <w:tc>
          <w:tcPr>
            <w:tcW w:w="1946" w:type="dxa"/>
          </w:tcPr>
          <w:p w14:paraId="2565D38F" w14:textId="7E629118"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5</w:t>
            </w:r>
          </w:p>
        </w:tc>
        <w:tc>
          <w:tcPr>
            <w:tcW w:w="1946" w:type="dxa"/>
          </w:tcPr>
          <w:p w14:paraId="4E71D0D1" w14:textId="0AF5584C" w:rsidR="00B604E2" w:rsidRDefault="00B968BE" w:rsidP="004D7E37">
            <w:pPr>
              <w:bidi/>
              <w:jc w:val="center"/>
              <w:rPr>
                <w:rFonts w:ascii="Arial" w:eastAsia="Times New Roman" w:hAnsi="Arial" w:cs="Arial"/>
                <w:color w:val="000000"/>
                <w:sz w:val="28"/>
                <w:szCs w:val="28"/>
                <w:rtl/>
              </w:rPr>
            </w:pPr>
            <w:r w:rsidRPr="00F217C2">
              <w:rPr>
                <w:sz w:val="28"/>
                <w:szCs w:val="28"/>
              </w:rPr>
              <w:t>.970</w:t>
            </w:r>
          </w:p>
        </w:tc>
        <w:tc>
          <w:tcPr>
            <w:tcW w:w="1946" w:type="dxa"/>
            <w:vMerge/>
          </w:tcPr>
          <w:p w14:paraId="7F64C0C8" w14:textId="77777777" w:rsidR="00B604E2" w:rsidRDefault="00B604E2" w:rsidP="004D7E37">
            <w:pPr>
              <w:bidi/>
              <w:jc w:val="center"/>
              <w:rPr>
                <w:rFonts w:ascii="Arial" w:eastAsia="Times New Roman" w:hAnsi="Arial" w:cs="Arial"/>
                <w:color w:val="000000"/>
                <w:sz w:val="28"/>
                <w:szCs w:val="28"/>
                <w:rtl/>
              </w:rPr>
            </w:pPr>
          </w:p>
        </w:tc>
      </w:tr>
      <w:tr w:rsidR="00B604E2" w14:paraId="522231EF" w14:textId="77777777" w:rsidTr="00CF5268">
        <w:tc>
          <w:tcPr>
            <w:tcW w:w="1946" w:type="dxa"/>
            <w:vMerge/>
          </w:tcPr>
          <w:p w14:paraId="551691AC"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5DDF4D9F" w14:textId="094C28E2"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سياسة استقطاب الطلبة</w:t>
            </w:r>
          </w:p>
        </w:tc>
        <w:tc>
          <w:tcPr>
            <w:tcW w:w="1946" w:type="dxa"/>
          </w:tcPr>
          <w:p w14:paraId="5AB1BA4E" w14:textId="6ECC20A6"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5</w:t>
            </w:r>
          </w:p>
        </w:tc>
        <w:tc>
          <w:tcPr>
            <w:tcW w:w="1946" w:type="dxa"/>
          </w:tcPr>
          <w:p w14:paraId="6F45319A" w14:textId="648FAFA0" w:rsidR="00B604E2" w:rsidRDefault="00B604E2" w:rsidP="004D7E37">
            <w:pPr>
              <w:bidi/>
              <w:jc w:val="center"/>
              <w:rPr>
                <w:rFonts w:ascii="Arial" w:eastAsia="Times New Roman" w:hAnsi="Arial" w:cs="Arial"/>
                <w:color w:val="000000"/>
                <w:sz w:val="28"/>
                <w:szCs w:val="28"/>
                <w:rtl/>
              </w:rPr>
            </w:pPr>
            <w:r w:rsidRPr="00F217C2">
              <w:rPr>
                <w:sz w:val="28"/>
                <w:szCs w:val="28"/>
              </w:rPr>
              <w:t>.970</w:t>
            </w:r>
          </w:p>
        </w:tc>
        <w:tc>
          <w:tcPr>
            <w:tcW w:w="1946" w:type="dxa"/>
            <w:vMerge/>
          </w:tcPr>
          <w:p w14:paraId="4C8CD708" w14:textId="77777777" w:rsidR="00B604E2" w:rsidRDefault="00B604E2" w:rsidP="004D7E37">
            <w:pPr>
              <w:bidi/>
              <w:jc w:val="center"/>
              <w:rPr>
                <w:rFonts w:ascii="Arial" w:eastAsia="Times New Roman" w:hAnsi="Arial" w:cs="Arial"/>
                <w:color w:val="000000"/>
                <w:sz w:val="28"/>
                <w:szCs w:val="28"/>
                <w:rtl/>
              </w:rPr>
            </w:pPr>
          </w:p>
        </w:tc>
      </w:tr>
      <w:tr w:rsidR="00B604E2" w14:paraId="71477185" w14:textId="77777777" w:rsidTr="00CF5268">
        <w:tc>
          <w:tcPr>
            <w:tcW w:w="1946" w:type="dxa"/>
            <w:vMerge w:val="restart"/>
          </w:tcPr>
          <w:p w14:paraId="3227A734"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36463B0D" w14:textId="27FCFAFE"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التطوير المستمر للكادر الأكاديمي</w:t>
            </w:r>
          </w:p>
        </w:tc>
        <w:tc>
          <w:tcPr>
            <w:tcW w:w="1946" w:type="dxa"/>
          </w:tcPr>
          <w:p w14:paraId="3F542E4D" w14:textId="280D8561"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5</w:t>
            </w:r>
          </w:p>
        </w:tc>
        <w:tc>
          <w:tcPr>
            <w:tcW w:w="1946" w:type="dxa"/>
          </w:tcPr>
          <w:p w14:paraId="1B810BE1" w14:textId="77518635" w:rsidR="00B604E2" w:rsidRDefault="00B604E2" w:rsidP="004D7E37">
            <w:pPr>
              <w:bidi/>
              <w:jc w:val="center"/>
              <w:rPr>
                <w:rFonts w:ascii="Arial" w:eastAsia="Times New Roman" w:hAnsi="Arial" w:cs="Arial"/>
                <w:color w:val="000000"/>
                <w:sz w:val="28"/>
                <w:szCs w:val="28"/>
                <w:rtl/>
              </w:rPr>
            </w:pPr>
            <w:r w:rsidRPr="00F217C2">
              <w:rPr>
                <w:sz w:val="28"/>
                <w:szCs w:val="28"/>
              </w:rPr>
              <w:t>.972</w:t>
            </w:r>
          </w:p>
        </w:tc>
        <w:tc>
          <w:tcPr>
            <w:tcW w:w="1946" w:type="dxa"/>
            <w:vMerge w:val="restart"/>
          </w:tcPr>
          <w:p w14:paraId="40B16A4A" w14:textId="77777777" w:rsidR="00B604E2" w:rsidRDefault="00B604E2" w:rsidP="004D7E37">
            <w:pPr>
              <w:bidi/>
              <w:jc w:val="center"/>
              <w:rPr>
                <w:rFonts w:ascii="Arial" w:eastAsia="Times New Roman" w:hAnsi="Arial" w:cs="Arial"/>
                <w:color w:val="000000"/>
                <w:sz w:val="28"/>
                <w:szCs w:val="28"/>
                <w:rtl/>
              </w:rPr>
            </w:pPr>
          </w:p>
        </w:tc>
      </w:tr>
      <w:tr w:rsidR="00B604E2" w14:paraId="29A7170A" w14:textId="77777777" w:rsidTr="00CF5268">
        <w:tc>
          <w:tcPr>
            <w:tcW w:w="1946" w:type="dxa"/>
            <w:vMerge/>
          </w:tcPr>
          <w:p w14:paraId="2B163895"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0E8564A1" w14:textId="5909641C"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الحوافز والجوائز التشجيعية</w:t>
            </w:r>
          </w:p>
        </w:tc>
        <w:tc>
          <w:tcPr>
            <w:tcW w:w="1946" w:type="dxa"/>
          </w:tcPr>
          <w:p w14:paraId="2E722651" w14:textId="29C2A47E"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4</w:t>
            </w:r>
          </w:p>
        </w:tc>
        <w:tc>
          <w:tcPr>
            <w:tcW w:w="1946" w:type="dxa"/>
          </w:tcPr>
          <w:p w14:paraId="6C34C33F" w14:textId="0D968D7A" w:rsidR="00B604E2" w:rsidRDefault="00B604E2" w:rsidP="004D7E37">
            <w:pPr>
              <w:bidi/>
              <w:jc w:val="center"/>
              <w:rPr>
                <w:rFonts w:ascii="Arial" w:eastAsia="Times New Roman" w:hAnsi="Arial" w:cs="Arial"/>
                <w:color w:val="000000"/>
                <w:sz w:val="28"/>
                <w:szCs w:val="28"/>
                <w:rtl/>
              </w:rPr>
            </w:pPr>
            <w:r w:rsidRPr="00F217C2">
              <w:rPr>
                <w:sz w:val="28"/>
                <w:szCs w:val="28"/>
              </w:rPr>
              <w:t>.970</w:t>
            </w:r>
          </w:p>
        </w:tc>
        <w:tc>
          <w:tcPr>
            <w:tcW w:w="1946" w:type="dxa"/>
            <w:vMerge/>
          </w:tcPr>
          <w:p w14:paraId="3F332F37" w14:textId="77777777" w:rsidR="00B604E2" w:rsidRDefault="00B604E2" w:rsidP="004D7E37">
            <w:pPr>
              <w:bidi/>
              <w:jc w:val="center"/>
              <w:rPr>
                <w:rFonts w:ascii="Arial" w:eastAsia="Times New Roman" w:hAnsi="Arial" w:cs="Arial"/>
                <w:color w:val="000000"/>
                <w:sz w:val="28"/>
                <w:szCs w:val="28"/>
                <w:rtl/>
              </w:rPr>
            </w:pPr>
          </w:p>
        </w:tc>
      </w:tr>
      <w:tr w:rsidR="00B604E2" w14:paraId="7C0DC0B4" w14:textId="77777777" w:rsidTr="00CF5268">
        <w:tc>
          <w:tcPr>
            <w:tcW w:w="1946" w:type="dxa"/>
            <w:vMerge/>
          </w:tcPr>
          <w:p w14:paraId="39A78DD9" w14:textId="77777777" w:rsidR="00B604E2" w:rsidRDefault="00B604E2" w:rsidP="004D7E37">
            <w:pPr>
              <w:bidi/>
              <w:jc w:val="center"/>
              <w:rPr>
                <w:rFonts w:ascii="Arial" w:eastAsia="Times New Roman" w:hAnsi="Arial" w:cs="Arial"/>
                <w:color w:val="000000"/>
                <w:sz w:val="28"/>
                <w:szCs w:val="28"/>
                <w:rtl/>
              </w:rPr>
            </w:pPr>
          </w:p>
        </w:tc>
        <w:tc>
          <w:tcPr>
            <w:tcW w:w="1946" w:type="dxa"/>
          </w:tcPr>
          <w:p w14:paraId="6BF9A05C" w14:textId="75A09A9A" w:rsidR="00B604E2" w:rsidRDefault="00B604E2" w:rsidP="004D7E37">
            <w:pPr>
              <w:bidi/>
              <w:rPr>
                <w:rFonts w:ascii="Arial" w:eastAsia="Times New Roman" w:hAnsi="Arial" w:cs="Arial"/>
                <w:color w:val="000000"/>
                <w:sz w:val="28"/>
                <w:szCs w:val="28"/>
                <w:rtl/>
              </w:rPr>
            </w:pPr>
            <w:r w:rsidRPr="005B296A">
              <w:rPr>
                <w:rStyle w:val="Hyperlink"/>
                <w:rFonts w:cs="Arial" w:hint="cs"/>
                <w:color w:val="auto"/>
                <w:sz w:val="28"/>
                <w:szCs w:val="28"/>
                <w:u w:val="none"/>
                <w:rtl/>
              </w:rPr>
              <w:t>أنظمة وتعليمات الجامعة</w:t>
            </w:r>
          </w:p>
        </w:tc>
        <w:tc>
          <w:tcPr>
            <w:tcW w:w="1946" w:type="dxa"/>
          </w:tcPr>
          <w:p w14:paraId="6289E427" w14:textId="2B2D4FD7" w:rsidR="00B604E2" w:rsidRDefault="00B604E2" w:rsidP="004D7E37">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5</w:t>
            </w:r>
          </w:p>
        </w:tc>
        <w:tc>
          <w:tcPr>
            <w:tcW w:w="1946" w:type="dxa"/>
          </w:tcPr>
          <w:p w14:paraId="5F029A63" w14:textId="63BE3C49" w:rsidR="00B604E2" w:rsidRDefault="00B604E2" w:rsidP="004D7E37">
            <w:pPr>
              <w:bidi/>
              <w:jc w:val="center"/>
              <w:rPr>
                <w:rFonts w:ascii="Arial" w:eastAsia="Times New Roman" w:hAnsi="Arial" w:cs="Arial"/>
                <w:color w:val="000000"/>
                <w:sz w:val="28"/>
                <w:szCs w:val="28"/>
                <w:rtl/>
              </w:rPr>
            </w:pPr>
            <w:r w:rsidRPr="00F217C2">
              <w:rPr>
                <w:sz w:val="28"/>
                <w:szCs w:val="28"/>
              </w:rPr>
              <w:t>.971</w:t>
            </w:r>
          </w:p>
        </w:tc>
        <w:tc>
          <w:tcPr>
            <w:tcW w:w="1946" w:type="dxa"/>
            <w:vMerge/>
          </w:tcPr>
          <w:p w14:paraId="01E9A93A" w14:textId="77777777" w:rsidR="00B604E2" w:rsidRDefault="00B604E2" w:rsidP="004D7E37">
            <w:pPr>
              <w:bidi/>
              <w:jc w:val="center"/>
              <w:rPr>
                <w:rFonts w:ascii="Arial" w:eastAsia="Times New Roman" w:hAnsi="Arial" w:cs="Arial"/>
                <w:color w:val="000000"/>
                <w:sz w:val="28"/>
                <w:szCs w:val="28"/>
                <w:rtl/>
              </w:rPr>
            </w:pPr>
          </w:p>
        </w:tc>
      </w:tr>
    </w:tbl>
    <w:p w14:paraId="6602BB24" w14:textId="77777777" w:rsidR="00453D07" w:rsidRDefault="00453D07" w:rsidP="00453D07">
      <w:pPr>
        <w:keepNext/>
        <w:keepLines/>
        <w:bidi/>
        <w:spacing w:before="240" w:after="0" w:line="256" w:lineRule="auto"/>
        <w:jc w:val="lowKashida"/>
        <w:outlineLvl w:val="0"/>
        <w:rPr>
          <w:rFonts w:ascii="Arial" w:eastAsia="Times New Roman" w:hAnsi="Arial" w:cs="Arial"/>
          <w:sz w:val="28"/>
          <w:szCs w:val="28"/>
          <w:rtl/>
        </w:rPr>
      </w:pPr>
      <w:r w:rsidRPr="00EC6266">
        <w:rPr>
          <w:rFonts w:ascii="Arial" w:eastAsia="Times New Roman" w:hAnsi="Arial" w:cs="Arial"/>
          <w:sz w:val="28"/>
          <w:szCs w:val="28"/>
          <w:rtl/>
        </w:rPr>
        <w:t xml:space="preserve">المصدر: من إعداد الباحث بناءً على نتائج التحليل </w:t>
      </w:r>
      <w:r w:rsidRPr="00EC6266">
        <w:rPr>
          <w:rFonts w:ascii="Arial" w:eastAsia="Times New Roman" w:hAnsi="Arial" w:cs="Arial" w:hint="cs"/>
          <w:sz w:val="28"/>
          <w:szCs w:val="28"/>
          <w:rtl/>
        </w:rPr>
        <w:t>الإحصائي</w:t>
      </w:r>
      <w:r w:rsidRPr="00EC6266">
        <w:rPr>
          <w:rFonts w:ascii="Arial" w:eastAsia="Times New Roman" w:hAnsi="Arial" w:cs="Arial"/>
          <w:sz w:val="28"/>
          <w:szCs w:val="28"/>
          <w:rtl/>
        </w:rPr>
        <w:t xml:space="preserve"> لبيانات الدراسة الميدانية</w:t>
      </w:r>
    </w:p>
    <w:p w14:paraId="2EFC55BE" w14:textId="29AEB5F8" w:rsidR="00124223" w:rsidRDefault="00124223" w:rsidP="00124223">
      <w:pPr>
        <w:keepNext/>
        <w:keepLines/>
        <w:bidi/>
        <w:spacing w:before="240" w:after="0" w:line="256" w:lineRule="auto"/>
        <w:jc w:val="lowKashida"/>
        <w:outlineLvl w:val="0"/>
        <w:rPr>
          <w:rFonts w:ascii="Arial" w:eastAsia="Times New Roman" w:hAnsi="Arial" w:cs="Arial"/>
          <w:sz w:val="28"/>
          <w:szCs w:val="28"/>
          <w:rtl/>
        </w:rPr>
      </w:pPr>
      <w:r>
        <w:rPr>
          <w:rFonts w:ascii="Arial" w:eastAsia="Times New Roman" w:hAnsi="Arial" w:cs="Arial" w:hint="cs"/>
          <w:sz w:val="28"/>
          <w:szCs w:val="28"/>
          <w:rtl/>
        </w:rPr>
        <w:t>يتضح بالجدول 8 الذي بالأعلى ان قيم معاملات الثبات لمقاييس الدراسة كما يلي:</w:t>
      </w:r>
    </w:p>
    <w:p w14:paraId="2744F166" w14:textId="5C06CFD9" w:rsidR="00124223" w:rsidRDefault="003A42F6" w:rsidP="00124223">
      <w:pPr>
        <w:keepNext/>
        <w:keepLines/>
        <w:bidi/>
        <w:spacing w:before="240" w:after="0" w:line="256" w:lineRule="auto"/>
        <w:jc w:val="lowKashida"/>
        <w:outlineLvl w:val="0"/>
        <w:rPr>
          <w:rFonts w:ascii="Arial" w:eastAsia="Times New Roman" w:hAnsi="Arial" w:cs="Arial"/>
          <w:sz w:val="28"/>
          <w:szCs w:val="28"/>
          <w:rtl/>
        </w:rPr>
      </w:pPr>
      <w:r w:rsidRPr="00077800">
        <w:rPr>
          <w:rFonts w:ascii="Arial" w:eastAsia="Times New Roman" w:hAnsi="Arial" w:cs="Arial" w:hint="cs"/>
          <w:b/>
          <w:bCs/>
          <w:sz w:val="28"/>
          <w:szCs w:val="28"/>
          <w:u w:val="single"/>
          <w:rtl/>
        </w:rPr>
        <w:t>أظهرت النتائج لمقياس تطبيق الخدمات الإلكترونية</w:t>
      </w:r>
      <w:r w:rsidR="00634B52" w:rsidRPr="00077800">
        <w:rPr>
          <w:rFonts w:ascii="Arial" w:eastAsia="Times New Roman" w:hAnsi="Arial" w:cs="Arial" w:hint="cs"/>
          <w:b/>
          <w:bCs/>
          <w:sz w:val="28"/>
          <w:szCs w:val="28"/>
          <w:u w:val="single"/>
          <w:rtl/>
        </w:rPr>
        <w:t>:</w:t>
      </w:r>
      <w:r w:rsidR="00634B52">
        <w:rPr>
          <w:rFonts w:ascii="Arial" w:eastAsia="Times New Roman" w:hAnsi="Arial" w:cs="Arial" w:hint="cs"/>
          <w:sz w:val="28"/>
          <w:szCs w:val="28"/>
          <w:rtl/>
        </w:rPr>
        <w:t xml:space="preserve"> أن قيمة كرو</w:t>
      </w:r>
      <w:r w:rsidR="00146760">
        <w:rPr>
          <w:rFonts w:ascii="Arial" w:eastAsia="Times New Roman" w:hAnsi="Arial" w:cs="Arial" w:hint="cs"/>
          <w:sz w:val="28"/>
          <w:szCs w:val="28"/>
          <w:rtl/>
        </w:rPr>
        <w:t>ن</w:t>
      </w:r>
      <w:r w:rsidR="00634B52">
        <w:rPr>
          <w:rFonts w:ascii="Arial" w:eastAsia="Times New Roman" w:hAnsi="Arial" w:cs="Arial" w:hint="cs"/>
          <w:sz w:val="28"/>
          <w:szCs w:val="28"/>
          <w:rtl/>
        </w:rPr>
        <w:t>باخ والثبات المركب (</w:t>
      </w:r>
      <w:r w:rsidR="004D45CE">
        <w:rPr>
          <w:rFonts w:ascii="Arial" w:eastAsia="Times New Roman" w:hAnsi="Arial" w:cs="Arial"/>
          <w:sz w:val="28"/>
          <w:szCs w:val="28"/>
        </w:rPr>
        <w:t>Composite Reliability</w:t>
      </w:r>
      <w:r w:rsidR="00634B52">
        <w:rPr>
          <w:rFonts w:ascii="Arial" w:eastAsia="Times New Roman" w:hAnsi="Arial" w:cs="Arial" w:hint="cs"/>
          <w:sz w:val="28"/>
          <w:szCs w:val="28"/>
          <w:rtl/>
        </w:rPr>
        <w:t>) للمقياس</w:t>
      </w:r>
      <w:r w:rsidR="00A75566">
        <w:rPr>
          <w:rFonts w:ascii="Arial" w:eastAsia="Times New Roman" w:hAnsi="Arial" w:cs="Arial" w:hint="cs"/>
          <w:sz w:val="28"/>
          <w:szCs w:val="28"/>
          <w:rtl/>
        </w:rPr>
        <w:t xml:space="preserve"> ككل كانت </w:t>
      </w:r>
      <w:r w:rsidR="00A75566">
        <w:rPr>
          <w:sz w:val="28"/>
          <w:szCs w:val="28"/>
        </w:rPr>
        <w:t>0</w:t>
      </w:r>
      <w:r w:rsidR="00632177">
        <w:rPr>
          <w:sz w:val="28"/>
          <w:szCs w:val="28"/>
        </w:rPr>
        <w:t>.878</w:t>
      </w:r>
      <w:r w:rsidR="00632177">
        <w:rPr>
          <w:rFonts w:hint="cs"/>
          <w:sz w:val="28"/>
          <w:szCs w:val="28"/>
          <w:rtl/>
        </w:rPr>
        <w:t>. أما بالنسبة ل</w:t>
      </w:r>
      <w:r w:rsidR="00277085">
        <w:rPr>
          <w:rFonts w:hint="cs"/>
          <w:sz w:val="28"/>
          <w:szCs w:val="28"/>
          <w:rtl/>
        </w:rPr>
        <w:t>أبعاد الخدمات الإلكترونية، فقد كانت قيم كرو</w:t>
      </w:r>
      <w:r w:rsidR="00146760">
        <w:rPr>
          <w:rFonts w:hint="cs"/>
          <w:sz w:val="28"/>
          <w:szCs w:val="28"/>
          <w:rtl/>
        </w:rPr>
        <w:t>ن</w:t>
      </w:r>
      <w:r w:rsidR="00277085">
        <w:rPr>
          <w:rFonts w:hint="cs"/>
          <w:sz w:val="28"/>
          <w:szCs w:val="28"/>
          <w:rtl/>
        </w:rPr>
        <w:t>باخ</w:t>
      </w:r>
      <w:r w:rsidR="00146760">
        <w:rPr>
          <w:rFonts w:ascii="Arial" w:eastAsia="Times New Roman" w:hAnsi="Arial" w:cs="Arial" w:hint="cs"/>
          <w:sz w:val="28"/>
          <w:szCs w:val="28"/>
          <w:rtl/>
        </w:rPr>
        <w:t xml:space="preserve"> والثبات المركب على النحو التالي: </w:t>
      </w:r>
      <w:r w:rsidR="004F6ED2">
        <w:rPr>
          <w:rFonts w:ascii="Arial" w:eastAsia="Times New Roman" w:hAnsi="Arial" w:cs="Arial" w:hint="cs"/>
          <w:sz w:val="28"/>
          <w:szCs w:val="28"/>
          <w:rtl/>
        </w:rPr>
        <w:t>المعرفة بال</w:t>
      </w:r>
      <w:r w:rsidR="00425955">
        <w:rPr>
          <w:rFonts w:ascii="Arial" w:eastAsia="Times New Roman" w:hAnsi="Arial" w:cs="Arial" w:hint="cs"/>
          <w:sz w:val="28"/>
          <w:szCs w:val="28"/>
          <w:rtl/>
        </w:rPr>
        <w:t xml:space="preserve">أنظمة الإلكترونية </w:t>
      </w:r>
      <w:r w:rsidR="00E65ED0">
        <w:rPr>
          <w:rFonts w:ascii="Arial" w:eastAsia="Times New Roman" w:hAnsi="Arial" w:cs="Arial"/>
          <w:sz w:val="28"/>
          <w:szCs w:val="28"/>
        </w:rPr>
        <w:t>0.</w:t>
      </w:r>
      <w:r w:rsidR="00F8320C">
        <w:rPr>
          <w:rFonts w:ascii="Arial" w:eastAsia="Times New Roman" w:hAnsi="Arial" w:cs="Arial"/>
          <w:sz w:val="28"/>
          <w:szCs w:val="28"/>
        </w:rPr>
        <w:t>886</w:t>
      </w:r>
      <w:r w:rsidR="00467290">
        <w:rPr>
          <w:rFonts w:ascii="Arial" w:eastAsia="Times New Roman" w:hAnsi="Arial" w:cs="Arial" w:hint="cs"/>
          <w:sz w:val="28"/>
          <w:szCs w:val="28"/>
          <w:rtl/>
        </w:rPr>
        <w:t>، المساهمة في تطوير الإدارة</w:t>
      </w:r>
      <w:r w:rsidR="007B73FA">
        <w:rPr>
          <w:rFonts w:ascii="Arial" w:eastAsia="Times New Roman" w:hAnsi="Arial" w:cs="Arial" w:hint="cs"/>
          <w:sz w:val="28"/>
          <w:szCs w:val="28"/>
          <w:rtl/>
        </w:rPr>
        <w:t xml:space="preserve"> </w:t>
      </w:r>
      <w:r w:rsidR="00EF4FAF">
        <w:rPr>
          <w:sz w:val="28"/>
          <w:szCs w:val="28"/>
        </w:rPr>
        <w:t>0</w:t>
      </w:r>
      <w:r w:rsidR="007B73FA" w:rsidRPr="00090095">
        <w:rPr>
          <w:sz w:val="28"/>
          <w:szCs w:val="28"/>
        </w:rPr>
        <w:t>.842</w:t>
      </w:r>
      <w:r w:rsidR="00EF4FAF">
        <w:rPr>
          <w:rFonts w:ascii="Arial" w:eastAsia="Times New Roman" w:hAnsi="Arial" w:cs="Arial" w:hint="cs"/>
          <w:sz w:val="28"/>
          <w:szCs w:val="28"/>
          <w:rtl/>
        </w:rPr>
        <w:t>،</w:t>
      </w:r>
      <w:r w:rsidR="00467290">
        <w:rPr>
          <w:rFonts w:ascii="Arial" w:eastAsia="Times New Roman" w:hAnsi="Arial" w:cs="Arial" w:hint="cs"/>
          <w:sz w:val="28"/>
          <w:szCs w:val="28"/>
          <w:rtl/>
        </w:rPr>
        <w:t xml:space="preserve"> </w:t>
      </w:r>
      <w:r w:rsidR="00FF793B">
        <w:rPr>
          <w:rFonts w:ascii="Arial" w:eastAsia="Times New Roman" w:hAnsi="Arial" w:cs="Arial" w:hint="cs"/>
          <w:sz w:val="28"/>
          <w:szCs w:val="28"/>
          <w:rtl/>
        </w:rPr>
        <w:t xml:space="preserve">المساهمة في تحسين </w:t>
      </w:r>
      <w:r w:rsidR="00DC002F">
        <w:rPr>
          <w:rFonts w:ascii="Arial" w:eastAsia="Times New Roman" w:hAnsi="Arial" w:cs="Arial" w:hint="cs"/>
          <w:sz w:val="28"/>
          <w:szCs w:val="28"/>
          <w:rtl/>
        </w:rPr>
        <w:t xml:space="preserve">الإدارة </w:t>
      </w:r>
      <w:r w:rsidR="0002638F">
        <w:rPr>
          <w:sz w:val="28"/>
          <w:szCs w:val="28"/>
        </w:rPr>
        <w:t>0</w:t>
      </w:r>
      <w:r w:rsidR="009A2330" w:rsidRPr="00090095">
        <w:rPr>
          <w:sz w:val="28"/>
          <w:szCs w:val="28"/>
        </w:rPr>
        <w:t>.826</w:t>
      </w:r>
      <w:r w:rsidR="0002638F">
        <w:rPr>
          <w:rFonts w:ascii="Arial" w:eastAsia="Times New Roman" w:hAnsi="Arial" w:cs="Arial" w:hint="cs"/>
          <w:sz w:val="28"/>
          <w:szCs w:val="28"/>
          <w:rtl/>
        </w:rPr>
        <w:t xml:space="preserve">، </w:t>
      </w:r>
      <w:r w:rsidR="00DC002F">
        <w:rPr>
          <w:rFonts w:ascii="Arial" w:eastAsia="Times New Roman" w:hAnsi="Arial" w:cs="Arial" w:hint="cs"/>
          <w:sz w:val="28"/>
          <w:szCs w:val="28"/>
          <w:rtl/>
        </w:rPr>
        <w:t xml:space="preserve">دعم الأنظمة الإلكترونية </w:t>
      </w:r>
      <w:r w:rsidR="007D5D3F">
        <w:rPr>
          <w:sz w:val="28"/>
          <w:szCs w:val="28"/>
        </w:rPr>
        <w:t>0</w:t>
      </w:r>
      <w:r w:rsidR="0002638F" w:rsidRPr="00090095">
        <w:rPr>
          <w:sz w:val="28"/>
          <w:szCs w:val="28"/>
        </w:rPr>
        <w:t>.846</w:t>
      </w:r>
      <w:r w:rsidR="007D5D3F">
        <w:rPr>
          <w:rFonts w:hint="cs"/>
          <w:sz w:val="28"/>
          <w:szCs w:val="28"/>
          <w:rtl/>
        </w:rPr>
        <w:t xml:space="preserve">، </w:t>
      </w:r>
      <w:r w:rsidR="00DC002F">
        <w:rPr>
          <w:rFonts w:ascii="Arial" w:eastAsia="Times New Roman" w:hAnsi="Arial" w:cs="Arial" w:hint="cs"/>
          <w:sz w:val="28"/>
          <w:szCs w:val="28"/>
          <w:rtl/>
        </w:rPr>
        <w:t xml:space="preserve">تحديات تطبيق </w:t>
      </w:r>
      <w:r w:rsidR="007B73FA">
        <w:rPr>
          <w:rFonts w:ascii="Arial" w:eastAsia="Times New Roman" w:hAnsi="Arial" w:cs="Arial" w:hint="cs"/>
          <w:sz w:val="28"/>
          <w:szCs w:val="28"/>
          <w:rtl/>
        </w:rPr>
        <w:t>الأنظمة الإلكترونية</w:t>
      </w:r>
      <w:r w:rsidR="007D5D3F">
        <w:rPr>
          <w:rFonts w:ascii="Arial" w:eastAsia="Times New Roman" w:hAnsi="Arial" w:cs="Arial" w:hint="cs"/>
          <w:sz w:val="28"/>
          <w:szCs w:val="28"/>
          <w:rtl/>
        </w:rPr>
        <w:t xml:space="preserve"> </w:t>
      </w:r>
      <w:r w:rsidR="00E50039">
        <w:rPr>
          <w:sz w:val="28"/>
          <w:szCs w:val="28"/>
        </w:rPr>
        <w:t>0</w:t>
      </w:r>
      <w:r w:rsidR="00E50039" w:rsidRPr="00090095">
        <w:rPr>
          <w:sz w:val="28"/>
          <w:szCs w:val="28"/>
        </w:rPr>
        <w:t>.880</w:t>
      </w:r>
      <w:r w:rsidR="00E50039">
        <w:rPr>
          <w:rFonts w:ascii="Arial" w:eastAsia="Times New Roman" w:hAnsi="Arial" w:cs="Arial" w:hint="cs"/>
          <w:sz w:val="28"/>
          <w:szCs w:val="28"/>
          <w:rtl/>
        </w:rPr>
        <w:t xml:space="preserve">، </w:t>
      </w:r>
      <w:r w:rsidR="002B6E95">
        <w:rPr>
          <w:rFonts w:ascii="Arial" w:eastAsia="Times New Roman" w:hAnsi="Arial" w:cs="Arial" w:hint="cs"/>
          <w:sz w:val="28"/>
          <w:szCs w:val="28"/>
          <w:rtl/>
        </w:rPr>
        <w:t>فعالية أنظمة الإدارة</w:t>
      </w:r>
      <w:r w:rsidR="002B64C6">
        <w:rPr>
          <w:rFonts w:ascii="Arial" w:eastAsia="Times New Roman" w:hAnsi="Arial" w:cs="Arial" w:hint="cs"/>
          <w:sz w:val="28"/>
          <w:szCs w:val="28"/>
          <w:rtl/>
        </w:rPr>
        <w:t xml:space="preserve"> الإلكترونية </w:t>
      </w:r>
      <w:r w:rsidR="00CD4C38">
        <w:rPr>
          <w:sz w:val="28"/>
          <w:szCs w:val="28"/>
        </w:rPr>
        <w:t>0</w:t>
      </w:r>
      <w:r w:rsidR="002B64C6" w:rsidRPr="00090095">
        <w:rPr>
          <w:sz w:val="28"/>
          <w:szCs w:val="28"/>
        </w:rPr>
        <w:t>.858</w:t>
      </w:r>
      <w:r w:rsidR="00CD4C38">
        <w:rPr>
          <w:rFonts w:ascii="Arial" w:eastAsia="Times New Roman" w:hAnsi="Arial" w:cs="Arial" w:hint="cs"/>
          <w:sz w:val="28"/>
          <w:szCs w:val="28"/>
          <w:rtl/>
        </w:rPr>
        <w:t xml:space="preserve">. بما أن جميع القيم تتجاوز </w:t>
      </w:r>
      <w:r w:rsidR="00F8320C">
        <w:rPr>
          <w:rFonts w:ascii="Arial" w:eastAsia="Times New Roman" w:hAnsi="Arial" w:cs="Arial"/>
          <w:sz w:val="28"/>
          <w:szCs w:val="28"/>
        </w:rPr>
        <w:t>0.7</w:t>
      </w:r>
      <w:r w:rsidR="00F8320C">
        <w:rPr>
          <w:rFonts w:ascii="Arial" w:eastAsia="Times New Roman" w:hAnsi="Arial" w:cs="Arial" w:hint="cs"/>
          <w:sz w:val="28"/>
          <w:szCs w:val="28"/>
          <w:rtl/>
        </w:rPr>
        <w:t>، وفقا لدراسة</w:t>
      </w:r>
      <w:r w:rsidR="00F8320C">
        <w:rPr>
          <w:rFonts w:ascii="Arial" w:eastAsia="Times New Roman" w:hAnsi="Arial" w:cs="Arial"/>
          <w:sz w:val="28"/>
          <w:szCs w:val="28"/>
        </w:rPr>
        <w:t>H</w:t>
      </w:r>
      <w:r w:rsidR="00205B64">
        <w:rPr>
          <w:rFonts w:ascii="Arial" w:eastAsia="Times New Roman" w:hAnsi="Arial" w:cs="Arial"/>
          <w:sz w:val="28"/>
          <w:szCs w:val="28"/>
        </w:rPr>
        <w:t xml:space="preserve">air et </w:t>
      </w:r>
      <w:proofErr w:type="gramStart"/>
      <w:r w:rsidR="00205B64">
        <w:rPr>
          <w:rFonts w:ascii="Arial" w:eastAsia="Times New Roman" w:hAnsi="Arial" w:cs="Arial"/>
          <w:sz w:val="28"/>
          <w:szCs w:val="28"/>
        </w:rPr>
        <w:t xml:space="preserve">al </w:t>
      </w:r>
      <w:r w:rsidR="00205B64">
        <w:rPr>
          <w:rFonts w:ascii="Arial" w:eastAsia="Times New Roman" w:hAnsi="Arial" w:cs="Arial" w:hint="cs"/>
          <w:sz w:val="28"/>
          <w:szCs w:val="28"/>
          <w:rtl/>
        </w:rPr>
        <w:t>.</w:t>
      </w:r>
      <w:proofErr w:type="gramEnd"/>
      <w:r w:rsidR="00205B64">
        <w:rPr>
          <w:rFonts w:ascii="Arial" w:eastAsia="Times New Roman" w:hAnsi="Arial" w:cs="Arial" w:hint="cs"/>
          <w:sz w:val="28"/>
          <w:szCs w:val="28"/>
          <w:rtl/>
        </w:rPr>
        <w:t xml:space="preserve"> (2010)</w:t>
      </w:r>
      <w:r w:rsidR="00EF18C1">
        <w:rPr>
          <w:rFonts w:ascii="Arial" w:eastAsia="Times New Roman" w:hAnsi="Arial" w:cs="Arial" w:hint="cs"/>
          <w:sz w:val="28"/>
          <w:szCs w:val="28"/>
          <w:rtl/>
        </w:rPr>
        <w:t>، فإن الثبات قد تحقق للمقياس.</w:t>
      </w:r>
    </w:p>
    <w:p w14:paraId="36306B36" w14:textId="0B1979E8" w:rsidR="00745068" w:rsidRDefault="002071F0" w:rsidP="00745068">
      <w:pPr>
        <w:keepNext/>
        <w:keepLines/>
        <w:bidi/>
        <w:spacing w:before="240" w:after="0" w:line="256" w:lineRule="auto"/>
        <w:jc w:val="lowKashida"/>
        <w:outlineLvl w:val="0"/>
        <w:rPr>
          <w:rFonts w:ascii="Arial" w:eastAsia="Times New Roman" w:hAnsi="Arial" w:cs="Arial"/>
          <w:sz w:val="28"/>
          <w:szCs w:val="28"/>
          <w:rtl/>
        </w:rPr>
      </w:pPr>
      <w:r w:rsidRPr="00077800">
        <w:rPr>
          <w:rFonts w:ascii="Arial" w:eastAsia="Times New Roman" w:hAnsi="Arial" w:cs="Arial" w:hint="cs"/>
          <w:b/>
          <w:bCs/>
          <w:sz w:val="28"/>
          <w:szCs w:val="28"/>
          <w:u w:val="single"/>
          <w:rtl/>
        </w:rPr>
        <w:t>أما بالنسبة لمقياس تطبيق الإدارة الأكاديمية</w:t>
      </w:r>
      <w:r>
        <w:rPr>
          <w:rFonts w:ascii="Arial" w:eastAsia="Times New Roman" w:hAnsi="Arial" w:cs="Arial" w:hint="cs"/>
          <w:sz w:val="28"/>
          <w:szCs w:val="28"/>
          <w:rtl/>
        </w:rPr>
        <w:t xml:space="preserve">، </w:t>
      </w:r>
      <w:r w:rsidR="00B11ACF">
        <w:rPr>
          <w:rFonts w:ascii="Arial" w:eastAsia="Times New Roman" w:hAnsi="Arial" w:cs="Arial" w:hint="cs"/>
          <w:sz w:val="28"/>
          <w:szCs w:val="28"/>
          <w:rtl/>
        </w:rPr>
        <w:t>فقد أظهرت النتائج ان قيمة الفا كرونباخ والثبات المركب (</w:t>
      </w:r>
      <w:r w:rsidR="00745068">
        <w:rPr>
          <w:rFonts w:ascii="Arial" w:eastAsia="Times New Roman" w:hAnsi="Arial" w:cs="Arial"/>
          <w:sz w:val="28"/>
          <w:szCs w:val="28"/>
        </w:rPr>
        <w:t>Composite Reliability</w:t>
      </w:r>
      <w:r w:rsidR="00B11ACF">
        <w:rPr>
          <w:rFonts w:ascii="Arial" w:eastAsia="Times New Roman" w:hAnsi="Arial" w:cs="Arial" w:hint="cs"/>
          <w:sz w:val="28"/>
          <w:szCs w:val="28"/>
          <w:rtl/>
        </w:rPr>
        <w:t xml:space="preserve">) </w:t>
      </w:r>
      <w:r w:rsidR="0071227F">
        <w:rPr>
          <w:rFonts w:ascii="Arial" w:eastAsia="Times New Roman" w:hAnsi="Arial" w:cs="Arial" w:hint="cs"/>
          <w:sz w:val="28"/>
          <w:szCs w:val="28"/>
          <w:rtl/>
        </w:rPr>
        <w:t xml:space="preserve">للمقياس ككل كانت </w:t>
      </w:r>
      <w:r w:rsidR="00111E7B">
        <w:rPr>
          <w:sz w:val="28"/>
          <w:szCs w:val="28"/>
        </w:rPr>
        <w:t>0</w:t>
      </w:r>
      <w:r w:rsidR="0071227F" w:rsidRPr="00AD1EB1">
        <w:rPr>
          <w:sz w:val="28"/>
          <w:szCs w:val="28"/>
        </w:rPr>
        <w:t>.974</w:t>
      </w:r>
      <w:r w:rsidR="00111E7B">
        <w:rPr>
          <w:rFonts w:hint="cs"/>
          <w:sz w:val="28"/>
          <w:szCs w:val="28"/>
          <w:rtl/>
        </w:rPr>
        <w:t xml:space="preserve">. </w:t>
      </w:r>
      <w:r w:rsidR="00651BE2">
        <w:rPr>
          <w:rFonts w:hint="cs"/>
          <w:sz w:val="28"/>
          <w:szCs w:val="28"/>
          <w:rtl/>
        </w:rPr>
        <w:t xml:space="preserve">بالنسبة لأبعاد الإدارة الأكاديمية، كانت قيم الفا كرونباخ والثبات المركب </w:t>
      </w:r>
      <w:r w:rsidR="00941D48">
        <w:rPr>
          <w:rFonts w:hint="cs"/>
          <w:sz w:val="28"/>
          <w:szCs w:val="28"/>
          <w:rtl/>
        </w:rPr>
        <w:t xml:space="preserve">على النحو التالي: </w:t>
      </w:r>
      <w:r w:rsidR="00941D48" w:rsidRPr="00DD5070">
        <w:rPr>
          <w:rStyle w:val="Hyperlink"/>
          <w:rFonts w:cs="Arial" w:hint="cs"/>
          <w:color w:val="auto"/>
          <w:sz w:val="28"/>
          <w:szCs w:val="28"/>
          <w:u w:val="none"/>
          <w:rtl/>
        </w:rPr>
        <w:t>البرامج الأكاديمية المطروحة</w:t>
      </w:r>
      <w:r w:rsidR="009774D9">
        <w:rPr>
          <w:sz w:val="28"/>
          <w:szCs w:val="28"/>
        </w:rPr>
        <w:t>0</w:t>
      </w:r>
      <w:r w:rsidR="009774D9" w:rsidRPr="00F217C2">
        <w:rPr>
          <w:sz w:val="28"/>
          <w:szCs w:val="28"/>
        </w:rPr>
        <w:t>.972</w:t>
      </w:r>
      <w:r w:rsidR="009774D9">
        <w:rPr>
          <w:sz w:val="28"/>
          <w:szCs w:val="28"/>
        </w:rPr>
        <w:t xml:space="preserve"> </w:t>
      </w:r>
      <w:r w:rsidR="00E60A96">
        <w:rPr>
          <w:rStyle w:val="Hyperlink"/>
          <w:rFonts w:cs="Arial" w:hint="cs"/>
          <w:color w:val="auto"/>
          <w:sz w:val="28"/>
          <w:szCs w:val="28"/>
          <w:u w:val="none"/>
          <w:rtl/>
        </w:rPr>
        <w:t>،</w:t>
      </w:r>
      <w:r w:rsidR="00941D48">
        <w:rPr>
          <w:rStyle w:val="Hyperlink"/>
          <w:rFonts w:cs="Arial" w:hint="cs"/>
          <w:color w:val="auto"/>
          <w:sz w:val="28"/>
          <w:szCs w:val="28"/>
          <w:u w:val="none"/>
          <w:rtl/>
        </w:rPr>
        <w:t xml:space="preserve"> </w:t>
      </w:r>
      <w:r w:rsidR="00941D48" w:rsidRPr="002B3CF0">
        <w:rPr>
          <w:rStyle w:val="Hyperlink"/>
          <w:rFonts w:cs="Arial" w:hint="cs"/>
          <w:color w:val="auto"/>
          <w:sz w:val="28"/>
          <w:szCs w:val="28"/>
          <w:u w:val="none"/>
          <w:rtl/>
        </w:rPr>
        <w:t>الخطط الدراسية</w:t>
      </w:r>
      <w:r w:rsidR="00941D48">
        <w:rPr>
          <w:rFonts w:cs="Arial" w:hint="cs"/>
          <w:sz w:val="28"/>
          <w:szCs w:val="28"/>
          <w:rtl/>
        </w:rPr>
        <w:t xml:space="preserve"> </w:t>
      </w:r>
      <w:r w:rsidR="00E60A96">
        <w:rPr>
          <w:sz w:val="28"/>
          <w:szCs w:val="28"/>
        </w:rPr>
        <w:t>0</w:t>
      </w:r>
      <w:r w:rsidR="00E60A96" w:rsidRPr="00F217C2">
        <w:rPr>
          <w:sz w:val="28"/>
          <w:szCs w:val="28"/>
        </w:rPr>
        <w:t>.973</w:t>
      </w:r>
      <w:r w:rsidR="00E60A96">
        <w:rPr>
          <w:rStyle w:val="Hyperlink"/>
          <w:rFonts w:cs="Arial" w:hint="cs"/>
          <w:color w:val="auto"/>
          <w:sz w:val="28"/>
          <w:szCs w:val="28"/>
          <w:u w:val="none"/>
          <w:rtl/>
        </w:rPr>
        <w:t xml:space="preserve">، </w:t>
      </w:r>
      <w:r w:rsidR="00941D48" w:rsidRPr="002B3CF0">
        <w:rPr>
          <w:rStyle w:val="Hyperlink"/>
          <w:rFonts w:cs="Arial" w:hint="cs"/>
          <w:color w:val="auto"/>
          <w:sz w:val="28"/>
          <w:szCs w:val="28"/>
          <w:u w:val="none"/>
          <w:rtl/>
        </w:rPr>
        <w:t>مرافق الأقسام والكليات</w:t>
      </w:r>
      <w:r w:rsidR="00941D48">
        <w:rPr>
          <w:rFonts w:cs="Arial" w:hint="cs"/>
          <w:sz w:val="28"/>
          <w:szCs w:val="28"/>
          <w:rtl/>
        </w:rPr>
        <w:t xml:space="preserve"> </w:t>
      </w:r>
      <w:r w:rsidR="00056184">
        <w:rPr>
          <w:sz w:val="28"/>
          <w:szCs w:val="28"/>
        </w:rPr>
        <w:t>0</w:t>
      </w:r>
      <w:r w:rsidR="00056184" w:rsidRPr="00F217C2">
        <w:rPr>
          <w:sz w:val="28"/>
          <w:szCs w:val="28"/>
        </w:rPr>
        <w:t>.972</w:t>
      </w:r>
      <w:r w:rsidR="00056184">
        <w:rPr>
          <w:rStyle w:val="Hyperlink"/>
          <w:rFonts w:cs="Arial" w:hint="cs"/>
          <w:color w:val="auto"/>
          <w:sz w:val="28"/>
          <w:szCs w:val="28"/>
          <w:u w:val="none"/>
          <w:rtl/>
        </w:rPr>
        <w:t xml:space="preserve">، </w:t>
      </w:r>
      <w:r w:rsidR="00941D48" w:rsidRPr="002B3CF0">
        <w:rPr>
          <w:rStyle w:val="Hyperlink"/>
          <w:rFonts w:cs="Arial" w:hint="cs"/>
          <w:color w:val="auto"/>
          <w:sz w:val="28"/>
          <w:szCs w:val="28"/>
          <w:u w:val="none"/>
          <w:rtl/>
        </w:rPr>
        <w:t>القاعات التدريسية</w:t>
      </w:r>
      <w:r w:rsidR="00941D48">
        <w:rPr>
          <w:rFonts w:cs="Arial" w:hint="cs"/>
          <w:sz w:val="28"/>
          <w:szCs w:val="28"/>
          <w:rtl/>
        </w:rPr>
        <w:t xml:space="preserve"> </w:t>
      </w:r>
      <w:r w:rsidR="005166DF">
        <w:rPr>
          <w:sz w:val="28"/>
          <w:szCs w:val="28"/>
        </w:rPr>
        <w:t>0</w:t>
      </w:r>
      <w:r w:rsidR="005166DF" w:rsidRPr="00F217C2">
        <w:rPr>
          <w:sz w:val="28"/>
          <w:szCs w:val="28"/>
        </w:rPr>
        <w:t>.974</w:t>
      </w:r>
      <w:r w:rsidR="005166DF">
        <w:rPr>
          <w:rStyle w:val="Hyperlink"/>
          <w:rFonts w:cs="Arial" w:hint="cs"/>
          <w:color w:val="auto"/>
          <w:sz w:val="28"/>
          <w:szCs w:val="28"/>
          <w:u w:val="none"/>
          <w:rtl/>
        </w:rPr>
        <w:t xml:space="preserve">، </w:t>
      </w:r>
      <w:r w:rsidR="00941D48" w:rsidRPr="002B3CF0">
        <w:rPr>
          <w:rStyle w:val="Hyperlink"/>
          <w:rFonts w:cs="Arial" w:hint="cs"/>
          <w:color w:val="auto"/>
          <w:sz w:val="28"/>
          <w:szCs w:val="28"/>
          <w:u w:val="none"/>
          <w:rtl/>
        </w:rPr>
        <w:t>المختبرات والأجهزة التعليمية</w:t>
      </w:r>
      <w:r w:rsidR="009F1193">
        <w:rPr>
          <w:rFonts w:cs="Arial" w:hint="cs"/>
          <w:sz w:val="28"/>
          <w:szCs w:val="28"/>
          <w:rtl/>
        </w:rPr>
        <w:t xml:space="preserve"> </w:t>
      </w:r>
      <w:r w:rsidR="00C91EE6">
        <w:rPr>
          <w:sz w:val="28"/>
          <w:szCs w:val="28"/>
        </w:rPr>
        <w:t>0</w:t>
      </w:r>
      <w:r w:rsidR="00C91EE6" w:rsidRPr="00F217C2">
        <w:rPr>
          <w:sz w:val="28"/>
          <w:szCs w:val="28"/>
        </w:rPr>
        <w:t>.972</w:t>
      </w:r>
      <w:r w:rsidR="009F1193">
        <w:rPr>
          <w:rStyle w:val="Hyperlink"/>
          <w:rFonts w:cs="Arial" w:hint="cs"/>
          <w:color w:val="auto"/>
          <w:sz w:val="28"/>
          <w:szCs w:val="28"/>
          <w:u w:val="none"/>
          <w:rtl/>
        </w:rPr>
        <w:t>،</w:t>
      </w:r>
      <w:r w:rsidR="00941D48" w:rsidRPr="002B3CF0">
        <w:rPr>
          <w:rStyle w:val="Hyperlink"/>
          <w:rFonts w:cs="Arial" w:hint="cs"/>
          <w:color w:val="auto"/>
          <w:sz w:val="28"/>
          <w:szCs w:val="28"/>
          <w:u w:val="none"/>
          <w:rtl/>
        </w:rPr>
        <w:t>الكادر الإداري للقسم والكلية والجامعة</w:t>
      </w:r>
      <w:r w:rsidR="002518D0">
        <w:rPr>
          <w:sz w:val="28"/>
          <w:szCs w:val="28"/>
        </w:rPr>
        <w:t>0</w:t>
      </w:r>
      <w:r w:rsidR="002518D0" w:rsidRPr="00F217C2">
        <w:rPr>
          <w:sz w:val="28"/>
          <w:szCs w:val="28"/>
        </w:rPr>
        <w:t>.972</w:t>
      </w:r>
      <w:r w:rsidR="007E7A3A">
        <w:rPr>
          <w:rFonts w:cs="Arial" w:hint="cs"/>
          <w:sz w:val="28"/>
          <w:szCs w:val="28"/>
          <w:rtl/>
        </w:rPr>
        <w:t>،</w:t>
      </w:r>
      <w:r w:rsidR="00941D48">
        <w:rPr>
          <w:rFonts w:cs="Arial" w:hint="cs"/>
          <w:sz w:val="28"/>
          <w:szCs w:val="28"/>
          <w:rtl/>
        </w:rPr>
        <w:t xml:space="preserve"> </w:t>
      </w:r>
      <w:r w:rsidR="00941D48" w:rsidRPr="002B3CF0">
        <w:rPr>
          <w:rStyle w:val="Hyperlink"/>
          <w:rFonts w:cs="Arial" w:hint="cs"/>
          <w:color w:val="auto"/>
          <w:sz w:val="28"/>
          <w:szCs w:val="28"/>
          <w:u w:val="none"/>
          <w:rtl/>
        </w:rPr>
        <w:t>نظام التعليم الإلكتروني</w:t>
      </w:r>
      <w:r w:rsidR="00941D48">
        <w:rPr>
          <w:rFonts w:cs="Arial" w:hint="cs"/>
          <w:sz w:val="28"/>
          <w:szCs w:val="28"/>
          <w:rtl/>
        </w:rPr>
        <w:t xml:space="preserve"> </w:t>
      </w:r>
      <w:r w:rsidR="00A16D1B">
        <w:rPr>
          <w:sz w:val="28"/>
          <w:szCs w:val="28"/>
        </w:rPr>
        <w:t>0</w:t>
      </w:r>
      <w:r w:rsidR="00A16D1B" w:rsidRPr="00F217C2">
        <w:rPr>
          <w:sz w:val="28"/>
          <w:szCs w:val="28"/>
        </w:rPr>
        <w:t>.971</w:t>
      </w:r>
      <w:r w:rsidR="00A16D1B">
        <w:rPr>
          <w:rStyle w:val="Hyperlink"/>
          <w:rFonts w:cs="Arial" w:hint="cs"/>
          <w:color w:val="auto"/>
          <w:sz w:val="28"/>
          <w:szCs w:val="28"/>
          <w:u w:val="none"/>
          <w:rtl/>
        </w:rPr>
        <w:t xml:space="preserve">، </w:t>
      </w:r>
      <w:r w:rsidR="00941D48" w:rsidRPr="002B3CF0">
        <w:rPr>
          <w:rStyle w:val="Hyperlink"/>
          <w:rFonts w:cs="Arial" w:hint="cs"/>
          <w:color w:val="auto"/>
          <w:sz w:val="28"/>
          <w:szCs w:val="28"/>
          <w:u w:val="none"/>
          <w:rtl/>
        </w:rPr>
        <w:t>مخرجات التعلم</w:t>
      </w:r>
      <w:r w:rsidR="00941D48">
        <w:rPr>
          <w:rFonts w:cs="Arial" w:hint="cs"/>
          <w:sz w:val="28"/>
          <w:szCs w:val="28"/>
          <w:rtl/>
        </w:rPr>
        <w:t xml:space="preserve"> </w:t>
      </w:r>
      <w:r w:rsidR="00002C24">
        <w:rPr>
          <w:sz w:val="28"/>
          <w:szCs w:val="28"/>
        </w:rPr>
        <w:t>0</w:t>
      </w:r>
      <w:r w:rsidR="00002C24" w:rsidRPr="00F217C2">
        <w:rPr>
          <w:sz w:val="28"/>
          <w:szCs w:val="28"/>
        </w:rPr>
        <w:t>.971</w:t>
      </w:r>
      <w:r w:rsidR="00BD7394">
        <w:rPr>
          <w:rStyle w:val="Hyperlink"/>
          <w:rFonts w:cs="Arial" w:hint="cs"/>
          <w:color w:val="auto"/>
          <w:sz w:val="28"/>
          <w:szCs w:val="28"/>
          <w:u w:val="none"/>
          <w:rtl/>
        </w:rPr>
        <w:t>،</w:t>
      </w:r>
      <w:r w:rsidR="00002C24">
        <w:rPr>
          <w:rStyle w:val="Hyperlink"/>
          <w:rFonts w:cs="Arial" w:hint="cs"/>
          <w:color w:val="auto"/>
          <w:sz w:val="28"/>
          <w:szCs w:val="28"/>
          <w:u w:val="none"/>
          <w:rtl/>
        </w:rPr>
        <w:t xml:space="preserve"> </w:t>
      </w:r>
      <w:r w:rsidR="00941D48" w:rsidRPr="002B3CF0">
        <w:rPr>
          <w:rStyle w:val="Hyperlink"/>
          <w:rFonts w:cs="Arial" w:hint="cs"/>
          <w:color w:val="auto"/>
          <w:sz w:val="28"/>
          <w:szCs w:val="28"/>
          <w:u w:val="none"/>
          <w:rtl/>
        </w:rPr>
        <w:t>متطلبات واحتياجات السوق</w:t>
      </w:r>
      <w:r w:rsidR="00941D48">
        <w:rPr>
          <w:rFonts w:cs="Arial" w:hint="cs"/>
          <w:sz w:val="28"/>
          <w:szCs w:val="28"/>
          <w:rtl/>
        </w:rPr>
        <w:t xml:space="preserve"> </w:t>
      </w:r>
      <w:r w:rsidR="00C2512A">
        <w:rPr>
          <w:sz w:val="28"/>
          <w:szCs w:val="28"/>
        </w:rPr>
        <w:t>0</w:t>
      </w:r>
      <w:r w:rsidR="00C2512A" w:rsidRPr="00F217C2">
        <w:rPr>
          <w:sz w:val="28"/>
          <w:szCs w:val="28"/>
        </w:rPr>
        <w:t>.970</w:t>
      </w:r>
      <w:r w:rsidR="00C2512A">
        <w:rPr>
          <w:rStyle w:val="Hyperlink"/>
          <w:rFonts w:cs="Arial" w:hint="cs"/>
          <w:color w:val="auto"/>
          <w:sz w:val="28"/>
          <w:szCs w:val="28"/>
          <w:u w:val="none"/>
          <w:rtl/>
        </w:rPr>
        <w:t xml:space="preserve">، </w:t>
      </w:r>
      <w:r w:rsidR="00941D48" w:rsidRPr="002B3CF0">
        <w:rPr>
          <w:rStyle w:val="Hyperlink"/>
          <w:rFonts w:cs="Arial" w:hint="cs"/>
          <w:color w:val="auto"/>
          <w:sz w:val="28"/>
          <w:szCs w:val="28"/>
          <w:u w:val="none"/>
          <w:rtl/>
        </w:rPr>
        <w:t>الخدمات الإلكترونية المقدمة</w:t>
      </w:r>
      <w:r w:rsidR="005D5213">
        <w:rPr>
          <w:sz w:val="28"/>
          <w:szCs w:val="28"/>
        </w:rPr>
        <w:t>0</w:t>
      </w:r>
      <w:r w:rsidR="00B968BE" w:rsidRPr="00F217C2">
        <w:rPr>
          <w:sz w:val="28"/>
          <w:szCs w:val="28"/>
        </w:rPr>
        <w:t>.970</w:t>
      </w:r>
      <w:r w:rsidR="005D5213">
        <w:rPr>
          <w:sz w:val="28"/>
          <w:szCs w:val="28"/>
        </w:rPr>
        <w:t xml:space="preserve"> </w:t>
      </w:r>
      <w:r w:rsidR="005D5213">
        <w:rPr>
          <w:rFonts w:cs="Arial" w:hint="cs"/>
          <w:sz w:val="28"/>
          <w:szCs w:val="28"/>
          <w:rtl/>
        </w:rPr>
        <w:t>،</w:t>
      </w:r>
      <w:r w:rsidR="00941D48">
        <w:rPr>
          <w:rFonts w:cs="Arial" w:hint="cs"/>
          <w:sz w:val="28"/>
          <w:szCs w:val="28"/>
          <w:rtl/>
        </w:rPr>
        <w:t xml:space="preserve"> </w:t>
      </w:r>
      <w:r w:rsidR="00941D48" w:rsidRPr="002B3CF0">
        <w:rPr>
          <w:rStyle w:val="Hyperlink"/>
          <w:rFonts w:cs="Arial" w:hint="cs"/>
          <w:color w:val="auto"/>
          <w:sz w:val="28"/>
          <w:szCs w:val="28"/>
          <w:u w:val="none"/>
          <w:rtl/>
        </w:rPr>
        <w:t>سياسة استقطاب الطلبة</w:t>
      </w:r>
      <w:r w:rsidR="00941D48">
        <w:rPr>
          <w:rFonts w:cs="Arial" w:hint="cs"/>
          <w:sz w:val="28"/>
          <w:szCs w:val="28"/>
          <w:rtl/>
        </w:rPr>
        <w:t xml:space="preserve"> </w:t>
      </w:r>
      <w:r w:rsidR="00997B90">
        <w:rPr>
          <w:sz w:val="28"/>
          <w:szCs w:val="28"/>
        </w:rPr>
        <w:t>0</w:t>
      </w:r>
      <w:r w:rsidR="00997B90" w:rsidRPr="00F217C2">
        <w:rPr>
          <w:sz w:val="28"/>
          <w:szCs w:val="28"/>
        </w:rPr>
        <w:t>.970</w:t>
      </w:r>
      <w:r w:rsidR="00997B90">
        <w:rPr>
          <w:rStyle w:val="Hyperlink"/>
          <w:rFonts w:cs="Arial" w:hint="cs"/>
          <w:color w:val="auto"/>
          <w:sz w:val="28"/>
          <w:szCs w:val="28"/>
          <w:u w:val="none"/>
          <w:rtl/>
        </w:rPr>
        <w:t xml:space="preserve">، </w:t>
      </w:r>
      <w:r w:rsidR="00941D48" w:rsidRPr="002B3CF0">
        <w:rPr>
          <w:rStyle w:val="Hyperlink"/>
          <w:rFonts w:cs="Arial" w:hint="cs"/>
          <w:color w:val="auto"/>
          <w:sz w:val="28"/>
          <w:szCs w:val="28"/>
          <w:u w:val="none"/>
          <w:rtl/>
        </w:rPr>
        <w:t>التطوير المستمر للكادر الأكاديمي</w:t>
      </w:r>
      <w:r w:rsidR="00941D48">
        <w:rPr>
          <w:rStyle w:val="Hyperlink"/>
          <w:rFonts w:cs="Arial" w:hint="cs"/>
          <w:color w:val="auto"/>
          <w:sz w:val="28"/>
          <w:szCs w:val="28"/>
          <w:u w:val="none"/>
          <w:rtl/>
        </w:rPr>
        <w:t xml:space="preserve"> </w:t>
      </w:r>
      <w:r w:rsidR="0043661B">
        <w:rPr>
          <w:sz w:val="28"/>
          <w:szCs w:val="28"/>
        </w:rPr>
        <w:t>0</w:t>
      </w:r>
      <w:r w:rsidR="0043661B" w:rsidRPr="00F217C2">
        <w:rPr>
          <w:sz w:val="28"/>
          <w:szCs w:val="28"/>
        </w:rPr>
        <w:t>.972</w:t>
      </w:r>
      <w:r w:rsidR="0043661B">
        <w:rPr>
          <w:rStyle w:val="Hyperlink"/>
          <w:rFonts w:cs="Arial" w:hint="cs"/>
          <w:color w:val="auto"/>
          <w:sz w:val="28"/>
          <w:szCs w:val="28"/>
          <w:u w:val="none"/>
          <w:rtl/>
        </w:rPr>
        <w:t xml:space="preserve">، </w:t>
      </w:r>
      <w:r w:rsidR="00941D48" w:rsidRPr="002B3CF0">
        <w:rPr>
          <w:rStyle w:val="Hyperlink"/>
          <w:rFonts w:cs="Arial" w:hint="cs"/>
          <w:color w:val="auto"/>
          <w:sz w:val="28"/>
          <w:szCs w:val="28"/>
          <w:u w:val="none"/>
          <w:rtl/>
        </w:rPr>
        <w:t>الحوافز والجوائز التشجيعية</w:t>
      </w:r>
      <w:r w:rsidR="00941D48">
        <w:rPr>
          <w:rFonts w:cs="Arial" w:hint="cs"/>
          <w:sz w:val="28"/>
          <w:szCs w:val="28"/>
          <w:rtl/>
        </w:rPr>
        <w:t xml:space="preserve"> </w:t>
      </w:r>
      <w:r w:rsidR="00F5037D">
        <w:rPr>
          <w:sz w:val="28"/>
          <w:szCs w:val="28"/>
        </w:rPr>
        <w:t>0</w:t>
      </w:r>
      <w:r w:rsidR="00F5037D" w:rsidRPr="00F217C2">
        <w:rPr>
          <w:sz w:val="28"/>
          <w:szCs w:val="28"/>
        </w:rPr>
        <w:t>.970</w:t>
      </w:r>
      <w:r w:rsidR="00F5037D">
        <w:rPr>
          <w:rStyle w:val="Hyperlink"/>
          <w:rFonts w:cs="Arial" w:hint="cs"/>
          <w:color w:val="auto"/>
          <w:sz w:val="28"/>
          <w:szCs w:val="28"/>
          <w:u w:val="none"/>
          <w:rtl/>
        </w:rPr>
        <w:t xml:space="preserve">، </w:t>
      </w:r>
      <w:r w:rsidR="00941D48" w:rsidRPr="002B3CF0">
        <w:rPr>
          <w:rStyle w:val="Hyperlink"/>
          <w:rFonts w:cs="Arial" w:hint="cs"/>
          <w:color w:val="auto"/>
          <w:sz w:val="28"/>
          <w:szCs w:val="28"/>
          <w:u w:val="none"/>
          <w:rtl/>
        </w:rPr>
        <w:t>أ</w:t>
      </w:r>
      <w:r w:rsidR="00F5037D">
        <w:rPr>
          <w:rStyle w:val="Hyperlink"/>
          <w:rFonts w:cs="Arial" w:hint="cs"/>
          <w:color w:val="auto"/>
          <w:sz w:val="28"/>
          <w:szCs w:val="28"/>
          <w:u w:val="none"/>
          <w:rtl/>
        </w:rPr>
        <w:t>ن</w:t>
      </w:r>
      <w:r w:rsidR="00941D48" w:rsidRPr="002B3CF0">
        <w:rPr>
          <w:rStyle w:val="Hyperlink"/>
          <w:rFonts w:cs="Arial" w:hint="cs"/>
          <w:color w:val="auto"/>
          <w:sz w:val="28"/>
          <w:szCs w:val="28"/>
          <w:u w:val="none"/>
          <w:rtl/>
        </w:rPr>
        <w:t>ظمة وتعليمات الجامعة</w:t>
      </w:r>
      <w:r w:rsidR="009774D9">
        <w:rPr>
          <w:rFonts w:cs="Arial" w:hint="cs"/>
          <w:sz w:val="28"/>
          <w:szCs w:val="28"/>
          <w:rtl/>
        </w:rPr>
        <w:t xml:space="preserve"> </w:t>
      </w:r>
      <w:r w:rsidR="00AC275F">
        <w:rPr>
          <w:sz w:val="28"/>
          <w:szCs w:val="28"/>
        </w:rPr>
        <w:t>0</w:t>
      </w:r>
      <w:r w:rsidR="00AC275F" w:rsidRPr="00F217C2">
        <w:rPr>
          <w:sz w:val="28"/>
          <w:szCs w:val="28"/>
        </w:rPr>
        <w:t>.971</w:t>
      </w:r>
      <w:r w:rsidR="00AC275F">
        <w:rPr>
          <w:rFonts w:ascii="Arial" w:eastAsia="Times New Roman" w:hAnsi="Arial" w:cs="Arial" w:hint="cs"/>
          <w:color w:val="000000"/>
          <w:sz w:val="28"/>
          <w:szCs w:val="28"/>
          <w:rtl/>
        </w:rPr>
        <w:t xml:space="preserve">. </w:t>
      </w:r>
      <w:r w:rsidR="00745068">
        <w:rPr>
          <w:rFonts w:ascii="Arial" w:eastAsia="Times New Roman" w:hAnsi="Arial" w:cs="Arial" w:hint="cs"/>
          <w:sz w:val="28"/>
          <w:szCs w:val="28"/>
          <w:rtl/>
        </w:rPr>
        <w:t xml:space="preserve">بما أن جميع القيم تتجاوز </w:t>
      </w:r>
      <w:r w:rsidR="00745068">
        <w:rPr>
          <w:rFonts w:ascii="Arial" w:eastAsia="Times New Roman" w:hAnsi="Arial" w:cs="Arial"/>
          <w:sz w:val="28"/>
          <w:szCs w:val="28"/>
        </w:rPr>
        <w:t>0.7</w:t>
      </w:r>
      <w:r w:rsidR="00745068">
        <w:rPr>
          <w:rFonts w:ascii="Arial" w:eastAsia="Times New Roman" w:hAnsi="Arial" w:cs="Arial" w:hint="cs"/>
          <w:sz w:val="28"/>
          <w:szCs w:val="28"/>
          <w:rtl/>
        </w:rPr>
        <w:t>، وفقا لدراسة</w:t>
      </w:r>
      <w:r w:rsidR="00745068">
        <w:rPr>
          <w:rFonts w:ascii="Arial" w:eastAsia="Times New Roman" w:hAnsi="Arial" w:cs="Arial"/>
          <w:sz w:val="28"/>
          <w:szCs w:val="28"/>
        </w:rPr>
        <w:t xml:space="preserve">Hair et </w:t>
      </w:r>
      <w:proofErr w:type="gramStart"/>
      <w:r w:rsidR="00745068">
        <w:rPr>
          <w:rFonts w:ascii="Arial" w:eastAsia="Times New Roman" w:hAnsi="Arial" w:cs="Arial"/>
          <w:sz w:val="28"/>
          <w:szCs w:val="28"/>
        </w:rPr>
        <w:t xml:space="preserve">al </w:t>
      </w:r>
      <w:r w:rsidR="00745068">
        <w:rPr>
          <w:rFonts w:ascii="Arial" w:eastAsia="Times New Roman" w:hAnsi="Arial" w:cs="Arial" w:hint="cs"/>
          <w:sz w:val="28"/>
          <w:szCs w:val="28"/>
          <w:rtl/>
        </w:rPr>
        <w:t>.</w:t>
      </w:r>
      <w:proofErr w:type="gramEnd"/>
      <w:r w:rsidR="00745068">
        <w:rPr>
          <w:rFonts w:ascii="Arial" w:eastAsia="Times New Roman" w:hAnsi="Arial" w:cs="Arial" w:hint="cs"/>
          <w:sz w:val="28"/>
          <w:szCs w:val="28"/>
          <w:rtl/>
        </w:rPr>
        <w:t xml:space="preserve"> (2010)، فإن الثبات قد تحقق للمقياس.</w:t>
      </w:r>
    </w:p>
    <w:p w14:paraId="5521CC3B" w14:textId="38A653DB" w:rsidR="00745068" w:rsidRDefault="000607A4" w:rsidP="000607A4">
      <w:pPr>
        <w:keepNext/>
        <w:keepLines/>
        <w:bidi/>
        <w:spacing w:before="240" w:after="0" w:line="256" w:lineRule="auto"/>
        <w:jc w:val="lowKashida"/>
        <w:outlineLvl w:val="0"/>
        <w:rPr>
          <w:rFonts w:ascii="Arial" w:eastAsia="Times New Roman" w:hAnsi="Arial" w:cs="Arial"/>
          <w:sz w:val="28"/>
          <w:szCs w:val="28"/>
          <w:rtl/>
        </w:rPr>
      </w:pPr>
      <w:r w:rsidRPr="000607A4">
        <w:rPr>
          <w:rFonts w:ascii="Arial" w:eastAsia="Times New Roman" w:hAnsi="Arial" w:cs="Arial"/>
          <w:sz w:val="28"/>
          <w:szCs w:val="28"/>
          <w:rtl/>
        </w:rPr>
        <w:t xml:space="preserve">وفقا للنتائج </w:t>
      </w:r>
      <w:r w:rsidRPr="000607A4">
        <w:rPr>
          <w:rFonts w:ascii="Arial" w:eastAsia="Times New Roman" w:hAnsi="Arial" w:cs="Arial" w:hint="cs"/>
          <w:sz w:val="28"/>
          <w:szCs w:val="28"/>
          <w:rtl/>
        </w:rPr>
        <w:t>الإحصائية</w:t>
      </w:r>
      <w:r w:rsidRPr="000607A4">
        <w:rPr>
          <w:rFonts w:ascii="Arial" w:eastAsia="Times New Roman" w:hAnsi="Arial" w:cs="Arial"/>
          <w:sz w:val="28"/>
          <w:szCs w:val="28"/>
          <w:rtl/>
        </w:rPr>
        <w:t xml:space="preserve"> </w:t>
      </w:r>
      <w:proofErr w:type="gramStart"/>
      <w:r w:rsidR="0068308A" w:rsidRPr="000607A4">
        <w:rPr>
          <w:rFonts w:ascii="Arial" w:eastAsia="Times New Roman" w:hAnsi="Arial" w:cs="Arial" w:hint="cs"/>
          <w:sz w:val="28"/>
          <w:szCs w:val="28"/>
          <w:rtl/>
        </w:rPr>
        <w:t>بالأعلى</w:t>
      </w:r>
      <w:r w:rsidRPr="000607A4">
        <w:rPr>
          <w:rFonts w:ascii="Arial" w:eastAsia="Times New Roman" w:hAnsi="Arial" w:cs="Arial"/>
          <w:sz w:val="28"/>
          <w:szCs w:val="28"/>
          <w:rtl/>
        </w:rPr>
        <w:t>,</w:t>
      </w:r>
      <w:proofErr w:type="gramEnd"/>
      <w:r w:rsidRPr="000607A4">
        <w:rPr>
          <w:rFonts w:ascii="Arial" w:eastAsia="Times New Roman" w:hAnsi="Arial" w:cs="Arial"/>
          <w:sz w:val="28"/>
          <w:szCs w:val="28"/>
          <w:rtl/>
        </w:rPr>
        <w:t xml:space="preserve"> التي اثبتت صدق وثبات المقاييس المستخدمة في الدراسة الحالية</w:t>
      </w:r>
      <w:r w:rsidRPr="000607A4">
        <w:rPr>
          <w:rFonts w:ascii="Arial" w:eastAsia="Times New Roman" w:hAnsi="Arial" w:cs="Arial"/>
          <w:sz w:val="28"/>
          <w:szCs w:val="28"/>
        </w:rPr>
        <w:t xml:space="preserve">, </w:t>
      </w:r>
      <w:r w:rsidRPr="000607A4">
        <w:rPr>
          <w:rFonts w:ascii="Arial" w:eastAsia="Times New Roman" w:hAnsi="Arial" w:cs="Arial"/>
          <w:sz w:val="28"/>
          <w:szCs w:val="28"/>
          <w:rtl/>
        </w:rPr>
        <w:t xml:space="preserve">مما يعني إمكانية </w:t>
      </w:r>
      <w:r w:rsidR="0068308A" w:rsidRPr="000607A4">
        <w:rPr>
          <w:rFonts w:ascii="Arial" w:eastAsia="Times New Roman" w:hAnsi="Arial" w:cs="Arial" w:hint="cs"/>
          <w:sz w:val="28"/>
          <w:szCs w:val="28"/>
          <w:rtl/>
        </w:rPr>
        <w:t>الاعتماد</w:t>
      </w:r>
      <w:r w:rsidRPr="000607A4">
        <w:rPr>
          <w:rFonts w:ascii="Arial" w:eastAsia="Times New Roman" w:hAnsi="Arial" w:cs="Arial"/>
          <w:sz w:val="28"/>
          <w:szCs w:val="28"/>
          <w:rtl/>
        </w:rPr>
        <w:t xml:space="preserve"> على نتائجها و صالحية هذه </w:t>
      </w:r>
      <w:r w:rsidR="0068308A" w:rsidRPr="000607A4">
        <w:rPr>
          <w:rFonts w:ascii="Arial" w:eastAsia="Times New Roman" w:hAnsi="Arial" w:cs="Arial" w:hint="cs"/>
          <w:sz w:val="28"/>
          <w:szCs w:val="28"/>
          <w:rtl/>
        </w:rPr>
        <w:t>الاستبانات</w:t>
      </w:r>
      <w:r w:rsidRPr="000607A4">
        <w:rPr>
          <w:rFonts w:ascii="Arial" w:eastAsia="Times New Roman" w:hAnsi="Arial" w:cs="Arial"/>
          <w:sz w:val="28"/>
          <w:szCs w:val="28"/>
          <w:rtl/>
        </w:rPr>
        <w:t xml:space="preserve"> للتطبيق والوثوق بها، واستخدامها في إجراء </w:t>
      </w:r>
      <w:r w:rsidR="0068308A" w:rsidRPr="000607A4">
        <w:rPr>
          <w:rFonts w:ascii="Arial" w:eastAsia="Times New Roman" w:hAnsi="Arial" w:cs="Arial" w:hint="cs"/>
          <w:sz w:val="28"/>
          <w:szCs w:val="28"/>
          <w:rtl/>
        </w:rPr>
        <w:t>التحليلات</w:t>
      </w:r>
      <w:r w:rsidRPr="000607A4">
        <w:rPr>
          <w:rFonts w:ascii="Arial" w:eastAsia="Times New Roman" w:hAnsi="Arial" w:cs="Arial"/>
          <w:sz w:val="28"/>
          <w:szCs w:val="28"/>
          <w:rtl/>
        </w:rPr>
        <w:t xml:space="preserve"> الخاصة باختبار فرو ض الدراسة</w:t>
      </w:r>
      <w:r w:rsidRPr="000607A4">
        <w:rPr>
          <w:rFonts w:ascii="Arial" w:eastAsia="Times New Roman" w:hAnsi="Arial" w:cs="Arial"/>
          <w:sz w:val="28"/>
          <w:szCs w:val="28"/>
        </w:rPr>
        <w:t>.</w:t>
      </w:r>
    </w:p>
    <w:p w14:paraId="35C1F0FC" w14:textId="77777777" w:rsidR="00077800" w:rsidRDefault="00077800" w:rsidP="00077800">
      <w:pPr>
        <w:keepNext/>
        <w:keepLines/>
        <w:bidi/>
        <w:spacing w:before="240" w:after="0" w:line="256" w:lineRule="auto"/>
        <w:jc w:val="lowKashida"/>
        <w:outlineLvl w:val="0"/>
        <w:rPr>
          <w:rFonts w:ascii="Arial" w:eastAsia="Times New Roman" w:hAnsi="Arial" w:cs="Arial"/>
          <w:sz w:val="28"/>
          <w:szCs w:val="28"/>
          <w:rtl/>
        </w:rPr>
      </w:pPr>
    </w:p>
    <w:p w14:paraId="6F095143" w14:textId="20024AFD" w:rsidR="00077800" w:rsidRPr="00FC1E49" w:rsidRDefault="00077800" w:rsidP="0016217C">
      <w:pPr>
        <w:pStyle w:val="2"/>
        <w:bidi/>
        <w:ind w:left="360"/>
        <w:rPr>
          <w:rFonts w:eastAsia="Times New Roman"/>
          <w:b/>
          <w:bCs/>
          <w:sz w:val="32"/>
          <w:szCs w:val="32"/>
          <w:rtl/>
        </w:rPr>
      </w:pPr>
      <w:bookmarkStart w:id="66" w:name="_Toc185701696"/>
      <w:r w:rsidRPr="00FC1E49">
        <w:rPr>
          <w:rFonts w:eastAsia="Times New Roman" w:hint="cs"/>
          <w:b/>
          <w:bCs/>
          <w:sz w:val="32"/>
          <w:szCs w:val="32"/>
          <w:rtl/>
        </w:rPr>
        <w:t>4</w:t>
      </w:r>
      <w:r w:rsidR="008B4659" w:rsidRPr="00FC1E49">
        <w:rPr>
          <w:rFonts w:eastAsia="Times New Roman" w:hint="cs"/>
          <w:b/>
          <w:bCs/>
          <w:sz w:val="32"/>
          <w:szCs w:val="32"/>
          <w:rtl/>
        </w:rPr>
        <w:t>,4. التحليل الوصفي لمتغيرات الدراسة</w:t>
      </w:r>
      <w:bookmarkEnd w:id="66"/>
    </w:p>
    <w:p w14:paraId="0A31D402" w14:textId="2D5D634C" w:rsidR="008B4659" w:rsidRPr="00FA04CC" w:rsidRDefault="00951DA3" w:rsidP="00951DA3">
      <w:pPr>
        <w:keepNext/>
        <w:keepLines/>
        <w:bidi/>
        <w:spacing w:before="240" w:after="0" w:line="256" w:lineRule="auto"/>
        <w:jc w:val="lowKashida"/>
        <w:outlineLvl w:val="0"/>
        <w:rPr>
          <w:rFonts w:ascii="Arial" w:eastAsia="Times New Roman" w:hAnsi="Arial" w:cs="Arial"/>
          <w:sz w:val="28"/>
          <w:szCs w:val="28"/>
          <w:rtl/>
        </w:rPr>
      </w:pPr>
      <w:r w:rsidRPr="00FA04CC">
        <w:rPr>
          <w:rFonts w:ascii="Arial" w:eastAsia="Times New Roman" w:hAnsi="Arial" w:cs="Arial"/>
          <w:sz w:val="28"/>
          <w:szCs w:val="28"/>
          <w:rtl/>
        </w:rPr>
        <w:t xml:space="preserve">قد تم قياس استجابات أفراد العينة لفقرات </w:t>
      </w:r>
      <w:proofErr w:type="gramStart"/>
      <w:r w:rsidRPr="00FA04CC">
        <w:rPr>
          <w:rFonts w:ascii="Arial" w:eastAsia="Times New Roman" w:hAnsi="Arial" w:cs="Arial"/>
          <w:sz w:val="28"/>
          <w:szCs w:val="28"/>
          <w:rtl/>
        </w:rPr>
        <w:t>المقياس,</w:t>
      </w:r>
      <w:proofErr w:type="gramEnd"/>
      <w:r w:rsidRPr="00FA04CC">
        <w:rPr>
          <w:rFonts w:ascii="Arial" w:eastAsia="Times New Roman" w:hAnsi="Arial" w:cs="Arial"/>
          <w:sz w:val="28"/>
          <w:szCs w:val="28"/>
          <w:rtl/>
        </w:rPr>
        <w:t xml:space="preserve"> طبقا لمقياس ليكرت الخماسي, وفقا لما يلي</w:t>
      </w:r>
      <w:r w:rsidRPr="00FA04CC">
        <w:rPr>
          <w:rFonts w:ascii="Arial" w:eastAsia="Times New Roman" w:hAnsi="Arial" w:cs="Arial"/>
          <w:sz w:val="28"/>
          <w:szCs w:val="28"/>
        </w:rPr>
        <w:t xml:space="preserve">: </w:t>
      </w:r>
    </w:p>
    <w:p w14:paraId="6A182E0D" w14:textId="77777777" w:rsidR="00D41E9D" w:rsidRPr="00AC275F" w:rsidRDefault="00AC275F" w:rsidP="00F5037D">
      <w:pPr>
        <w:bidi/>
        <w:rPr>
          <w:rFonts w:ascii="Arial" w:eastAsia="Times New Roman" w:hAnsi="Arial" w:cs="Arial"/>
          <w:color w:val="000000"/>
          <w:sz w:val="28"/>
          <w:szCs w:val="28"/>
        </w:rPr>
      </w:pPr>
      <w:r>
        <w:rPr>
          <w:rFonts w:ascii="Arial" w:eastAsia="Times New Roman" w:hAnsi="Arial" w:cs="Arial" w:hint="cs"/>
          <w:color w:val="000000"/>
          <w:sz w:val="28"/>
          <w:szCs w:val="28"/>
          <w:rtl/>
        </w:rPr>
        <w:t xml:space="preserve"> </w:t>
      </w:r>
    </w:p>
    <w:tbl>
      <w:tblPr>
        <w:tblStyle w:val="a4"/>
        <w:bidiVisual/>
        <w:tblW w:w="0" w:type="auto"/>
        <w:tblLook w:val="04A0" w:firstRow="1" w:lastRow="0" w:firstColumn="1" w:lastColumn="0" w:noHBand="0" w:noVBand="1"/>
      </w:tblPr>
      <w:tblGrid>
        <w:gridCol w:w="1946"/>
        <w:gridCol w:w="1946"/>
        <w:gridCol w:w="1946"/>
        <w:gridCol w:w="1946"/>
        <w:gridCol w:w="1946"/>
      </w:tblGrid>
      <w:tr w:rsidR="00D41E9D" w14:paraId="04BAAD1B" w14:textId="77777777" w:rsidTr="00D41E9D">
        <w:tc>
          <w:tcPr>
            <w:tcW w:w="1946" w:type="dxa"/>
          </w:tcPr>
          <w:p w14:paraId="3830CDFB" w14:textId="111FB99C" w:rsidR="00D41E9D" w:rsidRDefault="00724622" w:rsidP="00F5037D">
            <w:pPr>
              <w:bidi/>
              <w:rPr>
                <w:rFonts w:ascii="Arial" w:eastAsia="Times New Roman" w:hAnsi="Arial" w:cs="Arial"/>
                <w:color w:val="000000"/>
                <w:sz w:val="28"/>
                <w:szCs w:val="28"/>
                <w:rtl/>
              </w:rPr>
            </w:pPr>
            <w:r>
              <w:rPr>
                <w:rFonts w:ascii="Arial" w:eastAsia="Times New Roman" w:hAnsi="Arial" w:cs="Arial" w:hint="cs"/>
                <w:color w:val="000000"/>
                <w:sz w:val="28"/>
                <w:szCs w:val="28"/>
                <w:rtl/>
              </w:rPr>
              <w:t>لا أوافق بشدة</w:t>
            </w:r>
          </w:p>
        </w:tc>
        <w:tc>
          <w:tcPr>
            <w:tcW w:w="1946" w:type="dxa"/>
          </w:tcPr>
          <w:p w14:paraId="435AE695" w14:textId="66199F87" w:rsidR="00D41E9D" w:rsidRDefault="00724622" w:rsidP="00F5037D">
            <w:pPr>
              <w:bidi/>
              <w:rPr>
                <w:rFonts w:ascii="Arial" w:eastAsia="Times New Roman" w:hAnsi="Arial" w:cs="Arial"/>
                <w:color w:val="000000"/>
                <w:sz w:val="28"/>
                <w:szCs w:val="28"/>
                <w:rtl/>
              </w:rPr>
            </w:pPr>
            <w:r>
              <w:rPr>
                <w:rFonts w:ascii="Arial" w:eastAsia="Times New Roman" w:hAnsi="Arial" w:cs="Arial" w:hint="cs"/>
                <w:color w:val="000000"/>
                <w:sz w:val="28"/>
                <w:szCs w:val="28"/>
                <w:rtl/>
              </w:rPr>
              <w:t>لا أوافق</w:t>
            </w:r>
          </w:p>
        </w:tc>
        <w:tc>
          <w:tcPr>
            <w:tcW w:w="1946" w:type="dxa"/>
          </w:tcPr>
          <w:p w14:paraId="114CB826" w14:textId="486AB3AD" w:rsidR="00D41E9D" w:rsidRDefault="00724622" w:rsidP="00F5037D">
            <w:pPr>
              <w:bidi/>
              <w:rPr>
                <w:rFonts w:ascii="Arial" w:eastAsia="Times New Roman" w:hAnsi="Arial" w:cs="Arial"/>
                <w:color w:val="000000"/>
                <w:sz w:val="28"/>
                <w:szCs w:val="28"/>
                <w:rtl/>
              </w:rPr>
            </w:pPr>
            <w:r>
              <w:rPr>
                <w:rFonts w:ascii="Arial" w:eastAsia="Times New Roman" w:hAnsi="Arial" w:cs="Arial" w:hint="cs"/>
                <w:color w:val="000000"/>
                <w:sz w:val="28"/>
                <w:szCs w:val="28"/>
                <w:rtl/>
              </w:rPr>
              <w:t>صحيح لحد ما</w:t>
            </w:r>
          </w:p>
        </w:tc>
        <w:tc>
          <w:tcPr>
            <w:tcW w:w="1946" w:type="dxa"/>
          </w:tcPr>
          <w:p w14:paraId="4741515C" w14:textId="5D7E3B80" w:rsidR="00D41E9D" w:rsidRDefault="00724622" w:rsidP="00F5037D">
            <w:pPr>
              <w:bidi/>
              <w:rPr>
                <w:rFonts w:ascii="Arial" w:eastAsia="Times New Roman" w:hAnsi="Arial" w:cs="Arial"/>
                <w:color w:val="000000"/>
                <w:sz w:val="28"/>
                <w:szCs w:val="28"/>
                <w:rtl/>
              </w:rPr>
            </w:pPr>
            <w:r>
              <w:rPr>
                <w:rFonts w:ascii="Arial" w:eastAsia="Times New Roman" w:hAnsi="Arial" w:cs="Arial" w:hint="cs"/>
                <w:color w:val="000000"/>
                <w:sz w:val="28"/>
                <w:szCs w:val="28"/>
                <w:rtl/>
              </w:rPr>
              <w:t>أوافق</w:t>
            </w:r>
          </w:p>
        </w:tc>
        <w:tc>
          <w:tcPr>
            <w:tcW w:w="1946" w:type="dxa"/>
          </w:tcPr>
          <w:p w14:paraId="2FDB222C" w14:textId="2D3EE2D0" w:rsidR="00D41E9D" w:rsidRDefault="00724622" w:rsidP="00F5037D">
            <w:pPr>
              <w:bidi/>
              <w:rPr>
                <w:rFonts w:ascii="Arial" w:eastAsia="Times New Roman" w:hAnsi="Arial" w:cs="Arial"/>
                <w:color w:val="000000"/>
                <w:sz w:val="28"/>
                <w:szCs w:val="28"/>
                <w:rtl/>
              </w:rPr>
            </w:pPr>
            <w:r>
              <w:rPr>
                <w:rFonts w:ascii="Arial" w:eastAsia="Times New Roman" w:hAnsi="Arial" w:cs="Arial" w:hint="cs"/>
                <w:color w:val="000000"/>
                <w:sz w:val="28"/>
                <w:szCs w:val="28"/>
                <w:rtl/>
              </w:rPr>
              <w:t>أوافق بشدة</w:t>
            </w:r>
          </w:p>
        </w:tc>
      </w:tr>
      <w:tr w:rsidR="00D41E9D" w14:paraId="51128065" w14:textId="77777777" w:rsidTr="00D41E9D">
        <w:tc>
          <w:tcPr>
            <w:tcW w:w="1946" w:type="dxa"/>
          </w:tcPr>
          <w:p w14:paraId="088FA45A" w14:textId="46E22AC0" w:rsidR="00D41E9D" w:rsidRDefault="00724622" w:rsidP="00F5037D">
            <w:pPr>
              <w:bidi/>
              <w:rPr>
                <w:rFonts w:ascii="Arial" w:eastAsia="Times New Roman" w:hAnsi="Arial" w:cs="Arial"/>
                <w:color w:val="000000"/>
                <w:sz w:val="28"/>
                <w:szCs w:val="28"/>
                <w:rtl/>
              </w:rPr>
            </w:pPr>
            <w:r>
              <w:rPr>
                <w:rFonts w:ascii="Arial" w:eastAsia="Times New Roman" w:hAnsi="Arial" w:cs="Arial" w:hint="cs"/>
                <w:color w:val="000000"/>
                <w:sz w:val="28"/>
                <w:szCs w:val="28"/>
                <w:rtl/>
              </w:rPr>
              <w:t>1</w:t>
            </w:r>
          </w:p>
        </w:tc>
        <w:tc>
          <w:tcPr>
            <w:tcW w:w="1946" w:type="dxa"/>
          </w:tcPr>
          <w:p w14:paraId="09A0C560" w14:textId="2C72B04C" w:rsidR="00D41E9D" w:rsidRDefault="00724622" w:rsidP="00F5037D">
            <w:pPr>
              <w:bidi/>
              <w:rPr>
                <w:rFonts w:ascii="Arial" w:eastAsia="Times New Roman" w:hAnsi="Arial" w:cs="Arial"/>
                <w:color w:val="000000"/>
                <w:sz w:val="28"/>
                <w:szCs w:val="28"/>
                <w:rtl/>
              </w:rPr>
            </w:pPr>
            <w:r>
              <w:rPr>
                <w:rFonts w:ascii="Arial" w:eastAsia="Times New Roman" w:hAnsi="Arial" w:cs="Arial" w:hint="cs"/>
                <w:color w:val="000000"/>
                <w:sz w:val="28"/>
                <w:szCs w:val="28"/>
                <w:rtl/>
              </w:rPr>
              <w:t>2</w:t>
            </w:r>
          </w:p>
        </w:tc>
        <w:tc>
          <w:tcPr>
            <w:tcW w:w="1946" w:type="dxa"/>
          </w:tcPr>
          <w:p w14:paraId="77C09B95" w14:textId="0363F31F" w:rsidR="00D41E9D" w:rsidRDefault="00724622" w:rsidP="00F5037D">
            <w:pPr>
              <w:bidi/>
              <w:rPr>
                <w:rFonts w:ascii="Arial" w:eastAsia="Times New Roman" w:hAnsi="Arial" w:cs="Arial"/>
                <w:color w:val="000000"/>
                <w:sz w:val="28"/>
                <w:szCs w:val="28"/>
                <w:rtl/>
              </w:rPr>
            </w:pPr>
            <w:r>
              <w:rPr>
                <w:rFonts w:ascii="Arial" w:eastAsia="Times New Roman" w:hAnsi="Arial" w:cs="Arial" w:hint="cs"/>
                <w:color w:val="000000"/>
                <w:sz w:val="28"/>
                <w:szCs w:val="28"/>
                <w:rtl/>
              </w:rPr>
              <w:t>3</w:t>
            </w:r>
          </w:p>
        </w:tc>
        <w:tc>
          <w:tcPr>
            <w:tcW w:w="1946" w:type="dxa"/>
          </w:tcPr>
          <w:p w14:paraId="331DADAC" w14:textId="1CA51003" w:rsidR="00D41E9D" w:rsidRDefault="00724622" w:rsidP="00F5037D">
            <w:pPr>
              <w:bidi/>
              <w:rPr>
                <w:rFonts w:ascii="Arial" w:eastAsia="Times New Roman" w:hAnsi="Arial" w:cs="Arial"/>
                <w:color w:val="000000"/>
                <w:sz w:val="28"/>
                <w:szCs w:val="28"/>
                <w:rtl/>
              </w:rPr>
            </w:pPr>
            <w:r>
              <w:rPr>
                <w:rFonts w:ascii="Arial" w:eastAsia="Times New Roman" w:hAnsi="Arial" w:cs="Arial" w:hint="cs"/>
                <w:color w:val="000000"/>
                <w:sz w:val="28"/>
                <w:szCs w:val="28"/>
                <w:rtl/>
              </w:rPr>
              <w:t>4</w:t>
            </w:r>
          </w:p>
        </w:tc>
        <w:tc>
          <w:tcPr>
            <w:tcW w:w="1946" w:type="dxa"/>
          </w:tcPr>
          <w:p w14:paraId="149C73C8" w14:textId="218C40F7" w:rsidR="00D41E9D" w:rsidRDefault="00724622" w:rsidP="00F5037D">
            <w:pPr>
              <w:bidi/>
              <w:rPr>
                <w:rFonts w:ascii="Arial" w:eastAsia="Times New Roman" w:hAnsi="Arial" w:cs="Arial"/>
                <w:color w:val="000000"/>
                <w:sz w:val="28"/>
                <w:szCs w:val="28"/>
                <w:rtl/>
              </w:rPr>
            </w:pPr>
            <w:r>
              <w:rPr>
                <w:rFonts w:ascii="Arial" w:eastAsia="Times New Roman" w:hAnsi="Arial" w:cs="Arial" w:hint="cs"/>
                <w:color w:val="000000"/>
                <w:sz w:val="28"/>
                <w:szCs w:val="28"/>
                <w:rtl/>
              </w:rPr>
              <w:t>5</w:t>
            </w:r>
          </w:p>
        </w:tc>
      </w:tr>
    </w:tbl>
    <w:p w14:paraId="66C43EC1" w14:textId="77777777" w:rsidR="00171166" w:rsidRDefault="00171166" w:rsidP="00AA4E8D">
      <w:pPr>
        <w:bidi/>
        <w:rPr>
          <w:rFonts w:ascii="Arial" w:eastAsia="Times New Roman" w:hAnsi="Arial" w:cs="Arial"/>
          <w:color w:val="000000"/>
          <w:sz w:val="28"/>
          <w:szCs w:val="28"/>
          <w:rtl/>
        </w:rPr>
      </w:pPr>
    </w:p>
    <w:p w14:paraId="6E724BEA" w14:textId="77777777" w:rsidR="00C90AFF" w:rsidRDefault="00C90AFF" w:rsidP="00171166">
      <w:pPr>
        <w:bidi/>
        <w:rPr>
          <w:rFonts w:ascii="Arial" w:eastAsia="Times New Roman" w:hAnsi="Arial" w:cs="Arial"/>
          <w:b/>
          <w:bCs/>
          <w:color w:val="000000"/>
          <w:sz w:val="28"/>
          <w:szCs w:val="28"/>
          <w:u w:val="single"/>
          <w:rtl/>
        </w:rPr>
      </w:pPr>
    </w:p>
    <w:p w14:paraId="506F249A" w14:textId="0855DC1A" w:rsidR="00171166" w:rsidRDefault="00AA4E8D" w:rsidP="00C90AFF">
      <w:pPr>
        <w:bidi/>
        <w:rPr>
          <w:rFonts w:ascii="Arial" w:eastAsia="Times New Roman" w:hAnsi="Arial" w:cs="Arial"/>
          <w:b/>
          <w:bCs/>
          <w:color w:val="000000"/>
          <w:sz w:val="28"/>
          <w:szCs w:val="28"/>
          <w:u w:val="single"/>
          <w:rtl/>
        </w:rPr>
      </w:pPr>
      <w:r w:rsidRPr="00171166">
        <w:rPr>
          <w:rFonts w:ascii="Arial" w:eastAsia="Times New Roman" w:hAnsi="Arial" w:cs="Arial"/>
          <w:b/>
          <w:bCs/>
          <w:color w:val="000000"/>
          <w:sz w:val="28"/>
          <w:szCs w:val="28"/>
          <w:u w:val="single"/>
          <w:rtl/>
        </w:rPr>
        <w:t xml:space="preserve">وقد تم حساب مستوى </w:t>
      </w:r>
      <w:r w:rsidR="00FE51FF" w:rsidRPr="00171166">
        <w:rPr>
          <w:rFonts w:ascii="Arial" w:eastAsia="Times New Roman" w:hAnsi="Arial" w:cs="Arial" w:hint="cs"/>
          <w:b/>
          <w:bCs/>
          <w:color w:val="000000"/>
          <w:sz w:val="28"/>
          <w:szCs w:val="28"/>
          <w:u w:val="single"/>
          <w:rtl/>
        </w:rPr>
        <w:t>الأهمية</w:t>
      </w:r>
      <w:r w:rsidRPr="00171166">
        <w:rPr>
          <w:rFonts w:ascii="Arial" w:eastAsia="Times New Roman" w:hAnsi="Arial" w:cs="Arial"/>
          <w:b/>
          <w:bCs/>
          <w:color w:val="000000"/>
          <w:sz w:val="28"/>
          <w:szCs w:val="28"/>
          <w:u w:val="single"/>
          <w:rtl/>
        </w:rPr>
        <w:t xml:space="preserve"> وفقا للمعادلة التالية</w:t>
      </w:r>
      <w:r w:rsidR="00171166">
        <w:rPr>
          <w:rFonts w:ascii="Arial" w:eastAsia="Times New Roman" w:hAnsi="Arial" w:cs="Arial" w:hint="cs"/>
          <w:b/>
          <w:bCs/>
          <w:color w:val="000000"/>
          <w:sz w:val="28"/>
          <w:szCs w:val="28"/>
          <w:u w:val="single"/>
          <w:rtl/>
        </w:rPr>
        <w:t>:</w:t>
      </w:r>
    </w:p>
    <w:p w14:paraId="6A3DBB13" w14:textId="44478387" w:rsidR="00941D48" w:rsidRDefault="00AA4E8D" w:rsidP="00C90AFF">
      <w:pPr>
        <w:bidi/>
        <w:rPr>
          <w:rFonts w:ascii="Arial" w:eastAsia="Times New Roman" w:hAnsi="Arial" w:cs="Arial"/>
          <w:color w:val="000000"/>
          <w:sz w:val="28"/>
          <w:szCs w:val="28"/>
          <w:rtl/>
        </w:rPr>
      </w:pPr>
      <w:r w:rsidRPr="00AA4E8D">
        <w:rPr>
          <w:rFonts w:ascii="Arial" w:eastAsia="Times New Roman" w:hAnsi="Arial" w:cs="Arial"/>
          <w:color w:val="000000"/>
          <w:sz w:val="28"/>
          <w:szCs w:val="28"/>
          <w:rtl/>
        </w:rPr>
        <w:t>تم حساب الوزن النسبي المقابل لكل فئة عن طريق ضرب المتوسط الحسابي في10</w:t>
      </w:r>
      <w:r w:rsidR="00C90AFF">
        <w:rPr>
          <w:rFonts w:ascii="Arial" w:eastAsia="Times New Roman" w:hAnsi="Arial" w:cs="Arial" w:hint="cs"/>
          <w:color w:val="000000"/>
          <w:sz w:val="28"/>
          <w:szCs w:val="28"/>
          <w:rtl/>
        </w:rPr>
        <w:t>0</w:t>
      </w:r>
      <w:r w:rsidRPr="00AA4E8D">
        <w:rPr>
          <w:rFonts w:ascii="Arial" w:eastAsia="Times New Roman" w:hAnsi="Arial" w:cs="Arial"/>
          <w:color w:val="000000"/>
          <w:sz w:val="28"/>
          <w:szCs w:val="28"/>
          <w:rtl/>
        </w:rPr>
        <w:t xml:space="preserve"> ÷ 5 </w:t>
      </w:r>
      <w:r w:rsidR="008C5418">
        <w:rPr>
          <w:rFonts w:ascii="Arial" w:eastAsia="Times New Roman" w:hAnsi="Arial" w:cs="Arial" w:hint="cs"/>
          <w:color w:val="000000"/>
          <w:sz w:val="28"/>
          <w:szCs w:val="28"/>
          <w:rtl/>
        </w:rPr>
        <w:t>=</w:t>
      </w:r>
      <w:r w:rsidR="00D07E2B">
        <w:rPr>
          <w:rFonts w:ascii="Arial" w:eastAsia="Times New Roman" w:hAnsi="Arial" w:cs="Arial" w:hint="cs"/>
          <w:color w:val="000000"/>
          <w:sz w:val="28"/>
          <w:szCs w:val="28"/>
          <w:rtl/>
        </w:rPr>
        <w:t xml:space="preserve">20 </w:t>
      </w:r>
      <w:r w:rsidRPr="00AA4E8D">
        <w:rPr>
          <w:rFonts w:ascii="Arial" w:eastAsia="Times New Roman" w:hAnsi="Arial" w:cs="Arial"/>
          <w:color w:val="000000"/>
          <w:sz w:val="28"/>
          <w:szCs w:val="28"/>
          <w:rtl/>
        </w:rPr>
        <w:t>المقياس الخماسي</w:t>
      </w:r>
      <w:r w:rsidRPr="00AA4E8D">
        <w:rPr>
          <w:rFonts w:ascii="Arial" w:eastAsia="Times New Roman" w:hAnsi="Arial" w:cs="Arial"/>
          <w:color w:val="000000"/>
          <w:sz w:val="28"/>
          <w:szCs w:val="28"/>
        </w:rPr>
        <w:t xml:space="preserve"> </w:t>
      </w:r>
      <w:r w:rsidRPr="00AA4E8D">
        <w:rPr>
          <w:rFonts w:ascii="Arial" w:eastAsia="Times New Roman" w:hAnsi="Arial" w:cs="Arial"/>
          <w:color w:val="000000"/>
          <w:sz w:val="28"/>
          <w:szCs w:val="28"/>
          <w:rtl/>
        </w:rPr>
        <w:t xml:space="preserve">يوضح الجدول التالي </w:t>
      </w:r>
      <w:r w:rsidR="00FE51FF" w:rsidRPr="00AA4E8D">
        <w:rPr>
          <w:rFonts w:ascii="Arial" w:eastAsia="Times New Roman" w:hAnsi="Arial" w:cs="Arial" w:hint="cs"/>
          <w:color w:val="000000"/>
          <w:sz w:val="28"/>
          <w:szCs w:val="28"/>
          <w:rtl/>
        </w:rPr>
        <w:t>دالة</w:t>
      </w:r>
      <w:r w:rsidRPr="00AA4E8D">
        <w:rPr>
          <w:rFonts w:ascii="Arial" w:eastAsia="Times New Roman" w:hAnsi="Arial" w:cs="Arial"/>
          <w:color w:val="000000"/>
          <w:sz w:val="28"/>
          <w:szCs w:val="28"/>
          <w:rtl/>
        </w:rPr>
        <w:t xml:space="preserve"> المتوسطات </w:t>
      </w:r>
      <w:proofErr w:type="gramStart"/>
      <w:r w:rsidRPr="00AA4E8D">
        <w:rPr>
          <w:rFonts w:ascii="Arial" w:eastAsia="Times New Roman" w:hAnsi="Arial" w:cs="Arial"/>
          <w:color w:val="000000"/>
          <w:sz w:val="28"/>
          <w:szCs w:val="28"/>
          <w:rtl/>
        </w:rPr>
        <w:t>الحسابية,</w:t>
      </w:r>
      <w:proofErr w:type="gramEnd"/>
      <w:r w:rsidRPr="00AA4E8D">
        <w:rPr>
          <w:rFonts w:ascii="Arial" w:eastAsia="Times New Roman" w:hAnsi="Arial" w:cs="Arial"/>
          <w:color w:val="000000"/>
          <w:sz w:val="28"/>
          <w:szCs w:val="28"/>
          <w:rtl/>
        </w:rPr>
        <w:t xml:space="preserve"> كما يلي</w:t>
      </w:r>
      <w:r w:rsidRPr="00AA4E8D">
        <w:rPr>
          <w:rFonts w:ascii="Arial" w:eastAsia="Times New Roman" w:hAnsi="Arial" w:cs="Arial"/>
          <w:color w:val="000000"/>
          <w:sz w:val="28"/>
          <w:szCs w:val="28"/>
        </w:rPr>
        <w:t>:</w:t>
      </w:r>
    </w:p>
    <w:p w14:paraId="059A4823" w14:textId="77777777" w:rsidR="00D07E2B" w:rsidRDefault="00D07E2B" w:rsidP="00D07E2B">
      <w:pPr>
        <w:bidi/>
        <w:rPr>
          <w:rFonts w:ascii="Arial" w:eastAsia="Times New Roman" w:hAnsi="Arial" w:cs="Arial"/>
          <w:color w:val="000000"/>
          <w:sz w:val="28"/>
          <w:szCs w:val="28"/>
          <w:rtl/>
        </w:rPr>
      </w:pPr>
    </w:p>
    <w:p w14:paraId="3EEE43AB" w14:textId="7A977610" w:rsidR="000029ED" w:rsidRDefault="00631342"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 xml:space="preserve">يوضح الجدول9: </w:t>
      </w:r>
      <w:r w:rsidR="000029ED">
        <w:rPr>
          <w:rFonts w:ascii="Arial" w:eastAsia="Times New Roman" w:hAnsi="Arial" w:cs="Arial" w:hint="cs"/>
          <w:color w:val="000000"/>
          <w:sz w:val="28"/>
          <w:szCs w:val="28"/>
          <w:rtl/>
        </w:rPr>
        <w:t>دلالة المتوسطات الحسابية</w:t>
      </w:r>
    </w:p>
    <w:tbl>
      <w:tblPr>
        <w:tblStyle w:val="a4"/>
        <w:bidiVisual/>
        <w:tblW w:w="0" w:type="auto"/>
        <w:tblLook w:val="04A0" w:firstRow="1" w:lastRow="0" w:firstColumn="1" w:lastColumn="0" w:noHBand="0" w:noVBand="1"/>
      </w:tblPr>
      <w:tblGrid>
        <w:gridCol w:w="3214"/>
        <w:gridCol w:w="1650"/>
        <w:gridCol w:w="3028"/>
        <w:gridCol w:w="1838"/>
      </w:tblGrid>
      <w:tr w:rsidR="00543CF7" w14:paraId="6375564F" w14:textId="77777777" w:rsidTr="004E1E12">
        <w:tc>
          <w:tcPr>
            <w:tcW w:w="3214" w:type="dxa"/>
          </w:tcPr>
          <w:p w14:paraId="517DBC16" w14:textId="3079B8FD" w:rsidR="00543CF7" w:rsidRDefault="00FB3D8E" w:rsidP="00FB3D8E">
            <w:pPr>
              <w:bidi/>
              <w:jc w:val="center"/>
              <w:rPr>
                <w:rFonts w:ascii="Arial" w:eastAsia="Times New Roman" w:hAnsi="Arial" w:cs="Arial"/>
                <w:color w:val="000000"/>
                <w:sz w:val="28"/>
                <w:szCs w:val="28"/>
                <w:rtl/>
              </w:rPr>
            </w:pPr>
            <w:r w:rsidRPr="00FB3D8E">
              <w:rPr>
                <w:rFonts w:ascii="Arial" w:eastAsia="Times New Roman" w:hAnsi="Arial" w:cs="Arial"/>
                <w:color w:val="000000"/>
                <w:sz w:val="28"/>
                <w:szCs w:val="28"/>
                <w:rtl/>
              </w:rPr>
              <w:t>قيمة المتوسط الحسابي</w:t>
            </w:r>
          </w:p>
        </w:tc>
        <w:tc>
          <w:tcPr>
            <w:tcW w:w="1650" w:type="dxa"/>
          </w:tcPr>
          <w:p w14:paraId="5FA57B45" w14:textId="5758B3CF" w:rsidR="00543CF7" w:rsidRDefault="00FB3D8E"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النتيجة (الاتجاه العام)</w:t>
            </w:r>
          </w:p>
        </w:tc>
        <w:tc>
          <w:tcPr>
            <w:tcW w:w="3028" w:type="dxa"/>
          </w:tcPr>
          <w:p w14:paraId="6A76F9C1" w14:textId="548C9C98" w:rsidR="00543CF7" w:rsidRDefault="00F23154" w:rsidP="00F23154">
            <w:pPr>
              <w:bidi/>
              <w:jc w:val="center"/>
              <w:rPr>
                <w:rFonts w:ascii="Arial" w:eastAsia="Times New Roman" w:hAnsi="Arial" w:cs="Arial"/>
                <w:color w:val="000000"/>
                <w:sz w:val="28"/>
                <w:szCs w:val="28"/>
                <w:rtl/>
              </w:rPr>
            </w:pPr>
            <w:r w:rsidRPr="00F23154">
              <w:rPr>
                <w:rFonts w:ascii="Arial" w:eastAsia="Times New Roman" w:hAnsi="Arial" w:cs="Arial"/>
                <w:color w:val="000000"/>
                <w:sz w:val="28"/>
                <w:szCs w:val="28"/>
                <w:rtl/>
              </w:rPr>
              <w:t>الوزن النسبي</w:t>
            </w:r>
            <w:r w:rsidRPr="00F23154">
              <w:rPr>
                <w:rFonts w:ascii="Arial" w:eastAsia="Times New Roman" w:hAnsi="Arial" w:cs="Arial"/>
                <w:color w:val="000000"/>
                <w:sz w:val="28"/>
                <w:szCs w:val="28"/>
              </w:rPr>
              <w:t>%</w:t>
            </w:r>
          </w:p>
        </w:tc>
        <w:tc>
          <w:tcPr>
            <w:tcW w:w="1838" w:type="dxa"/>
          </w:tcPr>
          <w:p w14:paraId="3276211C" w14:textId="77777777" w:rsidR="00543CF7" w:rsidRDefault="00F23154"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مستوى (درجة)</w:t>
            </w:r>
          </w:p>
          <w:p w14:paraId="71584C55" w14:textId="6328D41D" w:rsidR="00F23154" w:rsidRDefault="00E3151A" w:rsidP="00F23154">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الممارسة/الأهمية</w:t>
            </w:r>
          </w:p>
        </w:tc>
      </w:tr>
      <w:tr w:rsidR="00543CF7" w14:paraId="162DBC85" w14:textId="77777777" w:rsidTr="004E1E12">
        <w:tc>
          <w:tcPr>
            <w:tcW w:w="3214" w:type="dxa"/>
          </w:tcPr>
          <w:p w14:paraId="277CF13D" w14:textId="2ED129A7" w:rsidR="00543CF7" w:rsidRDefault="00EF4536" w:rsidP="00EF4536">
            <w:pPr>
              <w:bidi/>
              <w:jc w:val="center"/>
              <w:rPr>
                <w:rFonts w:ascii="Arial" w:eastAsia="Times New Roman" w:hAnsi="Arial" w:cs="Arial"/>
                <w:color w:val="000000"/>
                <w:sz w:val="28"/>
                <w:szCs w:val="28"/>
                <w:rtl/>
              </w:rPr>
            </w:pPr>
            <w:r w:rsidRPr="00EF4536">
              <w:rPr>
                <w:rFonts w:ascii="Arial" w:eastAsia="Times New Roman" w:hAnsi="Arial" w:cs="Arial"/>
                <w:color w:val="000000"/>
                <w:sz w:val="28"/>
                <w:szCs w:val="28"/>
                <w:rtl/>
              </w:rPr>
              <w:t>من 1 إلى أقل من 1.8</w:t>
            </w:r>
          </w:p>
        </w:tc>
        <w:tc>
          <w:tcPr>
            <w:tcW w:w="1650" w:type="dxa"/>
          </w:tcPr>
          <w:p w14:paraId="7F3F7125" w14:textId="78C6D224" w:rsidR="0010671A" w:rsidRDefault="0010671A" w:rsidP="0010671A">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غير موافق بشدة</w:t>
            </w:r>
          </w:p>
        </w:tc>
        <w:tc>
          <w:tcPr>
            <w:tcW w:w="3028" w:type="dxa"/>
          </w:tcPr>
          <w:p w14:paraId="3FE49D4A" w14:textId="0F428278" w:rsidR="00543CF7" w:rsidRDefault="004E1E12" w:rsidP="004E1E12">
            <w:pPr>
              <w:bidi/>
              <w:jc w:val="center"/>
              <w:rPr>
                <w:rFonts w:ascii="Arial" w:eastAsia="Times New Roman" w:hAnsi="Arial" w:cs="Arial"/>
                <w:color w:val="000000"/>
                <w:sz w:val="28"/>
                <w:szCs w:val="28"/>
                <w:rtl/>
              </w:rPr>
            </w:pPr>
            <w:r w:rsidRPr="004E1E12">
              <w:rPr>
                <w:rFonts w:ascii="Arial" w:eastAsia="Times New Roman" w:hAnsi="Arial" w:cs="Arial"/>
                <w:color w:val="000000"/>
                <w:sz w:val="28"/>
                <w:szCs w:val="28"/>
                <w:rtl/>
              </w:rPr>
              <w:t>من 20 إلى أقل من</w:t>
            </w:r>
            <w:r w:rsidRPr="004E1E12">
              <w:rPr>
                <w:rFonts w:ascii="Arial" w:eastAsia="Times New Roman" w:hAnsi="Arial" w:cs="Arial"/>
                <w:color w:val="000000"/>
                <w:sz w:val="28"/>
                <w:szCs w:val="28"/>
              </w:rPr>
              <w:t xml:space="preserve"> </w:t>
            </w:r>
            <w:r>
              <w:rPr>
                <w:rFonts w:ascii="Arial" w:eastAsia="Times New Roman" w:hAnsi="Arial" w:cs="Arial" w:hint="cs"/>
                <w:color w:val="000000"/>
                <w:sz w:val="28"/>
                <w:szCs w:val="28"/>
                <w:rtl/>
              </w:rPr>
              <w:t>36%</w:t>
            </w:r>
          </w:p>
        </w:tc>
        <w:tc>
          <w:tcPr>
            <w:tcW w:w="1838" w:type="dxa"/>
          </w:tcPr>
          <w:p w14:paraId="4072FBAC" w14:textId="3F8BCBE6" w:rsidR="00543CF7" w:rsidRDefault="00C1207D"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منخفض جدا</w:t>
            </w:r>
          </w:p>
        </w:tc>
      </w:tr>
      <w:tr w:rsidR="00543CF7" w14:paraId="67B9131B" w14:textId="77777777" w:rsidTr="004E1E12">
        <w:tc>
          <w:tcPr>
            <w:tcW w:w="3214" w:type="dxa"/>
          </w:tcPr>
          <w:p w14:paraId="73A5F548" w14:textId="7E0FCF91" w:rsidR="00543CF7" w:rsidRDefault="00EF4536" w:rsidP="00EF4536">
            <w:pPr>
              <w:bidi/>
              <w:jc w:val="center"/>
              <w:rPr>
                <w:rFonts w:ascii="Arial" w:eastAsia="Times New Roman" w:hAnsi="Arial" w:cs="Arial"/>
                <w:color w:val="000000"/>
                <w:sz w:val="28"/>
                <w:szCs w:val="28"/>
                <w:rtl/>
              </w:rPr>
            </w:pPr>
            <w:r w:rsidRPr="00EF4536">
              <w:rPr>
                <w:rFonts w:ascii="Arial" w:eastAsia="Times New Roman" w:hAnsi="Arial" w:cs="Arial"/>
                <w:color w:val="000000"/>
                <w:sz w:val="28"/>
                <w:szCs w:val="28"/>
                <w:rtl/>
              </w:rPr>
              <w:t xml:space="preserve">من 1.80 إلى أقل من </w:t>
            </w:r>
            <w:r w:rsidR="00A21C1C">
              <w:rPr>
                <w:rFonts w:ascii="Arial" w:eastAsia="Times New Roman" w:hAnsi="Arial" w:cs="Arial" w:hint="cs"/>
                <w:color w:val="000000"/>
                <w:sz w:val="28"/>
                <w:szCs w:val="28"/>
                <w:rtl/>
              </w:rPr>
              <w:t>2,60</w:t>
            </w:r>
          </w:p>
        </w:tc>
        <w:tc>
          <w:tcPr>
            <w:tcW w:w="1650" w:type="dxa"/>
          </w:tcPr>
          <w:p w14:paraId="40BFC97C" w14:textId="0962FE75" w:rsidR="00543CF7" w:rsidRDefault="0010671A"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غير موافق</w:t>
            </w:r>
          </w:p>
        </w:tc>
        <w:tc>
          <w:tcPr>
            <w:tcW w:w="3028" w:type="dxa"/>
          </w:tcPr>
          <w:p w14:paraId="18A17D7B" w14:textId="4D44A3C6" w:rsidR="00543CF7" w:rsidRDefault="00364983" w:rsidP="00364983">
            <w:pPr>
              <w:bidi/>
              <w:jc w:val="center"/>
              <w:rPr>
                <w:rFonts w:ascii="Arial" w:eastAsia="Times New Roman" w:hAnsi="Arial" w:cs="Arial"/>
                <w:color w:val="000000"/>
                <w:sz w:val="28"/>
                <w:szCs w:val="28"/>
                <w:rtl/>
              </w:rPr>
            </w:pPr>
            <w:r w:rsidRPr="00364983">
              <w:rPr>
                <w:rFonts w:ascii="Arial" w:eastAsia="Times New Roman" w:hAnsi="Arial" w:cs="Arial"/>
                <w:color w:val="000000"/>
                <w:sz w:val="28"/>
                <w:szCs w:val="28"/>
                <w:rtl/>
              </w:rPr>
              <w:t>من 36 إلى أٌقل من</w:t>
            </w:r>
            <w:r w:rsidRPr="00364983">
              <w:rPr>
                <w:rFonts w:ascii="Arial" w:eastAsia="Times New Roman" w:hAnsi="Arial" w:cs="Arial"/>
                <w:color w:val="000000"/>
                <w:sz w:val="28"/>
                <w:szCs w:val="28"/>
              </w:rPr>
              <w:t xml:space="preserve"> </w:t>
            </w:r>
            <w:r>
              <w:rPr>
                <w:rFonts w:ascii="Arial" w:eastAsia="Times New Roman" w:hAnsi="Arial" w:cs="Arial" w:hint="cs"/>
                <w:color w:val="000000"/>
                <w:sz w:val="28"/>
                <w:szCs w:val="28"/>
                <w:rtl/>
              </w:rPr>
              <w:t>52%</w:t>
            </w:r>
          </w:p>
        </w:tc>
        <w:tc>
          <w:tcPr>
            <w:tcW w:w="1838" w:type="dxa"/>
          </w:tcPr>
          <w:p w14:paraId="06578C96" w14:textId="0A805BAC" w:rsidR="00543CF7" w:rsidRDefault="00C1207D"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منخفض</w:t>
            </w:r>
          </w:p>
        </w:tc>
      </w:tr>
      <w:tr w:rsidR="00543CF7" w14:paraId="06483230" w14:textId="77777777" w:rsidTr="004E1E12">
        <w:tc>
          <w:tcPr>
            <w:tcW w:w="3214" w:type="dxa"/>
          </w:tcPr>
          <w:p w14:paraId="421EF0FD" w14:textId="5BDEC82B" w:rsidR="00C40CA9" w:rsidRDefault="00C40CA9" w:rsidP="00C40CA9">
            <w:pPr>
              <w:bidi/>
              <w:jc w:val="center"/>
              <w:rPr>
                <w:rFonts w:ascii="Arial" w:eastAsia="Times New Roman" w:hAnsi="Arial" w:cs="Arial"/>
                <w:color w:val="000000"/>
                <w:sz w:val="28"/>
                <w:szCs w:val="28"/>
                <w:rtl/>
              </w:rPr>
            </w:pPr>
            <w:r w:rsidRPr="00C40CA9">
              <w:rPr>
                <w:rFonts w:ascii="Arial" w:eastAsia="Times New Roman" w:hAnsi="Arial" w:cs="Arial"/>
                <w:color w:val="000000"/>
                <w:sz w:val="28"/>
                <w:szCs w:val="28"/>
                <w:rtl/>
              </w:rPr>
              <w:t>من 2.60 إلى أقل م</w:t>
            </w:r>
            <w:r>
              <w:rPr>
                <w:rFonts w:ascii="Arial" w:eastAsia="Times New Roman" w:hAnsi="Arial" w:cs="Arial" w:hint="cs"/>
                <w:color w:val="000000"/>
                <w:sz w:val="28"/>
                <w:szCs w:val="28"/>
                <w:rtl/>
              </w:rPr>
              <w:t>ن 3,40</w:t>
            </w:r>
          </w:p>
        </w:tc>
        <w:tc>
          <w:tcPr>
            <w:tcW w:w="1650" w:type="dxa"/>
          </w:tcPr>
          <w:p w14:paraId="380FEF41" w14:textId="6CDE4C7B" w:rsidR="00543CF7" w:rsidRDefault="0010671A"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صحيح لحد ما</w:t>
            </w:r>
          </w:p>
        </w:tc>
        <w:tc>
          <w:tcPr>
            <w:tcW w:w="3028" w:type="dxa"/>
          </w:tcPr>
          <w:p w14:paraId="565A662E" w14:textId="47FDA8A4" w:rsidR="00543CF7" w:rsidRDefault="00364983" w:rsidP="00364983">
            <w:pPr>
              <w:bidi/>
              <w:jc w:val="center"/>
              <w:rPr>
                <w:rFonts w:ascii="Arial" w:eastAsia="Times New Roman" w:hAnsi="Arial" w:cs="Arial"/>
                <w:color w:val="000000"/>
                <w:sz w:val="28"/>
                <w:szCs w:val="28"/>
                <w:rtl/>
              </w:rPr>
            </w:pPr>
            <w:r w:rsidRPr="00364983">
              <w:rPr>
                <w:rFonts w:ascii="Arial" w:eastAsia="Times New Roman" w:hAnsi="Arial" w:cs="Arial"/>
                <w:color w:val="000000"/>
                <w:sz w:val="28"/>
                <w:szCs w:val="28"/>
                <w:rtl/>
              </w:rPr>
              <w:t>من 52 إلى أقل من</w:t>
            </w:r>
            <w:r w:rsidRPr="00364983">
              <w:rPr>
                <w:rFonts w:ascii="Arial" w:eastAsia="Times New Roman" w:hAnsi="Arial" w:cs="Arial"/>
                <w:color w:val="000000"/>
                <w:sz w:val="28"/>
                <w:szCs w:val="28"/>
              </w:rPr>
              <w:t xml:space="preserve"> </w:t>
            </w:r>
            <w:r>
              <w:rPr>
                <w:rFonts w:ascii="Arial" w:eastAsia="Times New Roman" w:hAnsi="Arial" w:cs="Arial" w:hint="cs"/>
                <w:color w:val="000000"/>
                <w:sz w:val="28"/>
                <w:szCs w:val="28"/>
                <w:rtl/>
              </w:rPr>
              <w:t>68%</w:t>
            </w:r>
          </w:p>
        </w:tc>
        <w:tc>
          <w:tcPr>
            <w:tcW w:w="1838" w:type="dxa"/>
          </w:tcPr>
          <w:p w14:paraId="650EDD2F" w14:textId="3F116C0A" w:rsidR="00543CF7" w:rsidRDefault="00C1207D"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متوسط</w:t>
            </w:r>
          </w:p>
        </w:tc>
      </w:tr>
      <w:tr w:rsidR="00543CF7" w14:paraId="6DBA142C" w14:textId="77777777" w:rsidTr="004E1E12">
        <w:tc>
          <w:tcPr>
            <w:tcW w:w="3214" w:type="dxa"/>
          </w:tcPr>
          <w:p w14:paraId="1ABA1450" w14:textId="1D889D25" w:rsidR="00543CF7" w:rsidRDefault="008E2A75" w:rsidP="008E2A75">
            <w:pPr>
              <w:bidi/>
              <w:jc w:val="center"/>
              <w:rPr>
                <w:rFonts w:ascii="Arial" w:eastAsia="Times New Roman" w:hAnsi="Arial" w:cs="Arial"/>
                <w:color w:val="000000"/>
                <w:sz w:val="28"/>
                <w:szCs w:val="28"/>
                <w:rtl/>
              </w:rPr>
            </w:pPr>
            <w:r w:rsidRPr="008E2A75">
              <w:rPr>
                <w:rFonts w:ascii="Arial" w:eastAsia="Times New Roman" w:hAnsi="Arial" w:cs="Arial"/>
                <w:color w:val="000000"/>
                <w:sz w:val="28"/>
                <w:szCs w:val="28"/>
                <w:rtl/>
              </w:rPr>
              <w:t xml:space="preserve">من 3.40 إلى أقل من </w:t>
            </w:r>
            <w:r>
              <w:rPr>
                <w:rFonts w:ascii="Arial" w:eastAsia="Times New Roman" w:hAnsi="Arial" w:cs="Arial" w:hint="cs"/>
                <w:color w:val="000000"/>
                <w:sz w:val="28"/>
                <w:szCs w:val="28"/>
                <w:rtl/>
              </w:rPr>
              <w:t>4,20</w:t>
            </w:r>
          </w:p>
        </w:tc>
        <w:tc>
          <w:tcPr>
            <w:tcW w:w="1650" w:type="dxa"/>
          </w:tcPr>
          <w:p w14:paraId="6FA9EF5E" w14:textId="4A7A8A42" w:rsidR="00543CF7" w:rsidRDefault="0010671A"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أوافق</w:t>
            </w:r>
          </w:p>
        </w:tc>
        <w:tc>
          <w:tcPr>
            <w:tcW w:w="3028" w:type="dxa"/>
          </w:tcPr>
          <w:p w14:paraId="6550CCBA" w14:textId="7D871522" w:rsidR="00543CF7" w:rsidRDefault="000B65C6" w:rsidP="000B65C6">
            <w:pPr>
              <w:bidi/>
              <w:jc w:val="center"/>
              <w:rPr>
                <w:rFonts w:ascii="Arial" w:eastAsia="Times New Roman" w:hAnsi="Arial" w:cs="Arial"/>
                <w:color w:val="000000"/>
                <w:sz w:val="28"/>
                <w:szCs w:val="28"/>
                <w:rtl/>
              </w:rPr>
            </w:pPr>
            <w:r w:rsidRPr="000B65C6">
              <w:rPr>
                <w:rFonts w:ascii="Arial" w:eastAsia="Times New Roman" w:hAnsi="Arial" w:cs="Arial"/>
                <w:color w:val="000000"/>
                <w:sz w:val="28"/>
                <w:szCs w:val="28"/>
                <w:rtl/>
              </w:rPr>
              <w:t xml:space="preserve">من 68 إلى أقل من </w:t>
            </w:r>
            <w:r>
              <w:rPr>
                <w:rFonts w:ascii="Arial" w:eastAsia="Times New Roman" w:hAnsi="Arial" w:cs="Arial" w:hint="cs"/>
                <w:color w:val="000000"/>
                <w:sz w:val="28"/>
                <w:szCs w:val="28"/>
                <w:rtl/>
              </w:rPr>
              <w:t>84%</w:t>
            </w:r>
          </w:p>
        </w:tc>
        <w:tc>
          <w:tcPr>
            <w:tcW w:w="1838" w:type="dxa"/>
          </w:tcPr>
          <w:p w14:paraId="67CAE4D8" w14:textId="2F1BDD68" w:rsidR="00543CF7" w:rsidRDefault="00C1207D"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مرتفع</w:t>
            </w:r>
          </w:p>
        </w:tc>
      </w:tr>
      <w:tr w:rsidR="00543CF7" w14:paraId="35931F85" w14:textId="77777777" w:rsidTr="004E1E12">
        <w:tc>
          <w:tcPr>
            <w:tcW w:w="3214" w:type="dxa"/>
          </w:tcPr>
          <w:p w14:paraId="16A4D6CB" w14:textId="0E99FBAB" w:rsidR="00543CF7" w:rsidRDefault="008E2A75" w:rsidP="008E2A75">
            <w:pPr>
              <w:bidi/>
              <w:jc w:val="center"/>
              <w:rPr>
                <w:rFonts w:ascii="Arial" w:eastAsia="Times New Roman" w:hAnsi="Arial" w:cs="Arial"/>
                <w:color w:val="000000"/>
                <w:sz w:val="28"/>
                <w:szCs w:val="28"/>
                <w:rtl/>
              </w:rPr>
            </w:pPr>
            <w:r w:rsidRPr="008E2A75">
              <w:rPr>
                <w:rFonts w:ascii="Arial" w:eastAsia="Times New Roman" w:hAnsi="Arial" w:cs="Arial"/>
                <w:color w:val="000000"/>
                <w:sz w:val="28"/>
                <w:szCs w:val="28"/>
                <w:rtl/>
              </w:rPr>
              <w:t>من 4.20 إلى أقل من 5</w:t>
            </w:r>
          </w:p>
        </w:tc>
        <w:tc>
          <w:tcPr>
            <w:tcW w:w="1650" w:type="dxa"/>
          </w:tcPr>
          <w:p w14:paraId="4CD0F87F" w14:textId="4F6DD632" w:rsidR="00543CF7" w:rsidRDefault="0010671A"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أوافق بشدة</w:t>
            </w:r>
          </w:p>
        </w:tc>
        <w:tc>
          <w:tcPr>
            <w:tcW w:w="3028" w:type="dxa"/>
          </w:tcPr>
          <w:p w14:paraId="07D9F64F" w14:textId="410B592C" w:rsidR="00543CF7" w:rsidRDefault="000B65C6" w:rsidP="000B65C6">
            <w:pPr>
              <w:bidi/>
              <w:jc w:val="center"/>
              <w:rPr>
                <w:rFonts w:ascii="Arial" w:eastAsia="Times New Roman" w:hAnsi="Arial" w:cs="Arial"/>
                <w:color w:val="000000"/>
                <w:sz w:val="28"/>
                <w:szCs w:val="28"/>
                <w:rtl/>
              </w:rPr>
            </w:pPr>
            <w:r w:rsidRPr="000B65C6">
              <w:rPr>
                <w:rFonts w:ascii="Arial" w:eastAsia="Times New Roman" w:hAnsi="Arial" w:cs="Arial"/>
                <w:color w:val="000000"/>
                <w:sz w:val="28"/>
                <w:szCs w:val="28"/>
                <w:rtl/>
              </w:rPr>
              <w:t xml:space="preserve">من 84 إلى </w:t>
            </w:r>
            <w:r>
              <w:rPr>
                <w:rFonts w:ascii="Arial" w:eastAsia="Times New Roman" w:hAnsi="Arial" w:cs="Arial" w:hint="cs"/>
                <w:color w:val="000000"/>
                <w:sz w:val="28"/>
                <w:szCs w:val="28"/>
                <w:rtl/>
              </w:rPr>
              <w:t>100%</w:t>
            </w:r>
          </w:p>
        </w:tc>
        <w:tc>
          <w:tcPr>
            <w:tcW w:w="1838" w:type="dxa"/>
          </w:tcPr>
          <w:p w14:paraId="4FCAE3D4" w14:textId="5CCEE3A4" w:rsidR="00543CF7" w:rsidRDefault="00C1207D" w:rsidP="000029ED">
            <w:pPr>
              <w:bidi/>
              <w:jc w:val="center"/>
              <w:rPr>
                <w:rFonts w:ascii="Arial" w:eastAsia="Times New Roman" w:hAnsi="Arial" w:cs="Arial"/>
                <w:color w:val="000000"/>
                <w:sz w:val="28"/>
                <w:szCs w:val="28"/>
                <w:rtl/>
              </w:rPr>
            </w:pPr>
            <w:r>
              <w:rPr>
                <w:rFonts w:ascii="Arial" w:eastAsia="Times New Roman" w:hAnsi="Arial" w:cs="Arial" w:hint="cs"/>
                <w:color w:val="000000"/>
                <w:sz w:val="28"/>
                <w:szCs w:val="28"/>
                <w:rtl/>
              </w:rPr>
              <w:t>مرتفع جدا</w:t>
            </w:r>
          </w:p>
        </w:tc>
      </w:tr>
    </w:tbl>
    <w:p w14:paraId="55E73E5E" w14:textId="77777777" w:rsidR="000029ED" w:rsidRPr="00AC275F" w:rsidRDefault="000029ED" w:rsidP="000029ED">
      <w:pPr>
        <w:bidi/>
        <w:jc w:val="center"/>
        <w:rPr>
          <w:rFonts w:ascii="Arial" w:eastAsia="Times New Roman" w:hAnsi="Arial" w:cs="Arial"/>
          <w:color w:val="000000"/>
          <w:sz w:val="28"/>
          <w:szCs w:val="28"/>
          <w:rtl/>
        </w:rPr>
      </w:pPr>
    </w:p>
    <w:p w14:paraId="428613F8" w14:textId="0B675119" w:rsidR="002071F0" w:rsidRDefault="000E6E5C" w:rsidP="000E6E5C">
      <w:pPr>
        <w:keepNext/>
        <w:keepLines/>
        <w:bidi/>
        <w:spacing w:before="240" w:after="0" w:line="256" w:lineRule="auto"/>
        <w:jc w:val="lowKashida"/>
        <w:outlineLvl w:val="0"/>
        <w:rPr>
          <w:rFonts w:ascii="Arial" w:eastAsia="Times New Roman" w:hAnsi="Arial" w:cs="Arial"/>
          <w:sz w:val="28"/>
          <w:szCs w:val="28"/>
          <w:rtl/>
        </w:rPr>
      </w:pPr>
      <w:r w:rsidRPr="000E6E5C">
        <w:rPr>
          <w:rFonts w:ascii="Arial" w:eastAsia="Times New Roman" w:hAnsi="Arial" w:cs="Arial"/>
          <w:sz w:val="28"/>
          <w:szCs w:val="28"/>
          <w:rtl/>
        </w:rPr>
        <w:lastRenderedPageBreak/>
        <w:t xml:space="preserve">يوضح الجدول </w:t>
      </w:r>
      <w:r w:rsidRPr="000E6E5C">
        <w:rPr>
          <w:rFonts w:ascii="Arial" w:eastAsia="Times New Roman" w:hAnsi="Arial" w:cs="Arial" w:hint="cs"/>
          <w:sz w:val="28"/>
          <w:szCs w:val="28"/>
          <w:rtl/>
        </w:rPr>
        <w:t>التالي</w:t>
      </w:r>
      <w:r w:rsidRPr="000E6E5C">
        <w:rPr>
          <w:rFonts w:ascii="Arial" w:eastAsia="Times New Roman" w:hAnsi="Arial" w:cs="Arial"/>
          <w:sz w:val="28"/>
          <w:szCs w:val="28"/>
          <w:rtl/>
        </w:rPr>
        <w:t xml:space="preserve"> التحليل الوصفي لمتغيرات الدراسة متمثلة </w:t>
      </w:r>
      <w:r w:rsidRPr="000E6E5C">
        <w:rPr>
          <w:rFonts w:ascii="Arial" w:eastAsia="Times New Roman" w:hAnsi="Arial" w:cs="Arial" w:hint="cs"/>
          <w:sz w:val="28"/>
          <w:szCs w:val="28"/>
          <w:rtl/>
        </w:rPr>
        <w:t>في</w:t>
      </w:r>
      <w:r w:rsidRPr="000E6E5C">
        <w:rPr>
          <w:rFonts w:ascii="Arial" w:eastAsia="Times New Roman" w:hAnsi="Arial" w:cs="Arial"/>
          <w:sz w:val="28"/>
          <w:szCs w:val="28"/>
          <w:rtl/>
        </w:rPr>
        <w:t xml:space="preserve"> </w:t>
      </w:r>
      <w:r w:rsidRPr="000E6E5C">
        <w:rPr>
          <w:rFonts w:ascii="Arial" w:eastAsia="Times New Roman" w:hAnsi="Arial" w:cs="Arial" w:hint="cs"/>
          <w:sz w:val="28"/>
          <w:szCs w:val="28"/>
          <w:rtl/>
        </w:rPr>
        <w:t>الأوساط</w:t>
      </w:r>
      <w:r w:rsidRPr="000E6E5C">
        <w:rPr>
          <w:rFonts w:ascii="Arial" w:eastAsia="Times New Roman" w:hAnsi="Arial" w:cs="Arial"/>
          <w:sz w:val="28"/>
          <w:szCs w:val="28"/>
          <w:rtl/>
        </w:rPr>
        <w:t xml:space="preserve"> الحسابية </w:t>
      </w:r>
      <w:r w:rsidRPr="000E6E5C">
        <w:rPr>
          <w:rFonts w:ascii="Arial" w:eastAsia="Times New Roman" w:hAnsi="Arial" w:cs="Arial" w:hint="cs"/>
          <w:sz w:val="28"/>
          <w:szCs w:val="28"/>
          <w:rtl/>
        </w:rPr>
        <w:t>بالاعتماد</w:t>
      </w:r>
      <w:r w:rsidRPr="000E6E5C">
        <w:rPr>
          <w:rFonts w:ascii="Arial" w:eastAsia="Times New Roman" w:hAnsi="Arial" w:cs="Arial"/>
          <w:sz w:val="28"/>
          <w:szCs w:val="28"/>
          <w:rtl/>
        </w:rPr>
        <w:t xml:space="preserve"> على مقياس ليكرت الخماسي، </w:t>
      </w:r>
      <w:r w:rsidRPr="000E6E5C">
        <w:rPr>
          <w:rFonts w:ascii="Arial" w:eastAsia="Times New Roman" w:hAnsi="Arial" w:cs="Arial" w:hint="cs"/>
          <w:sz w:val="28"/>
          <w:szCs w:val="28"/>
          <w:rtl/>
        </w:rPr>
        <w:t>والانحرافات</w:t>
      </w:r>
      <w:r w:rsidRPr="000E6E5C">
        <w:rPr>
          <w:rFonts w:ascii="Arial" w:eastAsia="Times New Roman" w:hAnsi="Arial" w:cs="Arial"/>
          <w:sz w:val="28"/>
          <w:szCs w:val="28"/>
          <w:rtl/>
        </w:rPr>
        <w:t xml:space="preserve"> المعيارية للمتغيرات طبقا للجدول المتعلق </w:t>
      </w:r>
      <w:r w:rsidRPr="000E6E5C">
        <w:rPr>
          <w:rFonts w:ascii="Arial" w:eastAsia="Times New Roman" w:hAnsi="Arial" w:cs="Arial" w:hint="cs"/>
          <w:sz w:val="28"/>
          <w:szCs w:val="28"/>
          <w:rtl/>
        </w:rPr>
        <w:t>بدلالة</w:t>
      </w:r>
      <w:r w:rsidRPr="000E6E5C">
        <w:rPr>
          <w:rFonts w:ascii="Arial" w:eastAsia="Times New Roman" w:hAnsi="Arial" w:cs="Arial"/>
          <w:sz w:val="28"/>
          <w:szCs w:val="28"/>
          <w:rtl/>
        </w:rPr>
        <w:t xml:space="preserve"> المتوسط الحسابي. حيث يتم النظر إلى </w:t>
      </w:r>
      <w:r w:rsidRPr="000E6E5C">
        <w:rPr>
          <w:rFonts w:ascii="Arial" w:eastAsia="Times New Roman" w:hAnsi="Arial" w:cs="Arial" w:hint="cs"/>
          <w:sz w:val="28"/>
          <w:szCs w:val="28"/>
          <w:rtl/>
        </w:rPr>
        <w:t>دلالة</w:t>
      </w:r>
      <w:r w:rsidRPr="000E6E5C">
        <w:rPr>
          <w:rFonts w:ascii="Arial" w:eastAsia="Times New Roman" w:hAnsi="Arial" w:cs="Arial"/>
          <w:sz w:val="28"/>
          <w:szCs w:val="28"/>
          <w:rtl/>
        </w:rPr>
        <w:t xml:space="preserve"> المتوسط الحسابي الموضح في الجدول </w:t>
      </w:r>
      <w:r w:rsidRPr="000E6E5C">
        <w:rPr>
          <w:rFonts w:ascii="Arial" w:eastAsia="Times New Roman" w:hAnsi="Arial" w:cs="Arial" w:hint="cs"/>
          <w:sz w:val="28"/>
          <w:szCs w:val="28"/>
          <w:rtl/>
        </w:rPr>
        <w:t>بالأعلى</w:t>
      </w:r>
      <w:r w:rsidRPr="000E6E5C">
        <w:rPr>
          <w:rFonts w:ascii="Arial" w:eastAsia="Times New Roman" w:hAnsi="Arial" w:cs="Arial"/>
          <w:sz w:val="28"/>
          <w:szCs w:val="28"/>
          <w:rtl/>
        </w:rPr>
        <w:t xml:space="preserve"> لمعرفة مستوي تطبيق التحول الرقمي وكذلك مستوى ممارسات إدارة الموارد البشرية </w:t>
      </w:r>
      <w:proofErr w:type="gramStart"/>
      <w:r w:rsidRPr="000E6E5C">
        <w:rPr>
          <w:rFonts w:ascii="Arial" w:eastAsia="Times New Roman" w:hAnsi="Arial" w:cs="Arial"/>
          <w:sz w:val="28"/>
          <w:szCs w:val="28"/>
          <w:rtl/>
        </w:rPr>
        <w:t>وأبعادها,</w:t>
      </w:r>
      <w:proofErr w:type="gramEnd"/>
      <w:r w:rsidRPr="000E6E5C">
        <w:rPr>
          <w:rFonts w:ascii="Arial" w:eastAsia="Times New Roman" w:hAnsi="Arial" w:cs="Arial"/>
          <w:sz w:val="28"/>
          <w:szCs w:val="28"/>
          <w:rtl/>
        </w:rPr>
        <w:t xml:space="preserve"> و ذلك وفقا لوجهة نظر عينة الدراسة,. وذلك كما يلي</w:t>
      </w:r>
      <w:r w:rsidRPr="000E6E5C">
        <w:rPr>
          <w:rFonts w:ascii="Arial" w:eastAsia="Times New Roman" w:hAnsi="Arial" w:cs="Arial"/>
          <w:sz w:val="28"/>
          <w:szCs w:val="28"/>
        </w:rPr>
        <w:t>:</w:t>
      </w:r>
    </w:p>
    <w:p w14:paraId="03BA2D03" w14:textId="766B3667" w:rsidR="00365317" w:rsidRDefault="00365317" w:rsidP="00365317">
      <w:pPr>
        <w:keepNext/>
        <w:keepLines/>
        <w:bidi/>
        <w:spacing w:before="240" w:after="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 xml:space="preserve">جدول10: </w:t>
      </w:r>
      <w:r w:rsidR="00E6644B">
        <w:rPr>
          <w:rFonts w:ascii="Arial" w:eastAsia="Times New Roman" w:hAnsi="Arial" w:cs="Arial" w:hint="cs"/>
          <w:sz w:val="28"/>
          <w:szCs w:val="28"/>
          <w:rtl/>
        </w:rPr>
        <w:t xml:space="preserve">المتوسطات </w:t>
      </w:r>
      <w:r>
        <w:rPr>
          <w:rFonts w:ascii="Arial" w:eastAsia="Times New Roman" w:hAnsi="Arial" w:cs="Arial" w:hint="cs"/>
          <w:sz w:val="28"/>
          <w:szCs w:val="28"/>
          <w:rtl/>
        </w:rPr>
        <w:t>الحسابية</w:t>
      </w:r>
      <w:r w:rsidR="00E6644B">
        <w:rPr>
          <w:rFonts w:ascii="Arial" w:eastAsia="Times New Roman" w:hAnsi="Arial" w:cs="Arial" w:hint="cs"/>
          <w:sz w:val="28"/>
          <w:szCs w:val="28"/>
          <w:rtl/>
        </w:rPr>
        <w:t xml:space="preserve"> </w:t>
      </w:r>
      <w:r>
        <w:rPr>
          <w:rFonts w:ascii="Arial" w:eastAsia="Times New Roman" w:hAnsi="Arial" w:cs="Arial" w:hint="cs"/>
          <w:sz w:val="28"/>
          <w:szCs w:val="28"/>
          <w:rtl/>
        </w:rPr>
        <w:t>والانحرافات المعيارية لمتغيرات الدراسة</w:t>
      </w:r>
    </w:p>
    <w:tbl>
      <w:tblPr>
        <w:tblStyle w:val="a4"/>
        <w:bidiVisual/>
        <w:tblW w:w="0" w:type="auto"/>
        <w:tblLook w:val="04A0" w:firstRow="1" w:lastRow="0" w:firstColumn="1" w:lastColumn="0" w:noHBand="0" w:noVBand="1"/>
      </w:tblPr>
      <w:tblGrid>
        <w:gridCol w:w="1164"/>
        <w:gridCol w:w="1164"/>
        <w:gridCol w:w="916"/>
        <w:gridCol w:w="1134"/>
        <w:gridCol w:w="903"/>
        <w:gridCol w:w="892"/>
        <w:gridCol w:w="891"/>
        <w:gridCol w:w="885"/>
        <w:gridCol w:w="894"/>
        <w:gridCol w:w="887"/>
      </w:tblGrid>
      <w:tr w:rsidR="004C5A6C" w14:paraId="0CCA3962" w14:textId="77777777" w:rsidTr="001E0220">
        <w:tc>
          <w:tcPr>
            <w:tcW w:w="2328" w:type="dxa"/>
            <w:gridSpan w:val="2"/>
          </w:tcPr>
          <w:p w14:paraId="3407B1E0" w14:textId="673536EC" w:rsidR="004C5A6C" w:rsidRDefault="004C5A6C" w:rsidP="00E6644B">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المتغير</w:t>
            </w:r>
          </w:p>
        </w:tc>
        <w:tc>
          <w:tcPr>
            <w:tcW w:w="2050" w:type="dxa"/>
            <w:gridSpan w:val="2"/>
          </w:tcPr>
          <w:p w14:paraId="75150CF4" w14:textId="3F407736" w:rsidR="004C5A6C" w:rsidRDefault="004C5A6C" w:rsidP="00E6644B">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المتوسط الحسابي</w:t>
            </w:r>
          </w:p>
        </w:tc>
        <w:tc>
          <w:tcPr>
            <w:tcW w:w="1795" w:type="dxa"/>
            <w:gridSpan w:val="2"/>
          </w:tcPr>
          <w:p w14:paraId="3F72F45C" w14:textId="21435D26" w:rsidR="004C5A6C" w:rsidRDefault="00A764E0" w:rsidP="00E6644B">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الانحراف</w:t>
            </w:r>
            <w:r w:rsidR="004C5A6C">
              <w:rPr>
                <w:rFonts w:ascii="Arial" w:eastAsia="Times New Roman" w:hAnsi="Arial" w:cs="Arial" w:hint="cs"/>
                <w:sz w:val="28"/>
                <w:szCs w:val="28"/>
                <w:rtl/>
              </w:rPr>
              <w:t xml:space="preserve"> المعياري</w:t>
            </w:r>
          </w:p>
        </w:tc>
        <w:tc>
          <w:tcPr>
            <w:tcW w:w="1776" w:type="dxa"/>
            <w:gridSpan w:val="2"/>
          </w:tcPr>
          <w:p w14:paraId="25A32CC3" w14:textId="69E97F76" w:rsidR="004C5A6C" w:rsidRDefault="00A764E0" w:rsidP="00E6644B">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الاتجاه</w:t>
            </w:r>
            <w:r w:rsidR="004C5A6C">
              <w:rPr>
                <w:rFonts w:ascii="Arial" w:eastAsia="Times New Roman" w:hAnsi="Arial" w:cs="Arial" w:hint="cs"/>
                <w:sz w:val="28"/>
                <w:szCs w:val="28"/>
                <w:rtl/>
              </w:rPr>
              <w:t xml:space="preserve"> العام</w:t>
            </w:r>
          </w:p>
        </w:tc>
        <w:tc>
          <w:tcPr>
            <w:tcW w:w="1781" w:type="dxa"/>
            <w:gridSpan w:val="2"/>
          </w:tcPr>
          <w:p w14:paraId="0C009113" w14:textId="7F80CE69" w:rsidR="004C5A6C" w:rsidRDefault="004C5A6C" w:rsidP="00E6644B">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مستوى الأهمية</w:t>
            </w:r>
          </w:p>
        </w:tc>
      </w:tr>
      <w:tr w:rsidR="00874256" w14:paraId="42D3415F" w14:textId="77777777" w:rsidTr="001E0220">
        <w:tc>
          <w:tcPr>
            <w:tcW w:w="1164" w:type="dxa"/>
            <w:vMerge w:val="restart"/>
          </w:tcPr>
          <w:p w14:paraId="45080FE9" w14:textId="6C278BE4" w:rsidR="00874256" w:rsidRDefault="00874256" w:rsidP="001E0220">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color w:val="000000"/>
                <w:sz w:val="28"/>
                <w:szCs w:val="28"/>
                <w:rtl/>
              </w:rPr>
              <w:t>الخدمات الإلكترونية</w:t>
            </w:r>
          </w:p>
        </w:tc>
        <w:tc>
          <w:tcPr>
            <w:tcW w:w="1164" w:type="dxa"/>
          </w:tcPr>
          <w:p w14:paraId="61573708" w14:textId="442E9FEA" w:rsidR="00874256" w:rsidRDefault="00874256" w:rsidP="001E0220">
            <w:pPr>
              <w:keepNext/>
              <w:keepLines/>
              <w:bidi/>
              <w:spacing w:before="240" w:line="256" w:lineRule="auto"/>
              <w:jc w:val="center"/>
              <w:outlineLvl w:val="0"/>
              <w:rPr>
                <w:rFonts w:ascii="Arial" w:eastAsia="Times New Roman" w:hAnsi="Arial" w:cs="Arial"/>
                <w:sz w:val="28"/>
                <w:szCs w:val="28"/>
                <w:rtl/>
              </w:rPr>
            </w:pPr>
            <w:r w:rsidRPr="00E74B5C">
              <w:rPr>
                <w:rFonts w:cs="Arial"/>
                <w:sz w:val="28"/>
                <w:szCs w:val="28"/>
                <w:rtl/>
              </w:rPr>
              <w:t>المعرفة</w:t>
            </w:r>
            <w:r w:rsidRPr="00E74B5C">
              <w:rPr>
                <w:rFonts w:cs="Arial" w:hint="cs"/>
                <w:sz w:val="28"/>
                <w:szCs w:val="28"/>
                <w:rtl/>
              </w:rPr>
              <w:t xml:space="preserve"> </w:t>
            </w:r>
            <w:r w:rsidRPr="00E74B5C">
              <w:rPr>
                <w:rFonts w:cs="Arial"/>
                <w:sz w:val="28"/>
                <w:szCs w:val="28"/>
                <w:rtl/>
              </w:rPr>
              <w:t>بالأنظمة</w:t>
            </w:r>
            <w:r w:rsidRPr="00E74B5C">
              <w:rPr>
                <w:rFonts w:cs="Arial" w:hint="cs"/>
                <w:sz w:val="28"/>
                <w:szCs w:val="28"/>
                <w:rtl/>
              </w:rPr>
              <w:t xml:space="preserve"> </w:t>
            </w:r>
            <w:r w:rsidRPr="00E74B5C">
              <w:rPr>
                <w:rFonts w:cs="Arial"/>
                <w:sz w:val="28"/>
                <w:szCs w:val="28"/>
                <w:rtl/>
              </w:rPr>
              <w:t>الإلكترونية</w:t>
            </w:r>
          </w:p>
        </w:tc>
        <w:tc>
          <w:tcPr>
            <w:tcW w:w="916" w:type="dxa"/>
          </w:tcPr>
          <w:p w14:paraId="69E7227E" w14:textId="7670D426" w:rsidR="00874256" w:rsidRDefault="00874256" w:rsidP="001E0220">
            <w:pPr>
              <w:keepNext/>
              <w:keepLines/>
              <w:bidi/>
              <w:spacing w:before="240" w:line="256" w:lineRule="auto"/>
              <w:jc w:val="center"/>
              <w:outlineLvl w:val="0"/>
              <w:rPr>
                <w:rFonts w:ascii="Arial" w:eastAsia="Times New Roman" w:hAnsi="Arial" w:cs="Arial"/>
                <w:sz w:val="28"/>
                <w:szCs w:val="28"/>
                <w:rtl/>
              </w:rPr>
            </w:pPr>
            <w:r w:rsidRPr="000C15C4">
              <w:rPr>
                <w:sz w:val="28"/>
                <w:szCs w:val="28"/>
              </w:rPr>
              <w:t>3.57</w:t>
            </w:r>
          </w:p>
        </w:tc>
        <w:tc>
          <w:tcPr>
            <w:tcW w:w="1134" w:type="dxa"/>
            <w:vMerge w:val="restart"/>
          </w:tcPr>
          <w:p w14:paraId="46DAA230" w14:textId="77777777" w:rsidR="00874256" w:rsidRDefault="00874256" w:rsidP="00EC4306">
            <w:pPr>
              <w:jc w:val="center"/>
              <w:rPr>
                <w:rFonts w:ascii="Arial" w:eastAsia="Times New Roman" w:hAnsi="Arial" w:cs="Arial"/>
                <w:sz w:val="28"/>
                <w:szCs w:val="28"/>
              </w:rPr>
            </w:pPr>
            <w:r w:rsidRPr="000C15C4">
              <w:rPr>
                <w:sz w:val="28"/>
                <w:szCs w:val="28"/>
              </w:rPr>
              <w:t>3.71</w:t>
            </w:r>
          </w:p>
          <w:p w14:paraId="63232DE3" w14:textId="5DCEE1E9" w:rsidR="00874256" w:rsidRDefault="00874256" w:rsidP="00EC4306">
            <w:pPr>
              <w:jc w:val="center"/>
              <w:rPr>
                <w:rFonts w:ascii="Arial" w:eastAsia="Times New Roman" w:hAnsi="Arial" w:cs="Arial"/>
                <w:sz w:val="28"/>
                <w:szCs w:val="28"/>
              </w:rPr>
            </w:pPr>
          </w:p>
        </w:tc>
        <w:tc>
          <w:tcPr>
            <w:tcW w:w="903" w:type="dxa"/>
          </w:tcPr>
          <w:p w14:paraId="57A44FCE" w14:textId="77BC35F5" w:rsidR="00874256" w:rsidRDefault="00874256" w:rsidP="001E0220">
            <w:pPr>
              <w:keepNext/>
              <w:keepLines/>
              <w:bidi/>
              <w:spacing w:before="240" w:line="256" w:lineRule="auto"/>
              <w:jc w:val="center"/>
              <w:outlineLvl w:val="0"/>
              <w:rPr>
                <w:rFonts w:ascii="Arial" w:eastAsia="Times New Roman" w:hAnsi="Arial" w:cs="Arial"/>
                <w:sz w:val="28"/>
                <w:szCs w:val="28"/>
                <w:rtl/>
              </w:rPr>
            </w:pPr>
            <w:r w:rsidRPr="000C15C4">
              <w:rPr>
                <w:sz w:val="28"/>
                <w:szCs w:val="28"/>
              </w:rPr>
              <w:t>.801</w:t>
            </w:r>
          </w:p>
        </w:tc>
        <w:tc>
          <w:tcPr>
            <w:tcW w:w="892" w:type="dxa"/>
            <w:vMerge w:val="restart"/>
          </w:tcPr>
          <w:p w14:paraId="559672B8" w14:textId="72B3DEA9" w:rsidR="00874256" w:rsidRDefault="00874256" w:rsidP="001E0220">
            <w:pPr>
              <w:keepNext/>
              <w:keepLines/>
              <w:bidi/>
              <w:spacing w:before="240" w:line="256" w:lineRule="auto"/>
              <w:jc w:val="center"/>
              <w:outlineLvl w:val="0"/>
              <w:rPr>
                <w:rFonts w:ascii="Arial" w:eastAsia="Times New Roman" w:hAnsi="Arial" w:cs="Arial"/>
                <w:sz w:val="28"/>
                <w:szCs w:val="28"/>
                <w:rtl/>
              </w:rPr>
            </w:pPr>
            <w:r w:rsidRPr="000C15C4">
              <w:rPr>
                <w:sz w:val="28"/>
                <w:szCs w:val="28"/>
              </w:rPr>
              <w:t>.527</w:t>
            </w:r>
          </w:p>
        </w:tc>
        <w:tc>
          <w:tcPr>
            <w:tcW w:w="891" w:type="dxa"/>
          </w:tcPr>
          <w:p w14:paraId="07BBD15E" w14:textId="3428BE4D" w:rsidR="00874256" w:rsidRDefault="00874256" w:rsidP="001E0220">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موافق</w:t>
            </w:r>
          </w:p>
        </w:tc>
        <w:tc>
          <w:tcPr>
            <w:tcW w:w="885" w:type="dxa"/>
            <w:vMerge w:val="restart"/>
          </w:tcPr>
          <w:p w14:paraId="4B5BB26E" w14:textId="1AEE1C86" w:rsidR="00874256" w:rsidRDefault="00874256" w:rsidP="001E0220">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موافق</w:t>
            </w:r>
          </w:p>
        </w:tc>
        <w:tc>
          <w:tcPr>
            <w:tcW w:w="894" w:type="dxa"/>
          </w:tcPr>
          <w:p w14:paraId="17D8F10B" w14:textId="626755A7" w:rsidR="00874256" w:rsidRDefault="00874256" w:rsidP="001E0220">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مرتفع</w:t>
            </w:r>
          </w:p>
        </w:tc>
        <w:tc>
          <w:tcPr>
            <w:tcW w:w="887" w:type="dxa"/>
            <w:vMerge w:val="restart"/>
          </w:tcPr>
          <w:p w14:paraId="78A3E69E" w14:textId="306407B1" w:rsidR="00874256" w:rsidRDefault="00874256" w:rsidP="001E0220">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sz w:val="28"/>
                <w:szCs w:val="28"/>
                <w:rtl/>
              </w:rPr>
              <w:t>مرتفع</w:t>
            </w:r>
          </w:p>
        </w:tc>
      </w:tr>
      <w:tr w:rsidR="00874256" w14:paraId="228BF0BA" w14:textId="77777777" w:rsidTr="001E0220">
        <w:tc>
          <w:tcPr>
            <w:tcW w:w="1164" w:type="dxa"/>
            <w:vMerge/>
          </w:tcPr>
          <w:p w14:paraId="3D7FAAA9"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1164" w:type="dxa"/>
          </w:tcPr>
          <w:p w14:paraId="65C2E45E" w14:textId="4BB9B809"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8A0140">
              <w:rPr>
                <w:rFonts w:cs="Arial"/>
                <w:sz w:val="28"/>
                <w:szCs w:val="28"/>
                <w:rtl/>
              </w:rPr>
              <w:t>المساهمة</w:t>
            </w:r>
            <w:r>
              <w:rPr>
                <w:rFonts w:cs="Arial" w:hint="cs"/>
                <w:sz w:val="28"/>
                <w:szCs w:val="28"/>
                <w:rtl/>
              </w:rPr>
              <w:t xml:space="preserve"> </w:t>
            </w:r>
            <w:r w:rsidRPr="008A0140">
              <w:rPr>
                <w:rFonts w:cs="Arial"/>
                <w:sz w:val="28"/>
                <w:szCs w:val="28"/>
                <w:rtl/>
              </w:rPr>
              <w:t>في</w:t>
            </w:r>
            <w:r>
              <w:rPr>
                <w:rFonts w:cs="Arial" w:hint="cs"/>
                <w:sz w:val="28"/>
                <w:szCs w:val="28"/>
                <w:rtl/>
              </w:rPr>
              <w:t xml:space="preserve"> </w:t>
            </w:r>
            <w:r w:rsidRPr="008A0140">
              <w:rPr>
                <w:rFonts w:cs="Arial"/>
                <w:sz w:val="28"/>
                <w:szCs w:val="28"/>
                <w:rtl/>
              </w:rPr>
              <w:t>تطوير</w:t>
            </w:r>
            <w:r>
              <w:rPr>
                <w:rFonts w:cs="Arial" w:hint="cs"/>
                <w:sz w:val="28"/>
                <w:szCs w:val="28"/>
                <w:rtl/>
              </w:rPr>
              <w:t xml:space="preserve"> </w:t>
            </w:r>
            <w:r w:rsidRPr="008A0140">
              <w:rPr>
                <w:rFonts w:cs="Arial"/>
                <w:sz w:val="28"/>
                <w:szCs w:val="28"/>
                <w:rtl/>
              </w:rPr>
              <w:t>الإدارة</w:t>
            </w:r>
          </w:p>
        </w:tc>
        <w:tc>
          <w:tcPr>
            <w:tcW w:w="916" w:type="dxa"/>
          </w:tcPr>
          <w:p w14:paraId="00BFD53A" w14:textId="6187B076"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0C15C4">
              <w:rPr>
                <w:sz w:val="28"/>
                <w:szCs w:val="28"/>
              </w:rPr>
              <w:t>3.72</w:t>
            </w:r>
          </w:p>
        </w:tc>
        <w:tc>
          <w:tcPr>
            <w:tcW w:w="1134" w:type="dxa"/>
            <w:vMerge/>
          </w:tcPr>
          <w:p w14:paraId="5A63B4D6"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903" w:type="dxa"/>
          </w:tcPr>
          <w:p w14:paraId="3E1D5A5F" w14:textId="0A6EDCC9"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0C15C4">
              <w:rPr>
                <w:sz w:val="28"/>
                <w:szCs w:val="28"/>
              </w:rPr>
              <w:t>.635</w:t>
            </w:r>
          </w:p>
        </w:tc>
        <w:tc>
          <w:tcPr>
            <w:tcW w:w="892" w:type="dxa"/>
            <w:vMerge/>
          </w:tcPr>
          <w:p w14:paraId="0720D1A5"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891" w:type="dxa"/>
          </w:tcPr>
          <w:p w14:paraId="11176655" w14:textId="29D57133"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F62985">
              <w:rPr>
                <w:rFonts w:ascii="Arial" w:eastAsia="Times New Roman" w:hAnsi="Arial" w:cs="Arial" w:hint="cs"/>
                <w:sz w:val="28"/>
                <w:szCs w:val="28"/>
                <w:rtl/>
              </w:rPr>
              <w:t>موافق</w:t>
            </w:r>
          </w:p>
        </w:tc>
        <w:tc>
          <w:tcPr>
            <w:tcW w:w="885" w:type="dxa"/>
            <w:vMerge/>
          </w:tcPr>
          <w:p w14:paraId="49BD97FB"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894" w:type="dxa"/>
          </w:tcPr>
          <w:p w14:paraId="097C4E81" w14:textId="30C65784"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BF2D18">
              <w:rPr>
                <w:rFonts w:ascii="Arial" w:eastAsia="Times New Roman" w:hAnsi="Arial" w:cs="Arial" w:hint="cs"/>
                <w:sz w:val="28"/>
                <w:szCs w:val="28"/>
                <w:rtl/>
              </w:rPr>
              <w:t>مرتفع</w:t>
            </w:r>
          </w:p>
        </w:tc>
        <w:tc>
          <w:tcPr>
            <w:tcW w:w="887" w:type="dxa"/>
            <w:vMerge/>
          </w:tcPr>
          <w:p w14:paraId="00DC67EF"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r>
      <w:tr w:rsidR="00874256" w14:paraId="5AE1C3CD" w14:textId="77777777" w:rsidTr="001E0220">
        <w:tc>
          <w:tcPr>
            <w:tcW w:w="1164" w:type="dxa"/>
            <w:vMerge/>
          </w:tcPr>
          <w:p w14:paraId="6D9ECC30"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1164" w:type="dxa"/>
          </w:tcPr>
          <w:p w14:paraId="000C30C2" w14:textId="2ED61DEB"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1768FC">
              <w:rPr>
                <w:rFonts w:cs="Arial"/>
                <w:sz w:val="28"/>
                <w:szCs w:val="28"/>
                <w:rtl/>
              </w:rPr>
              <w:t>المساهمة</w:t>
            </w:r>
            <w:r>
              <w:rPr>
                <w:rFonts w:cs="Arial" w:hint="cs"/>
                <w:sz w:val="28"/>
                <w:szCs w:val="28"/>
                <w:rtl/>
              </w:rPr>
              <w:t xml:space="preserve"> </w:t>
            </w:r>
            <w:r w:rsidRPr="001768FC">
              <w:rPr>
                <w:rFonts w:cs="Arial"/>
                <w:sz w:val="28"/>
                <w:szCs w:val="28"/>
                <w:rtl/>
              </w:rPr>
              <w:t>في</w:t>
            </w:r>
            <w:r>
              <w:rPr>
                <w:rFonts w:cs="Arial" w:hint="cs"/>
                <w:sz w:val="28"/>
                <w:szCs w:val="28"/>
                <w:rtl/>
              </w:rPr>
              <w:t xml:space="preserve"> </w:t>
            </w:r>
            <w:r w:rsidRPr="001768FC">
              <w:rPr>
                <w:rFonts w:cs="Arial"/>
                <w:sz w:val="28"/>
                <w:szCs w:val="28"/>
                <w:rtl/>
              </w:rPr>
              <w:t>تحسين</w:t>
            </w:r>
            <w:r>
              <w:rPr>
                <w:rFonts w:cs="Arial" w:hint="cs"/>
                <w:sz w:val="28"/>
                <w:szCs w:val="28"/>
                <w:rtl/>
              </w:rPr>
              <w:t xml:space="preserve"> </w:t>
            </w:r>
            <w:r w:rsidRPr="001768FC">
              <w:rPr>
                <w:rFonts w:cs="Arial"/>
                <w:sz w:val="28"/>
                <w:szCs w:val="28"/>
                <w:rtl/>
              </w:rPr>
              <w:t>الأداء</w:t>
            </w:r>
          </w:p>
        </w:tc>
        <w:tc>
          <w:tcPr>
            <w:tcW w:w="916" w:type="dxa"/>
          </w:tcPr>
          <w:p w14:paraId="6EB74024" w14:textId="2D89860B"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0C15C4">
              <w:rPr>
                <w:sz w:val="28"/>
                <w:szCs w:val="28"/>
              </w:rPr>
              <w:t>3.83</w:t>
            </w:r>
          </w:p>
        </w:tc>
        <w:tc>
          <w:tcPr>
            <w:tcW w:w="1134" w:type="dxa"/>
            <w:vMerge/>
          </w:tcPr>
          <w:p w14:paraId="072491BB"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903" w:type="dxa"/>
          </w:tcPr>
          <w:p w14:paraId="20F75C5F" w14:textId="5A18CA55"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0C15C4">
              <w:rPr>
                <w:sz w:val="28"/>
                <w:szCs w:val="28"/>
              </w:rPr>
              <w:t>.616</w:t>
            </w:r>
          </w:p>
        </w:tc>
        <w:tc>
          <w:tcPr>
            <w:tcW w:w="892" w:type="dxa"/>
            <w:vMerge/>
          </w:tcPr>
          <w:p w14:paraId="4C9F6D25"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891" w:type="dxa"/>
          </w:tcPr>
          <w:p w14:paraId="1B2B0CF8" w14:textId="7C647C3A"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F62985">
              <w:rPr>
                <w:rFonts w:ascii="Arial" w:eastAsia="Times New Roman" w:hAnsi="Arial" w:cs="Arial" w:hint="cs"/>
                <w:sz w:val="28"/>
                <w:szCs w:val="28"/>
                <w:rtl/>
              </w:rPr>
              <w:t>موافق</w:t>
            </w:r>
          </w:p>
        </w:tc>
        <w:tc>
          <w:tcPr>
            <w:tcW w:w="885" w:type="dxa"/>
            <w:vMerge/>
          </w:tcPr>
          <w:p w14:paraId="5D9D487B"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894" w:type="dxa"/>
          </w:tcPr>
          <w:p w14:paraId="75F26DF9" w14:textId="44182DBB"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BF2D18">
              <w:rPr>
                <w:rFonts w:ascii="Arial" w:eastAsia="Times New Roman" w:hAnsi="Arial" w:cs="Arial" w:hint="cs"/>
                <w:sz w:val="28"/>
                <w:szCs w:val="28"/>
                <w:rtl/>
              </w:rPr>
              <w:t>مرتفع</w:t>
            </w:r>
          </w:p>
        </w:tc>
        <w:tc>
          <w:tcPr>
            <w:tcW w:w="887" w:type="dxa"/>
            <w:vMerge/>
          </w:tcPr>
          <w:p w14:paraId="7071DABF"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r>
      <w:tr w:rsidR="00874256" w14:paraId="4C3AF0F9" w14:textId="77777777" w:rsidTr="001E0220">
        <w:tc>
          <w:tcPr>
            <w:tcW w:w="1164" w:type="dxa"/>
            <w:vMerge/>
          </w:tcPr>
          <w:p w14:paraId="22217766"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1164" w:type="dxa"/>
          </w:tcPr>
          <w:p w14:paraId="78EE5B6B" w14:textId="67468261"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4336E7">
              <w:rPr>
                <w:rFonts w:cs="Arial"/>
                <w:sz w:val="28"/>
                <w:szCs w:val="28"/>
                <w:rtl/>
              </w:rPr>
              <w:t>دعم</w:t>
            </w:r>
            <w:r>
              <w:rPr>
                <w:rFonts w:cs="Arial" w:hint="cs"/>
                <w:sz w:val="28"/>
                <w:szCs w:val="28"/>
                <w:rtl/>
              </w:rPr>
              <w:t xml:space="preserve"> </w:t>
            </w:r>
            <w:r w:rsidRPr="004336E7">
              <w:rPr>
                <w:rFonts w:cs="Arial"/>
                <w:sz w:val="28"/>
                <w:szCs w:val="28"/>
                <w:rtl/>
              </w:rPr>
              <w:t>الأنظمة</w:t>
            </w:r>
            <w:r>
              <w:rPr>
                <w:rFonts w:cs="Arial" w:hint="cs"/>
                <w:sz w:val="28"/>
                <w:szCs w:val="28"/>
                <w:rtl/>
              </w:rPr>
              <w:t xml:space="preserve"> </w:t>
            </w:r>
            <w:r w:rsidRPr="004336E7">
              <w:rPr>
                <w:rFonts w:cs="Arial"/>
                <w:sz w:val="28"/>
                <w:szCs w:val="28"/>
                <w:rtl/>
              </w:rPr>
              <w:t>الإلكترونية</w:t>
            </w:r>
          </w:p>
        </w:tc>
        <w:tc>
          <w:tcPr>
            <w:tcW w:w="916" w:type="dxa"/>
          </w:tcPr>
          <w:p w14:paraId="6B361021" w14:textId="0FE83269"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0C15C4">
              <w:rPr>
                <w:sz w:val="28"/>
                <w:szCs w:val="28"/>
              </w:rPr>
              <w:t>3.82</w:t>
            </w:r>
          </w:p>
        </w:tc>
        <w:tc>
          <w:tcPr>
            <w:tcW w:w="1134" w:type="dxa"/>
            <w:vMerge/>
          </w:tcPr>
          <w:p w14:paraId="1415B05C"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903" w:type="dxa"/>
          </w:tcPr>
          <w:p w14:paraId="1F1B8254" w14:textId="04170B61"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0C15C4">
              <w:rPr>
                <w:sz w:val="28"/>
                <w:szCs w:val="28"/>
              </w:rPr>
              <w:t>.720</w:t>
            </w:r>
          </w:p>
        </w:tc>
        <w:tc>
          <w:tcPr>
            <w:tcW w:w="892" w:type="dxa"/>
            <w:vMerge/>
          </w:tcPr>
          <w:p w14:paraId="7D63A03C"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891" w:type="dxa"/>
          </w:tcPr>
          <w:p w14:paraId="72072830" w14:textId="35FEC0F2"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F62985">
              <w:rPr>
                <w:rFonts w:ascii="Arial" w:eastAsia="Times New Roman" w:hAnsi="Arial" w:cs="Arial" w:hint="cs"/>
                <w:sz w:val="28"/>
                <w:szCs w:val="28"/>
                <w:rtl/>
              </w:rPr>
              <w:t>موافق</w:t>
            </w:r>
          </w:p>
        </w:tc>
        <w:tc>
          <w:tcPr>
            <w:tcW w:w="885" w:type="dxa"/>
            <w:vMerge/>
          </w:tcPr>
          <w:p w14:paraId="179DA629"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894" w:type="dxa"/>
          </w:tcPr>
          <w:p w14:paraId="15FC3BF4" w14:textId="6E9F4369"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BF2D18">
              <w:rPr>
                <w:rFonts w:ascii="Arial" w:eastAsia="Times New Roman" w:hAnsi="Arial" w:cs="Arial" w:hint="cs"/>
                <w:sz w:val="28"/>
                <w:szCs w:val="28"/>
                <w:rtl/>
              </w:rPr>
              <w:t>مرتفع</w:t>
            </w:r>
          </w:p>
        </w:tc>
        <w:tc>
          <w:tcPr>
            <w:tcW w:w="887" w:type="dxa"/>
            <w:vMerge/>
          </w:tcPr>
          <w:p w14:paraId="0894B6F1"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r>
      <w:tr w:rsidR="00874256" w14:paraId="202B369D" w14:textId="77777777" w:rsidTr="001E0220">
        <w:tc>
          <w:tcPr>
            <w:tcW w:w="1164" w:type="dxa"/>
            <w:vMerge/>
          </w:tcPr>
          <w:p w14:paraId="0C3B6DDB"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1164" w:type="dxa"/>
          </w:tcPr>
          <w:p w14:paraId="5EF22587" w14:textId="1704C46B"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187CC2">
              <w:rPr>
                <w:rFonts w:cs="Arial"/>
                <w:sz w:val="28"/>
                <w:szCs w:val="28"/>
                <w:rtl/>
              </w:rPr>
              <w:t>تحديات</w:t>
            </w:r>
            <w:r>
              <w:rPr>
                <w:rFonts w:cs="Arial" w:hint="cs"/>
                <w:sz w:val="28"/>
                <w:szCs w:val="28"/>
                <w:rtl/>
              </w:rPr>
              <w:t xml:space="preserve"> </w:t>
            </w:r>
            <w:r w:rsidRPr="00187CC2">
              <w:rPr>
                <w:rFonts w:cs="Arial"/>
                <w:sz w:val="28"/>
                <w:szCs w:val="28"/>
                <w:rtl/>
              </w:rPr>
              <w:t>تطبيق</w:t>
            </w:r>
            <w:r>
              <w:rPr>
                <w:rFonts w:cs="Arial" w:hint="cs"/>
                <w:sz w:val="28"/>
                <w:szCs w:val="28"/>
                <w:rtl/>
              </w:rPr>
              <w:t xml:space="preserve"> </w:t>
            </w:r>
            <w:r w:rsidRPr="00187CC2">
              <w:rPr>
                <w:rFonts w:cs="Arial"/>
                <w:sz w:val="28"/>
                <w:szCs w:val="28"/>
                <w:rtl/>
              </w:rPr>
              <w:t>الأنظمة</w:t>
            </w:r>
            <w:r>
              <w:rPr>
                <w:rFonts w:cs="Arial" w:hint="cs"/>
                <w:sz w:val="28"/>
                <w:szCs w:val="28"/>
                <w:rtl/>
              </w:rPr>
              <w:t xml:space="preserve"> </w:t>
            </w:r>
            <w:r w:rsidRPr="00187CC2">
              <w:rPr>
                <w:rFonts w:cs="Arial"/>
                <w:sz w:val="28"/>
                <w:szCs w:val="28"/>
                <w:rtl/>
              </w:rPr>
              <w:t>الإلكترونية</w:t>
            </w:r>
          </w:p>
        </w:tc>
        <w:tc>
          <w:tcPr>
            <w:tcW w:w="916" w:type="dxa"/>
          </w:tcPr>
          <w:p w14:paraId="0A968403" w14:textId="59E29486"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0C15C4">
              <w:rPr>
                <w:sz w:val="28"/>
                <w:szCs w:val="28"/>
              </w:rPr>
              <w:t>3.34</w:t>
            </w:r>
          </w:p>
        </w:tc>
        <w:tc>
          <w:tcPr>
            <w:tcW w:w="1134" w:type="dxa"/>
            <w:vMerge/>
          </w:tcPr>
          <w:p w14:paraId="4B532402"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903" w:type="dxa"/>
          </w:tcPr>
          <w:p w14:paraId="4F992E0D" w14:textId="031C3C51"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0C15C4">
              <w:rPr>
                <w:sz w:val="28"/>
                <w:szCs w:val="28"/>
              </w:rPr>
              <w:t>.653</w:t>
            </w:r>
          </w:p>
        </w:tc>
        <w:tc>
          <w:tcPr>
            <w:tcW w:w="892" w:type="dxa"/>
            <w:vMerge/>
          </w:tcPr>
          <w:p w14:paraId="428893F2"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891" w:type="dxa"/>
          </w:tcPr>
          <w:p w14:paraId="0CA081FC" w14:textId="093CD1C5"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F62985">
              <w:rPr>
                <w:rFonts w:ascii="Arial" w:eastAsia="Times New Roman" w:hAnsi="Arial" w:cs="Arial" w:hint="cs"/>
                <w:sz w:val="28"/>
                <w:szCs w:val="28"/>
                <w:rtl/>
              </w:rPr>
              <w:t>موافق</w:t>
            </w:r>
          </w:p>
        </w:tc>
        <w:tc>
          <w:tcPr>
            <w:tcW w:w="885" w:type="dxa"/>
            <w:vMerge/>
          </w:tcPr>
          <w:p w14:paraId="04A75693"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894" w:type="dxa"/>
          </w:tcPr>
          <w:p w14:paraId="22B0F775" w14:textId="6EEA033C"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BF2D18">
              <w:rPr>
                <w:rFonts w:ascii="Arial" w:eastAsia="Times New Roman" w:hAnsi="Arial" w:cs="Arial" w:hint="cs"/>
                <w:sz w:val="28"/>
                <w:szCs w:val="28"/>
                <w:rtl/>
              </w:rPr>
              <w:t>مرتفع</w:t>
            </w:r>
          </w:p>
        </w:tc>
        <w:tc>
          <w:tcPr>
            <w:tcW w:w="887" w:type="dxa"/>
            <w:vMerge/>
          </w:tcPr>
          <w:p w14:paraId="7A1203DD"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r>
      <w:tr w:rsidR="00874256" w14:paraId="65A63B30" w14:textId="77777777" w:rsidTr="001E0220">
        <w:tc>
          <w:tcPr>
            <w:tcW w:w="1164" w:type="dxa"/>
            <w:vMerge/>
          </w:tcPr>
          <w:p w14:paraId="34DAEC4B"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1164" w:type="dxa"/>
          </w:tcPr>
          <w:p w14:paraId="4DA7C91F" w14:textId="415DAC2B" w:rsidR="00874256" w:rsidRPr="00724859" w:rsidRDefault="00874256" w:rsidP="00874256">
            <w:pPr>
              <w:spacing w:line="360" w:lineRule="auto"/>
              <w:jc w:val="center"/>
              <w:rPr>
                <w:rFonts w:cs="Arial"/>
                <w:sz w:val="28"/>
                <w:szCs w:val="28"/>
                <w:rtl/>
              </w:rPr>
            </w:pPr>
            <w:r w:rsidRPr="00A537C3">
              <w:rPr>
                <w:rFonts w:cs="Arial"/>
                <w:sz w:val="28"/>
                <w:szCs w:val="28"/>
                <w:rtl/>
              </w:rPr>
              <w:t>فعالية</w:t>
            </w:r>
            <w:r>
              <w:rPr>
                <w:rFonts w:cs="Arial" w:hint="cs"/>
                <w:sz w:val="28"/>
                <w:szCs w:val="28"/>
                <w:rtl/>
              </w:rPr>
              <w:t xml:space="preserve"> </w:t>
            </w:r>
            <w:r w:rsidRPr="00A537C3">
              <w:rPr>
                <w:rFonts w:cs="Arial"/>
                <w:sz w:val="28"/>
                <w:szCs w:val="28"/>
                <w:rtl/>
              </w:rPr>
              <w:t>أنظمة</w:t>
            </w:r>
            <w:r>
              <w:rPr>
                <w:rFonts w:cs="Arial" w:hint="cs"/>
                <w:sz w:val="28"/>
                <w:szCs w:val="28"/>
                <w:rtl/>
              </w:rPr>
              <w:t xml:space="preserve"> </w:t>
            </w:r>
            <w:r w:rsidRPr="00A537C3">
              <w:rPr>
                <w:rFonts w:cs="Arial"/>
                <w:sz w:val="28"/>
                <w:szCs w:val="28"/>
                <w:rtl/>
              </w:rPr>
              <w:t>الإدارة</w:t>
            </w:r>
            <w:r>
              <w:rPr>
                <w:rFonts w:cs="Arial" w:hint="cs"/>
                <w:sz w:val="28"/>
                <w:szCs w:val="28"/>
                <w:rtl/>
              </w:rPr>
              <w:t xml:space="preserve"> </w:t>
            </w:r>
            <w:r w:rsidRPr="00A537C3">
              <w:rPr>
                <w:rFonts w:cs="Arial"/>
                <w:sz w:val="28"/>
                <w:szCs w:val="28"/>
                <w:rtl/>
              </w:rPr>
              <w:t>الإلكتروني</w:t>
            </w:r>
            <w:r>
              <w:rPr>
                <w:rFonts w:cs="Arial" w:hint="cs"/>
                <w:sz w:val="28"/>
                <w:szCs w:val="28"/>
                <w:rtl/>
              </w:rPr>
              <w:t>ة</w:t>
            </w:r>
          </w:p>
        </w:tc>
        <w:tc>
          <w:tcPr>
            <w:tcW w:w="916" w:type="dxa"/>
          </w:tcPr>
          <w:p w14:paraId="38DB75DD" w14:textId="6468C33A"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0C15C4">
              <w:rPr>
                <w:sz w:val="28"/>
                <w:szCs w:val="28"/>
              </w:rPr>
              <w:t>3.81</w:t>
            </w:r>
          </w:p>
        </w:tc>
        <w:tc>
          <w:tcPr>
            <w:tcW w:w="1134" w:type="dxa"/>
            <w:vMerge/>
          </w:tcPr>
          <w:p w14:paraId="564583B0"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903" w:type="dxa"/>
          </w:tcPr>
          <w:p w14:paraId="43D9E010" w14:textId="6D42AC1E"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0C15C4">
              <w:rPr>
                <w:sz w:val="28"/>
                <w:szCs w:val="28"/>
              </w:rPr>
              <w:t>.593</w:t>
            </w:r>
          </w:p>
        </w:tc>
        <w:tc>
          <w:tcPr>
            <w:tcW w:w="892" w:type="dxa"/>
            <w:vMerge/>
          </w:tcPr>
          <w:p w14:paraId="18759996"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891" w:type="dxa"/>
          </w:tcPr>
          <w:p w14:paraId="7291C5D0" w14:textId="7D481B79"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F62985">
              <w:rPr>
                <w:rFonts w:ascii="Arial" w:eastAsia="Times New Roman" w:hAnsi="Arial" w:cs="Arial" w:hint="cs"/>
                <w:sz w:val="28"/>
                <w:szCs w:val="28"/>
                <w:rtl/>
              </w:rPr>
              <w:t>موافق</w:t>
            </w:r>
          </w:p>
        </w:tc>
        <w:tc>
          <w:tcPr>
            <w:tcW w:w="885" w:type="dxa"/>
            <w:vMerge/>
          </w:tcPr>
          <w:p w14:paraId="5D5EB0DA"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c>
          <w:tcPr>
            <w:tcW w:w="894" w:type="dxa"/>
          </w:tcPr>
          <w:p w14:paraId="14B37171" w14:textId="228B0AD0" w:rsidR="00874256" w:rsidRDefault="00874256" w:rsidP="00874256">
            <w:pPr>
              <w:keepNext/>
              <w:keepLines/>
              <w:bidi/>
              <w:spacing w:before="240" w:line="256" w:lineRule="auto"/>
              <w:jc w:val="center"/>
              <w:outlineLvl w:val="0"/>
              <w:rPr>
                <w:rFonts w:ascii="Arial" w:eastAsia="Times New Roman" w:hAnsi="Arial" w:cs="Arial"/>
                <w:sz w:val="28"/>
                <w:szCs w:val="28"/>
                <w:rtl/>
              </w:rPr>
            </w:pPr>
            <w:r w:rsidRPr="00BF2D18">
              <w:rPr>
                <w:rFonts w:ascii="Arial" w:eastAsia="Times New Roman" w:hAnsi="Arial" w:cs="Arial" w:hint="cs"/>
                <w:sz w:val="28"/>
                <w:szCs w:val="28"/>
                <w:rtl/>
              </w:rPr>
              <w:t>مرتفع</w:t>
            </w:r>
          </w:p>
        </w:tc>
        <w:tc>
          <w:tcPr>
            <w:tcW w:w="887" w:type="dxa"/>
            <w:vMerge/>
          </w:tcPr>
          <w:p w14:paraId="4313B226" w14:textId="77777777" w:rsidR="00874256" w:rsidRDefault="00874256" w:rsidP="00874256">
            <w:pPr>
              <w:keepNext/>
              <w:keepLines/>
              <w:bidi/>
              <w:spacing w:before="240" w:line="256" w:lineRule="auto"/>
              <w:jc w:val="center"/>
              <w:outlineLvl w:val="0"/>
              <w:rPr>
                <w:rFonts w:ascii="Arial" w:eastAsia="Times New Roman" w:hAnsi="Arial" w:cs="Arial"/>
                <w:sz w:val="28"/>
                <w:szCs w:val="28"/>
                <w:rtl/>
              </w:rPr>
            </w:pPr>
          </w:p>
        </w:tc>
      </w:tr>
      <w:tr w:rsidR="001D7D5D" w14:paraId="0A4D486B" w14:textId="77777777" w:rsidTr="001E0220">
        <w:tc>
          <w:tcPr>
            <w:tcW w:w="1164" w:type="dxa"/>
            <w:vMerge w:val="restart"/>
          </w:tcPr>
          <w:p w14:paraId="3539830B" w14:textId="0CBECE2E" w:rsidR="001D7D5D" w:rsidRDefault="001D7D5D" w:rsidP="001D7D5D">
            <w:pPr>
              <w:keepNext/>
              <w:keepLines/>
              <w:bidi/>
              <w:spacing w:before="240" w:line="256" w:lineRule="auto"/>
              <w:jc w:val="center"/>
              <w:outlineLvl w:val="0"/>
              <w:rPr>
                <w:rFonts w:ascii="Arial" w:eastAsia="Times New Roman" w:hAnsi="Arial" w:cs="Arial"/>
                <w:sz w:val="28"/>
                <w:szCs w:val="28"/>
                <w:rtl/>
              </w:rPr>
            </w:pPr>
            <w:r>
              <w:rPr>
                <w:rFonts w:ascii="Arial" w:eastAsia="Times New Roman" w:hAnsi="Arial" w:cs="Arial" w:hint="cs"/>
                <w:color w:val="000000"/>
                <w:sz w:val="28"/>
                <w:szCs w:val="28"/>
                <w:rtl/>
              </w:rPr>
              <w:t>الإدارة الأكاديمية</w:t>
            </w:r>
          </w:p>
        </w:tc>
        <w:tc>
          <w:tcPr>
            <w:tcW w:w="1164" w:type="dxa"/>
          </w:tcPr>
          <w:p w14:paraId="7A651855" w14:textId="0EF86772"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5B296A">
              <w:rPr>
                <w:rStyle w:val="Hyperlink"/>
                <w:rFonts w:cs="Arial" w:hint="cs"/>
                <w:color w:val="auto"/>
                <w:sz w:val="28"/>
                <w:szCs w:val="28"/>
                <w:u w:val="none"/>
                <w:rtl/>
              </w:rPr>
              <w:t xml:space="preserve"> البرامج الأكاديمية المطروحة</w:t>
            </w:r>
          </w:p>
        </w:tc>
        <w:tc>
          <w:tcPr>
            <w:tcW w:w="916" w:type="dxa"/>
          </w:tcPr>
          <w:p w14:paraId="13635ED5" w14:textId="416916E6"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3.76</w:t>
            </w:r>
          </w:p>
        </w:tc>
        <w:tc>
          <w:tcPr>
            <w:tcW w:w="1134" w:type="dxa"/>
            <w:vMerge w:val="restart"/>
          </w:tcPr>
          <w:p w14:paraId="6639BEDC" w14:textId="1487F38F"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3.73</w:t>
            </w:r>
          </w:p>
        </w:tc>
        <w:tc>
          <w:tcPr>
            <w:tcW w:w="903" w:type="dxa"/>
          </w:tcPr>
          <w:p w14:paraId="505BE193" w14:textId="31B59382"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.650</w:t>
            </w:r>
          </w:p>
        </w:tc>
        <w:tc>
          <w:tcPr>
            <w:tcW w:w="892" w:type="dxa"/>
            <w:vMerge w:val="restart"/>
          </w:tcPr>
          <w:p w14:paraId="6FE9B491" w14:textId="30301171"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.683</w:t>
            </w:r>
          </w:p>
        </w:tc>
        <w:tc>
          <w:tcPr>
            <w:tcW w:w="891" w:type="dxa"/>
          </w:tcPr>
          <w:p w14:paraId="73C11BA7" w14:textId="5B993969"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val="restart"/>
          </w:tcPr>
          <w:p w14:paraId="524ED4F8" w14:textId="12FF21F0"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94" w:type="dxa"/>
          </w:tcPr>
          <w:p w14:paraId="354D1F50" w14:textId="0398D713"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val="restart"/>
          </w:tcPr>
          <w:p w14:paraId="6AB70525" w14:textId="3B48A0AB"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BF2D18">
              <w:rPr>
                <w:rFonts w:ascii="Arial" w:eastAsia="Times New Roman" w:hAnsi="Arial" w:cs="Arial" w:hint="cs"/>
                <w:sz w:val="28"/>
                <w:szCs w:val="28"/>
                <w:rtl/>
              </w:rPr>
              <w:t>مرتفع</w:t>
            </w:r>
          </w:p>
        </w:tc>
      </w:tr>
      <w:tr w:rsidR="001D7D5D" w14:paraId="3E7C3B15" w14:textId="77777777" w:rsidTr="001E0220">
        <w:tc>
          <w:tcPr>
            <w:tcW w:w="1164" w:type="dxa"/>
            <w:vMerge/>
          </w:tcPr>
          <w:p w14:paraId="79AEE2BA"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453CEDA2" w14:textId="6662CFF8"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الخطط الدراسية</w:t>
            </w:r>
          </w:p>
        </w:tc>
        <w:tc>
          <w:tcPr>
            <w:tcW w:w="916" w:type="dxa"/>
          </w:tcPr>
          <w:p w14:paraId="4D7547A0" w14:textId="77A05BE7"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3.80</w:t>
            </w:r>
          </w:p>
        </w:tc>
        <w:tc>
          <w:tcPr>
            <w:tcW w:w="1134" w:type="dxa"/>
            <w:vMerge/>
          </w:tcPr>
          <w:p w14:paraId="2749B4EB"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51AE7582" w14:textId="1DE8A7FD"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.712</w:t>
            </w:r>
          </w:p>
        </w:tc>
        <w:tc>
          <w:tcPr>
            <w:tcW w:w="892" w:type="dxa"/>
            <w:vMerge/>
          </w:tcPr>
          <w:p w14:paraId="2CDEE9C6"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7EBB19D5" w14:textId="203C5E18"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6ADAF677"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6D2E1742" w14:textId="197F9420"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1C3F2BB3"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7791E7A6" w14:textId="77777777" w:rsidTr="001E0220">
        <w:tc>
          <w:tcPr>
            <w:tcW w:w="1164" w:type="dxa"/>
            <w:vMerge/>
          </w:tcPr>
          <w:p w14:paraId="6ED23D5E"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128925E1" w14:textId="2C59A1D8"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مرافق الأقسام والكليات</w:t>
            </w:r>
          </w:p>
        </w:tc>
        <w:tc>
          <w:tcPr>
            <w:tcW w:w="916" w:type="dxa"/>
          </w:tcPr>
          <w:p w14:paraId="327EDD6A" w14:textId="5DF2B1C4"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3.82</w:t>
            </w:r>
          </w:p>
        </w:tc>
        <w:tc>
          <w:tcPr>
            <w:tcW w:w="1134" w:type="dxa"/>
            <w:vMerge/>
          </w:tcPr>
          <w:p w14:paraId="4800F995"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6873AD4E" w14:textId="01814C83"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.747</w:t>
            </w:r>
          </w:p>
        </w:tc>
        <w:tc>
          <w:tcPr>
            <w:tcW w:w="892" w:type="dxa"/>
            <w:vMerge/>
          </w:tcPr>
          <w:p w14:paraId="38CC83EB"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18EDAE82" w14:textId="46F2763E"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714C666C"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1B023C17" w14:textId="4E624725"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3FC805C3"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2B39EF72" w14:textId="77777777" w:rsidTr="001E0220">
        <w:tc>
          <w:tcPr>
            <w:tcW w:w="1164" w:type="dxa"/>
            <w:vMerge/>
          </w:tcPr>
          <w:p w14:paraId="7DF2A7C9"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611BD0F7" w14:textId="30D9BDF8"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القاعات التدريسية</w:t>
            </w:r>
          </w:p>
        </w:tc>
        <w:tc>
          <w:tcPr>
            <w:tcW w:w="916" w:type="dxa"/>
          </w:tcPr>
          <w:p w14:paraId="032C72D2" w14:textId="429A87FE"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3.85</w:t>
            </w:r>
          </w:p>
        </w:tc>
        <w:tc>
          <w:tcPr>
            <w:tcW w:w="1134" w:type="dxa"/>
            <w:vMerge w:val="restart"/>
          </w:tcPr>
          <w:p w14:paraId="5B3D82A8"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61CA52DB" w14:textId="5860E886"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.809</w:t>
            </w:r>
          </w:p>
        </w:tc>
        <w:tc>
          <w:tcPr>
            <w:tcW w:w="892" w:type="dxa"/>
            <w:vMerge w:val="restart"/>
          </w:tcPr>
          <w:p w14:paraId="29D974A6"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165CDD06" w14:textId="5EAEF2DA"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val="restart"/>
          </w:tcPr>
          <w:p w14:paraId="0397E50F"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753B1490" w14:textId="2B504723"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val="restart"/>
          </w:tcPr>
          <w:p w14:paraId="7690C747"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2682E9F5" w14:textId="77777777" w:rsidTr="001E0220">
        <w:tc>
          <w:tcPr>
            <w:tcW w:w="1164" w:type="dxa"/>
            <w:vMerge w:val="restart"/>
          </w:tcPr>
          <w:p w14:paraId="5369C90A"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1C525DE0" w14:textId="737A2B3D"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المختبرات والأجهزة التعليمية</w:t>
            </w:r>
          </w:p>
        </w:tc>
        <w:tc>
          <w:tcPr>
            <w:tcW w:w="916" w:type="dxa"/>
          </w:tcPr>
          <w:p w14:paraId="1EE81AAA" w14:textId="3D5FE24E"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3.78</w:t>
            </w:r>
          </w:p>
        </w:tc>
        <w:tc>
          <w:tcPr>
            <w:tcW w:w="1134" w:type="dxa"/>
            <w:vMerge/>
          </w:tcPr>
          <w:p w14:paraId="4953BFC1"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2CF01A58" w14:textId="18C53998"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.808</w:t>
            </w:r>
          </w:p>
        </w:tc>
        <w:tc>
          <w:tcPr>
            <w:tcW w:w="892" w:type="dxa"/>
            <w:vMerge/>
          </w:tcPr>
          <w:p w14:paraId="122F6389"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3F0A2FC6" w14:textId="78A77639"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04D790D5"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5CDBDCF2" w14:textId="41C5C462"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79B81823"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5AD789D2" w14:textId="77777777" w:rsidTr="001E0220">
        <w:tc>
          <w:tcPr>
            <w:tcW w:w="1164" w:type="dxa"/>
            <w:vMerge/>
          </w:tcPr>
          <w:p w14:paraId="775EC270"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095638C7" w14:textId="5A2FB686"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الكادر الإداري للقسم والكلية والجامعة</w:t>
            </w:r>
          </w:p>
        </w:tc>
        <w:tc>
          <w:tcPr>
            <w:tcW w:w="916" w:type="dxa"/>
          </w:tcPr>
          <w:p w14:paraId="4BCCE7F5" w14:textId="2279ABAB"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3.72</w:t>
            </w:r>
          </w:p>
        </w:tc>
        <w:tc>
          <w:tcPr>
            <w:tcW w:w="1134" w:type="dxa"/>
            <w:vMerge/>
          </w:tcPr>
          <w:p w14:paraId="0EEB8EA7"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7DCC5EAD" w14:textId="613F4426"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.889</w:t>
            </w:r>
          </w:p>
        </w:tc>
        <w:tc>
          <w:tcPr>
            <w:tcW w:w="892" w:type="dxa"/>
            <w:vMerge/>
          </w:tcPr>
          <w:p w14:paraId="24591407"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086209B8" w14:textId="4B6F7187"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341B7BA9"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1D63D57E" w14:textId="5B0BC60E"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1A02071C"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26D0B40C" w14:textId="77777777" w:rsidTr="001E0220">
        <w:tc>
          <w:tcPr>
            <w:tcW w:w="1164" w:type="dxa"/>
            <w:vMerge/>
          </w:tcPr>
          <w:p w14:paraId="012AC7F3"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6145660E" w14:textId="01B6BAFA"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نظام التعليم الإلكتروني</w:t>
            </w:r>
          </w:p>
        </w:tc>
        <w:tc>
          <w:tcPr>
            <w:tcW w:w="916" w:type="dxa"/>
          </w:tcPr>
          <w:p w14:paraId="3E690A71" w14:textId="30BB9717"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3.81</w:t>
            </w:r>
          </w:p>
        </w:tc>
        <w:tc>
          <w:tcPr>
            <w:tcW w:w="1134" w:type="dxa"/>
            <w:vMerge/>
          </w:tcPr>
          <w:p w14:paraId="5EC270CF"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646E9448" w14:textId="53264E07"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.817</w:t>
            </w:r>
          </w:p>
        </w:tc>
        <w:tc>
          <w:tcPr>
            <w:tcW w:w="892" w:type="dxa"/>
            <w:vMerge/>
          </w:tcPr>
          <w:p w14:paraId="013B7B42"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61F43212" w14:textId="0D631599"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7031C4FD"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405F0B28" w14:textId="6DB9FAD9"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193BD114"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67359D4D" w14:textId="77777777" w:rsidTr="001E0220">
        <w:tc>
          <w:tcPr>
            <w:tcW w:w="1164" w:type="dxa"/>
            <w:vMerge/>
          </w:tcPr>
          <w:p w14:paraId="04A702E6"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1626F6A4" w14:textId="320EED6A"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مخرجات التعلم</w:t>
            </w:r>
          </w:p>
        </w:tc>
        <w:tc>
          <w:tcPr>
            <w:tcW w:w="916" w:type="dxa"/>
          </w:tcPr>
          <w:p w14:paraId="6FD0B72F" w14:textId="27A00A46"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3.77</w:t>
            </w:r>
          </w:p>
        </w:tc>
        <w:tc>
          <w:tcPr>
            <w:tcW w:w="1134" w:type="dxa"/>
            <w:vMerge/>
          </w:tcPr>
          <w:p w14:paraId="35107C76"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54839468" w14:textId="7F8C55C7"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.794</w:t>
            </w:r>
          </w:p>
        </w:tc>
        <w:tc>
          <w:tcPr>
            <w:tcW w:w="892" w:type="dxa"/>
            <w:vMerge/>
          </w:tcPr>
          <w:p w14:paraId="56E135F1"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18DF486D" w14:textId="2D4041FC"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48EA4A53"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5F322BFD" w14:textId="12D94907"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22CE80F3"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6B32217B" w14:textId="77777777" w:rsidTr="001E0220">
        <w:tc>
          <w:tcPr>
            <w:tcW w:w="1164" w:type="dxa"/>
            <w:vMerge/>
          </w:tcPr>
          <w:p w14:paraId="74147B57"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50CCA3AD" w14:textId="4A364665"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متطلبات واحتياجات السوق</w:t>
            </w:r>
          </w:p>
        </w:tc>
        <w:tc>
          <w:tcPr>
            <w:tcW w:w="916" w:type="dxa"/>
          </w:tcPr>
          <w:p w14:paraId="55B0136A" w14:textId="41B6ECC2"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3.61</w:t>
            </w:r>
          </w:p>
        </w:tc>
        <w:tc>
          <w:tcPr>
            <w:tcW w:w="1134" w:type="dxa"/>
            <w:vMerge/>
          </w:tcPr>
          <w:p w14:paraId="5EE5B51A"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2D61A05B" w14:textId="45C3C16F"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.958</w:t>
            </w:r>
          </w:p>
        </w:tc>
        <w:tc>
          <w:tcPr>
            <w:tcW w:w="892" w:type="dxa"/>
            <w:vMerge/>
          </w:tcPr>
          <w:p w14:paraId="15518AD8"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74483464" w14:textId="15302B41"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110EDBD0"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02137B3B" w14:textId="34D33E20"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406B308B"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46F90FD9" w14:textId="77777777" w:rsidTr="001E0220">
        <w:tc>
          <w:tcPr>
            <w:tcW w:w="1164" w:type="dxa"/>
            <w:vMerge/>
          </w:tcPr>
          <w:p w14:paraId="36162B30"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0B83A9FB" w14:textId="22BD10B2"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الخدمات الإلكترونية المقدمة</w:t>
            </w:r>
          </w:p>
        </w:tc>
        <w:tc>
          <w:tcPr>
            <w:tcW w:w="916" w:type="dxa"/>
          </w:tcPr>
          <w:p w14:paraId="551CB7FB" w14:textId="21A59356"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3.71</w:t>
            </w:r>
          </w:p>
        </w:tc>
        <w:tc>
          <w:tcPr>
            <w:tcW w:w="1134" w:type="dxa"/>
            <w:vMerge/>
          </w:tcPr>
          <w:p w14:paraId="49CB020F"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0C1AC62E" w14:textId="01E088D5"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.856</w:t>
            </w:r>
          </w:p>
        </w:tc>
        <w:tc>
          <w:tcPr>
            <w:tcW w:w="892" w:type="dxa"/>
            <w:vMerge/>
          </w:tcPr>
          <w:p w14:paraId="7A31862F"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58F5B11C" w14:textId="73F813C2"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649858B6"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43901A47" w14:textId="27032E63"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0A4CFFAC"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65E4F066" w14:textId="77777777" w:rsidTr="001E0220">
        <w:tc>
          <w:tcPr>
            <w:tcW w:w="1164" w:type="dxa"/>
            <w:vMerge/>
          </w:tcPr>
          <w:p w14:paraId="1990D31F"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63FFFB77" w14:textId="231CCBA4"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سياسة استقطاب الطلبة</w:t>
            </w:r>
          </w:p>
        </w:tc>
        <w:tc>
          <w:tcPr>
            <w:tcW w:w="916" w:type="dxa"/>
          </w:tcPr>
          <w:p w14:paraId="6E5EEEB3" w14:textId="6812214F"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3.59</w:t>
            </w:r>
          </w:p>
        </w:tc>
        <w:tc>
          <w:tcPr>
            <w:tcW w:w="1134" w:type="dxa"/>
            <w:vMerge/>
          </w:tcPr>
          <w:p w14:paraId="4AF84D80"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32C206BC" w14:textId="1DEE0E20"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.790</w:t>
            </w:r>
          </w:p>
        </w:tc>
        <w:tc>
          <w:tcPr>
            <w:tcW w:w="892" w:type="dxa"/>
            <w:vMerge/>
          </w:tcPr>
          <w:p w14:paraId="58892EF7"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21DB9D50" w14:textId="0F1AEDB2"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012EC8E7"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7ADDFA4A" w14:textId="401760DC"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30D7E7D0"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34097F51" w14:textId="77777777" w:rsidTr="001E0220">
        <w:tc>
          <w:tcPr>
            <w:tcW w:w="1164" w:type="dxa"/>
            <w:vMerge/>
          </w:tcPr>
          <w:p w14:paraId="1A00C751"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2AEB202E" w14:textId="7A40CD9C" w:rsidR="001D7D5D" w:rsidRPr="005B296A" w:rsidRDefault="001D7D5D" w:rsidP="001D7D5D">
            <w:pPr>
              <w:keepNext/>
              <w:keepLines/>
              <w:bidi/>
              <w:spacing w:before="240" w:line="256" w:lineRule="auto"/>
              <w:jc w:val="center"/>
              <w:outlineLvl w:val="0"/>
              <w:rPr>
                <w:rStyle w:val="Hyperlink"/>
                <w:rFonts w:cs="Arial"/>
                <w:color w:val="auto"/>
                <w:sz w:val="28"/>
                <w:szCs w:val="28"/>
                <w:u w:val="none"/>
                <w:rtl/>
              </w:rPr>
            </w:pPr>
            <w:r w:rsidRPr="00DD7B23">
              <w:rPr>
                <w:rStyle w:val="Hyperlink"/>
                <w:rFonts w:cs="Arial" w:hint="cs"/>
                <w:color w:val="auto"/>
                <w:sz w:val="28"/>
                <w:szCs w:val="28"/>
                <w:u w:val="none"/>
                <w:rtl/>
              </w:rPr>
              <w:t>التطوير المستمر للكادر الأكاديمي</w:t>
            </w:r>
          </w:p>
        </w:tc>
        <w:tc>
          <w:tcPr>
            <w:tcW w:w="916" w:type="dxa"/>
          </w:tcPr>
          <w:p w14:paraId="193E4F91" w14:textId="1A94B017"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3.70</w:t>
            </w:r>
          </w:p>
        </w:tc>
        <w:tc>
          <w:tcPr>
            <w:tcW w:w="1134" w:type="dxa"/>
            <w:vMerge/>
          </w:tcPr>
          <w:p w14:paraId="067F32C3"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58CB2872" w14:textId="50A0A4B0"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.915</w:t>
            </w:r>
          </w:p>
        </w:tc>
        <w:tc>
          <w:tcPr>
            <w:tcW w:w="892" w:type="dxa"/>
            <w:vMerge/>
          </w:tcPr>
          <w:p w14:paraId="04DB93CE"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76C1F902" w14:textId="171D6EA7"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0A7AC441"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22C7B547" w14:textId="5BEBAA0B"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62821917"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230243A2" w14:textId="77777777" w:rsidTr="001E0220">
        <w:tc>
          <w:tcPr>
            <w:tcW w:w="1164" w:type="dxa"/>
            <w:vMerge/>
          </w:tcPr>
          <w:p w14:paraId="26606A59"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5BDCA07D" w14:textId="48EAFEE1" w:rsidR="001D7D5D" w:rsidRPr="005B296A" w:rsidRDefault="001D7D5D" w:rsidP="001D7D5D">
            <w:pPr>
              <w:keepNext/>
              <w:keepLines/>
              <w:bidi/>
              <w:spacing w:before="240" w:line="256" w:lineRule="auto"/>
              <w:outlineLvl w:val="0"/>
              <w:rPr>
                <w:rStyle w:val="Hyperlink"/>
                <w:rFonts w:cs="Arial"/>
                <w:color w:val="auto"/>
                <w:sz w:val="28"/>
                <w:szCs w:val="28"/>
                <w:u w:val="none"/>
                <w:rtl/>
              </w:rPr>
            </w:pPr>
            <w:r w:rsidRPr="00DD7B23">
              <w:rPr>
                <w:rStyle w:val="Hyperlink"/>
                <w:rFonts w:cs="Arial" w:hint="cs"/>
                <w:color w:val="auto"/>
                <w:sz w:val="28"/>
                <w:szCs w:val="28"/>
                <w:u w:val="none"/>
                <w:rtl/>
              </w:rPr>
              <w:t xml:space="preserve">الحوافز </w:t>
            </w:r>
            <w:r w:rsidRPr="00DD7B23">
              <w:rPr>
                <w:rStyle w:val="Hyperlink"/>
                <w:rFonts w:cs="Arial" w:hint="cs"/>
                <w:color w:val="auto"/>
                <w:sz w:val="28"/>
                <w:szCs w:val="28"/>
                <w:u w:val="none"/>
                <w:rtl/>
              </w:rPr>
              <w:lastRenderedPageBreak/>
              <w:t>والجوائز التشجيعية</w:t>
            </w:r>
          </w:p>
        </w:tc>
        <w:tc>
          <w:tcPr>
            <w:tcW w:w="916" w:type="dxa"/>
          </w:tcPr>
          <w:p w14:paraId="3A05B22E" w14:textId="11E5F2D9"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lastRenderedPageBreak/>
              <w:t>3.59</w:t>
            </w:r>
          </w:p>
        </w:tc>
        <w:tc>
          <w:tcPr>
            <w:tcW w:w="1134" w:type="dxa"/>
            <w:vMerge/>
          </w:tcPr>
          <w:p w14:paraId="07914F3A"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6C99269B" w14:textId="3DDAD439"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.822</w:t>
            </w:r>
          </w:p>
        </w:tc>
        <w:tc>
          <w:tcPr>
            <w:tcW w:w="892" w:type="dxa"/>
            <w:vMerge/>
          </w:tcPr>
          <w:p w14:paraId="4A6AED89"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032789E6" w14:textId="5F2ABDDB"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vMerge/>
          </w:tcPr>
          <w:p w14:paraId="1EE1E9F7"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5BD95F0E" w14:textId="7AE744D4"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vMerge/>
          </w:tcPr>
          <w:p w14:paraId="3D208104"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r w:rsidR="001D7D5D" w14:paraId="5E7B451B" w14:textId="77777777" w:rsidTr="001E0220">
        <w:tc>
          <w:tcPr>
            <w:tcW w:w="1164" w:type="dxa"/>
            <w:vMerge/>
          </w:tcPr>
          <w:p w14:paraId="4608A37B" w14:textId="77777777" w:rsidR="001D7D5D" w:rsidRDefault="001D7D5D" w:rsidP="001D7D5D">
            <w:pPr>
              <w:keepNext/>
              <w:keepLines/>
              <w:bidi/>
              <w:spacing w:before="240" w:line="256" w:lineRule="auto"/>
              <w:jc w:val="center"/>
              <w:outlineLvl w:val="0"/>
              <w:rPr>
                <w:rFonts w:ascii="Arial" w:eastAsia="Times New Roman" w:hAnsi="Arial" w:cs="Arial"/>
                <w:color w:val="000000"/>
                <w:sz w:val="28"/>
                <w:szCs w:val="28"/>
                <w:rtl/>
              </w:rPr>
            </w:pPr>
          </w:p>
        </w:tc>
        <w:tc>
          <w:tcPr>
            <w:tcW w:w="1164" w:type="dxa"/>
          </w:tcPr>
          <w:p w14:paraId="54746D3D" w14:textId="2B6E7E2B" w:rsidR="001D7D5D" w:rsidRPr="005B296A" w:rsidRDefault="001D7D5D" w:rsidP="001D7D5D">
            <w:pPr>
              <w:keepNext/>
              <w:keepLines/>
              <w:bidi/>
              <w:spacing w:before="240" w:line="256" w:lineRule="auto"/>
              <w:outlineLvl w:val="0"/>
              <w:rPr>
                <w:rStyle w:val="Hyperlink"/>
                <w:rFonts w:cs="Arial"/>
                <w:color w:val="auto"/>
                <w:sz w:val="28"/>
                <w:szCs w:val="28"/>
                <w:u w:val="none"/>
                <w:rtl/>
              </w:rPr>
            </w:pPr>
            <w:r w:rsidRPr="00DD7B23">
              <w:rPr>
                <w:rStyle w:val="Hyperlink"/>
                <w:rFonts w:cs="Arial" w:hint="cs"/>
                <w:color w:val="auto"/>
                <w:sz w:val="28"/>
                <w:szCs w:val="28"/>
                <w:u w:val="none"/>
                <w:rtl/>
              </w:rPr>
              <w:t xml:space="preserve"> أنظمة وتعليمات الجامعة</w:t>
            </w:r>
          </w:p>
        </w:tc>
        <w:tc>
          <w:tcPr>
            <w:tcW w:w="916" w:type="dxa"/>
          </w:tcPr>
          <w:p w14:paraId="118FA8E9" w14:textId="49FFC082"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3.66</w:t>
            </w:r>
          </w:p>
        </w:tc>
        <w:tc>
          <w:tcPr>
            <w:tcW w:w="1134" w:type="dxa"/>
          </w:tcPr>
          <w:p w14:paraId="4F4FADC3" w14:textId="054D58D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903" w:type="dxa"/>
          </w:tcPr>
          <w:p w14:paraId="3EC9F7BE" w14:textId="0F0C51D9"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A647D2">
              <w:rPr>
                <w:sz w:val="28"/>
                <w:szCs w:val="28"/>
              </w:rPr>
              <w:t>.769</w:t>
            </w:r>
          </w:p>
        </w:tc>
        <w:tc>
          <w:tcPr>
            <w:tcW w:w="892" w:type="dxa"/>
          </w:tcPr>
          <w:p w14:paraId="65320F0F"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1" w:type="dxa"/>
          </w:tcPr>
          <w:p w14:paraId="4C78A6E3" w14:textId="05C25573"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E54A4F">
              <w:rPr>
                <w:rFonts w:ascii="Arial" w:eastAsia="Times New Roman" w:hAnsi="Arial" w:cs="Arial" w:hint="cs"/>
                <w:sz w:val="28"/>
                <w:szCs w:val="28"/>
                <w:rtl/>
              </w:rPr>
              <w:t>موافق</w:t>
            </w:r>
          </w:p>
        </w:tc>
        <w:tc>
          <w:tcPr>
            <w:tcW w:w="885" w:type="dxa"/>
          </w:tcPr>
          <w:p w14:paraId="4BA736A5"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c>
          <w:tcPr>
            <w:tcW w:w="894" w:type="dxa"/>
          </w:tcPr>
          <w:p w14:paraId="68E82C29" w14:textId="15487B3E" w:rsidR="001D7D5D" w:rsidRDefault="001D7D5D" w:rsidP="001D7D5D">
            <w:pPr>
              <w:keepNext/>
              <w:keepLines/>
              <w:bidi/>
              <w:spacing w:before="240" w:line="256" w:lineRule="auto"/>
              <w:jc w:val="center"/>
              <w:outlineLvl w:val="0"/>
              <w:rPr>
                <w:rFonts w:ascii="Arial" w:eastAsia="Times New Roman" w:hAnsi="Arial" w:cs="Arial"/>
                <w:sz w:val="28"/>
                <w:szCs w:val="28"/>
                <w:rtl/>
              </w:rPr>
            </w:pPr>
            <w:r w:rsidRPr="003B2027">
              <w:rPr>
                <w:rFonts w:ascii="Arial" w:eastAsia="Times New Roman" w:hAnsi="Arial" w:cs="Arial" w:hint="cs"/>
                <w:sz w:val="28"/>
                <w:szCs w:val="28"/>
                <w:rtl/>
              </w:rPr>
              <w:t>مرتفع</w:t>
            </w:r>
          </w:p>
        </w:tc>
        <w:tc>
          <w:tcPr>
            <w:tcW w:w="887" w:type="dxa"/>
          </w:tcPr>
          <w:p w14:paraId="2DF30107" w14:textId="77777777" w:rsidR="001D7D5D" w:rsidRDefault="001D7D5D" w:rsidP="001D7D5D">
            <w:pPr>
              <w:keepNext/>
              <w:keepLines/>
              <w:bidi/>
              <w:spacing w:before="240" w:line="256" w:lineRule="auto"/>
              <w:jc w:val="center"/>
              <w:outlineLvl w:val="0"/>
              <w:rPr>
                <w:rFonts w:ascii="Arial" w:eastAsia="Times New Roman" w:hAnsi="Arial" w:cs="Arial"/>
                <w:sz w:val="28"/>
                <w:szCs w:val="28"/>
                <w:rtl/>
              </w:rPr>
            </w:pPr>
          </w:p>
        </w:tc>
      </w:tr>
    </w:tbl>
    <w:p w14:paraId="7B3D4115" w14:textId="77777777" w:rsidR="00D45224" w:rsidRDefault="00D45224" w:rsidP="00D45224">
      <w:pPr>
        <w:keepNext/>
        <w:keepLines/>
        <w:bidi/>
        <w:spacing w:before="240" w:after="0" w:line="256" w:lineRule="auto"/>
        <w:jc w:val="lowKashida"/>
        <w:outlineLvl w:val="0"/>
        <w:rPr>
          <w:rFonts w:ascii="Arial" w:eastAsia="Times New Roman" w:hAnsi="Arial" w:cs="Arial"/>
          <w:sz w:val="28"/>
          <w:szCs w:val="28"/>
          <w:rtl/>
        </w:rPr>
      </w:pPr>
      <w:r w:rsidRPr="00EC6266">
        <w:rPr>
          <w:rFonts w:ascii="Arial" w:eastAsia="Times New Roman" w:hAnsi="Arial" w:cs="Arial"/>
          <w:sz w:val="28"/>
          <w:szCs w:val="28"/>
          <w:rtl/>
        </w:rPr>
        <w:t xml:space="preserve">المصدر: من إعداد الباحث بناءً على نتائج التحليل </w:t>
      </w:r>
      <w:r w:rsidRPr="00EC6266">
        <w:rPr>
          <w:rFonts w:ascii="Arial" w:eastAsia="Times New Roman" w:hAnsi="Arial" w:cs="Arial" w:hint="cs"/>
          <w:sz w:val="28"/>
          <w:szCs w:val="28"/>
          <w:rtl/>
        </w:rPr>
        <w:t>الإحصائي</w:t>
      </w:r>
      <w:r w:rsidRPr="00EC6266">
        <w:rPr>
          <w:rFonts w:ascii="Arial" w:eastAsia="Times New Roman" w:hAnsi="Arial" w:cs="Arial"/>
          <w:sz w:val="28"/>
          <w:szCs w:val="28"/>
          <w:rtl/>
        </w:rPr>
        <w:t xml:space="preserve"> لبيانات الدراسة الميدانية</w:t>
      </w:r>
    </w:p>
    <w:p w14:paraId="2C0C904B" w14:textId="780E9BC3" w:rsidR="001E4BC6" w:rsidRDefault="00D45224" w:rsidP="0009397F">
      <w:pPr>
        <w:keepNext/>
        <w:keepLines/>
        <w:bidi/>
        <w:spacing w:before="240" w:after="0" w:line="256" w:lineRule="auto"/>
        <w:jc w:val="lowKashida"/>
        <w:outlineLvl w:val="0"/>
        <w:rPr>
          <w:rFonts w:ascii="Arial" w:eastAsia="Times New Roman" w:hAnsi="Arial" w:cs="Arial"/>
          <w:sz w:val="28"/>
          <w:szCs w:val="28"/>
          <w:rtl/>
        </w:rPr>
      </w:pPr>
      <w:r>
        <w:rPr>
          <w:rFonts w:ascii="Arial" w:eastAsia="Times New Roman" w:hAnsi="Arial" w:cs="Arial" w:hint="cs"/>
          <w:sz w:val="28"/>
          <w:szCs w:val="28"/>
          <w:rtl/>
        </w:rPr>
        <w:t xml:space="preserve">يتضح في الجدول10 </w:t>
      </w:r>
      <w:r w:rsidR="001E4BC6">
        <w:rPr>
          <w:rFonts w:ascii="Arial" w:eastAsia="Times New Roman" w:hAnsi="Arial" w:cs="Arial" w:hint="cs"/>
          <w:sz w:val="28"/>
          <w:szCs w:val="28"/>
          <w:rtl/>
        </w:rPr>
        <w:t>في الأعلى الخاص بالمتوسطات الحسابية والانحرافات المعيارية لمتغيرات الدراسة ما يلي:</w:t>
      </w:r>
    </w:p>
    <w:p w14:paraId="4F05DFAA" w14:textId="27BB848B" w:rsidR="00AB3316" w:rsidRDefault="00D403A6" w:rsidP="006B0094">
      <w:pPr>
        <w:keepNext/>
        <w:keepLines/>
        <w:bidi/>
        <w:spacing w:before="24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تظهر نتائج </w:t>
      </w:r>
      <w:r w:rsidRPr="005F2D2A">
        <w:rPr>
          <w:rFonts w:ascii="Arial" w:eastAsia="Times New Roman" w:hAnsi="Arial" w:cs="Arial" w:hint="cs"/>
          <w:b/>
          <w:bCs/>
          <w:sz w:val="28"/>
          <w:szCs w:val="28"/>
          <w:u w:val="single"/>
          <w:rtl/>
        </w:rPr>
        <w:t xml:space="preserve">توصيف عينة الدراس بالنسبة </w:t>
      </w:r>
      <w:r w:rsidR="0043465B" w:rsidRPr="005F2D2A">
        <w:rPr>
          <w:rFonts w:ascii="Arial" w:eastAsia="Times New Roman" w:hAnsi="Arial" w:cs="Arial" w:hint="cs"/>
          <w:b/>
          <w:bCs/>
          <w:sz w:val="28"/>
          <w:szCs w:val="28"/>
          <w:u w:val="single"/>
          <w:rtl/>
        </w:rPr>
        <w:t>للمتغير المستقل الخدمات الإلكترونية</w:t>
      </w:r>
      <w:r w:rsidR="00D34472">
        <w:rPr>
          <w:rFonts w:ascii="Arial" w:eastAsia="Times New Roman" w:hAnsi="Arial" w:cs="Arial" w:hint="cs"/>
          <w:sz w:val="28"/>
          <w:szCs w:val="28"/>
          <w:rtl/>
        </w:rPr>
        <w:t xml:space="preserve"> ان الاتجاه العام لمفردات العينة يميل الى</w:t>
      </w:r>
      <w:r w:rsidR="000B7156">
        <w:rPr>
          <w:rFonts w:ascii="Arial" w:eastAsia="Times New Roman" w:hAnsi="Arial" w:cs="Arial" w:hint="cs"/>
          <w:sz w:val="28"/>
          <w:szCs w:val="28"/>
          <w:rtl/>
        </w:rPr>
        <w:t xml:space="preserve"> موافقة مرتفعة، مما يشير الى تحقيق عال لممارسات الخدمات الالكترونية</w:t>
      </w:r>
      <w:r w:rsidR="0006096F">
        <w:rPr>
          <w:rFonts w:ascii="Arial" w:eastAsia="Times New Roman" w:hAnsi="Arial" w:cs="Arial" w:hint="cs"/>
          <w:sz w:val="28"/>
          <w:szCs w:val="28"/>
          <w:rtl/>
        </w:rPr>
        <w:t xml:space="preserve"> في جامعة الملك عبد العزيز بجدة. </w:t>
      </w:r>
      <w:r w:rsidR="009024D2">
        <w:rPr>
          <w:rFonts w:ascii="Arial" w:eastAsia="Times New Roman" w:hAnsi="Arial" w:cs="Arial" w:hint="cs"/>
          <w:sz w:val="28"/>
          <w:szCs w:val="28"/>
          <w:rtl/>
        </w:rPr>
        <w:t xml:space="preserve">حيث بلغ المتوسط الحسابي للمتغير ككل </w:t>
      </w:r>
      <w:r w:rsidR="000D1754">
        <w:rPr>
          <w:rFonts w:ascii="Arial" w:eastAsia="Times New Roman" w:hAnsi="Arial" w:cs="Arial" w:hint="cs"/>
          <w:sz w:val="28"/>
          <w:szCs w:val="28"/>
          <w:rtl/>
        </w:rPr>
        <w:t xml:space="preserve">3,71، </w:t>
      </w:r>
      <w:r w:rsidR="0079285F">
        <w:rPr>
          <w:rFonts w:ascii="Arial" w:eastAsia="Times New Roman" w:hAnsi="Arial" w:cs="Arial" w:hint="cs"/>
          <w:sz w:val="28"/>
          <w:szCs w:val="28"/>
          <w:rtl/>
        </w:rPr>
        <w:t xml:space="preserve">مع نسبة موافقة بلغت </w:t>
      </w:r>
      <w:r w:rsidR="0054314B">
        <w:rPr>
          <w:rFonts w:ascii="Arial" w:eastAsia="Times New Roman" w:hAnsi="Arial" w:cs="Arial" w:hint="cs"/>
          <w:sz w:val="28"/>
          <w:szCs w:val="28"/>
          <w:rtl/>
        </w:rPr>
        <w:t>74,2</w:t>
      </w:r>
      <w:r w:rsidR="00A6161C">
        <w:rPr>
          <w:rFonts w:ascii="Arial" w:eastAsia="Times New Roman" w:hAnsi="Arial" w:cs="Arial" w:hint="cs"/>
          <w:sz w:val="28"/>
          <w:szCs w:val="28"/>
          <w:rtl/>
        </w:rPr>
        <w:t>%</w:t>
      </w:r>
      <w:r w:rsidR="004B2175">
        <w:rPr>
          <w:rFonts w:ascii="Arial" w:eastAsia="Times New Roman" w:hAnsi="Arial" w:cs="Arial" w:hint="cs"/>
          <w:sz w:val="28"/>
          <w:szCs w:val="28"/>
          <w:rtl/>
        </w:rPr>
        <w:t>، وانحراف معياري قدره</w:t>
      </w:r>
      <w:r w:rsidR="006413ED">
        <w:rPr>
          <w:rFonts w:hint="cs"/>
          <w:sz w:val="28"/>
          <w:szCs w:val="28"/>
          <w:rtl/>
        </w:rPr>
        <w:t xml:space="preserve"> </w:t>
      </w:r>
      <w:r w:rsidR="00CF7D3C">
        <w:rPr>
          <w:sz w:val="28"/>
          <w:szCs w:val="28"/>
        </w:rPr>
        <w:t>0</w:t>
      </w:r>
      <w:r w:rsidR="006413ED" w:rsidRPr="000C15C4">
        <w:rPr>
          <w:sz w:val="28"/>
          <w:szCs w:val="28"/>
        </w:rPr>
        <w:t>.527</w:t>
      </w:r>
      <w:r w:rsidR="00CF7D3C">
        <w:rPr>
          <w:rFonts w:ascii="Arial" w:eastAsia="Times New Roman" w:hAnsi="Arial" w:cs="Arial" w:hint="cs"/>
          <w:sz w:val="28"/>
          <w:szCs w:val="28"/>
          <w:rtl/>
        </w:rPr>
        <w:t xml:space="preserve">. كما أظهرت النتائج الإحصائية الوصفية لابعاد الخدمات الالكترونية </w:t>
      </w:r>
      <w:r w:rsidR="00AA0DD9">
        <w:rPr>
          <w:rFonts w:ascii="Arial" w:eastAsia="Times New Roman" w:hAnsi="Arial" w:cs="Arial" w:hint="cs"/>
          <w:sz w:val="28"/>
          <w:szCs w:val="28"/>
          <w:rtl/>
        </w:rPr>
        <w:t>ان الاتجاه العام لجميع الابعاد الستة (</w:t>
      </w:r>
      <w:r w:rsidR="00032C44" w:rsidRPr="008B5988">
        <w:rPr>
          <w:rFonts w:cs="Arial"/>
          <w:sz w:val="28"/>
          <w:szCs w:val="28"/>
          <w:rtl/>
        </w:rPr>
        <w:t>المعرفة</w:t>
      </w:r>
      <w:r w:rsidR="00032C44" w:rsidRPr="008B5988">
        <w:rPr>
          <w:rFonts w:cs="Arial" w:hint="cs"/>
          <w:sz w:val="28"/>
          <w:szCs w:val="28"/>
          <w:rtl/>
        </w:rPr>
        <w:t xml:space="preserve"> </w:t>
      </w:r>
      <w:r w:rsidR="00032C44" w:rsidRPr="008B5988">
        <w:rPr>
          <w:rFonts w:cs="Arial"/>
          <w:sz w:val="28"/>
          <w:szCs w:val="28"/>
          <w:rtl/>
        </w:rPr>
        <w:t>بالأنظمة</w:t>
      </w:r>
      <w:r w:rsidR="00032C44" w:rsidRPr="008B5988">
        <w:rPr>
          <w:rFonts w:cs="Arial" w:hint="cs"/>
          <w:sz w:val="28"/>
          <w:szCs w:val="28"/>
          <w:rtl/>
        </w:rPr>
        <w:t xml:space="preserve"> </w:t>
      </w:r>
      <w:r w:rsidR="00032C44" w:rsidRPr="008B5988">
        <w:rPr>
          <w:rFonts w:cs="Arial"/>
          <w:sz w:val="28"/>
          <w:szCs w:val="28"/>
          <w:rtl/>
        </w:rPr>
        <w:t>الإلكترونية</w:t>
      </w:r>
      <w:r w:rsidR="00032C44">
        <w:rPr>
          <w:rFonts w:hint="cs"/>
          <w:sz w:val="28"/>
          <w:szCs w:val="28"/>
          <w:rtl/>
        </w:rPr>
        <w:t>،</w:t>
      </w:r>
      <w:r w:rsidR="00032C44" w:rsidRPr="00CA1B0D">
        <w:rPr>
          <w:rFonts w:cs="Arial"/>
          <w:sz w:val="28"/>
          <w:szCs w:val="28"/>
          <w:rtl/>
        </w:rPr>
        <w:t xml:space="preserve"> </w:t>
      </w:r>
      <w:r w:rsidR="00032C44" w:rsidRPr="008A0140">
        <w:rPr>
          <w:rFonts w:cs="Arial"/>
          <w:sz w:val="28"/>
          <w:szCs w:val="28"/>
          <w:rtl/>
        </w:rPr>
        <w:t>المساهمة</w:t>
      </w:r>
      <w:r w:rsidR="00032C44">
        <w:rPr>
          <w:rFonts w:cs="Arial" w:hint="cs"/>
          <w:sz w:val="28"/>
          <w:szCs w:val="28"/>
          <w:rtl/>
        </w:rPr>
        <w:t xml:space="preserve"> </w:t>
      </w:r>
      <w:r w:rsidR="00032C44" w:rsidRPr="008A0140">
        <w:rPr>
          <w:rFonts w:cs="Arial"/>
          <w:sz w:val="28"/>
          <w:szCs w:val="28"/>
          <w:rtl/>
        </w:rPr>
        <w:t>في</w:t>
      </w:r>
      <w:r w:rsidR="00032C44">
        <w:rPr>
          <w:rFonts w:cs="Arial" w:hint="cs"/>
          <w:sz w:val="28"/>
          <w:szCs w:val="28"/>
          <w:rtl/>
        </w:rPr>
        <w:t xml:space="preserve"> </w:t>
      </w:r>
      <w:r w:rsidR="00032C44" w:rsidRPr="008A0140">
        <w:rPr>
          <w:rFonts w:cs="Arial"/>
          <w:sz w:val="28"/>
          <w:szCs w:val="28"/>
          <w:rtl/>
        </w:rPr>
        <w:t>تطوير</w:t>
      </w:r>
      <w:r w:rsidR="00032C44">
        <w:rPr>
          <w:rFonts w:cs="Arial" w:hint="cs"/>
          <w:sz w:val="28"/>
          <w:szCs w:val="28"/>
          <w:rtl/>
        </w:rPr>
        <w:t xml:space="preserve"> </w:t>
      </w:r>
      <w:r w:rsidR="00032C44" w:rsidRPr="008A0140">
        <w:rPr>
          <w:rFonts w:cs="Arial"/>
          <w:sz w:val="28"/>
          <w:szCs w:val="28"/>
          <w:rtl/>
        </w:rPr>
        <w:t>الإدارة</w:t>
      </w:r>
      <w:r w:rsidR="00032C44">
        <w:rPr>
          <w:rFonts w:cs="Arial" w:hint="cs"/>
          <w:sz w:val="28"/>
          <w:szCs w:val="28"/>
          <w:rtl/>
        </w:rPr>
        <w:t xml:space="preserve">، </w:t>
      </w:r>
      <w:r w:rsidR="00032C44" w:rsidRPr="001768FC">
        <w:rPr>
          <w:rFonts w:cs="Arial"/>
          <w:sz w:val="28"/>
          <w:szCs w:val="28"/>
          <w:rtl/>
        </w:rPr>
        <w:t>المساهمة</w:t>
      </w:r>
      <w:r w:rsidR="00032C44">
        <w:rPr>
          <w:rFonts w:cs="Arial" w:hint="cs"/>
          <w:sz w:val="28"/>
          <w:szCs w:val="28"/>
          <w:rtl/>
        </w:rPr>
        <w:t xml:space="preserve"> </w:t>
      </w:r>
      <w:r w:rsidR="00032C44" w:rsidRPr="001768FC">
        <w:rPr>
          <w:rFonts w:cs="Arial"/>
          <w:sz w:val="28"/>
          <w:szCs w:val="28"/>
          <w:rtl/>
        </w:rPr>
        <w:t>في</w:t>
      </w:r>
      <w:r w:rsidR="00032C44">
        <w:rPr>
          <w:rFonts w:cs="Arial" w:hint="cs"/>
          <w:sz w:val="28"/>
          <w:szCs w:val="28"/>
          <w:rtl/>
        </w:rPr>
        <w:t xml:space="preserve"> </w:t>
      </w:r>
      <w:r w:rsidR="00032C44" w:rsidRPr="001768FC">
        <w:rPr>
          <w:rFonts w:cs="Arial"/>
          <w:sz w:val="28"/>
          <w:szCs w:val="28"/>
          <w:rtl/>
        </w:rPr>
        <w:t>تحسين</w:t>
      </w:r>
      <w:r w:rsidR="00032C44">
        <w:rPr>
          <w:rFonts w:cs="Arial" w:hint="cs"/>
          <w:sz w:val="28"/>
          <w:szCs w:val="28"/>
          <w:rtl/>
        </w:rPr>
        <w:t xml:space="preserve"> </w:t>
      </w:r>
      <w:r w:rsidR="00032C44" w:rsidRPr="001768FC">
        <w:rPr>
          <w:rFonts w:cs="Arial"/>
          <w:sz w:val="28"/>
          <w:szCs w:val="28"/>
          <w:rtl/>
        </w:rPr>
        <w:t>الأداء</w:t>
      </w:r>
      <w:r w:rsidR="00032C44">
        <w:rPr>
          <w:rFonts w:cs="Arial" w:hint="cs"/>
          <w:sz w:val="28"/>
          <w:szCs w:val="28"/>
          <w:rtl/>
        </w:rPr>
        <w:t xml:space="preserve">، </w:t>
      </w:r>
      <w:r w:rsidR="00032C44" w:rsidRPr="004336E7">
        <w:rPr>
          <w:rFonts w:cs="Arial"/>
          <w:sz w:val="28"/>
          <w:szCs w:val="28"/>
          <w:rtl/>
        </w:rPr>
        <w:t>دعم</w:t>
      </w:r>
      <w:r w:rsidR="00032C44">
        <w:rPr>
          <w:rFonts w:cs="Arial" w:hint="cs"/>
          <w:sz w:val="28"/>
          <w:szCs w:val="28"/>
          <w:rtl/>
        </w:rPr>
        <w:t xml:space="preserve"> </w:t>
      </w:r>
      <w:r w:rsidR="00032C44" w:rsidRPr="004336E7">
        <w:rPr>
          <w:rFonts w:cs="Arial"/>
          <w:sz w:val="28"/>
          <w:szCs w:val="28"/>
          <w:rtl/>
        </w:rPr>
        <w:t>الأنظمة</w:t>
      </w:r>
      <w:r w:rsidR="00032C44">
        <w:rPr>
          <w:rFonts w:cs="Arial" w:hint="cs"/>
          <w:sz w:val="28"/>
          <w:szCs w:val="28"/>
          <w:rtl/>
        </w:rPr>
        <w:t xml:space="preserve"> </w:t>
      </w:r>
      <w:r w:rsidR="00032C44" w:rsidRPr="004336E7">
        <w:rPr>
          <w:rFonts w:cs="Arial"/>
          <w:sz w:val="28"/>
          <w:szCs w:val="28"/>
          <w:rtl/>
        </w:rPr>
        <w:t>الإلكترونية</w:t>
      </w:r>
      <w:r w:rsidR="00032C44">
        <w:rPr>
          <w:rFonts w:cs="Arial" w:hint="cs"/>
          <w:b/>
          <w:bCs/>
          <w:sz w:val="28"/>
          <w:szCs w:val="28"/>
          <w:rtl/>
        </w:rPr>
        <w:t xml:space="preserve">، </w:t>
      </w:r>
      <w:r w:rsidR="00032C44" w:rsidRPr="00187CC2">
        <w:rPr>
          <w:rFonts w:cs="Arial"/>
          <w:sz w:val="28"/>
          <w:szCs w:val="28"/>
          <w:rtl/>
        </w:rPr>
        <w:t>تحديات</w:t>
      </w:r>
      <w:r w:rsidR="00032C44">
        <w:rPr>
          <w:rFonts w:cs="Arial" w:hint="cs"/>
          <w:sz w:val="28"/>
          <w:szCs w:val="28"/>
          <w:rtl/>
        </w:rPr>
        <w:t xml:space="preserve"> </w:t>
      </w:r>
      <w:r w:rsidR="00032C44" w:rsidRPr="00187CC2">
        <w:rPr>
          <w:rFonts w:cs="Arial"/>
          <w:sz w:val="28"/>
          <w:szCs w:val="28"/>
          <w:rtl/>
        </w:rPr>
        <w:t>تطبيق</w:t>
      </w:r>
      <w:r w:rsidR="00032C44">
        <w:rPr>
          <w:rFonts w:cs="Arial" w:hint="cs"/>
          <w:sz w:val="28"/>
          <w:szCs w:val="28"/>
          <w:rtl/>
        </w:rPr>
        <w:t xml:space="preserve"> </w:t>
      </w:r>
      <w:r w:rsidR="00032C44" w:rsidRPr="00187CC2">
        <w:rPr>
          <w:rFonts w:cs="Arial"/>
          <w:sz w:val="28"/>
          <w:szCs w:val="28"/>
          <w:rtl/>
        </w:rPr>
        <w:t>الأنظمة</w:t>
      </w:r>
      <w:r w:rsidR="00032C44">
        <w:rPr>
          <w:rFonts w:cs="Arial" w:hint="cs"/>
          <w:sz w:val="28"/>
          <w:szCs w:val="28"/>
          <w:rtl/>
        </w:rPr>
        <w:t xml:space="preserve"> </w:t>
      </w:r>
      <w:r w:rsidR="00032C44" w:rsidRPr="00187CC2">
        <w:rPr>
          <w:rFonts w:cs="Arial"/>
          <w:sz w:val="28"/>
          <w:szCs w:val="28"/>
          <w:rtl/>
        </w:rPr>
        <w:t>الإلكترونية</w:t>
      </w:r>
      <w:r w:rsidR="00032C44">
        <w:rPr>
          <w:rFonts w:cs="Arial" w:hint="cs"/>
          <w:sz w:val="28"/>
          <w:szCs w:val="28"/>
          <w:rtl/>
        </w:rPr>
        <w:t xml:space="preserve">، </w:t>
      </w:r>
      <w:r w:rsidR="00032C44" w:rsidRPr="00A537C3">
        <w:rPr>
          <w:rFonts w:cs="Arial"/>
          <w:sz w:val="28"/>
          <w:szCs w:val="28"/>
          <w:rtl/>
        </w:rPr>
        <w:t>فعالية</w:t>
      </w:r>
      <w:r w:rsidR="00032C44">
        <w:rPr>
          <w:rFonts w:cs="Arial" w:hint="cs"/>
          <w:sz w:val="28"/>
          <w:szCs w:val="28"/>
          <w:rtl/>
        </w:rPr>
        <w:t xml:space="preserve"> </w:t>
      </w:r>
      <w:r w:rsidR="00032C44" w:rsidRPr="00A537C3">
        <w:rPr>
          <w:rFonts w:cs="Arial"/>
          <w:sz w:val="28"/>
          <w:szCs w:val="28"/>
          <w:rtl/>
        </w:rPr>
        <w:t>أنظمة</w:t>
      </w:r>
      <w:r w:rsidR="00032C44">
        <w:rPr>
          <w:rFonts w:cs="Arial" w:hint="cs"/>
          <w:sz w:val="28"/>
          <w:szCs w:val="28"/>
          <w:rtl/>
        </w:rPr>
        <w:t xml:space="preserve"> </w:t>
      </w:r>
      <w:r w:rsidR="00032C44" w:rsidRPr="00A537C3">
        <w:rPr>
          <w:rFonts w:cs="Arial"/>
          <w:sz w:val="28"/>
          <w:szCs w:val="28"/>
          <w:rtl/>
        </w:rPr>
        <w:t>الإدارة</w:t>
      </w:r>
      <w:r w:rsidR="00032C44">
        <w:rPr>
          <w:rFonts w:cs="Arial" w:hint="cs"/>
          <w:sz w:val="28"/>
          <w:szCs w:val="28"/>
          <w:rtl/>
        </w:rPr>
        <w:t xml:space="preserve"> </w:t>
      </w:r>
      <w:r w:rsidR="00032C44" w:rsidRPr="00A537C3">
        <w:rPr>
          <w:rFonts w:cs="Arial"/>
          <w:sz w:val="28"/>
          <w:szCs w:val="28"/>
          <w:rtl/>
        </w:rPr>
        <w:t>الإلكترونية</w:t>
      </w:r>
      <w:r w:rsidR="00032C44">
        <w:rPr>
          <w:rFonts w:cs="Arial" w:hint="cs"/>
          <w:sz w:val="28"/>
          <w:szCs w:val="28"/>
          <w:rtl/>
        </w:rPr>
        <w:t xml:space="preserve">) </w:t>
      </w:r>
      <w:r w:rsidR="00803C80">
        <w:rPr>
          <w:rFonts w:cs="Arial" w:hint="cs"/>
          <w:sz w:val="28"/>
          <w:szCs w:val="28"/>
          <w:rtl/>
        </w:rPr>
        <w:t>من قبل مفردات العينة هو مستوى مرتفع من الموافقة، مما يعكس مستوى تطبيق مرتفع للخدمات الإلكترونية في جامعة الملك عبد العزيز بجدة</w:t>
      </w:r>
      <w:r w:rsidR="00963064">
        <w:rPr>
          <w:rFonts w:cs="Arial" w:hint="cs"/>
          <w:sz w:val="28"/>
          <w:szCs w:val="28"/>
          <w:rtl/>
        </w:rPr>
        <w:t xml:space="preserve">. اما بالنسبة لأبعاد الخدمات الإلكترونية، فقد كانت النتائج على النحو التالي: </w:t>
      </w:r>
      <w:r w:rsidR="00942E60" w:rsidRPr="008B5988">
        <w:rPr>
          <w:rFonts w:cs="Arial"/>
          <w:sz w:val="28"/>
          <w:szCs w:val="28"/>
          <w:rtl/>
        </w:rPr>
        <w:t>المعرفة</w:t>
      </w:r>
      <w:r w:rsidR="00942E60" w:rsidRPr="008B5988">
        <w:rPr>
          <w:rFonts w:cs="Arial" w:hint="cs"/>
          <w:sz w:val="28"/>
          <w:szCs w:val="28"/>
          <w:rtl/>
        </w:rPr>
        <w:t xml:space="preserve"> </w:t>
      </w:r>
      <w:r w:rsidR="00942E60" w:rsidRPr="008B5988">
        <w:rPr>
          <w:rFonts w:cs="Arial"/>
          <w:sz w:val="28"/>
          <w:szCs w:val="28"/>
          <w:rtl/>
        </w:rPr>
        <w:t>بالأنظمة</w:t>
      </w:r>
      <w:r w:rsidR="00942E60" w:rsidRPr="008B5988">
        <w:rPr>
          <w:rFonts w:cs="Arial" w:hint="cs"/>
          <w:sz w:val="28"/>
          <w:szCs w:val="28"/>
          <w:rtl/>
        </w:rPr>
        <w:t xml:space="preserve"> </w:t>
      </w:r>
      <w:r w:rsidR="00942E60" w:rsidRPr="008B5988">
        <w:rPr>
          <w:rFonts w:cs="Arial"/>
          <w:sz w:val="28"/>
          <w:szCs w:val="28"/>
          <w:rtl/>
        </w:rPr>
        <w:t>الإلكترونية</w:t>
      </w:r>
      <w:r w:rsidR="00942E60">
        <w:rPr>
          <w:rFonts w:hint="cs"/>
          <w:sz w:val="28"/>
          <w:szCs w:val="28"/>
          <w:rtl/>
        </w:rPr>
        <w:t xml:space="preserve"> بلغ المتوسط</w:t>
      </w:r>
      <w:r w:rsidR="009D2C83">
        <w:rPr>
          <w:rFonts w:hint="cs"/>
          <w:sz w:val="28"/>
          <w:szCs w:val="28"/>
          <w:rtl/>
        </w:rPr>
        <w:t xml:space="preserve"> </w:t>
      </w:r>
      <w:r w:rsidR="00942E60">
        <w:rPr>
          <w:rFonts w:hint="cs"/>
          <w:sz w:val="28"/>
          <w:szCs w:val="28"/>
          <w:rtl/>
        </w:rPr>
        <w:t>الحسابي</w:t>
      </w:r>
      <w:r w:rsidR="00113B7A">
        <w:rPr>
          <w:rFonts w:hint="cs"/>
          <w:sz w:val="28"/>
          <w:szCs w:val="28"/>
          <w:rtl/>
        </w:rPr>
        <w:t xml:space="preserve"> </w:t>
      </w:r>
      <w:r w:rsidR="00113B7A" w:rsidRPr="000C15C4">
        <w:rPr>
          <w:sz w:val="28"/>
          <w:szCs w:val="28"/>
        </w:rPr>
        <w:t>3.57</w:t>
      </w:r>
      <w:r w:rsidR="00113B7A">
        <w:rPr>
          <w:rFonts w:ascii="Arial" w:eastAsia="Times New Roman" w:hAnsi="Arial" w:cs="Arial" w:hint="cs"/>
          <w:sz w:val="28"/>
          <w:szCs w:val="28"/>
          <w:rtl/>
        </w:rPr>
        <w:t xml:space="preserve"> مع نسبة موافقة</w:t>
      </w:r>
      <w:r w:rsidR="009D2C83">
        <w:rPr>
          <w:rFonts w:hint="cs"/>
          <w:sz w:val="28"/>
          <w:szCs w:val="28"/>
          <w:rtl/>
        </w:rPr>
        <w:t xml:space="preserve"> </w:t>
      </w:r>
      <w:r w:rsidR="009E7BBF">
        <w:rPr>
          <w:rFonts w:hint="cs"/>
          <w:sz w:val="28"/>
          <w:szCs w:val="28"/>
          <w:rtl/>
        </w:rPr>
        <w:t>71,4% وانحراف معياري</w:t>
      </w:r>
      <w:r w:rsidR="00641F9C">
        <w:rPr>
          <w:rFonts w:hint="cs"/>
          <w:sz w:val="28"/>
          <w:szCs w:val="28"/>
          <w:rtl/>
        </w:rPr>
        <w:t xml:space="preserve"> </w:t>
      </w:r>
      <w:r w:rsidR="00641F9C">
        <w:rPr>
          <w:sz w:val="28"/>
          <w:szCs w:val="28"/>
        </w:rPr>
        <w:t>0</w:t>
      </w:r>
      <w:r w:rsidR="00641F9C" w:rsidRPr="000C15C4">
        <w:rPr>
          <w:sz w:val="28"/>
          <w:szCs w:val="28"/>
        </w:rPr>
        <w:t>.801</w:t>
      </w:r>
      <w:r w:rsidR="00942E60">
        <w:rPr>
          <w:rFonts w:hint="cs"/>
          <w:sz w:val="28"/>
          <w:szCs w:val="28"/>
          <w:rtl/>
        </w:rPr>
        <w:t>،</w:t>
      </w:r>
      <w:r w:rsidR="00942E60" w:rsidRPr="00CA1B0D">
        <w:rPr>
          <w:rFonts w:cs="Arial"/>
          <w:sz w:val="28"/>
          <w:szCs w:val="28"/>
          <w:rtl/>
        </w:rPr>
        <w:t xml:space="preserve"> </w:t>
      </w:r>
      <w:r w:rsidR="00942E60" w:rsidRPr="008A0140">
        <w:rPr>
          <w:rFonts w:cs="Arial"/>
          <w:sz w:val="28"/>
          <w:szCs w:val="28"/>
          <w:rtl/>
        </w:rPr>
        <w:t>المساهمة</w:t>
      </w:r>
      <w:r w:rsidR="00942E60">
        <w:rPr>
          <w:rFonts w:cs="Arial" w:hint="cs"/>
          <w:sz w:val="28"/>
          <w:szCs w:val="28"/>
          <w:rtl/>
        </w:rPr>
        <w:t xml:space="preserve"> </w:t>
      </w:r>
      <w:r w:rsidR="00942E60" w:rsidRPr="008A0140">
        <w:rPr>
          <w:rFonts w:cs="Arial"/>
          <w:sz w:val="28"/>
          <w:szCs w:val="28"/>
          <w:rtl/>
        </w:rPr>
        <w:t>في</w:t>
      </w:r>
      <w:r w:rsidR="00942E60">
        <w:rPr>
          <w:rFonts w:cs="Arial" w:hint="cs"/>
          <w:sz w:val="28"/>
          <w:szCs w:val="28"/>
          <w:rtl/>
        </w:rPr>
        <w:t xml:space="preserve"> </w:t>
      </w:r>
      <w:r w:rsidR="00942E60" w:rsidRPr="008A0140">
        <w:rPr>
          <w:rFonts w:cs="Arial"/>
          <w:sz w:val="28"/>
          <w:szCs w:val="28"/>
          <w:rtl/>
        </w:rPr>
        <w:t>تطوير</w:t>
      </w:r>
      <w:r w:rsidR="00942E60">
        <w:rPr>
          <w:rFonts w:cs="Arial" w:hint="cs"/>
          <w:sz w:val="28"/>
          <w:szCs w:val="28"/>
          <w:rtl/>
        </w:rPr>
        <w:t xml:space="preserve"> </w:t>
      </w:r>
      <w:r w:rsidR="00942E60" w:rsidRPr="008A0140">
        <w:rPr>
          <w:rFonts w:cs="Arial"/>
          <w:sz w:val="28"/>
          <w:szCs w:val="28"/>
          <w:rtl/>
        </w:rPr>
        <w:t>الإدارة</w:t>
      </w:r>
      <w:r w:rsidR="00B9578B">
        <w:rPr>
          <w:rFonts w:cs="Arial" w:hint="cs"/>
          <w:sz w:val="28"/>
          <w:szCs w:val="28"/>
          <w:rtl/>
        </w:rPr>
        <w:t xml:space="preserve"> بلغ المتوسط الحسابي </w:t>
      </w:r>
      <w:r w:rsidR="00D633C3">
        <w:rPr>
          <w:rFonts w:cs="Arial" w:hint="cs"/>
          <w:sz w:val="28"/>
          <w:szCs w:val="28"/>
          <w:rtl/>
        </w:rPr>
        <w:t>3,</w:t>
      </w:r>
      <w:r w:rsidR="005C457F">
        <w:rPr>
          <w:rFonts w:cs="Arial" w:hint="cs"/>
          <w:sz w:val="28"/>
          <w:szCs w:val="28"/>
          <w:rtl/>
        </w:rPr>
        <w:t>72 مع نسبة موافقة 74,4%</w:t>
      </w:r>
      <w:r w:rsidR="00117C35">
        <w:rPr>
          <w:rFonts w:cs="Arial" w:hint="cs"/>
          <w:sz w:val="28"/>
          <w:szCs w:val="28"/>
          <w:rtl/>
        </w:rPr>
        <w:t xml:space="preserve"> وانحراف معياري 0,635</w:t>
      </w:r>
      <w:r w:rsidR="00942E60">
        <w:rPr>
          <w:rFonts w:cs="Arial" w:hint="cs"/>
          <w:sz w:val="28"/>
          <w:szCs w:val="28"/>
          <w:rtl/>
        </w:rPr>
        <w:t xml:space="preserve">، </w:t>
      </w:r>
      <w:r w:rsidR="00942E60" w:rsidRPr="001768FC">
        <w:rPr>
          <w:rFonts w:cs="Arial"/>
          <w:sz w:val="28"/>
          <w:szCs w:val="28"/>
          <w:rtl/>
        </w:rPr>
        <w:t>المساهمة</w:t>
      </w:r>
      <w:r w:rsidR="00942E60">
        <w:rPr>
          <w:rFonts w:cs="Arial" w:hint="cs"/>
          <w:sz w:val="28"/>
          <w:szCs w:val="28"/>
          <w:rtl/>
        </w:rPr>
        <w:t xml:space="preserve"> </w:t>
      </w:r>
      <w:r w:rsidR="00942E60" w:rsidRPr="001768FC">
        <w:rPr>
          <w:rFonts w:cs="Arial"/>
          <w:sz w:val="28"/>
          <w:szCs w:val="28"/>
          <w:rtl/>
        </w:rPr>
        <w:t>في</w:t>
      </w:r>
      <w:r w:rsidR="00942E60">
        <w:rPr>
          <w:rFonts w:cs="Arial" w:hint="cs"/>
          <w:sz w:val="28"/>
          <w:szCs w:val="28"/>
          <w:rtl/>
        </w:rPr>
        <w:t xml:space="preserve"> </w:t>
      </w:r>
      <w:r w:rsidR="00942E60" w:rsidRPr="001768FC">
        <w:rPr>
          <w:rFonts w:cs="Arial"/>
          <w:sz w:val="28"/>
          <w:szCs w:val="28"/>
          <w:rtl/>
        </w:rPr>
        <w:t>تحسين</w:t>
      </w:r>
      <w:r w:rsidR="00942E60">
        <w:rPr>
          <w:rFonts w:cs="Arial" w:hint="cs"/>
          <w:sz w:val="28"/>
          <w:szCs w:val="28"/>
          <w:rtl/>
        </w:rPr>
        <w:t xml:space="preserve"> </w:t>
      </w:r>
      <w:r w:rsidR="00942E60" w:rsidRPr="001768FC">
        <w:rPr>
          <w:rFonts w:cs="Arial"/>
          <w:sz w:val="28"/>
          <w:szCs w:val="28"/>
          <w:rtl/>
        </w:rPr>
        <w:t>الأداء</w:t>
      </w:r>
      <w:r w:rsidR="008706C8">
        <w:rPr>
          <w:rFonts w:cs="Arial" w:hint="cs"/>
          <w:sz w:val="28"/>
          <w:szCs w:val="28"/>
          <w:rtl/>
        </w:rPr>
        <w:t xml:space="preserve"> بلغ المتوسط الحسابي</w:t>
      </w:r>
      <w:r w:rsidR="00FE6F40">
        <w:rPr>
          <w:rFonts w:cs="Arial" w:hint="cs"/>
          <w:sz w:val="28"/>
          <w:szCs w:val="28"/>
          <w:rtl/>
        </w:rPr>
        <w:t xml:space="preserve">3,83 مع نسبة موافقة </w:t>
      </w:r>
      <w:r w:rsidR="00ED297E">
        <w:rPr>
          <w:rFonts w:cs="Arial" w:hint="cs"/>
          <w:sz w:val="28"/>
          <w:szCs w:val="28"/>
          <w:rtl/>
        </w:rPr>
        <w:t>76,6% وانحراف معياري 0,616</w:t>
      </w:r>
      <w:r w:rsidR="00942E60">
        <w:rPr>
          <w:rFonts w:cs="Arial" w:hint="cs"/>
          <w:sz w:val="28"/>
          <w:szCs w:val="28"/>
          <w:rtl/>
        </w:rPr>
        <w:t xml:space="preserve">، </w:t>
      </w:r>
      <w:r w:rsidR="00942E60" w:rsidRPr="004336E7">
        <w:rPr>
          <w:rFonts w:cs="Arial"/>
          <w:sz w:val="28"/>
          <w:szCs w:val="28"/>
          <w:rtl/>
        </w:rPr>
        <w:t>دعم</w:t>
      </w:r>
      <w:r w:rsidR="00942E60">
        <w:rPr>
          <w:rFonts w:cs="Arial" w:hint="cs"/>
          <w:sz w:val="28"/>
          <w:szCs w:val="28"/>
          <w:rtl/>
        </w:rPr>
        <w:t xml:space="preserve"> </w:t>
      </w:r>
      <w:r w:rsidR="00942E60" w:rsidRPr="004336E7">
        <w:rPr>
          <w:rFonts w:cs="Arial"/>
          <w:sz w:val="28"/>
          <w:szCs w:val="28"/>
          <w:rtl/>
        </w:rPr>
        <w:t>الأنظمة</w:t>
      </w:r>
      <w:r w:rsidR="00942E60">
        <w:rPr>
          <w:rFonts w:cs="Arial" w:hint="cs"/>
          <w:sz w:val="28"/>
          <w:szCs w:val="28"/>
          <w:rtl/>
        </w:rPr>
        <w:t xml:space="preserve"> </w:t>
      </w:r>
      <w:r w:rsidR="00942E60" w:rsidRPr="004336E7">
        <w:rPr>
          <w:rFonts w:cs="Arial"/>
          <w:sz w:val="28"/>
          <w:szCs w:val="28"/>
          <w:rtl/>
        </w:rPr>
        <w:t>الإلكترونية</w:t>
      </w:r>
      <w:r w:rsidR="00581C90" w:rsidRPr="005F2D2A">
        <w:rPr>
          <w:rFonts w:cs="Arial" w:hint="cs"/>
          <w:sz w:val="28"/>
          <w:szCs w:val="28"/>
          <w:rtl/>
        </w:rPr>
        <w:t xml:space="preserve"> بلغ المتوسط الحسابي 3,82 مع نسبة موافقة </w:t>
      </w:r>
      <w:r w:rsidR="00777A0C" w:rsidRPr="005F2D2A">
        <w:rPr>
          <w:rFonts w:cs="Arial" w:hint="cs"/>
          <w:sz w:val="28"/>
          <w:szCs w:val="28"/>
          <w:rtl/>
        </w:rPr>
        <w:t>76,4% وانحراف معياري 0,720</w:t>
      </w:r>
      <w:r w:rsidR="00942E60" w:rsidRPr="005F2D2A">
        <w:rPr>
          <w:rFonts w:cs="Arial" w:hint="cs"/>
          <w:sz w:val="28"/>
          <w:szCs w:val="28"/>
          <w:rtl/>
        </w:rPr>
        <w:t>،</w:t>
      </w:r>
      <w:r w:rsidR="00942E60">
        <w:rPr>
          <w:rFonts w:cs="Arial" w:hint="cs"/>
          <w:b/>
          <w:bCs/>
          <w:sz w:val="28"/>
          <w:szCs w:val="28"/>
          <w:rtl/>
        </w:rPr>
        <w:t xml:space="preserve"> </w:t>
      </w:r>
      <w:r w:rsidR="00942E60" w:rsidRPr="00187CC2">
        <w:rPr>
          <w:rFonts w:cs="Arial"/>
          <w:sz w:val="28"/>
          <w:szCs w:val="28"/>
          <w:rtl/>
        </w:rPr>
        <w:t>تحديات</w:t>
      </w:r>
      <w:r w:rsidR="00942E60">
        <w:rPr>
          <w:rFonts w:cs="Arial" w:hint="cs"/>
          <w:sz w:val="28"/>
          <w:szCs w:val="28"/>
          <w:rtl/>
        </w:rPr>
        <w:t xml:space="preserve"> </w:t>
      </w:r>
      <w:r w:rsidR="00942E60" w:rsidRPr="00187CC2">
        <w:rPr>
          <w:rFonts w:cs="Arial"/>
          <w:sz w:val="28"/>
          <w:szCs w:val="28"/>
          <w:rtl/>
        </w:rPr>
        <w:t>تطبيق</w:t>
      </w:r>
      <w:r w:rsidR="00942E60">
        <w:rPr>
          <w:rFonts w:cs="Arial" w:hint="cs"/>
          <w:sz w:val="28"/>
          <w:szCs w:val="28"/>
          <w:rtl/>
        </w:rPr>
        <w:t xml:space="preserve"> </w:t>
      </w:r>
      <w:r w:rsidR="00942E60" w:rsidRPr="00187CC2">
        <w:rPr>
          <w:rFonts w:cs="Arial"/>
          <w:sz w:val="28"/>
          <w:szCs w:val="28"/>
          <w:rtl/>
        </w:rPr>
        <w:t>الأنظمة</w:t>
      </w:r>
      <w:r w:rsidR="00942E60">
        <w:rPr>
          <w:rFonts w:cs="Arial" w:hint="cs"/>
          <w:sz w:val="28"/>
          <w:szCs w:val="28"/>
          <w:rtl/>
        </w:rPr>
        <w:t xml:space="preserve"> </w:t>
      </w:r>
      <w:r w:rsidR="00942E60" w:rsidRPr="00187CC2">
        <w:rPr>
          <w:rFonts w:cs="Arial"/>
          <w:sz w:val="28"/>
          <w:szCs w:val="28"/>
          <w:rtl/>
        </w:rPr>
        <w:t>الإلكترونية</w:t>
      </w:r>
      <w:r w:rsidR="00777A0C">
        <w:rPr>
          <w:rFonts w:cs="Arial" w:hint="cs"/>
          <w:sz w:val="28"/>
          <w:szCs w:val="28"/>
          <w:rtl/>
        </w:rPr>
        <w:t xml:space="preserve"> </w:t>
      </w:r>
      <w:r w:rsidR="00CA19E8">
        <w:rPr>
          <w:rFonts w:cs="Arial" w:hint="cs"/>
          <w:sz w:val="28"/>
          <w:szCs w:val="28"/>
          <w:rtl/>
        </w:rPr>
        <w:t xml:space="preserve">بلغ المتوسط الحسابي 3,34 مع نسبة موافقة </w:t>
      </w:r>
      <w:r w:rsidR="001B3E24">
        <w:rPr>
          <w:rFonts w:cs="Arial" w:hint="cs"/>
          <w:sz w:val="28"/>
          <w:szCs w:val="28"/>
          <w:rtl/>
        </w:rPr>
        <w:t>66,8% وانحراف معياري 0,653</w:t>
      </w:r>
      <w:r w:rsidR="00942E60">
        <w:rPr>
          <w:rFonts w:cs="Arial" w:hint="cs"/>
          <w:sz w:val="28"/>
          <w:szCs w:val="28"/>
          <w:rtl/>
        </w:rPr>
        <w:t xml:space="preserve">، </w:t>
      </w:r>
      <w:r w:rsidR="00942E60" w:rsidRPr="00A537C3">
        <w:rPr>
          <w:rFonts w:cs="Arial"/>
          <w:sz w:val="28"/>
          <w:szCs w:val="28"/>
          <w:rtl/>
        </w:rPr>
        <w:t>فعالية</w:t>
      </w:r>
      <w:r w:rsidR="00942E60">
        <w:rPr>
          <w:rFonts w:cs="Arial" w:hint="cs"/>
          <w:sz w:val="28"/>
          <w:szCs w:val="28"/>
          <w:rtl/>
        </w:rPr>
        <w:t xml:space="preserve"> </w:t>
      </w:r>
      <w:r w:rsidR="00942E60" w:rsidRPr="00A537C3">
        <w:rPr>
          <w:rFonts w:cs="Arial"/>
          <w:sz w:val="28"/>
          <w:szCs w:val="28"/>
          <w:rtl/>
        </w:rPr>
        <w:t>أنظمة</w:t>
      </w:r>
      <w:r w:rsidR="00942E60">
        <w:rPr>
          <w:rFonts w:cs="Arial" w:hint="cs"/>
          <w:sz w:val="28"/>
          <w:szCs w:val="28"/>
          <w:rtl/>
        </w:rPr>
        <w:t xml:space="preserve"> </w:t>
      </w:r>
      <w:r w:rsidR="00942E60" w:rsidRPr="00A537C3">
        <w:rPr>
          <w:rFonts w:cs="Arial"/>
          <w:sz w:val="28"/>
          <w:szCs w:val="28"/>
          <w:rtl/>
        </w:rPr>
        <w:t>الإدارة</w:t>
      </w:r>
      <w:r w:rsidR="00942E60">
        <w:rPr>
          <w:rFonts w:cs="Arial" w:hint="cs"/>
          <w:sz w:val="28"/>
          <w:szCs w:val="28"/>
          <w:rtl/>
        </w:rPr>
        <w:t xml:space="preserve"> </w:t>
      </w:r>
      <w:r w:rsidR="00942E60" w:rsidRPr="00A537C3">
        <w:rPr>
          <w:rFonts w:cs="Arial"/>
          <w:sz w:val="28"/>
          <w:szCs w:val="28"/>
          <w:rtl/>
        </w:rPr>
        <w:t>الإلكترونية</w:t>
      </w:r>
      <w:r w:rsidR="001B3E24">
        <w:rPr>
          <w:rFonts w:cs="Arial" w:hint="cs"/>
          <w:sz w:val="28"/>
          <w:szCs w:val="28"/>
          <w:rtl/>
        </w:rPr>
        <w:t xml:space="preserve"> بلغ المتوسط الحسابي 3,81</w:t>
      </w:r>
      <w:r w:rsidR="00FB0EA5">
        <w:rPr>
          <w:rFonts w:cs="Arial" w:hint="cs"/>
          <w:sz w:val="28"/>
          <w:szCs w:val="28"/>
          <w:rtl/>
        </w:rPr>
        <w:t xml:space="preserve"> مع نسبة موافقة 76,2% وانحراف معياري 0,593</w:t>
      </w:r>
      <w:r w:rsidR="00942E60">
        <w:rPr>
          <w:rFonts w:cs="Arial" w:hint="cs"/>
          <w:sz w:val="28"/>
          <w:szCs w:val="28"/>
          <w:rtl/>
        </w:rPr>
        <w:t>.</w:t>
      </w:r>
      <w:r w:rsidR="00F70CF2">
        <w:rPr>
          <w:rFonts w:ascii="Arial" w:eastAsia="Times New Roman" w:hAnsi="Arial" w:cs="Arial" w:hint="cs"/>
          <w:sz w:val="28"/>
          <w:szCs w:val="28"/>
          <w:rtl/>
        </w:rPr>
        <w:t xml:space="preserve"> </w:t>
      </w:r>
      <w:r w:rsidR="002B62B3">
        <w:rPr>
          <w:rFonts w:ascii="Arial" w:eastAsia="Times New Roman" w:hAnsi="Arial" w:cs="Arial" w:hint="cs"/>
          <w:sz w:val="28"/>
          <w:szCs w:val="28"/>
          <w:rtl/>
        </w:rPr>
        <w:t xml:space="preserve">تظهر هذه النتائج موافقة مرتفعة من قبل عينة الدراسة على جميع أبعاد </w:t>
      </w:r>
      <w:r w:rsidR="00F70CF2">
        <w:rPr>
          <w:rFonts w:ascii="Arial" w:eastAsia="Times New Roman" w:hAnsi="Arial" w:cs="Arial" w:hint="cs"/>
          <w:sz w:val="28"/>
          <w:szCs w:val="28"/>
          <w:rtl/>
        </w:rPr>
        <w:t>الخدمات الإلكترونية في الجامعة.</w:t>
      </w:r>
    </w:p>
    <w:p w14:paraId="5FD8A09C" w14:textId="77777777" w:rsidR="006B0094" w:rsidRPr="00AB3316" w:rsidRDefault="006B0094" w:rsidP="00AB3316">
      <w:pPr>
        <w:bidi/>
        <w:rPr>
          <w:rFonts w:ascii="Arial" w:eastAsia="Times New Roman" w:hAnsi="Arial" w:cs="Arial"/>
          <w:sz w:val="28"/>
          <w:szCs w:val="28"/>
          <w:rtl/>
        </w:rPr>
      </w:pPr>
    </w:p>
    <w:p w14:paraId="6D5BC133" w14:textId="1F00A6FD" w:rsidR="008D4C57" w:rsidRDefault="002571AB" w:rsidP="008D4C57">
      <w:pPr>
        <w:keepNext/>
        <w:keepLines/>
        <w:bidi/>
        <w:spacing w:before="240" w:line="256" w:lineRule="auto"/>
        <w:outlineLvl w:val="0"/>
        <w:rPr>
          <w:rFonts w:ascii="Arial" w:eastAsia="Times New Roman" w:hAnsi="Arial" w:cs="Arial"/>
          <w:sz w:val="28"/>
          <w:szCs w:val="28"/>
          <w:rtl/>
        </w:rPr>
      </w:pPr>
      <w:r>
        <w:rPr>
          <w:rFonts w:ascii="Arial" w:eastAsia="Times New Roman" w:hAnsi="Arial" w:cs="Arial" w:hint="cs"/>
          <w:sz w:val="28"/>
          <w:szCs w:val="28"/>
          <w:rtl/>
        </w:rPr>
        <w:lastRenderedPageBreak/>
        <w:t xml:space="preserve">تظهر نتائج </w:t>
      </w:r>
      <w:r w:rsidRPr="00A42480">
        <w:rPr>
          <w:rFonts w:ascii="Arial" w:eastAsia="Times New Roman" w:hAnsi="Arial" w:cs="Arial" w:hint="cs"/>
          <w:b/>
          <w:bCs/>
          <w:sz w:val="28"/>
          <w:szCs w:val="28"/>
          <w:u w:val="single"/>
          <w:rtl/>
        </w:rPr>
        <w:t>توصيف العينة للمتغير التابع الإدارة</w:t>
      </w:r>
      <w:r>
        <w:rPr>
          <w:rFonts w:ascii="Arial" w:eastAsia="Times New Roman" w:hAnsi="Arial" w:cs="Arial" w:hint="cs"/>
          <w:sz w:val="28"/>
          <w:szCs w:val="28"/>
          <w:rtl/>
        </w:rPr>
        <w:t xml:space="preserve"> الأكاديمية </w:t>
      </w:r>
      <w:r w:rsidR="008C7D42">
        <w:rPr>
          <w:rFonts w:ascii="Arial" w:eastAsia="Times New Roman" w:hAnsi="Arial" w:cs="Arial" w:hint="cs"/>
          <w:sz w:val="28"/>
          <w:szCs w:val="28"/>
          <w:rtl/>
        </w:rPr>
        <w:t xml:space="preserve">أن الاتجاه </w:t>
      </w:r>
      <w:r w:rsidR="00661FE6">
        <w:rPr>
          <w:rFonts w:ascii="Arial" w:eastAsia="Times New Roman" w:hAnsi="Arial" w:cs="Arial" w:hint="cs"/>
          <w:sz w:val="28"/>
          <w:szCs w:val="28"/>
          <w:rtl/>
        </w:rPr>
        <w:t xml:space="preserve">العام لمفردات العينة يميل الى موافقة مرتفعة، مما يشير الى </w:t>
      </w:r>
      <w:r w:rsidR="007D1EF0">
        <w:rPr>
          <w:rFonts w:ascii="Arial" w:eastAsia="Times New Roman" w:hAnsi="Arial" w:cs="Arial" w:hint="cs"/>
          <w:sz w:val="28"/>
          <w:szCs w:val="28"/>
          <w:rtl/>
        </w:rPr>
        <w:t xml:space="preserve">مستوى </w:t>
      </w:r>
      <w:r w:rsidR="00661FE6">
        <w:rPr>
          <w:rFonts w:ascii="Arial" w:eastAsia="Times New Roman" w:hAnsi="Arial" w:cs="Arial" w:hint="cs"/>
          <w:sz w:val="28"/>
          <w:szCs w:val="28"/>
          <w:rtl/>
        </w:rPr>
        <w:t xml:space="preserve">عال </w:t>
      </w:r>
      <w:r w:rsidR="007D1EF0">
        <w:rPr>
          <w:rFonts w:ascii="Arial" w:eastAsia="Times New Roman" w:hAnsi="Arial" w:cs="Arial" w:hint="cs"/>
          <w:sz w:val="28"/>
          <w:szCs w:val="28"/>
          <w:rtl/>
        </w:rPr>
        <w:t>من تطبيق الإدارة الأكاديمية</w:t>
      </w:r>
      <w:r w:rsidR="00BD5665">
        <w:rPr>
          <w:rFonts w:ascii="Arial" w:eastAsia="Times New Roman" w:hAnsi="Arial" w:cs="Arial" w:hint="cs"/>
          <w:sz w:val="28"/>
          <w:szCs w:val="28"/>
          <w:rtl/>
        </w:rPr>
        <w:t xml:space="preserve"> </w:t>
      </w:r>
      <w:r w:rsidR="00661FE6">
        <w:rPr>
          <w:rFonts w:ascii="Arial" w:eastAsia="Times New Roman" w:hAnsi="Arial" w:cs="Arial" w:hint="cs"/>
          <w:sz w:val="28"/>
          <w:szCs w:val="28"/>
          <w:rtl/>
        </w:rPr>
        <w:t>في جامعة الملك عبد العزيز بجدة. حيث بلغ المتوسط الحسابي للمتغير ككل 3,</w:t>
      </w:r>
      <w:r w:rsidR="00BD5665">
        <w:rPr>
          <w:rFonts w:ascii="Arial" w:eastAsia="Times New Roman" w:hAnsi="Arial" w:cs="Arial" w:hint="cs"/>
          <w:sz w:val="28"/>
          <w:szCs w:val="28"/>
          <w:rtl/>
        </w:rPr>
        <w:t>73</w:t>
      </w:r>
      <w:r w:rsidR="00C13A05">
        <w:rPr>
          <w:rFonts w:ascii="Arial" w:eastAsia="Times New Roman" w:hAnsi="Arial" w:cs="Arial" w:hint="cs"/>
          <w:sz w:val="28"/>
          <w:szCs w:val="28"/>
          <w:rtl/>
        </w:rPr>
        <w:t xml:space="preserve"> مع نسبة موافقة</w:t>
      </w:r>
      <w:r w:rsidR="00D22D0F">
        <w:rPr>
          <w:rFonts w:ascii="Arial" w:eastAsia="Times New Roman" w:hAnsi="Arial" w:cs="Arial" w:hint="cs"/>
          <w:sz w:val="28"/>
          <w:szCs w:val="28"/>
          <w:rtl/>
        </w:rPr>
        <w:t xml:space="preserve"> 74,6% وانحراف معياري </w:t>
      </w:r>
      <w:r w:rsidR="00375A09">
        <w:rPr>
          <w:rFonts w:ascii="Arial" w:eastAsia="Times New Roman" w:hAnsi="Arial" w:cs="Arial" w:hint="cs"/>
          <w:sz w:val="28"/>
          <w:szCs w:val="28"/>
          <w:rtl/>
        </w:rPr>
        <w:t xml:space="preserve">0,683. كما أظهرت النتائج الإحصائية الوصفية لأبعاد الإدارة الأكاديمية ان الاتجاه العام لجميع الابعاد </w:t>
      </w:r>
      <w:r w:rsidR="005771AB">
        <w:rPr>
          <w:rFonts w:ascii="Arial" w:eastAsia="Times New Roman" w:hAnsi="Arial" w:cs="Arial" w:hint="cs"/>
          <w:sz w:val="28"/>
          <w:szCs w:val="28"/>
          <w:rtl/>
        </w:rPr>
        <w:t>الأربعة عشر (</w:t>
      </w:r>
      <w:r w:rsidR="005771AB" w:rsidRPr="00DD5070">
        <w:rPr>
          <w:rStyle w:val="Hyperlink"/>
          <w:rFonts w:cs="Arial" w:hint="cs"/>
          <w:color w:val="auto"/>
          <w:sz w:val="28"/>
          <w:szCs w:val="28"/>
          <w:u w:val="none"/>
          <w:rtl/>
        </w:rPr>
        <w:t>البرامج الأكاديمية المطروحة</w:t>
      </w:r>
      <w:r w:rsidR="005771AB">
        <w:rPr>
          <w:rStyle w:val="Hyperlink"/>
          <w:rFonts w:cs="Arial" w:hint="cs"/>
          <w:color w:val="auto"/>
          <w:sz w:val="28"/>
          <w:szCs w:val="28"/>
          <w:u w:val="none"/>
          <w:rtl/>
        </w:rPr>
        <w:t xml:space="preserve">، </w:t>
      </w:r>
      <w:r w:rsidR="005771AB" w:rsidRPr="002B3CF0">
        <w:rPr>
          <w:rStyle w:val="Hyperlink"/>
          <w:rFonts w:cs="Arial" w:hint="cs"/>
          <w:color w:val="auto"/>
          <w:sz w:val="28"/>
          <w:szCs w:val="28"/>
          <w:u w:val="none"/>
          <w:rtl/>
        </w:rPr>
        <w:t>الخطط الدراسية</w:t>
      </w:r>
      <w:r w:rsidR="005771AB">
        <w:rPr>
          <w:rFonts w:cs="Arial" w:hint="cs"/>
          <w:sz w:val="28"/>
          <w:szCs w:val="28"/>
          <w:rtl/>
        </w:rPr>
        <w:t xml:space="preserve">، </w:t>
      </w:r>
      <w:r w:rsidR="005771AB" w:rsidRPr="002B3CF0">
        <w:rPr>
          <w:rStyle w:val="Hyperlink"/>
          <w:rFonts w:cs="Arial" w:hint="cs"/>
          <w:color w:val="auto"/>
          <w:sz w:val="28"/>
          <w:szCs w:val="28"/>
          <w:u w:val="none"/>
          <w:rtl/>
        </w:rPr>
        <w:t>مرافق الأقسام والكليات</w:t>
      </w:r>
      <w:r w:rsidR="005771AB">
        <w:rPr>
          <w:rFonts w:cs="Arial" w:hint="cs"/>
          <w:sz w:val="28"/>
          <w:szCs w:val="28"/>
          <w:rtl/>
        </w:rPr>
        <w:t xml:space="preserve">، </w:t>
      </w:r>
      <w:r w:rsidR="005771AB" w:rsidRPr="002B3CF0">
        <w:rPr>
          <w:rStyle w:val="Hyperlink"/>
          <w:rFonts w:cs="Arial" w:hint="cs"/>
          <w:color w:val="auto"/>
          <w:sz w:val="28"/>
          <w:szCs w:val="28"/>
          <w:u w:val="none"/>
          <w:rtl/>
        </w:rPr>
        <w:t>القاعات التدريسية</w:t>
      </w:r>
      <w:r w:rsidR="005771AB">
        <w:rPr>
          <w:rFonts w:cs="Arial" w:hint="cs"/>
          <w:sz w:val="28"/>
          <w:szCs w:val="28"/>
          <w:rtl/>
        </w:rPr>
        <w:t xml:space="preserve">، </w:t>
      </w:r>
      <w:r w:rsidR="005771AB" w:rsidRPr="002B3CF0">
        <w:rPr>
          <w:rStyle w:val="Hyperlink"/>
          <w:rFonts w:cs="Arial" w:hint="cs"/>
          <w:color w:val="auto"/>
          <w:sz w:val="28"/>
          <w:szCs w:val="28"/>
          <w:u w:val="none"/>
          <w:rtl/>
        </w:rPr>
        <w:t>المختبرات والأجهزة التعليمية</w:t>
      </w:r>
      <w:r w:rsidR="005771AB">
        <w:rPr>
          <w:rFonts w:cs="Arial" w:hint="cs"/>
          <w:sz w:val="28"/>
          <w:szCs w:val="28"/>
          <w:rtl/>
        </w:rPr>
        <w:t xml:space="preserve">، </w:t>
      </w:r>
      <w:r w:rsidR="005771AB" w:rsidRPr="002B3CF0">
        <w:rPr>
          <w:rStyle w:val="Hyperlink"/>
          <w:rFonts w:cs="Arial" w:hint="cs"/>
          <w:color w:val="auto"/>
          <w:sz w:val="28"/>
          <w:szCs w:val="28"/>
          <w:u w:val="none"/>
          <w:rtl/>
        </w:rPr>
        <w:t>الكادر الإداري للقسم والكلية والجامعة</w:t>
      </w:r>
      <w:r w:rsidR="005771AB">
        <w:rPr>
          <w:rFonts w:cs="Arial" w:hint="cs"/>
          <w:sz w:val="28"/>
          <w:szCs w:val="28"/>
          <w:rtl/>
        </w:rPr>
        <w:t xml:space="preserve">، </w:t>
      </w:r>
      <w:r w:rsidR="005771AB" w:rsidRPr="002B3CF0">
        <w:rPr>
          <w:rStyle w:val="Hyperlink"/>
          <w:rFonts w:cs="Arial" w:hint="cs"/>
          <w:color w:val="auto"/>
          <w:sz w:val="28"/>
          <w:szCs w:val="28"/>
          <w:u w:val="none"/>
          <w:rtl/>
        </w:rPr>
        <w:t>نظام التعليم الإلكتروني</w:t>
      </w:r>
      <w:r w:rsidR="005771AB">
        <w:rPr>
          <w:rFonts w:cs="Arial" w:hint="cs"/>
          <w:sz w:val="28"/>
          <w:szCs w:val="28"/>
          <w:rtl/>
        </w:rPr>
        <w:t xml:space="preserve">، </w:t>
      </w:r>
      <w:r w:rsidR="005771AB" w:rsidRPr="002B3CF0">
        <w:rPr>
          <w:rStyle w:val="Hyperlink"/>
          <w:rFonts w:cs="Arial" w:hint="cs"/>
          <w:color w:val="auto"/>
          <w:sz w:val="28"/>
          <w:szCs w:val="28"/>
          <w:u w:val="none"/>
          <w:rtl/>
        </w:rPr>
        <w:t>مخرجات التعلم</w:t>
      </w:r>
      <w:r w:rsidR="005771AB">
        <w:rPr>
          <w:rFonts w:cs="Arial" w:hint="cs"/>
          <w:sz w:val="28"/>
          <w:szCs w:val="28"/>
          <w:rtl/>
        </w:rPr>
        <w:t xml:space="preserve">، </w:t>
      </w:r>
      <w:r w:rsidR="005771AB" w:rsidRPr="002B3CF0">
        <w:rPr>
          <w:rStyle w:val="Hyperlink"/>
          <w:rFonts w:cs="Arial" w:hint="cs"/>
          <w:color w:val="auto"/>
          <w:sz w:val="28"/>
          <w:szCs w:val="28"/>
          <w:u w:val="none"/>
          <w:rtl/>
        </w:rPr>
        <w:t>متطلبات واحتياجات السوق</w:t>
      </w:r>
      <w:r w:rsidR="005771AB">
        <w:rPr>
          <w:rFonts w:cs="Arial" w:hint="cs"/>
          <w:sz w:val="28"/>
          <w:szCs w:val="28"/>
          <w:rtl/>
        </w:rPr>
        <w:t xml:space="preserve">، </w:t>
      </w:r>
      <w:r w:rsidR="005771AB" w:rsidRPr="002B3CF0">
        <w:rPr>
          <w:rStyle w:val="Hyperlink"/>
          <w:rFonts w:cs="Arial" w:hint="cs"/>
          <w:color w:val="auto"/>
          <w:sz w:val="28"/>
          <w:szCs w:val="28"/>
          <w:u w:val="none"/>
          <w:rtl/>
        </w:rPr>
        <w:t>الخدمات الإلكترونية المقدمة</w:t>
      </w:r>
      <w:r w:rsidR="005771AB">
        <w:rPr>
          <w:rFonts w:cs="Arial" w:hint="cs"/>
          <w:sz w:val="28"/>
          <w:szCs w:val="28"/>
          <w:rtl/>
        </w:rPr>
        <w:t xml:space="preserve">، </w:t>
      </w:r>
      <w:r w:rsidR="005771AB" w:rsidRPr="002B3CF0">
        <w:rPr>
          <w:rStyle w:val="Hyperlink"/>
          <w:rFonts w:cs="Arial" w:hint="cs"/>
          <w:color w:val="auto"/>
          <w:sz w:val="28"/>
          <w:szCs w:val="28"/>
          <w:u w:val="none"/>
          <w:rtl/>
        </w:rPr>
        <w:t>سياسة استقطاب الطلبة</w:t>
      </w:r>
      <w:r w:rsidR="005771AB">
        <w:rPr>
          <w:rFonts w:cs="Arial" w:hint="cs"/>
          <w:sz w:val="28"/>
          <w:szCs w:val="28"/>
          <w:rtl/>
        </w:rPr>
        <w:t xml:space="preserve">، </w:t>
      </w:r>
      <w:r w:rsidR="005771AB" w:rsidRPr="002B3CF0">
        <w:rPr>
          <w:rStyle w:val="Hyperlink"/>
          <w:rFonts w:cs="Arial" w:hint="cs"/>
          <w:color w:val="auto"/>
          <w:sz w:val="28"/>
          <w:szCs w:val="28"/>
          <w:u w:val="none"/>
          <w:rtl/>
        </w:rPr>
        <w:t>التطوير المستمر للكادر الأكاديمي</w:t>
      </w:r>
      <w:r w:rsidR="005771AB">
        <w:rPr>
          <w:rFonts w:cs="Arial" w:hint="cs"/>
          <w:sz w:val="28"/>
          <w:szCs w:val="28"/>
          <w:rtl/>
        </w:rPr>
        <w:t xml:space="preserve">، </w:t>
      </w:r>
      <w:r w:rsidR="005771AB" w:rsidRPr="002B3CF0">
        <w:rPr>
          <w:rStyle w:val="Hyperlink"/>
          <w:rFonts w:cs="Arial" w:hint="cs"/>
          <w:color w:val="auto"/>
          <w:sz w:val="28"/>
          <w:szCs w:val="28"/>
          <w:u w:val="none"/>
          <w:rtl/>
        </w:rPr>
        <w:t>الحوافز والجوائز التشجيعية</w:t>
      </w:r>
      <w:r w:rsidR="005771AB">
        <w:rPr>
          <w:rFonts w:cs="Arial" w:hint="cs"/>
          <w:sz w:val="28"/>
          <w:szCs w:val="28"/>
          <w:rtl/>
        </w:rPr>
        <w:t xml:space="preserve">، </w:t>
      </w:r>
      <w:r w:rsidR="005771AB" w:rsidRPr="002B3CF0">
        <w:rPr>
          <w:rStyle w:val="Hyperlink"/>
          <w:rFonts w:cs="Arial" w:hint="cs"/>
          <w:color w:val="auto"/>
          <w:sz w:val="28"/>
          <w:szCs w:val="28"/>
          <w:u w:val="none"/>
          <w:rtl/>
        </w:rPr>
        <w:t>أنظمة وتعليمات الجامعة</w:t>
      </w:r>
      <w:r w:rsidR="005771AB">
        <w:rPr>
          <w:rFonts w:cs="Arial" w:hint="cs"/>
          <w:sz w:val="28"/>
          <w:szCs w:val="28"/>
          <w:rtl/>
        </w:rPr>
        <w:t xml:space="preserve">) </w:t>
      </w:r>
      <w:r w:rsidR="008D4C57">
        <w:rPr>
          <w:rFonts w:cs="Arial" w:hint="cs"/>
          <w:sz w:val="28"/>
          <w:szCs w:val="28"/>
          <w:rtl/>
        </w:rPr>
        <w:t>هو مستوى مرتفع من الموافقة، مما يعكس مستوى تطبيق مرتفع للإدارة الأكاديمية في جامعة الملك عبد العزيز بجدة. اما بالنسبة لأبعاد الإدارة الأكاديمي</w:t>
      </w:r>
      <w:r w:rsidR="006A1D49">
        <w:rPr>
          <w:rFonts w:cs="Arial" w:hint="cs"/>
          <w:sz w:val="28"/>
          <w:szCs w:val="28"/>
          <w:rtl/>
        </w:rPr>
        <w:t>ة</w:t>
      </w:r>
      <w:r w:rsidR="008D4C57">
        <w:rPr>
          <w:rFonts w:cs="Arial" w:hint="cs"/>
          <w:sz w:val="28"/>
          <w:szCs w:val="28"/>
          <w:rtl/>
        </w:rPr>
        <w:t xml:space="preserve">، فقد كانت النتائج على النحو التالي: </w:t>
      </w:r>
      <w:r w:rsidR="006A1D49" w:rsidRPr="00DD5070">
        <w:rPr>
          <w:rStyle w:val="Hyperlink"/>
          <w:rFonts w:cs="Arial" w:hint="cs"/>
          <w:color w:val="auto"/>
          <w:sz w:val="28"/>
          <w:szCs w:val="28"/>
          <w:u w:val="none"/>
          <w:rtl/>
        </w:rPr>
        <w:t>البرامج الأكاديمية المطروحة</w:t>
      </w:r>
      <w:r w:rsidR="006A1D49">
        <w:rPr>
          <w:rFonts w:hint="cs"/>
          <w:sz w:val="28"/>
          <w:szCs w:val="28"/>
          <w:rtl/>
        </w:rPr>
        <w:t xml:space="preserve"> </w:t>
      </w:r>
      <w:r w:rsidR="008D4C57">
        <w:rPr>
          <w:rFonts w:hint="cs"/>
          <w:sz w:val="28"/>
          <w:szCs w:val="28"/>
          <w:rtl/>
        </w:rPr>
        <w:t xml:space="preserve">بلغ المتوسط الحسابي </w:t>
      </w:r>
      <w:r w:rsidR="00DC7B53">
        <w:rPr>
          <w:rFonts w:hint="cs"/>
          <w:sz w:val="28"/>
          <w:szCs w:val="28"/>
          <w:rtl/>
        </w:rPr>
        <w:t>3,76</w:t>
      </w:r>
      <w:r w:rsidR="008D4C57">
        <w:rPr>
          <w:rFonts w:ascii="Arial" w:eastAsia="Times New Roman" w:hAnsi="Arial" w:cs="Arial" w:hint="cs"/>
          <w:sz w:val="28"/>
          <w:szCs w:val="28"/>
          <w:rtl/>
        </w:rPr>
        <w:t xml:space="preserve"> مع نسبة موافقة</w:t>
      </w:r>
      <w:r w:rsidR="008D4C57">
        <w:rPr>
          <w:rFonts w:hint="cs"/>
          <w:sz w:val="28"/>
          <w:szCs w:val="28"/>
          <w:rtl/>
        </w:rPr>
        <w:t xml:space="preserve"> </w:t>
      </w:r>
      <w:r w:rsidR="00B87575">
        <w:rPr>
          <w:rFonts w:hint="cs"/>
          <w:sz w:val="28"/>
          <w:szCs w:val="28"/>
          <w:rtl/>
        </w:rPr>
        <w:t xml:space="preserve">75,2% </w:t>
      </w:r>
      <w:r w:rsidR="008D4C57">
        <w:rPr>
          <w:rFonts w:hint="cs"/>
          <w:sz w:val="28"/>
          <w:szCs w:val="28"/>
          <w:rtl/>
        </w:rPr>
        <w:t>وانحراف معياري</w:t>
      </w:r>
      <w:r w:rsidR="00B87575">
        <w:rPr>
          <w:rFonts w:hint="cs"/>
          <w:sz w:val="28"/>
          <w:szCs w:val="28"/>
          <w:rtl/>
        </w:rPr>
        <w:t xml:space="preserve"> 0,650</w:t>
      </w:r>
      <w:r w:rsidR="008D4C57">
        <w:rPr>
          <w:rFonts w:hint="cs"/>
          <w:sz w:val="28"/>
          <w:szCs w:val="28"/>
          <w:rtl/>
        </w:rPr>
        <w:t>،</w:t>
      </w:r>
      <w:r w:rsidR="008D4C57" w:rsidRPr="00CA1B0D">
        <w:rPr>
          <w:rFonts w:cs="Arial"/>
          <w:sz w:val="28"/>
          <w:szCs w:val="28"/>
          <w:rtl/>
        </w:rPr>
        <w:t xml:space="preserve"> </w:t>
      </w:r>
      <w:r w:rsidR="004B1EBD" w:rsidRPr="002B3CF0">
        <w:rPr>
          <w:rStyle w:val="Hyperlink"/>
          <w:rFonts w:cs="Arial" w:hint="cs"/>
          <w:color w:val="auto"/>
          <w:sz w:val="28"/>
          <w:szCs w:val="28"/>
          <w:u w:val="none"/>
          <w:rtl/>
        </w:rPr>
        <w:t>الخطط الدراسية</w:t>
      </w:r>
      <w:r w:rsidR="004B1EBD">
        <w:rPr>
          <w:rFonts w:cs="Arial" w:hint="cs"/>
          <w:sz w:val="28"/>
          <w:szCs w:val="28"/>
          <w:rtl/>
        </w:rPr>
        <w:t xml:space="preserve"> </w:t>
      </w:r>
      <w:r w:rsidR="008D4C57">
        <w:rPr>
          <w:rFonts w:cs="Arial" w:hint="cs"/>
          <w:sz w:val="28"/>
          <w:szCs w:val="28"/>
          <w:rtl/>
        </w:rPr>
        <w:t xml:space="preserve">بلغ المتوسط الحسابي </w:t>
      </w:r>
      <w:r w:rsidR="00262D50">
        <w:rPr>
          <w:rFonts w:cs="Arial" w:hint="cs"/>
          <w:sz w:val="28"/>
          <w:szCs w:val="28"/>
          <w:rtl/>
        </w:rPr>
        <w:t>3,80</w:t>
      </w:r>
      <w:r w:rsidR="008D4C57">
        <w:rPr>
          <w:rFonts w:cs="Arial" w:hint="cs"/>
          <w:sz w:val="28"/>
          <w:szCs w:val="28"/>
          <w:rtl/>
        </w:rPr>
        <w:t xml:space="preserve"> مع نسبة موافقة </w:t>
      </w:r>
      <w:r w:rsidR="00262D50">
        <w:rPr>
          <w:rFonts w:cs="Arial" w:hint="cs"/>
          <w:sz w:val="28"/>
          <w:szCs w:val="28"/>
          <w:rtl/>
        </w:rPr>
        <w:t xml:space="preserve">76% </w:t>
      </w:r>
      <w:r w:rsidR="008D4C57">
        <w:rPr>
          <w:rFonts w:cs="Arial" w:hint="cs"/>
          <w:sz w:val="28"/>
          <w:szCs w:val="28"/>
          <w:rtl/>
        </w:rPr>
        <w:t>وانحراف معيار</w:t>
      </w:r>
      <w:r w:rsidR="00857C02">
        <w:rPr>
          <w:rFonts w:cs="Arial" w:hint="cs"/>
          <w:sz w:val="28"/>
          <w:szCs w:val="28"/>
          <w:rtl/>
        </w:rPr>
        <w:t>ي</w:t>
      </w:r>
      <w:r w:rsidR="00262D50">
        <w:rPr>
          <w:rFonts w:cs="Arial" w:hint="cs"/>
          <w:sz w:val="28"/>
          <w:szCs w:val="28"/>
          <w:rtl/>
        </w:rPr>
        <w:t xml:space="preserve"> </w:t>
      </w:r>
      <w:r w:rsidR="002B4961">
        <w:rPr>
          <w:rFonts w:cs="Arial" w:hint="cs"/>
          <w:sz w:val="28"/>
          <w:szCs w:val="28"/>
          <w:rtl/>
        </w:rPr>
        <w:t>0,712</w:t>
      </w:r>
      <w:r w:rsidR="00857C02">
        <w:rPr>
          <w:rFonts w:cs="Arial" w:hint="cs"/>
          <w:sz w:val="28"/>
          <w:szCs w:val="28"/>
          <w:rtl/>
        </w:rPr>
        <w:t xml:space="preserve"> </w:t>
      </w:r>
      <w:r w:rsidR="008D4C57">
        <w:rPr>
          <w:rFonts w:cs="Arial" w:hint="cs"/>
          <w:sz w:val="28"/>
          <w:szCs w:val="28"/>
          <w:rtl/>
        </w:rPr>
        <w:t xml:space="preserve">، </w:t>
      </w:r>
      <w:r w:rsidR="002B4961" w:rsidRPr="002B3CF0">
        <w:rPr>
          <w:rStyle w:val="Hyperlink"/>
          <w:rFonts w:cs="Arial" w:hint="cs"/>
          <w:color w:val="auto"/>
          <w:sz w:val="28"/>
          <w:szCs w:val="28"/>
          <w:u w:val="none"/>
          <w:rtl/>
        </w:rPr>
        <w:t>مرافق الأقسام والكليات</w:t>
      </w:r>
      <w:r w:rsidR="002B4961">
        <w:rPr>
          <w:rFonts w:cs="Arial" w:hint="cs"/>
          <w:sz w:val="28"/>
          <w:szCs w:val="28"/>
          <w:rtl/>
        </w:rPr>
        <w:t xml:space="preserve"> </w:t>
      </w:r>
      <w:r w:rsidR="008D4C57">
        <w:rPr>
          <w:rFonts w:cs="Arial" w:hint="cs"/>
          <w:sz w:val="28"/>
          <w:szCs w:val="28"/>
          <w:rtl/>
        </w:rPr>
        <w:t xml:space="preserve">بلغ المتوسط الحسابي </w:t>
      </w:r>
      <w:r w:rsidR="00227E02">
        <w:rPr>
          <w:rFonts w:cs="Arial" w:hint="cs"/>
          <w:sz w:val="28"/>
          <w:szCs w:val="28"/>
          <w:rtl/>
        </w:rPr>
        <w:t xml:space="preserve">3,82 </w:t>
      </w:r>
      <w:r w:rsidR="008D4C57">
        <w:rPr>
          <w:rFonts w:cs="Arial" w:hint="cs"/>
          <w:sz w:val="28"/>
          <w:szCs w:val="28"/>
          <w:rtl/>
        </w:rPr>
        <w:t>مع نسبة موافقة</w:t>
      </w:r>
      <w:r w:rsidR="00857C02">
        <w:rPr>
          <w:rFonts w:cs="Arial" w:hint="cs"/>
          <w:sz w:val="28"/>
          <w:szCs w:val="28"/>
          <w:rtl/>
        </w:rPr>
        <w:t xml:space="preserve"> </w:t>
      </w:r>
      <w:r w:rsidR="00227E02">
        <w:rPr>
          <w:rFonts w:cs="Arial" w:hint="cs"/>
          <w:sz w:val="28"/>
          <w:szCs w:val="28"/>
          <w:rtl/>
        </w:rPr>
        <w:t>76.4%</w:t>
      </w:r>
      <w:r w:rsidR="008D4C57">
        <w:rPr>
          <w:rFonts w:cs="Arial" w:hint="cs"/>
          <w:sz w:val="28"/>
          <w:szCs w:val="28"/>
          <w:rtl/>
        </w:rPr>
        <w:t xml:space="preserve"> وانحراف معياري </w:t>
      </w:r>
      <w:r w:rsidR="00626C31">
        <w:rPr>
          <w:rFonts w:cs="Arial" w:hint="cs"/>
          <w:sz w:val="28"/>
          <w:szCs w:val="28"/>
          <w:rtl/>
        </w:rPr>
        <w:t>0,747</w:t>
      </w:r>
      <w:r w:rsidR="008D4C57">
        <w:rPr>
          <w:rFonts w:cs="Arial" w:hint="cs"/>
          <w:sz w:val="28"/>
          <w:szCs w:val="28"/>
          <w:rtl/>
        </w:rPr>
        <w:t xml:space="preserve">، </w:t>
      </w:r>
      <w:r w:rsidR="00626C31" w:rsidRPr="002B3CF0">
        <w:rPr>
          <w:rStyle w:val="Hyperlink"/>
          <w:rFonts w:cs="Arial" w:hint="cs"/>
          <w:color w:val="auto"/>
          <w:sz w:val="28"/>
          <w:szCs w:val="28"/>
          <w:u w:val="none"/>
          <w:rtl/>
        </w:rPr>
        <w:t>القاعات التدريسية</w:t>
      </w:r>
      <w:r w:rsidR="00626C31" w:rsidRPr="005F2D2A">
        <w:rPr>
          <w:rFonts w:cs="Arial" w:hint="cs"/>
          <w:sz w:val="28"/>
          <w:szCs w:val="28"/>
          <w:rtl/>
        </w:rPr>
        <w:t xml:space="preserve"> </w:t>
      </w:r>
      <w:r w:rsidR="008D4C57" w:rsidRPr="005F2D2A">
        <w:rPr>
          <w:rFonts w:cs="Arial" w:hint="cs"/>
          <w:sz w:val="28"/>
          <w:szCs w:val="28"/>
          <w:rtl/>
        </w:rPr>
        <w:t>بلغ المتوسط الحساب</w:t>
      </w:r>
      <w:r w:rsidR="00857C02">
        <w:rPr>
          <w:rFonts w:cs="Arial" w:hint="cs"/>
          <w:sz w:val="28"/>
          <w:szCs w:val="28"/>
          <w:rtl/>
        </w:rPr>
        <w:t>ي</w:t>
      </w:r>
      <w:r w:rsidR="008D4C57" w:rsidRPr="005F2D2A">
        <w:rPr>
          <w:rFonts w:cs="Arial" w:hint="cs"/>
          <w:sz w:val="28"/>
          <w:szCs w:val="28"/>
          <w:rtl/>
        </w:rPr>
        <w:t xml:space="preserve"> </w:t>
      </w:r>
      <w:r w:rsidR="00AF00CB">
        <w:rPr>
          <w:rFonts w:cs="Arial" w:hint="cs"/>
          <w:sz w:val="28"/>
          <w:szCs w:val="28"/>
          <w:rtl/>
        </w:rPr>
        <w:t xml:space="preserve">3,85 </w:t>
      </w:r>
      <w:r w:rsidR="008D4C57" w:rsidRPr="005F2D2A">
        <w:rPr>
          <w:rFonts w:cs="Arial" w:hint="cs"/>
          <w:sz w:val="28"/>
          <w:szCs w:val="28"/>
          <w:rtl/>
        </w:rPr>
        <w:t xml:space="preserve">مع نسبة موافقة </w:t>
      </w:r>
      <w:r w:rsidR="00D565F8">
        <w:rPr>
          <w:rFonts w:cs="Arial" w:hint="cs"/>
          <w:sz w:val="28"/>
          <w:szCs w:val="28"/>
          <w:rtl/>
        </w:rPr>
        <w:t xml:space="preserve">77% </w:t>
      </w:r>
      <w:r w:rsidR="008D4C57" w:rsidRPr="005F2D2A">
        <w:rPr>
          <w:rFonts w:cs="Arial" w:hint="cs"/>
          <w:sz w:val="28"/>
          <w:szCs w:val="28"/>
          <w:rtl/>
        </w:rPr>
        <w:t xml:space="preserve">وانحراف معياري </w:t>
      </w:r>
      <w:r w:rsidR="00D565F8">
        <w:rPr>
          <w:rFonts w:cs="Arial" w:hint="cs"/>
          <w:sz w:val="28"/>
          <w:szCs w:val="28"/>
          <w:rtl/>
        </w:rPr>
        <w:t>0,809</w:t>
      </w:r>
      <w:r w:rsidR="00857C02" w:rsidRPr="005F2D2A">
        <w:rPr>
          <w:rFonts w:cs="Arial" w:hint="cs"/>
          <w:sz w:val="28"/>
          <w:szCs w:val="28"/>
          <w:rtl/>
        </w:rPr>
        <w:t xml:space="preserve"> </w:t>
      </w:r>
      <w:r w:rsidR="008D4C57" w:rsidRPr="005F2D2A">
        <w:rPr>
          <w:rFonts w:cs="Arial" w:hint="cs"/>
          <w:sz w:val="28"/>
          <w:szCs w:val="28"/>
          <w:rtl/>
        </w:rPr>
        <w:t>،</w:t>
      </w:r>
      <w:r w:rsidR="008D4C57">
        <w:rPr>
          <w:rFonts w:cs="Arial" w:hint="cs"/>
          <w:b/>
          <w:bCs/>
          <w:sz w:val="28"/>
          <w:szCs w:val="28"/>
          <w:rtl/>
        </w:rPr>
        <w:t xml:space="preserve"> </w:t>
      </w:r>
      <w:r w:rsidR="00D565F8" w:rsidRPr="002B3CF0">
        <w:rPr>
          <w:rStyle w:val="Hyperlink"/>
          <w:rFonts w:cs="Arial" w:hint="cs"/>
          <w:color w:val="auto"/>
          <w:sz w:val="28"/>
          <w:szCs w:val="28"/>
          <w:u w:val="none"/>
          <w:rtl/>
        </w:rPr>
        <w:t>المختبرات والأجهزة التعليمية</w:t>
      </w:r>
      <w:r w:rsidR="00D565F8">
        <w:rPr>
          <w:rFonts w:cs="Arial" w:hint="cs"/>
          <w:sz w:val="28"/>
          <w:szCs w:val="28"/>
          <w:rtl/>
        </w:rPr>
        <w:t xml:space="preserve"> </w:t>
      </w:r>
      <w:r w:rsidR="008D4C57">
        <w:rPr>
          <w:rFonts w:cs="Arial" w:hint="cs"/>
          <w:sz w:val="28"/>
          <w:szCs w:val="28"/>
          <w:rtl/>
        </w:rPr>
        <w:t xml:space="preserve">بلغ المتوسط الحسابي </w:t>
      </w:r>
      <w:r w:rsidR="00B97D47">
        <w:rPr>
          <w:rFonts w:cs="Arial" w:hint="cs"/>
          <w:sz w:val="28"/>
          <w:szCs w:val="28"/>
          <w:rtl/>
        </w:rPr>
        <w:t>3,78</w:t>
      </w:r>
      <w:r w:rsidR="008D4C57">
        <w:rPr>
          <w:rFonts w:cs="Arial" w:hint="cs"/>
          <w:sz w:val="28"/>
          <w:szCs w:val="28"/>
          <w:rtl/>
        </w:rPr>
        <w:t xml:space="preserve"> مع نسبة موافقة </w:t>
      </w:r>
      <w:r w:rsidR="00B97D47">
        <w:rPr>
          <w:rFonts w:cs="Arial" w:hint="cs"/>
          <w:sz w:val="28"/>
          <w:szCs w:val="28"/>
          <w:rtl/>
        </w:rPr>
        <w:t xml:space="preserve">74,6% </w:t>
      </w:r>
      <w:r w:rsidR="008D4C57">
        <w:rPr>
          <w:rFonts w:cs="Arial" w:hint="cs"/>
          <w:sz w:val="28"/>
          <w:szCs w:val="28"/>
          <w:rtl/>
        </w:rPr>
        <w:t xml:space="preserve">وانحراف معياري </w:t>
      </w:r>
      <w:r w:rsidR="00CF00F6">
        <w:rPr>
          <w:rFonts w:cs="Arial" w:hint="cs"/>
          <w:sz w:val="28"/>
          <w:szCs w:val="28"/>
          <w:rtl/>
        </w:rPr>
        <w:t>0,808</w:t>
      </w:r>
      <w:r w:rsidR="008D4C57">
        <w:rPr>
          <w:rFonts w:cs="Arial" w:hint="cs"/>
          <w:sz w:val="28"/>
          <w:szCs w:val="28"/>
          <w:rtl/>
        </w:rPr>
        <w:t xml:space="preserve">، </w:t>
      </w:r>
      <w:r w:rsidR="00CF00F6" w:rsidRPr="002B3CF0">
        <w:rPr>
          <w:rStyle w:val="Hyperlink"/>
          <w:rFonts w:cs="Arial" w:hint="cs"/>
          <w:color w:val="auto"/>
          <w:sz w:val="28"/>
          <w:szCs w:val="28"/>
          <w:u w:val="none"/>
          <w:rtl/>
        </w:rPr>
        <w:t>الكادر الإداري للقسم والكلية والجامعة</w:t>
      </w:r>
      <w:r w:rsidR="00CF00F6">
        <w:rPr>
          <w:rFonts w:cs="Arial" w:hint="cs"/>
          <w:sz w:val="28"/>
          <w:szCs w:val="28"/>
          <w:rtl/>
        </w:rPr>
        <w:t xml:space="preserve"> </w:t>
      </w:r>
      <w:r w:rsidR="008D4C57">
        <w:rPr>
          <w:rFonts w:cs="Arial" w:hint="cs"/>
          <w:sz w:val="28"/>
          <w:szCs w:val="28"/>
          <w:rtl/>
        </w:rPr>
        <w:t xml:space="preserve">بلغ المتوسط الحسابي </w:t>
      </w:r>
      <w:r w:rsidR="0037424F">
        <w:rPr>
          <w:rFonts w:cs="Arial" w:hint="cs"/>
          <w:sz w:val="28"/>
          <w:szCs w:val="28"/>
          <w:rtl/>
        </w:rPr>
        <w:t>3,72</w:t>
      </w:r>
      <w:r w:rsidR="008D4C57">
        <w:rPr>
          <w:rFonts w:cs="Arial" w:hint="cs"/>
          <w:sz w:val="28"/>
          <w:szCs w:val="28"/>
          <w:rtl/>
        </w:rPr>
        <w:t xml:space="preserve"> مع نسبة موافق</w:t>
      </w:r>
      <w:r w:rsidR="00857C02">
        <w:rPr>
          <w:rFonts w:cs="Arial" w:hint="cs"/>
          <w:sz w:val="28"/>
          <w:szCs w:val="28"/>
          <w:rtl/>
        </w:rPr>
        <w:t>ة</w:t>
      </w:r>
      <w:r w:rsidR="008D4C57">
        <w:rPr>
          <w:rFonts w:cs="Arial" w:hint="cs"/>
          <w:sz w:val="28"/>
          <w:szCs w:val="28"/>
          <w:rtl/>
        </w:rPr>
        <w:t xml:space="preserve"> </w:t>
      </w:r>
      <w:r w:rsidR="0037424F">
        <w:rPr>
          <w:rFonts w:cs="Arial" w:hint="cs"/>
          <w:sz w:val="28"/>
          <w:szCs w:val="28"/>
          <w:rtl/>
        </w:rPr>
        <w:t xml:space="preserve">74,4% </w:t>
      </w:r>
      <w:r w:rsidR="008D4C57">
        <w:rPr>
          <w:rFonts w:cs="Arial" w:hint="cs"/>
          <w:sz w:val="28"/>
          <w:szCs w:val="28"/>
          <w:rtl/>
        </w:rPr>
        <w:t>وانحراف معياري</w:t>
      </w:r>
      <w:r w:rsidR="004C1EF4">
        <w:rPr>
          <w:rFonts w:cs="Arial" w:hint="cs"/>
          <w:sz w:val="28"/>
          <w:szCs w:val="28"/>
          <w:rtl/>
        </w:rPr>
        <w:t xml:space="preserve"> </w:t>
      </w:r>
      <w:r w:rsidR="00C16FAF">
        <w:rPr>
          <w:rFonts w:cs="Arial" w:hint="cs"/>
          <w:sz w:val="28"/>
          <w:szCs w:val="28"/>
          <w:rtl/>
        </w:rPr>
        <w:t>0,889</w:t>
      </w:r>
      <w:r w:rsidR="004C1EF4">
        <w:rPr>
          <w:rFonts w:cs="Arial" w:hint="cs"/>
          <w:sz w:val="28"/>
          <w:szCs w:val="28"/>
          <w:rtl/>
        </w:rPr>
        <w:t xml:space="preserve">، </w:t>
      </w:r>
      <w:r w:rsidR="006106B3" w:rsidRPr="002B3CF0">
        <w:rPr>
          <w:rStyle w:val="Hyperlink"/>
          <w:rFonts w:cs="Arial" w:hint="cs"/>
          <w:color w:val="auto"/>
          <w:sz w:val="28"/>
          <w:szCs w:val="28"/>
          <w:u w:val="none"/>
          <w:rtl/>
        </w:rPr>
        <w:t>نظام التعليم الإلكتروني</w:t>
      </w:r>
      <w:r w:rsidR="006106B3">
        <w:rPr>
          <w:rFonts w:cs="Arial" w:hint="cs"/>
          <w:sz w:val="28"/>
          <w:szCs w:val="28"/>
          <w:rtl/>
        </w:rPr>
        <w:t xml:space="preserve"> </w:t>
      </w:r>
      <w:r w:rsidR="00B13BD1">
        <w:rPr>
          <w:rFonts w:cs="Arial" w:hint="cs"/>
          <w:sz w:val="28"/>
          <w:szCs w:val="28"/>
          <w:rtl/>
        </w:rPr>
        <w:t xml:space="preserve">بلغ المتوسط الحسابي </w:t>
      </w:r>
      <w:r w:rsidR="007B7A33">
        <w:rPr>
          <w:rFonts w:cs="Arial" w:hint="cs"/>
          <w:sz w:val="28"/>
          <w:szCs w:val="28"/>
          <w:rtl/>
        </w:rPr>
        <w:t xml:space="preserve">3,81 </w:t>
      </w:r>
      <w:r w:rsidR="00B13BD1">
        <w:rPr>
          <w:rFonts w:cs="Arial" w:hint="cs"/>
          <w:sz w:val="28"/>
          <w:szCs w:val="28"/>
          <w:rtl/>
        </w:rPr>
        <w:t xml:space="preserve">مع نسبة موافقة </w:t>
      </w:r>
      <w:r w:rsidR="007B7A33">
        <w:rPr>
          <w:rFonts w:cs="Arial" w:hint="cs"/>
          <w:sz w:val="28"/>
          <w:szCs w:val="28"/>
          <w:rtl/>
        </w:rPr>
        <w:t xml:space="preserve">76,2% </w:t>
      </w:r>
      <w:r w:rsidR="00B13BD1">
        <w:rPr>
          <w:rFonts w:cs="Arial" w:hint="cs"/>
          <w:sz w:val="28"/>
          <w:szCs w:val="28"/>
          <w:rtl/>
        </w:rPr>
        <w:t xml:space="preserve">وانحراف معياري </w:t>
      </w:r>
      <w:r w:rsidR="006245D4">
        <w:rPr>
          <w:rFonts w:cs="Arial" w:hint="cs"/>
          <w:sz w:val="28"/>
          <w:szCs w:val="28"/>
          <w:rtl/>
        </w:rPr>
        <w:t>0,817</w:t>
      </w:r>
      <w:r w:rsidR="00B13BD1">
        <w:rPr>
          <w:rFonts w:cs="Arial" w:hint="cs"/>
          <w:sz w:val="28"/>
          <w:szCs w:val="28"/>
          <w:rtl/>
        </w:rPr>
        <w:t>،</w:t>
      </w:r>
      <w:r w:rsidR="004C1EF4">
        <w:rPr>
          <w:rFonts w:ascii="Arial" w:eastAsia="Times New Roman" w:hAnsi="Arial" w:cs="Arial" w:hint="cs"/>
          <w:sz w:val="28"/>
          <w:szCs w:val="28"/>
          <w:rtl/>
        </w:rPr>
        <w:t xml:space="preserve"> </w:t>
      </w:r>
      <w:r w:rsidR="006245D4" w:rsidRPr="002B3CF0">
        <w:rPr>
          <w:rStyle w:val="Hyperlink"/>
          <w:rFonts w:cs="Arial" w:hint="cs"/>
          <w:color w:val="auto"/>
          <w:sz w:val="28"/>
          <w:szCs w:val="28"/>
          <w:u w:val="none"/>
          <w:rtl/>
        </w:rPr>
        <w:t>مخرجات التعلم</w:t>
      </w:r>
      <w:r w:rsidR="006245D4">
        <w:rPr>
          <w:rFonts w:cs="Arial" w:hint="cs"/>
          <w:sz w:val="28"/>
          <w:szCs w:val="28"/>
          <w:rtl/>
        </w:rPr>
        <w:t xml:space="preserve"> </w:t>
      </w:r>
      <w:r w:rsidR="006106B3">
        <w:rPr>
          <w:rFonts w:cs="Arial" w:hint="cs"/>
          <w:sz w:val="28"/>
          <w:szCs w:val="28"/>
          <w:rtl/>
        </w:rPr>
        <w:t xml:space="preserve">بلغ المتوسط الحسابي </w:t>
      </w:r>
      <w:r w:rsidR="00213324">
        <w:rPr>
          <w:rFonts w:cs="Arial" w:hint="cs"/>
          <w:sz w:val="28"/>
          <w:szCs w:val="28"/>
          <w:rtl/>
        </w:rPr>
        <w:t xml:space="preserve">3,77 </w:t>
      </w:r>
      <w:r w:rsidR="006106B3">
        <w:rPr>
          <w:rFonts w:cs="Arial" w:hint="cs"/>
          <w:sz w:val="28"/>
          <w:szCs w:val="28"/>
          <w:rtl/>
        </w:rPr>
        <w:t xml:space="preserve">مع نسبة موافقة </w:t>
      </w:r>
      <w:r w:rsidR="00213324">
        <w:rPr>
          <w:rFonts w:cs="Arial" w:hint="cs"/>
          <w:sz w:val="28"/>
          <w:szCs w:val="28"/>
          <w:rtl/>
        </w:rPr>
        <w:t xml:space="preserve">75,4% </w:t>
      </w:r>
      <w:r w:rsidR="006106B3">
        <w:rPr>
          <w:rFonts w:cs="Arial" w:hint="cs"/>
          <w:sz w:val="28"/>
          <w:szCs w:val="28"/>
          <w:rtl/>
        </w:rPr>
        <w:t xml:space="preserve">وانحراف معياري </w:t>
      </w:r>
      <w:r w:rsidR="00213324">
        <w:rPr>
          <w:rFonts w:cs="Arial" w:hint="cs"/>
          <w:sz w:val="28"/>
          <w:szCs w:val="28"/>
          <w:rtl/>
        </w:rPr>
        <w:t>0,794</w:t>
      </w:r>
      <w:r w:rsidR="006106B3">
        <w:rPr>
          <w:rFonts w:cs="Arial" w:hint="cs"/>
          <w:sz w:val="28"/>
          <w:szCs w:val="28"/>
          <w:rtl/>
        </w:rPr>
        <w:t>،</w:t>
      </w:r>
      <w:r w:rsidR="006106B3">
        <w:rPr>
          <w:rFonts w:ascii="Arial" w:eastAsia="Times New Roman" w:hAnsi="Arial" w:cs="Arial" w:hint="cs"/>
          <w:sz w:val="28"/>
          <w:szCs w:val="28"/>
          <w:rtl/>
        </w:rPr>
        <w:t xml:space="preserve"> </w:t>
      </w:r>
      <w:r w:rsidR="00213324" w:rsidRPr="002B3CF0">
        <w:rPr>
          <w:rStyle w:val="Hyperlink"/>
          <w:rFonts w:cs="Arial" w:hint="cs"/>
          <w:color w:val="auto"/>
          <w:sz w:val="28"/>
          <w:szCs w:val="28"/>
          <w:u w:val="none"/>
          <w:rtl/>
        </w:rPr>
        <w:t>متطلبات واحتياجات السوق</w:t>
      </w:r>
      <w:r w:rsidR="00213324">
        <w:rPr>
          <w:rFonts w:cs="Arial" w:hint="cs"/>
          <w:sz w:val="28"/>
          <w:szCs w:val="28"/>
          <w:rtl/>
        </w:rPr>
        <w:t xml:space="preserve"> </w:t>
      </w:r>
      <w:r w:rsidR="006106B3">
        <w:rPr>
          <w:rFonts w:cs="Arial" w:hint="cs"/>
          <w:sz w:val="28"/>
          <w:szCs w:val="28"/>
          <w:rtl/>
        </w:rPr>
        <w:t xml:space="preserve">بلغ المتوسط الحسابي </w:t>
      </w:r>
      <w:r w:rsidR="00AE6ED4">
        <w:rPr>
          <w:rFonts w:cs="Arial" w:hint="cs"/>
          <w:sz w:val="28"/>
          <w:szCs w:val="28"/>
          <w:rtl/>
        </w:rPr>
        <w:t xml:space="preserve">3,61 </w:t>
      </w:r>
      <w:r w:rsidR="006106B3">
        <w:rPr>
          <w:rFonts w:cs="Arial" w:hint="cs"/>
          <w:sz w:val="28"/>
          <w:szCs w:val="28"/>
          <w:rtl/>
        </w:rPr>
        <w:t xml:space="preserve">مع نسبة موافقة </w:t>
      </w:r>
      <w:r w:rsidR="003A35E5">
        <w:rPr>
          <w:rFonts w:cs="Arial" w:hint="cs"/>
          <w:sz w:val="28"/>
          <w:szCs w:val="28"/>
          <w:rtl/>
        </w:rPr>
        <w:t xml:space="preserve">72,2% </w:t>
      </w:r>
      <w:r w:rsidR="006106B3">
        <w:rPr>
          <w:rFonts w:cs="Arial" w:hint="cs"/>
          <w:sz w:val="28"/>
          <w:szCs w:val="28"/>
          <w:rtl/>
        </w:rPr>
        <w:t xml:space="preserve">وانحراف معياري </w:t>
      </w:r>
      <w:r w:rsidR="003A35E5">
        <w:rPr>
          <w:rFonts w:cs="Arial" w:hint="cs"/>
          <w:sz w:val="28"/>
          <w:szCs w:val="28"/>
          <w:rtl/>
        </w:rPr>
        <w:t>0,958</w:t>
      </w:r>
      <w:r w:rsidR="006106B3">
        <w:rPr>
          <w:rFonts w:cs="Arial" w:hint="cs"/>
          <w:sz w:val="28"/>
          <w:szCs w:val="28"/>
          <w:rtl/>
        </w:rPr>
        <w:t>،</w:t>
      </w:r>
      <w:r w:rsidR="006106B3">
        <w:rPr>
          <w:rFonts w:ascii="Arial" w:eastAsia="Times New Roman" w:hAnsi="Arial" w:cs="Arial" w:hint="cs"/>
          <w:sz w:val="28"/>
          <w:szCs w:val="28"/>
          <w:rtl/>
        </w:rPr>
        <w:t xml:space="preserve"> </w:t>
      </w:r>
      <w:r w:rsidR="003A667B" w:rsidRPr="002B3CF0">
        <w:rPr>
          <w:rStyle w:val="Hyperlink"/>
          <w:rFonts w:cs="Arial" w:hint="cs"/>
          <w:color w:val="auto"/>
          <w:sz w:val="28"/>
          <w:szCs w:val="28"/>
          <w:u w:val="none"/>
          <w:rtl/>
        </w:rPr>
        <w:t>الخدمات الإلكترونية المقدمة</w:t>
      </w:r>
      <w:r w:rsidR="003A667B">
        <w:rPr>
          <w:rFonts w:cs="Arial" w:hint="cs"/>
          <w:sz w:val="28"/>
          <w:szCs w:val="28"/>
          <w:rtl/>
        </w:rPr>
        <w:t xml:space="preserve"> </w:t>
      </w:r>
      <w:r w:rsidR="006106B3">
        <w:rPr>
          <w:rFonts w:cs="Arial" w:hint="cs"/>
          <w:sz w:val="28"/>
          <w:szCs w:val="28"/>
          <w:rtl/>
        </w:rPr>
        <w:t xml:space="preserve">بلغ المتوسط الحسابي </w:t>
      </w:r>
      <w:r w:rsidR="003A667B">
        <w:rPr>
          <w:rFonts w:cs="Arial" w:hint="cs"/>
          <w:sz w:val="28"/>
          <w:szCs w:val="28"/>
          <w:rtl/>
        </w:rPr>
        <w:t xml:space="preserve">3,71 </w:t>
      </w:r>
      <w:r w:rsidR="006106B3">
        <w:rPr>
          <w:rFonts w:cs="Arial" w:hint="cs"/>
          <w:sz w:val="28"/>
          <w:szCs w:val="28"/>
          <w:rtl/>
        </w:rPr>
        <w:t xml:space="preserve">مع نسبة موافقة </w:t>
      </w:r>
      <w:r w:rsidR="00C3392E">
        <w:rPr>
          <w:rFonts w:cs="Arial" w:hint="cs"/>
          <w:sz w:val="28"/>
          <w:szCs w:val="28"/>
          <w:rtl/>
        </w:rPr>
        <w:t xml:space="preserve">74,2% </w:t>
      </w:r>
      <w:r w:rsidR="006106B3">
        <w:rPr>
          <w:rFonts w:cs="Arial" w:hint="cs"/>
          <w:sz w:val="28"/>
          <w:szCs w:val="28"/>
          <w:rtl/>
        </w:rPr>
        <w:t>وانحراف معياري</w:t>
      </w:r>
      <w:r w:rsidR="003A667B">
        <w:rPr>
          <w:rFonts w:cs="Arial" w:hint="cs"/>
          <w:sz w:val="28"/>
          <w:szCs w:val="28"/>
          <w:rtl/>
        </w:rPr>
        <w:t>0,</w:t>
      </w:r>
      <w:r w:rsidR="00C3392E">
        <w:rPr>
          <w:rFonts w:cs="Arial" w:hint="cs"/>
          <w:sz w:val="28"/>
          <w:szCs w:val="28"/>
          <w:rtl/>
        </w:rPr>
        <w:t>856</w:t>
      </w:r>
      <w:r w:rsidR="006106B3">
        <w:rPr>
          <w:rFonts w:cs="Arial" w:hint="cs"/>
          <w:sz w:val="28"/>
          <w:szCs w:val="28"/>
          <w:rtl/>
        </w:rPr>
        <w:t xml:space="preserve"> ،</w:t>
      </w:r>
      <w:r w:rsidR="006106B3">
        <w:rPr>
          <w:rFonts w:ascii="Arial" w:eastAsia="Times New Roman" w:hAnsi="Arial" w:cs="Arial" w:hint="cs"/>
          <w:sz w:val="28"/>
          <w:szCs w:val="28"/>
          <w:rtl/>
        </w:rPr>
        <w:t xml:space="preserve"> </w:t>
      </w:r>
      <w:r w:rsidR="00C3392E" w:rsidRPr="002B3CF0">
        <w:rPr>
          <w:rStyle w:val="Hyperlink"/>
          <w:rFonts w:cs="Arial" w:hint="cs"/>
          <w:color w:val="auto"/>
          <w:sz w:val="28"/>
          <w:szCs w:val="28"/>
          <w:u w:val="none"/>
          <w:rtl/>
        </w:rPr>
        <w:t>سياسة استقطاب الطلبة</w:t>
      </w:r>
      <w:r w:rsidR="00C3392E">
        <w:rPr>
          <w:rFonts w:cs="Arial" w:hint="cs"/>
          <w:sz w:val="28"/>
          <w:szCs w:val="28"/>
          <w:rtl/>
        </w:rPr>
        <w:t xml:space="preserve"> </w:t>
      </w:r>
      <w:r w:rsidR="006106B3">
        <w:rPr>
          <w:rFonts w:cs="Arial" w:hint="cs"/>
          <w:sz w:val="28"/>
          <w:szCs w:val="28"/>
          <w:rtl/>
        </w:rPr>
        <w:t xml:space="preserve">بلغ المتوسط الحسابي </w:t>
      </w:r>
      <w:r w:rsidR="00370272">
        <w:rPr>
          <w:rFonts w:cs="Arial" w:hint="cs"/>
          <w:sz w:val="28"/>
          <w:szCs w:val="28"/>
          <w:rtl/>
        </w:rPr>
        <w:t xml:space="preserve">3,59 </w:t>
      </w:r>
      <w:r w:rsidR="006106B3">
        <w:rPr>
          <w:rFonts w:cs="Arial" w:hint="cs"/>
          <w:sz w:val="28"/>
          <w:szCs w:val="28"/>
          <w:rtl/>
        </w:rPr>
        <w:t xml:space="preserve">مع نسبة موافقة </w:t>
      </w:r>
      <w:r w:rsidR="001355D3">
        <w:rPr>
          <w:rFonts w:cs="Arial" w:hint="cs"/>
          <w:sz w:val="28"/>
          <w:szCs w:val="28"/>
          <w:rtl/>
        </w:rPr>
        <w:t xml:space="preserve">71,8% </w:t>
      </w:r>
      <w:r w:rsidR="006106B3">
        <w:rPr>
          <w:rFonts w:cs="Arial" w:hint="cs"/>
          <w:sz w:val="28"/>
          <w:szCs w:val="28"/>
          <w:rtl/>
        </w:rPr>
        <w:t xml:space="preserve">وانحراف معياري </w:t>
      </w:r>
      <w:r w:rsidR="00370272">
        <w:rPr>
          <w:rFonts w:cs="Arial" w:hint="cs"/>
          <w:sz w:val="28"/>
          <w:szCs w:val="28"/>
          <w:rtl/>
        </w:rPr>
        <w:t>0,790</w:t>
      </w:r>
      <w:r w:rsidR="006106B3">
        <w:rPr>
          <w:rFonts w:cs="Arial" w:hint="cs"/>
          <w:sz w:val="28"/>
          <w:szCs w:val="28"/>
          <w:rtl/>
        </w:rPr>
        <w:t>،</w:t>
      </w:r>
      <w:r w:rsidR="006106B3">
        <w:rPr>
          <w:rFonts w:ascii="Arial" w:eastAsia="Times New Roman" w:hAnsi="Arial" w:cs="Arial" w:hint="cs"/>
          <w:sz w:val="28"/>
          <w:szCs w:val="28"/>
          <w:rtl/>
        </w:rPr>
        <w:t xml:space="preserve"> </w:t>
      </w:r>
      <w:r w:rsidR="001355D3" w:rsidRPr="002B3CF0">
        <w:rPr>
          <w:rStyle w:val="Hyperlink"/>
          <w:rFonts w:cs="Arial" w:hint="cs"/>
          <w:color w:val="auto"/>
          <w:sz w:val="28"/>
          <w:szCs w:val="28"/>
          <w:u w:val="none"/>
          <w:rtl/>
        </w:rPr>
        <w:t>التطوير المستمر للكادر الأكاديمي</w:t>
      </w:r>
      <w:r w:rsidR="001355D3">
        <w:rPr>
          <w:rFonts w:cs="Arial" w:hint="cs"/>
          <w:sz w:val="28"/>
          <w:szCs w:val="28"/>
          <w:rtl/>
        </w:rPr>
        <w:t xml:space="preserve"> </w:t>
      </w:r>
      <w:r w:rsidR="006106B3">
        <w:rPr>
          <w:rFonts w:cs="Arial" w:hint="cs"/>
          <w:sz w:val="28"/>
          <w:szCs w:val="28"/>
          <w:rtl/>
        </w:rPr>
        <w:t xml:space="preserve">بلغ المتوسط الحسابي </w:t>
      </w:r>
      <w:r w:rsidR="0064118A">
        <w:rPr>
          <w:rFonts w:cs="Arial" w:hint="cs"/>
          <w:sz w:val="28"/>
          <w:szCs w:val="28"/>
          <w:rtl/>
        </w:rPr>
        <w:t xml:space="preserve">3,70 </w:t>
      </w:r>
      <w:r w:rsidR="006106B3">
        <w:rPr>
          <w:rFonts w:cs="Arial" w:hint="cs"/>
          <w:sz w:val="28"/>
          <w:szCs w:val="28"/>
          <w:rtl/>
        </w:rPr>
        <w:t xml:space="preserve">مع نسبة موافقة </w:t>
      </w:r>
      <w:r w:rsidR="005E0459">
        <w:rPr>
          <w:rFonts w:cs="Arial" w:hint="cs"/>
          <w:sz w:val="28"/>
          <w:szCs w:val="28"/>
          <w:rtl/>
        </w:rPr>
        <w:t xml:space="preserve">74% </w:t>
      </w:r>
      <w:r w:rsidR="006106B3">
        <w:rPr>
          <w:rFonts w:cs="Arial" w:hint="cs"/>
          <w:sz w:val="28"/>
          <w:szCs w:val="28"/>
          <w:rtl/>
        </w:rPr>
        <w:t xml:space="preserve">وانحراف معياري </w:t>
      </w:r>
      <w:r w:rsidR="0064118A">
        <w:rPr>
          <w:rFonts w:cs="Arial" w:hint="cs"/>
          <w:sz w:val="28"/>
          <w:szCs w:val="28"/>
          <w:rtl/>
        </w:rPr>
        <w:t>0,915</w:t>
      </w:r>
      <w:r w:rsidR="006106B3">
        <w:rPr>
          <w:rFonts w:cs="Arial" w:hint="cs"/>
          <w:sz w:val="28"/>
          <w:szCs w:val="28"/>
          <w:rtl/>
        </w:rPr>
        <w:t>،</w:t>
      </w:r>
      <w:r w:rsidR="006106B3">
        <w:rPr>
          <w:rFonts w:ascii="Arial" w:eastAsia="Times New Roman" w:hAnsi="Arial" w:cs="Arial" w:hint="cs"/>
          <w:sz w:val="28"/>
          <w:szCs w:val="28"/>
          <w:rtl/>
        </w:rPr>
        <w:t xml:space="preserve"> </w:t>
      </w:r>
      <w:r w:rsidR="005E0459" w:rsidRPr="002B3CF0">
        <w:rPr>
          <w:rStyle w:val="Hyperlink"/>
          <w:rFonts w:cs="Arial" w:hint="cs"/>
          <w:color w:val="auto"/>
          <w:sz w:val="28"/>
          <w:szCs w:val="28"/>
          <w:u w:val="none"/>
          <w:rtl/>
        </w:rPr>
        <w:t>الحوافز والجوائز التشجيعية</w:t>
      </w:r>
      <w:r w:rsidR="005E0459">
        <w:rPr>
          <w:rFonts w:cs="Arial" w:hint="cs"/>
          <w:sz w:val="28"/>
          <w:szCs w:val="28"/>
          <w:rtl/>
        </w:rPr>
        <w:t xml:space="preserve"> </w:t>
      </w:r>
      <w:r w:rsidR="006106B3">
        <w:rPr>
          <w:rFonts w:cs="Arial" w:hint="cs"/>
          <w:sz w:val="28"/>
          <w:szCs w:val="28"/>
          <w:rtl/>
        </w:rPr>
        <w:t xml:space="preserve">بلغ المتوسط الحسابي </w:t>
      </w:r>
      <w:r w:rsidR="00127773">
        <w:rPr>
          <w:rFonts w:cs="Arial" w:hint="cs"/>
          <w:sz w:val="28"/>
          <w:szCs w:val="28"/>
          <w:rtl/>
        </w:rPr>
        <w:t xml:space="preserve">3,59 </w:t>
      </w:r>
      <w:r w:rsidR="006106B3">
        <w:rPr>
          <w:rFonts w:cs="Arial" w:hint="cs"/>
          <w:sz w:val="28"/>
          <w:szCs w:val="28"/>
          <w:rtl/>
        </w:rPr>
        <w:t>مع نسبة موافقة</w:t>
      </w:r>
      <w:r w:rsidR="005F5346">
        <w:rPr>
          <w:rFonts w:cs="Arial" w:hint="cs"/>
          <w:sz w:val="28"/>
          <w:szCs w:val="28"/>
          <w:rtl/>
        </w:rPr>
        <w:t xml:space="preserve"> 71,8</w:t>
      </w:r>
      <w:r w:rsidR="006106B3">
        <w:rPr>
          <w:rFonts w:cs="Arial" w:hint="cs"/>
          <w:sz w:val="28"/>
          <w:szCs w:val="28"/>
          <w:rtl/>
        </w:rPr>
        <w:t xml:space="preserve"> وانحراف معياري</w:t>
      </w:r>
      <w:r w:rsidR="00127773">
        <w:rPr>
          <w:rFonts w:cs="Arial" w:hint="cs"/>
          <w:sz w:val="28"/>
          <w:szCs w:val="28"/>
          <w:rtl/>
        </w:rPr>
        <w:t xml:space="preserve"> 0,822</w:t>
      </w:r>
      <w:r w:rsidR="006106B3">
        <w:rPr>
          <w:rFonts w:cs="Arial" w:hint="cs"/>
          <w:sz w:val="28"/>
          <w:szCs w:val="28"/>
          <w:rtl/>
        </w:rPr>
        <w:t>،</w:t>
      </w:r>
      <w:r w:rsidR="006106B3">
        <w:rPr>
          <w:rFonts w:ascii="Arial" w:eastAsia="Times New Roman" w:hAnsi="Arial" w:cs="Arial" w:hint="cs"/>
          <w:sz w:val="28"/>
          <w:szCs w:val="28"/>
          <w:rtl/>
        </w:rPr>
        <w:t xml:space="preserve"> </w:t>
      </w:r>
      <w:r w:rsidR="005F5346" w:rsidRPr="002B3CF0">
        <w:rPr>
          <w:rStyle w:val="Hyperlink"/>
          <w:rFonts w:cs="Arial" w:hint="cs"/>
          <w:color w:val="auto"/>
          <w:sz w:val="28"/>
          <w:szCs w:val="28"/>
          <w:u w:val="none"/>
          <w:rtl/>
        </w:rPr>
        <w:t>أنظمة وتعليمات الجامعة</w:t>
      </w:r>
      <w:r w:rsidR="005F5346">
        <w:rPr>
          <w:rFonts w:cs="Arial" w:hint="cs"/>
          <w:sz w:val="28"/>
          <w:szCs w:val="28"/>
          <w:rtl/>
        </w:rPr>
        <w:t xml:space="preserve"> </w:t>
      </w:r>
      <w:r w:rsidR="006106B3">
        <w:rPr>
          <w:rFonts w:cs="Arial" w:hint="cs"/>
          <w:sz w:val="28"/>
          <w:szCs w:val="28"/>
          <w:rtl/>
        </w:rPr>
        <w:t xml:space="preserve">بلغ المتوسط الحسابي </w:t>
      </w:r>
      <w:r w:rsidR="00321667">
        <w:rPr>
          <w:rFonts w:cs="Arial" w:hint="cs"/>
          <w:sz w:val="28"/>
          <w:szCs w:val="28"/>
          <w:rtl/>
        </w:rPr>
        <w:t xml:space="preserve">3,66 </w:t>
      </w:r>
      <w:r w:rsidR="006106B3">
        <w:rPr>
          <w:rFonts w:cs="Arial" w:hint="cs"/>
          <w:sz w:val="28"/>
          <w:szCs w:val="28"/>
          <w:rtl/>
        </w:rPr>
        <w:t xml:space="preserve">مع نسبة موافقة </w:t>
      </w:r>
      <w:r w:rsidR="003330F5">
        <w:rPr>
          <w:rFonts w:cs="Arial" w:hint="cs"/>
          <w:sz w:val="28"/>
          <w:szCs w:val="28"/>
          <w:rtl/>
        </w:rPr>
        <w:t xml:space="preserve">73,2% </w:t>
      </w:r>
      <w:r w:rsidR="006106B3">
        <w:rPr>
          <w:rFonts w:cs="Arial" w:hint="cs"/>
          <w:sz w:val="28"/>
          <w:szCs w:val="28"/>
          <w:rtl/>
        </w:rPr>
        <w:t xml:space="preserve">وانحراف معياري </w:t>
      </w:r>
      <w:r w:rsidR="00321667">
        <w:rPr>
          <w:rFonts w:cs="Arial" w:hint="cs"/>
          <w:sz w:val="28"/>
          <w:szCs w:val="28"/>
          <w:rtl/>
        </w:rPr>
        <w:t>0,67</w:t>
      </w:r>
      <w:r w:rsidR="006106B3">
        <w:rPr>
          <w:rFonts w:cs="Arial" w:hint="cs"/>
          <w:sz w:val="28"/>
          <w:szCs w:val="28"/>
          <w:rtl/>
        </w:rPr>
        <w:t>،</w:t>
      </w:r>
      <w:r w:rsidR="006106B3">
        <w:rPr>
          <w:rFonts w:ascii="Arial" w:eastAsia="Times New Roman" w:hAnsi="Arial" w:cs="Arial" w:hint="cs"/>
          <w:sz w:val="28"/>
          <w:szCs w:val="28"/>
          <w:rtl/>
        </w:rPr>
        <w:t xml:space="preserve"> </w:t>
      </w:r>
      <w:r w:rsidR="00C81EC5">
        <w:rPr>
          <w:rFonts w:ascii="Arial" w:eastAsia="Times New Roman" w:hAnsi="Arial" w:cs="Arial" w:hint="cs"/>
          <w:sz w:val="28"/>
          <w:szCs w:val="28"/>
          <w:rtl/>
        </w:rPr>
        <w:t>تشير هذه ال</w:t>
      </w:r>
      <w:r w:rsidR="0009511E">
        <w:rPr>
          <w:rFonts w:ascii="Arial" w:eastAsia="Times New Roman" w:hAnsi="Arial" w:cs="Arial" w:hint="cs"/>
          <w:sz w:val="28"/>
          <w:szCs w:val="28"/>
          <w:rtl/>
        </w:rPr>
        <w:t>نتائج</w:t>
      </w:r>
      <w:r w:rsidR="00C81EC5">
        <w:rPr>
          <w:rFonts w:ascii="Arial" w:eastAsia="Times New Roman" w:hAnsi="Arial" w:cs="Arial" w:hint="cs"/>
          <w:sz w:val="28"/>
          <w:szCs w:val="28"/>
          <w:rtl/>
        </w:rPr>
        <w:t xml:space="preserve"> الى ان </w:t>
      </w:r>
      <w:r w:rsidR="0009511E">
        <w:rPr>
          <w:rFonts w:ascii="Arial" w:eastAsia="Times New Roman" w:hAnsi="Arial" w:cs="Arial" w:hint="cs"/>
          <w:sz w:val="28"/>
          <w:szCs w:val="28"/>
          <w:rtl/>
        </w:rPr>
        <w:t xml:space="preserve">معظم مفردات </w:t>
      </w:r>
      <w:r w:rsidR="0018538E">
        <w:rPr>
          <w:rFonts w:ascii="Arial" w:eastAsia="Times New Roman" w:hAnsi="Arial" w:cs="Arial" w:hint="cs"/>
          <w:sz w:val="28"/>
          <w:szCs w:val="28"/>
          <w:rtl/>
        </w:rPr>
        <w:t xml:space="preserve">عينة الدراسة توافق </w:t>
      </w:r>
      <w:r w:rsidR="003A0986">
        <w:rPr>
          <w:rFonts w:ascii="Arial" w:eastAsia="Times New Roman" w:hAnsi="Arial" w:cs="Arial" w:hint="cs"/>
          <w:sz w:val="28"/>
          <w:szCs w:val="28"/>
          <w:rtl/>
        </w:rPr>
        <w:t xml:space="preserve">فعالية الإدارة الأكاديمية في الجامعة بشكل عام. </w:t>
      </w:r>
    </w:p>
    <w:p w14:paraId="4AF6D6F7" w14:textId="77777777" w:rsidR="006B0094" w:rsidRDefault="006B0094" w:rsidP="006B0094">
      <w:pPr>
        <w:keepNext/>
        <w:keepLines/>
        <w:bidi/>
        <w:spacing w:before="240" w:line="256" w:lineRule="auto"/>
        <w:outlineLvl w:val="0"/>
        <w:rPr>
          <w:rFonts w:ascii="Arial" w:eastAsia="Times New Roman" w:hAnsi="Arial" w:cs="Arial"/>
          <w:sz w:val="28"/>
          <w:szCs w:val="28"/>
          <w:rtl/>
        </w:rPr>
      </w:pPr>
    </w:p>
    <w:p w14:paraId="246FA67F" w14:textId="346B6809" w:rsidR="006B0094" w:rsidRPr="00070B2E" w:rsidRDefault="006B0094" w:rsidP="0016217C">
      <w:pPr>
        <w:pStyle w:val="2"/>
        <w:bidi/>
        <w:ind w:left="360"/>
        <w:rPr>
          <w:rFonts w:eastAsia="Times New Roman"/>
          <w:b/>
          <w:bCs/>
          <w:sz w:val="32"/>
          <w:szCs w:val="32"/>
          <w:rtl/>
        </w:rPr>
      </w:pPr>
      <w:bookmarkStart w:id="67" w:name="_Toc185701697"/>
      <w:r w:rsidRPr="00070B2E">
        <w:rPr>
          <w:rFonts w:eastAsia="Times New Roman" w:hint="cs"/>
          <w:b/>
          <w:bCs/>
          <w:sz w:val="32"/>
          <w:szCs w:val="32"/>
          <w:rtl/>
        </w:rPr>
        <w:t>4,5. معاملات الارتباط الخطي بين متغيرات الدراسة</w:t>
      </w:r>
      <w:bookmarkEnd w:id="67"/>
    </w:p>
    <w:p w14:paraId="2F5AFE6B" w14:textId="5440E75C" w:rsidR="003A0986" w:rsidRPr="00276B1D" w:rsidRDefault="00276B1D" w:rsidP="00276B1D">
      <w:pPr>
        <w:keepNext/>
        <w:keepLines/>
        <w:bidi/>
        <w:spacing w:before="240" w:line="256" w:lineRule="auto"/>
        <w:outlineLvl w:val="0"/>
        <w:rPr>
          <w:rFonts w:ascii="Arial" w:eastAsia="Times New Roman" w:hAnsi="Arial" w:cs="Arial"/>
          <w:sz w:val="28"/>
          <w:szCs w:val="28"/>
          <w:rtl/>
        </w:rPr>
      </w:pPr>
      <w:r w:rsidRPr="00276B1D">
        <w:rPr>
          <w:rFonts w:ascii="Arial" w:eastAsia="Times New Roman" w:hAnsi="Arial" w:cs="Arial"/>
          <w:sz w:val="28"/>
          <w:szCs w:val="28"/>
          <w:rtl/>
        </w:rPr>
        <w:t xml:space="preserve">يعرض الجدول التالي </w:t>
      </w:r>
      <w:r w:rsidRPr="00276B1D">
        <w:rPr>
          <w:rFonts w:ascii="Arial" w:eastAsia="Times New Roman" w:hAnsi="Arial" w:cs="Arial" w:hint="cs"/>
          <w:sz w:val="28"/>
          <w:szCs w:val="28"/>
          <w:rtl/>
        </w:rPr>
        <w:t>معاملات</w:t>
      </w:r>
      <w:r w:rsidRPr="00276B1D">
        <w:rPr>
          <w:rFonts w:ascii="Arial" w:eastAsia="Times New Roman" w:hAnsi="Arial" w:cs="Arial"/>
          <w:sz w:val="28"/>
          <w:szCs w:val="28"/>
          <w:rtl/>
        </w:rPr>
        <w:t xml:space="preserve"> </w:t>
      </w:r>
      <w:r w:rsidR="002B1FB3" w:rsidRPr="00276B1D">
        <w:rPr>
          <w:rFonts w:ascii="Arial" w:eastAsia="Times New Roman" w:hAnsi="Arial" w:cs="Arial" w:hint="cs"/>
          <w:sz w:val="28"/>
          <w:szCs w:val="28"/>
          <w:rtl/>
        </w:rPr>
        <w:t>الارتباط</w:t>
      </w:r>
      <w:r w:rsidRPr="00276B1D">
        <w:rPr>
          <w:rFonts w:ascii="Arial" w:eastAsia="Times New Roman" w:hAnsi="Arial" w:cs="Arial"/>
          <w:sz w:val="28"/>
          <w:szCs w:val="28"/>
          <w:rtl/>
        </w:rPr>
        <w:t xml:space="preserve"> الخطى</w:t>
      </w:r>
      <w:r w:rsidR="002B1FB3">
        <w:rPr>
          <w:rFonts w:ascii="Arial" w:eastAsia="Times New Roman" w:hAnsi="Arial" w:cs="Arial" w:hint="cs"/>
          <w:sz w:val="28"/>
          <w:szCs w:val="28"/>
          <w:rtl/>
        </w:rPr>
        <w:t xml:space="preserve"> (</w:t>
      </w:r>
      <w:r w:rsidRPr="00276B1D">
        <w:rPr>
          <w:rFonts w:ascii="Arial" w:eastAsia="Times New Roman" w:hAnsi="Arial" w:cs="Arial"/>
          <w:sz w:val="28"/>
          <w:szCs w:val="28"/>
          <w:rtl/>
        </w:rPr>
        <w:t>لبيرسون</w:t>
      </w:r>
      <w:r w:rsidR="002B1FB3">
        <w:rPr>
          <w:rFonts w:ascii="Arial" w:eastAsia="Times New Roman" w:hAnsi="Arial" w:cs="Arial" w:hint="cs"/>
          <w:sz w:val="28"/>
          <w:szCs w:val="28"/>
          <w:rtl/>
        </w:rPr>
        <w:t xml:space="preserve">) </w:t>
      </w:r>
      <w:r w:rsidRPr="00276B1D">
        <w:rPr>
          <w:rFonts w:ascii="Arial" w:eastAsia="Times New Roman" w:hAnsi="Arial" w:cs="Arial"/>
          <w:sz w:val="28"/>
          <w:szCs w:val="28"/>
          <w:rtl/>
        </w:rPr>
        <w:t>بين متغيرات الدراسة</w:t>
      </w:r>
      <w:r w:rsidR="002B1FB3">
        <w:rPr>
          <w:rFonts w:ascii="Arial" w:eastAsia="Times New Roman" w:hAnsi="Arial" w:cs="Arial" w:hint="cs"/>
          <w:sz w:val="28"/>
          <w:szCs w:val="28"/>
          <w:rtl/>
        </w:rPr>
        <w:t>،</w:t>
      </w:r>
      <w:r w:rsidRPr="00276B1D">
        <w:rPr>
          <w:rFonts w:ascii="Arial" w:eastAsia="Times New Roman" w:hAnsi="Arial" w:cs="Arial"/>
          <w:sz w:val="28"/>
          <w:szCs w:val="28"/>
          <w:rtl/>
        </w:rPr>
        <w:t xml:space="preserve"> والتي تم قياسها </w:t>
      </w:r>
      <w:r w:rsidR="002B1FB3" w:rsidRPr="00276B1D">
        <w:rPr>
          <w:rFonts w:ascii="Arial" w:eastAsia="Times New Roman" w:hAnsi="Arial" w:cs="Arial" w:hint="cs"/>
          <w:sz w:val="28"/>
          <w:szCs w:val="28"/>
          <w:rtl/>
        </w:rPr>
        <w:t>باستخدام</w:t>
      </w:r>
      <w:r w:rsidRPr="00276B1D">
        <w:rPr>
          <w:rFonts w:ascii="Arial" w:eastAsia="Times New Roman" w:hAnsi="Arial" w:cs="Arial"/>
          <w:sz w:val="28"/>
          <w:szCs w:val="28"/>
          <w:rtl/>
        </w:rPr>
        <w:t xml:space="preserve"> </w:t>
      </w:r>
      <w:r w:rsidRPr="00276B1D">
        <w:rPr>
          <w:rFonts w:ascii="Arial" w:eastAsia="Times New Roman" w:hAnsi="Arial" w:cs="Arial"/>
          <w:sz w:val="28"/>
          <w:szCs w:val="28"/>
        </w:rPr>
        <w:t xml:space="preserve">.28V-SPSS </w:t>
      </w:r>
      <w:r w:rsidRPr="00276B1D">
        <w:rPr>
          <w:rFonts w:ascii="Arial" w:eastAsia="Times New Roman" w:hAnsi="Arial" w:cs="Arial"/>
          <w:sz w:val="28"/>
          <w:szCs w:val="28"/>
          <w:rtl/>
        </w:rPr>
        <w:t xml:space="preserve">وذلك على النحو </w:t>
      </w:r>
      <w:r w:rsidR="002B1FB3" w:rsidRPr="00276B1D">
        <w:rPr>
          <w:rFonts w:ascii="Arial" w:eastAsia="Times New Roman" w:hAnsi="Arial" w:cs="Arial" w:hint="cs"/>
          <w:sz w:val="28"/>
          <w:szCs w:val="28"/>
          <w:rtl/>
        </w:rPr>
        <w:t>التالي</w:t>
      </w:r>
      <w:r w:rsidRPr="00276B1D">
        <w:rPr>
          <w:rFonts w:ascii="Arial" w:eastAsia="Times New Roman" w:hAnsi="Arial" w:cs="Arial"/>
          <w:sz w:val="28"/>
          <w:szCs w:val="28"/>
        </w:rPr>
        <w:t>:</w:t>
      </w:r>
    </w:p>
    <w:p w14:paraId="6B831F3D" w14:textId="77777777" w:rsidR="00693AC1" w:rsidRDefault="00693AC1" w:rsidP="00693AC1">
      <w:pPr>
        <w:bidi/>
        <w:jc w:val="both"/>
        <w:rPr>
          <w:rFonts w:cs="Arial"/>
          <w:sz w:val="28"/>
          <w:szCs w:val="28"/>
          <w:rtl/>
        </w:rPr>
      </w:pPr>
    </w:p>
    <w:p w14:paraId="195EC678" w14:textId="77777777" w:rsidR="00F96239" w:rsidRDefault="00F96239" w:rsidP="00F96239">
      <w:pPr>
        <w:bidi/>
        <w:jc w:val="both"/>
        <w:rPr>
          <w:rFonts w:cs="Arial"/>
          <w:sz w:val="28"/>
          <w:szCs w:val="28"/>
          <w:rtl/>
        </w:rPr>
      </w:pPr>
    </w:p>
    <w:p w14:paraId="2310F2D5" w14:textId="77777777" w:rsidR="00F96239" w:rsidRDefault="00F96239" w:rsidP="00F96239">
      <w:pPr>
        <w:bidi/>
        <w:jc w:val="both"/>
        <w:rPr>
          <w:rFonts w:cs="Arial"/>
          <w:sz w:val="28"/>
          <w:szCs w:val="28"/>
          <w:rtl/>
        </w:rPr>
      </w:pPr>
    </w:p>
    <w:p w14:paraId="333C4651" w14:textId="77777777" w:rsidR="00F96239" w:rsidRDefault="00F96239" w:rsidP="00F96239">
      <w:pPr>
        <w:bidi/>
        <w:jc w:val="both"/>
        <w:rPr>
          <w:rFonts w:cs="Arial"/>
          <w:sz w:val="28"/>
          <w:szCs w:val="28"/>
          <w:rtl/>
        </w:rPr>
      </w:pPr>
    </w:p>
    <w:p w14:paraId="08A36A33" w14:textId="77777777" w:rsidR="00F96239" w:rsidRPr="00693AC1" w:rsidRDefault="00F96239" w:rsidP="00F96239">
      <w:pPr>
        <w:bidi/>
        <w:jc w:val="both"/>
        <w:rPr>
          <w:rFonts w:cs="Arial"/>
          <w:sz w:val="28"/>
          <w:szCs w:val="28"/>
        </w:rPr>
      </w:pPr>
    </w:p>
    <w:tbl>
      <w:tblPr>
        <w:tblW w:w="8364" w:type="dxa"/>
        <w:tblInd w:w="693" w:type="dxa"/>
        <w:tblLayout w:type="fixed"/>
        <w:tblCellMar>
          <w:left w:w="0" w:type="dxa"/>
          <w:right w:w="0" w:type="dxa"/>
        </w:tblCellMar>
        <w:tblLook w:val="0000" w:firstRow="0" w:lastRow="0" w:firstColumn="0" w:lastColumn="0" w:noHBand="0" w:noVBand="0"/>
      </w:tblPr>
      <w:tblGrid>
        <w:gridCol w:w="851"/>
        <w:gridCol w:w="1276"/>
        <w:gridCol w:w="850"/>
        <w:gridCol w:w="851"/>
        <w:gridCol w:w="850"/>
        <w:gridCol w:w="851"/>
        <w:gridCol w:w="850"/>
        <w:gridCol w:w="851"/>
        <w:gridCol w:w="1134"/>
      </w:tblGrid>
      <w:tr w:rsidR="00693AC1" w:rsidRPr="00693AC1" w14:paraId="1499296E" w14:textId="77777777" w:rsidTr="00DC17AF">
        <w:trPr>
          <w:cantSplit/>
        </w:trPr>
        <w:tc>
          <w:tcPr>
            <w:tcW w:w="8364" w:type="dxa"/>
            <w:gridSpan w:val="9"/>
            <w:tcBorders>
              <w:top w:val="nil"/>
              <w:left w:val="nil"/>
              <w:bottom w:val="nil"/>
              <w:right w:val="nil"/>
            </w:tcBorders>
            <w:shd w:val="clear" w:color="auto" w:fill="FFFFFF"/>
            <w:vAlign w:val="center"/>
          </w:tcPr>
          <w:p w14:paraId="2052692A" w14:textId="77777777" w:rsidR="00693AC1" w:rsidRPr="00693AC1" w:rsidRDefault="00693AC1" w:rsidP="00463486">
            <w:pPr>
              <w:bidi/>
              <w:jc w:val="center"/>
              <w:rPr>
                <w:rFonts w:cs="Arial"/>
                <w:sz w:val="28"/>
                <w:szCs w:val="28"/>
              </w:rPr>
            </w:pPr>
            <w:r w:rsidRPr="00693AC1">
              <w:rPr>
                <w:rFonts w:cs="Arial"/>
                <w:b/>
                <w:bCs/>
                <w:sz w:val="28"/>
                <w:szCs w:val="28"/>
              </w:rPr>
              <w:t>Correlations</w:t>
            </w:r>
          </w:p>
        </w:tc>
      </w:tr>
      <w:tr w:rsidR="007952A1" w:rsidRPr="00693AC1" w14:paraId="0809BC03" w14:textId="77777777" w:rsidTr="00DC17AF">
        <w:trPr>
          <w:cantSplit/>
        </w:trPr>
        <w:tc>
          <w:tcPr>
            <w:tcW w:w="2127" w:type="dxa"/>
            <w:gridSpan w:val="2"/>
            <w:tcBorders>
              <w:top w:val="nil"/>
              <w:left w:val="nil"/>
              <w:bottom w:val="single" w:sz="8" w:space="0" w:color="152935"/>
              <w:right w:val="nil"/>
            </w:tcBorders>
            <w:shd w:val="clear" w:color="auto" w:fill="FFFFFF"/>
            <w:vAlign w:val="bottom"/>
          </w:tcPr>
          <w:p w14:paraId="52D72B24" w14:textId="77777777" w:rsidR="00693AC1" w:rsidRPr="00693AC1" w:rsidRDefault="00693AC1" w:rsidP="00693AC1">
            <w:pPr>
              <w:bidi/>
              <w:jc w:val="both"/>
              <w:rPr>
                <w:rFonts w:cs="Arial"/>
                <w:sz w:val="28"/>
                <w:szCs w:val="28"/>
              </w:rPr>
            </w:pPr>
          </w:p>
        </w:tc>
        <w:tc>
          <w:tcPr>
            <w:tcW w:w="850" w:type="dxa"/>
            <w:tcBorders>
              <w:top w:val="nil"/>
              <w:left w:val="nil"/>
              <w:bottom w:val="single" w:sz="8" w:space="0" w:color="152935"/>
              <w:right w:val="single" w:sz="8" w:space="0" w:color="E0E0E0"/>
            </w:tcBorders>
            <w:shd w:val="clear" w:color="auto" w:fill="FFFFFF"/>
            <w:vAlign w:val="center"/>
          </w:tcPr>
          <w:p w14:paraId="239ED72D" w14:textId="2D233CB5" w:rsidR="00693AC1" w:rsidRPr="00693AC1" w:rsidRDefault="00693AC1" w:rsidP="00702E0F">
            <w:pPr>
              <w:bidi/>
              <w:jc w:val="center"/>
              <w:rPr>
                <w:rFonts w:cs="Arial"/>
              </w:rPr>
            </w:pPr>
            <w:r w:rsidRPr="00693AC1">
              <w:rPr>
                <w:rFonts w:cs="Arial"/>
                <w:rtl/>
              </w:rPr>
              <w:t>المعرفة</w:t>
            </w:r>
            <w:r w:rsidR="00702E0F">
              <w:rPr>
                <w:rFonts w:cs="Arial" w:hint="cs"/>
                <w:rtl/>
              </w:rPr>
              <w:t xml:space="preserve"> </w:t>
            </w:r>
            <w:r w:rsidRPr="00693AC1">
              <w:rPr>
                <w:rFonts w:cs="Arial"/>
                <w:rtl/>
              </w:rPr>
              <w:t>بالأنظمة</w:t>
            </w:r>
            <w:r w:rsidR="00702E0F">
              <w:rPr>
                <w:rFonts w:cs="Arial" w:hint="cs"/>
                <w:rtl/>
              </w:rPr>
              <w:t xml:space="preserve"> </w:t>
            </w:r>
            <w:r w:rsidRPr="00693AC1">
              <w:rPr>
                <w:rFonts w:cs="Arial"/>
                <w:rtl/>
              </w:rPr>
              <w:t>الإلكترونية</w:t>
            </w:r>
          </w:p>
        </w:tc>
        <w:tc>
          <w:tcPr>
            <w:tcW w:w="851" w:type="dxa"/>
            <w:tcBorders>
              <w:top w:val="nil"/>
              <w:left w:val="single" w:sz="8" w:space="0" w:color="E0E0E0"/>
              <w:bottom w:val="single" w:sz="8" w:space="0" w:color="152935"/>
              <w:right w:val="single" w:sz="8" w:space="0" w:color="E0E0E0"/>
            </w:tcBorders>
            <w:shd w:val="clear" w:color="auto" w:fill="FFFFFF"/>
            <w:vAlign w:val="center"/>
          </w:tcPr>
          <w:p w14:paraId="1FB19DAF" w14:textId="6812E912" w:rsidR="00693AC1" w:rsidRPr="00693AC1" w:rsidRDefault="00693AC1" w:rsidP="00702E0F">
            <w:pPr>
              <w:bidi/>
              <w:jc w:val="center"/>
              <w:rPr>
                <w:rFonts w:cs="Arial"/>
              </w:rPr>
            </w:pPr>
            <w:r w:rsidRPr="00693AC1">
              <w:rPr>
                <w:rFonts w:cs="Arial"/>
                <w:rtl/>
              </w:rPr>
              <w:t>المساهمة</w:t>
            </w:r>
            <w:r w:rsidR="00702E0F">
              <w:rPr>
                <w:rFonts w:cs="Arial" w:hint="cs"/>
                <w:rtl/>
              </w:rPr>
              <w:t xml:space="preserve"> </w:t>
            </w:r>
            <w:r w:rsidRPr="00693AC1">
              <w:rPr>
                <w:rFonts w:cs="Arial"/>
                <w:rtl/>
              </w:rPr>
              <w:t>في</w:t>
            </w:r>
            <w:r w:rsidR="00702E0F">
              <w:rPr>
                <w:rFonts w:cs="Arial" w:hint="cs"/>
                <w:rtl/>
              </w:rPr>
              <w:t xml:space="preserve"> </w:t>
            </w:r>
            <w:r w:rsidRPr="00693AC1">
              <w:rPr>
                <w:rFonts w:cs="Arial"/>
                <w:rtl/>
              </w:rPr>
              <w:t>تطوير</w:t>
            </w:r>
            <w:r w:rsidR="00702E0F">
              <w:rPr>
                <w:rFonts w:cs="Arial" w:hint="cs"/>
                <w:rtl/>
              </w:rPr>
              <w:t xml:space="preserve"> </w:t>
            </w:r>
            <w:r w:rsidRPr="00693AC1">
              <w:rPr>
                <w:rFonts w:cs="Arial"/>
                <w:rtl/>
              </w:rPr>
              <w:t>الإدارة</w:t>
            </w:r>
          </w:p>
        </w:tc>
        <w:tc>
          <w:tcPr>
            <w:tcW w:w="850" w:type="dxa"/>
            <w:tcBorders>
              <w:top w:val="nil"/>
              <w:left w:val="single" w:sz="8" w:space="0" w:color="E0E0E0"/>
              <w:bottom w:val="single" w:sz="8" w:space="0" w:color="152935"/>
              <w:right w:val="single" w:sz="8" w:space="0" w:color="E0E0E0"/>
            </w:tcBorders>
            <w:shd w:val="clear" w:color="auto" w:fill="FFFFFF"/>
            <w:vAlign w:val="center"/>
          </w:tcPr>
          <w:p w14:paraId="7BFB0F39" w14:textId="49DBD901" w:rsidR="00693AC1" w:rsidRPr="00693AC1" w:rsidRDefault="00693AC1" w:rsidP="00702E0F">
            <w:pPr>
              <w:bidi/>
              <w:jc w:val="center"/>
              <w:rPr>
                <w:rFonts w:cs="Arial"/>
              </w:rPr>
            </w:pPr>
            <w:r w:rsidRPr="00693AC1">
              <w:rPr>
                <w:rFonts w:cs="Arial"/>
                <w:rtl/>
              </w:rPr>
              <w:t>المساهمة</w:t>
            </w:r>
            <w:r w:rsidR="00D151AD">
              <w:rPr>
                <w:rFonts w:cs="Arial" w:hint="cs"/>
                <w:rtl/>
              </w:rPr>
              <w:t xml:space="preserve"> </w:t>
            </w:r>
            <w:r w:rsidRPr="00693AC1">
              <w:rPr>
                <w:rFonts w:cs="Arial"/>
                <w:rtl/>
              </w:rPr>
              <w:t>في</w:t>
            </w:r>
            <w:r w:rsidR="00D151AD">
              <w:rPr>
                <w:rFonts w:cs="Arial" w:hint="cs"/>
                <w:rtl/>
              </w:rPr>
              <w:t xml:space="preserve"> </w:t>
            </w:r>
            <w:r w:rsidRPr="00693AC1">
              <w:rPr>
                <w:rFonts w:cs="Arial"/>
                <w:rtl/>
              </w:rPr>
              <w:t>تحسين</w:t>
            </w:r>
            <w:r w:rsidR="00D151AD">
              <w:rPr>
                <w:rFonts w:cs="Arial" w:hint="cs"/>
                <w:rtl/>
              </w:rPr>
              <w:t xml:space="preserve"> </w:t>
            </w:r>
            <w:r w:rsidRPr="00693AC1">
              <w:rPr>
                <w:rFonts w:cs="Arial"/>
                <w:rtl/>
              </w:rPr>
              <w:t>الأداء</w:t>
            </w:r>
          </w:p>
        </w:tc>
        <w:tc>
          <w:tcPr>
            <w:tcW w:w="851" w:type="dxa"/>
            <w:tcBorders>
              <w:top w:val="nil"/>
              <w:left w:val="single" w:sz="8" w:space="0" w:color="E0E0E0"/>
              <w:bottom w:val="single" w:sz="8" w:space="0" w:color="152935"/>
              <w:right w:val="single" w:sz="8" w:space="0" w:color="E0E0E0"/>
            </w:tcBorders>
            <w:shd w:val="clear" w:color="auto" w:fill="FFFFFF"/>
            <w:vAlign w:val="center"/>
          </w:tcPr>
          <w:p w14:paraId="6983F6F0" w14:textId="2CA223D4" w:rsidR="00693AC1" w:rsidRPr="00693AC1" w:rsidRDefault="00693AC1" w:rsidP="00702E0F">
            <w:pPr>
              <w:bidi/>
              <w:jc w:val="center"/>
              <w:rPr>
                <w:rFonts w:cs="Arial"/>
              </w:rPr>
            </w:pPr>
            <w:r w:rsidRPr="00693AC1">
              <w:rPr>
                <w:rFonts w:cs="Arial"/>
                <w:rtl/>
              </w:rPr>
              <w:t>دعم</w:t>
            </w:r>
            <w:r w:rsidR="00D151AD">
              <w:rPr>
                <w:rFonts w:cs="Arial" w:hint="cs"/>
                <w:rtl/>
              </w:rPr>
              <w:t xml:space="preserve"> </w:t>
            </w:r>
            <w:r w:rsidRPr="00693AC1">
              <w:rPr>
                <w:rFonts w:cs="Arial"/>
                <w:rtl/>
              </w:rPr>
              <w:t>الأنظمة</w:t>
            </w:r>
            <w:r w:rsidR="00D151AD">
              <w:rPr>
                <w:rFonts w:cs="Arial" w:hint="cs"/>
                <w:rtl/>
              </w:rPr>
              <w:t xml:space="preserve"> </w:t>
            </w:r>
            <w:r w:rsidRPr="00693AC1">
              <w:rPr>
                <w:rFonts w:cs="Arial"/>
                <w:rtl/>
              </w:rPr>
              <w:t>الإلكترونية</w:t>
            </w:r>
          </w:p>
        </w:tc>
        <w:tc>
          <w:tcPr>
            <w:tcW w:w="850" w:type="dxa"/>
            <w:tcBorders>
              <w:top w:val="nil"/>
              <w:left w:val="single" w:sz="8" w:space="0" w:color="E0E0E0"/>
              <w:bottom w:val="single" w:sz="8" w:space="0" w:color="152935"/>
              <w:right w:val="single" w:sz="8" w:space="0" w:color="E0E0E0"/>
            </w:tcBorders>
            <w:shd w:val="clear" w:color="auto" w:fill="FFFFFF"/>
            <w:vAlign w:val="center"/>
          </w:tcPr>
          <w:p w14:paraId="06A5517F" w14:textId="5864122A" w:rsidR="00693AC1" w:rsidRPr="00693AC1" w:rsidRDefault="00693AC1" w:rsidP="007952A1">
            <w:pPr>
              <w:bidi/>
              <w:jc w:val="center"/>
              <w:rPr>
                <w:rFonts w:cs="Arial"/>
              </w:rPr>
            </w:pPr>
            <w:r w:rsidRPr="00693AC1">
              <w:rPr>
                <w:rFonts w:cs="Arial"/>
                <w:rtl/>
              </w:rPr>
              <w:t>تحديات</w:t>
            </w:r>
            <w:r w:rsidR="007952A1">
              <w:rPr>
                <w:rFonts w:cs="Arial" w:hint="cs"/>
                <w:rtl/>
              </w:rPr>
              <w:t xml:space="preserve"> </w:t>
            </w:r>
            <w:r w:rsidRPr="00693AC1">
              <w:rPr>
                <w:rFonts w:cs="Arial"/>
                <w:rtl/>
              </w:rPr>
              <w:t>تطبيق</w:t>
            </w:r>
            <w:r w:rsidR="007952A1">
              <w:rPr>
                <w:rFonts w:cs="Arial" w:hint="cs"/>
                <w:rtl/>
              </w:rPr>
              <w:t xml:space="preserve"> </w:t>
            </w:r>
            <w:r w:rsidRPr="00693AC1">
              <w:rPr>
                <w:rFonts w:cs="Arial"/>
                <w:rtl/>
              </w:rPr>
              <w:t>الأنظمة</w:t>
            </w:r>
            <w:r w:rsidR="007952A1">
              <w:rPr>
                <w:rFonts w:cs="Arial" w:hint="cs"/>
                <w:rtl/>
              </w:rPr>
              <w:t xml:space="preserve"> </w:t>
            </w:r>
            <w:r w:rsidRPr="00693AC1">
              <w:rPr>
                <w:rFonts w:cs="Arial"/>
                <w:rtl/>
              </w:rPr>
              <w:t>الإلكترونية</w:t>
            </w:r>
          </w:p>
        </w:tc>
        <w:tc>
          <w:tcPr>
            <w:tcW w:w="851" w:type="dxa"/>
            <w:tcBorders>
              <w:top w:val="nil"/>
              <w:left w:val="single" w:sz="8" w:space="0" w:color="E0E0E0"/>
              <w:bottom w:val="single" w:sz="8" w:space="0" w:color="152935"/>
              <w:right w:val="single" w:sz="8" w:space="0" w:color="E0E0E0"/>
            </w:tcBorders>
            <w:shd w:val="clear" w:color="auto" w:fill="FFFFFF"/>
            <w:vAlign w:val="center"/>
          </w:tcPr>
          <w:p w14:paraId="0F3435BA" w14:textId="0527484E" w:rsidR="00693AC1" w:rsidRPr="00693AC1" w:rsidRDefault="00693AC1" w:rsidP="007952A1">
            <w:pPr>
              <w:bidi/>
              <w:jc w:val="center"/>
              <w:rPr>
                <w:rFonts w:cs="Arial"/>
              </w:rPr>
            </w:pPr>
            <w:r w:rsidRPr="00693AC1">
              <w:rPr>
                <w:rFonts w:cs="Arial"/>
                <w:rtl/>
              </w:rPr>
              <w:t>فعالية</w:t>
            </w:r>
            <w:r w:rsidR="007952A1">
              <w:rPr>
                <w:rFonts w:cs="Arial" w:hint="cs"/>
                <w:rtl/>
              </w:rPr>
              <w:t xml:space="preserve"> </w:t>
            </w:r>
            <w:r w:rsidRPr="00693AC1">
              <w:rPr>
                <w:rFonts w:cs="Arial"/>
                <w:rtl/>
              </w:rPr>
              <w:t>أنظمة</w:t>
            </w:r>
            <w:r w:rsidR="007952A1">
              <w:rPr>
                <w:rFonts w:cs="Arial" w:hint="cs"/>
                <w:rtl/>
              </w:rPr>
              <w:t xml:space="preserve"> </w:t>
            </w:r>
            <w:r w:rsidRPr="00693AC1">
              <w:rPr>
                <w:rFonts w:cs="Arial"/>
                <w:rtl/>
              </w:rPr>
              <w:t>الإدارة</w:t>
            </w:r>
            <w:r w:rsidR="007952A1">
              <w:rPr>
                <w:rFonts w:cs="Arial" w:hint="cs"/>
                <w:rtl/>
              </w:rPr>
              <w:t xml:space="preserve"> </w:t>
            </w:r>
            <w:r w:rsidRPr="00693AC1">
              <w:rPr>
                <w:rFonts w:cs="Arial"/>
                <w:rtl/>
              </w:rPr>
              <w:t>الإلكترونية</w:t>
            </w:r>
          </w:p>
        </w:tc>
        <w:tc>
          <w:tcPr>
            <w:tcW w:w="1134" w:type="dxa"/>
            <w:tcBorders>
              <w:top w:val="nil"/>
              <w:left w:val="single" w:sz="8" w:space="0" w:color="E0E0E0"/>
              <w:bottom w:val="single" w:sz="8" w:space="0" w:color="152935"/>
              <w:right w:val="nil"/>
            </w:tcBorders>
            <w:shd w:val="clear" w:color="auto" w:fill="FFFFFF"/>
            <w:vAlign w:val="center"/>
          </w:tcPr>
          <w:p w14:paraId="60FDEA13" w14:textId="43904250" w:rsidR="00693AC1" w:rsidRPr="00693AC1" w:rsidRDefault="00693AC1" w:rsidP="00463486">
            <w:pPr>
              <w:bidi/>
              <w:jc w:val="center"/>
              <w:rPr>
                <w:rFonts w:cs="Arial"/>
              </w:rPr>
            </w:pPr>
            <w:r w:rsidRPr="00693AC1">
              <w:rPr>
                <w:rFonts w:cs="Arial"/>
                <w:rtl/>
              </w:rPr>
              <w:t>المتغير</w:t>
            </w:r>
            <w:r w:rsidR="00463486" w:rsidRPr="00DC17AF">
              <w:rPr>
                <w:rFonts w:cs="Arial" w:hint="cs"/>
                <w:rtl/>
              </w:rPr>
              <w:t xml:space="preserve"> </w:t>
            </w:r>
            <w:r w:rsidRPr="00693AC1">
              <w:rPr>
                <w:rFonts w:cs="Arial"/>
                <w:rtl/>
              </w:rPr>
              <w:t>الثاني</w:t>
            </w:r>
            <w:r w:rsidR="00463486" w:rsidRPr="00DC17AF">
              <w:rPr>
                <w:rFonts w:cs="Arial" w:hint="cs"/>
                <w:rtl/>
              </w:rPr>
              <w:t xml:space="preserve"> </w:t>
            </w:r>
            <w:r w:rsidRPr="00693AC1">
              <w:rPr>
                <w:rFonts w:cs="Arial"/>
                <w:rtl/>
              </w:rPr>
              <w:t>الإدارة</w:t>
            </w:r>
            <w:r w:rsidR="00463486" w:rsidRPr="00DC17AF">
              <w:rPr>
                <w:rFonts w:cs="Arial" w:hint="cs"/>
                <w:rtl/>
              </w:rPr>
              <w:t xml:space="preserve"> </w:t>
            </w:r>
            <w:r w:rsidRPr="00693AC1">
              <w:rPr>
                <w:rFonts w:cs="Arial"/>
                <w:rtl/>
              </w:rPr>
              <w:t>الأكاديمية</w:t>
            </w:r>
          </w:p>
        </w:tc>
      </w:tr>
      <w:tr w:rsidR="00D151AD" w:rsidRPr="00693AC1" w14:paraId="7292DA35" w14:textId="77777777" w:rsidTr="00DC17AF">
        <w:trPr>
          <w:cantSplit/>
        </w:trPr>
        <w:tc>
          <w:tcPr>
            <w:tcW w:w="851" w:type="dxa"/>
            <w:vMerge w:val="restart"/>
            <w:tcBorders>
              <w:top w:val="single" w:sz="8" w:space="0" w:color="152935"/>
              <w:left w:val="nil"/>
              <w:bottom w:val="nil"/>
              <w:right w:val="nil"/>
            </w:tcBorders>
            <w:shd w:val="clear" w:color="auto" w:fill="E0E0E0"/>
            <w:vAlign w:val="center"/>
          </w:tcPr>
          <w:p w14:paraId="787E8226" w14:textId="4BF3F297" w:rsidR="00693AC1" w:rsidRPr="00693AC1" w:rsidRDefault="00693AC1" w:rsidP="00291EBC">
            <w:pPr>
              <w:bidi/>
              <w:jc w:val="center"/>
              <w:rPr>
                <w:rFonts w:cs="Arial"/>
              </w:rPr>
            </w:pPr>
            <w:r w:rsidRPr="00693AC1">
              <w:rPr>
                <w:rFonts w:cs="Arial"/>
                <w:rtl/>
              </w:rPr>
              <w:t>المعرفة</w:t>
            </w:r>
            <w:r w:rsidR="00A224DD" w:rsidRPr="00291EBC">
              <w:rPr>
                <w:rFonts w:cs="Arial" w:hint="cs"/>
                <w:rtl/>
              </w:rPr>
              <w:t xml:space="preserve"> </w:t>
            </w:r>
            <w:r w:rsidRPr="00693AC1">
              <w:rPr>
                <w:rFonts w:cs="Arial"/>
                <w:rtl/>
              </w:rPr>
              <w:t>بالأنظمة</w:t>
            </w:r>
            <w:r w:rsidR="00A224DD" w:rsidRPr="00291EBC">
              <w:rPr>
                <w:rFonts w:cs="Arial" w:hint="cs"/>
                <w:rtl/>
              </w:rPr>
              <w:t xml:space="preserve"> </w:t>
            </w:r>
            <w:r w:rsidRPr="00693AC1">
              <w:rPr>
                <w:rFonts w:cs="Arial"/>
                <w:rtl/>
              </w:rPr>
              <w:t>الإلكترونية</w:t>
            </w:r>
          </w:p>
        </w:tc>
        <w:tc>
          <w:tcPr>
            <w:tcW w:w="1276" w:type="dxa"/>
            <w:tcBorders>
              <w:top w:val="single" w:sz="8" w:space="0" w:color="152935"/>
              <w:left w:val="nil"/>
              <w:bottom w:val="single" w:sz="8" w:space="0" w:color="AEAEAE"/>
              <w:right w:val="nil"/>
            </w:tcBorders>
            <w:shd w:val="clear" w:color="auto" w:fill="E0E0E0"/>
            <w:vAlign w:val="center"/>
          </w:tcPr>
          <w:p w14:paraId="2853DB73" w14:textId="77777777" w:rsidR="00693AC1" w:rsidRPr="00693AC1" w:rsidRDefault="00693AC1" w:rsidP="00282B22">
            <w:pPr>
              <w:bidi/>
              <w:jc w:val="center"/>
              <w:rPr>
                <w:rFonts w:cs="Arial"/>
              </w:rPr>
            </w:pPr>
            <w:r w:rsidRPr="00693AC1">
              <w:rPr>
                <w:rFonts w:cs="Arial"/>
              </w:rPr>
              <w:t>Pearson Correlation</w:t>
            </w:r>
          </w:p>
        </w:tc>
        <w:tc>
          <w:tcPr>
            <w:tcW w:w="850" w:type="dxa"/>
            <w:tcBorders>
              <w:top w:val="single" w:sz="8" w:space="0" w:color="152935"/>
              <w:left w:val="nil"/>
              <w:bottom w:val="single" w:sz="8" w:space="0" w:color="AEAEAE"/>
              <w:right w:val="single" w:sz="8" w:space="0" w:color="E0E0E0"/>
            </w:tcBorders>
            <w:shd w:val="clear" w:color="auto" w:fill="F9F9FB"/>
          </w:tcPr>
          <w:p w14:paraId="34169721" w14:textId="77777777" w:rsidR="00693AC1" w:rsidRPr="00693AC1" w:rsidRDefault="00693AC1" w:rsidP="00693AC1">
            <w:pPr>
              <w:bidi/>
              <w:jc w:val="both"/>
              <w:rPr>
                <w:rFonts w:cs="Arial"/>
              </w:rPr>
            </w:pPr>
            <w:r w:rsidRPr="00693AC1">
              <w:rPr>
                <w:rFonts w:cs="Arial"/>
              </w:rPr>
              <w:t>1</w:t>
            </w:r>
          </w:p>
        </w:tc>
        <w:tc>
          <w:tcPr>
            <w:tcW w:w="851" w:type="dxa"/>
            <w:tcBorders>
              <w:top w:val="single" w:sz="8" w:space="0" w:color="152935"/>
              <w:left w:val="single" w:sz="8" w:space="0" w:color="E0E0E0"/>
              <w:bottom w:val="single" w:sz="8" w:space="0" w:color="AEAEAE"/>
              <w:right w:val="single" w:sz="8" w:space="0" w:color="E0E0E0"/>
            </w:tcBorders>
            <w:shd w:val="clear" w:color="auto" w:fill="F9F9FB"/>
          </w:tcPr>
          <w:p w14:paraId="61B0AA59" w14:textId="77777777" w:rsidR="00693AC1" w:rsidRPr="00693AC1" w:rsidRDefault="00693AC1" w:rsidP="00693AC1">
            <w:pPr>
              <w:bidi/>
              <w:jc w:val="both"/>
              <w:rPr>
                <w:rFonts w:cs="Arial"/>
              </w:rPr>
            </w:pPr>
            <w:r w:rsidRPr="00693AC1">
              <w:rPr>
                <w:rFonts w:cs="Arial"/>
              </w:rPr>
              <w:t>.650</w:t>
            </w:r>
            <w:r w:rsidRPr="00693AC1">
              <w:rPr>
                <w:rFonts w:cs="Arial"/>
                <w:vertAlign w:val="superscript"/>
              </w:rPr>
              <w:t>**</w:t>
            </w:r>
          </w:p>
        </w:tc>
        <w:tc>
          <w:tcPr>
            <w:tcW w:w="850" w:type="dxa"/>
            <w:tcBorders>
              <w:top w:val="single" w:sz="8" w:space="0" w:color="152935"/>
              <w:left w:val="single" w:sz="8" w:space="0" w:color="E0E0E0"/>
              <w:bottom w:val="single" w:sz="8" w:space="0" w:color="AEAEAE"/>
              <w:right w:val="single" w:sz="8" w:space="0" w:color="E0E0E0"/>
            </w:tcBorders>
            <w:shd w:val="clear" w:color="auto" w:fill="F9F9FB"/>
          </w:tcPr>
          <w:p w14:paraId="5183FE9C" w14:textId="77777777" w:rsidR="00693AC1" w:rsidRPr="00693AC1" w:rsidRDefault="00693AC1" w:rsidP="00693AC1">
            <w:pPr>
              <w:bidi/>
              <w:jc w:val="both"/>
              <w:rPr>
                <w:rFonts w:cs="Arial"/>
              </w:rPr>
            </w:pPr>
            <w:r w:rsidRPr="00693AC1">
              <w:rPr>
                <w:rFonts w:cs="Arial"/>
              </w:rPr>
              <w:t>.542</w:t>
            </w:r>
            <w:r w:rsidRPr="00693AC1">
              <w:rPr>
                <w:rFonts w:cs="Arial"/>
                <w:vertAlign w:val="superscript"/>
              </w:rPr>
              <w:t>**</w:t>
            </w:r>
          </w:p>
        </w:tc>
        <w:tc>
          <w:tcPr>
            <w:tcW w:w="851" w:type="dxa"/>
            <w:tcBorders>
              <w:top w:val="single" w:sz="8" w:space="0" w:color="152935"/>
              <w:left w:val="single" w:sz="8" w:space="0" w:color="E0E0E0"/>
              <w:bottom w:val="single" w:sz="8" w:space="0" w:color="AEAEAE"/>
              <w:right w:val="single" w:sz="8" w:space="0" w:color="E0E0E0"/>
            </w:tcBorders>
            <w:shd w:val="clear" w:color="auto" w:fill="F9F9FB"/>
          </w:tcPr>
          <w:p w14:paraId="4FCB7E30" w14:textId="77777777" w:rsidR="00693AC1" w:rsidRPr="00693AC1" w:rsidRDefault="00693AC1" w:rsidP="00693AC1">
            <w:pPr>
              <w:bidi/>
              <w:jc w:val="both"/>
              <w:rPr>
                <w:rFonts w:cs="Arial"/>
              </w:rPr>
            </w:pPr>
            <w:r w:rsidRPr="00693AC1">
              <w:rPr>
                <w:rFonts w:cs="Arial"/>
              </w:rPr>
              <w:t>.480</w:t>
            </w:r>
            <w:r w:rsidRPr="00693AC1">
              <w:rPr>
                <w:rFonts w:cs="Arial"/>
                <w:vertAlign w:val="superscript"/>
              </w:rPr>
              <w:t>**</w:t>
            </w:r>
          </w:p>
        </w:tc>
        <w:tc>
          <w:tcPr>
            <w:tcW w:w="850" w:type="dxa"/>
            <w:tcBorders>
              <w:top w:val="single" w:sz="8" w:space="0" w:color="152935"/>
              <w:left w:val="single" w:sz="8" w:space="0" w:color="E0E0E0"/>
              <w:bottom w:val="single" w:sz="8" w:space="0" w:color="AEAEAE"/>
              <w:right w:val="single" w:sz="8" w:space="0" w:color="E0E0E0"/>
            </w:tcBorders>
            <w:shd w:val="clear" w:color="auto" w:fill="F9F9FB"/>
          </w:tcPr>
          <w:p w14:paraId="4CB4D745" w14:textId="77777777" w:rsidR="00693AC1" w:rsidRPr="00693AC1" w:rsidRDefault="00693AC1" w:rsidP="00693AC1">
            <w:pPr>
              <w:bidi/>
              <w:jc w:val="both"/>
              <w:rPr>
                <w:rFonts w:cs="Arial"/>
              </w:rPr>
            </w:pPr>
            <w:r w:rsidRPr="00693AC1">
              <w:rPr>
                <w:rFonts w:cs="Arial"/>
              </w:rPr>
              <w:t>.286</w:t>
            </w:r>
          </w:p>
        </w:tc>
        <w:tc>
          <w:tcPr>
            <w:tcW w:w="851" w:type="dxa"/>
            <w:tcBorders>
              <w:top w:val="single" w:sz="8" w:space="0" w:color="152935"/>
              <w:left w:val="single" w:sz="8" w:space="0" w:color="E0E0E0"/>
              <w:bottom w:val="single" w:sz="8" w:space="0" w:color="AEAEAE"/>
              <w:right w:val="single" w:sz="8" w:space="0" w:color="E0E0E0"/>
            </w:tcBorders>
            <w:shd w:val="clear" w:color="auto" w:fill="F9F9FB"/>
          </w:tcPr>
          <w:p w14:paraId="50B3581E" w14:textId="77777777" w:rsidR="00693AC1" w:rsidRPr="00693AC1" w:rsidRDefault="00693AC1" w:rsidP="00693AC1">
            <w:pPr>
              <w:bidi/>
              <w:jc w:val="both"/>
              <w:rPr>
                <w:rFonts w:cs="Arial"/>
              </w:rPr>
            </w:pPr>
            <w:r w:rsidRPr="00693AC1">
              <w:rPr>
                <w:rFonts w:cs="Arial"/>
              </w:rPr>
              <w:t>.312</w:t>
            </w:r>
            <w:r w:rsidRPr="00693AC1">
              <w:rPr>
                <w:rFonts w:cs="Arial"/>
                <w:vertAlign w:val="superscript"/>
              </w:rPr>
              <w:t>*</w:t>
            </w:r>
          </w:p>
        </w:tc>
        <w:tc>
          <w:tcPr>
            <w:tcW w:w="1134" w:type="dxa"/>
            <w:tcBorders>
              <w:top w:val="single" w:sz="8" w:space="0" w:color="152935"/>
              <w:left w:val="single" w:sz="8" w:space="0" w:color="E0E0E0"/>
              <w:bottom w:val="single" w:sz="8" w:space="0" w:color="AEAEAE"/>
              <w:right w:val="nil"/>
            </w:tcBorders>
            <w:shd w:val="clear" w:color="auto" w:fill="F9F9FB"/>
          </w:tcPr>
          <w:p w14:paraId="0B485FE0" w14:textId="77777777" w:rsidR="00693AC1" w:rsidRPr="00693AC1" w:rsidRDefault="00693AC1" w:rsidP="00693AC1">
            <w:pPr>
              <w:bidi/>
              <w:jc w:val="both"/>
              <w:rPr>
                <w:rFonts w:cs="Arial"/>
              </w:rPr>
            </w:pPr>
            <w:r w:rsidRPr="00693AC1">
              <w:rPr>
                <w:rFonts w:cs="Arial"/>
              </w:rPr>
              <w:t>.481</w:t>
            </w:r>
            <w:r w:rsidRPr="00693AC1">
              <w:rPr>
                <w:rFonts w:cs="Arial"/>
                <w:vertAlign w:val="superscript"/>
              </w:rPr>
              <w:t>**</w:t>
            </w:r>
          </w:p>
        </w:tc>
      </w:tr>
      <w:tr w:rsidR="007952A1" w:rsidRPr="00693AC1" w14:paraId="270924D6" w14:textId="77777777" w:rsidTr="00DC17AF">
        <w:trPr>
          <w:cantSplit/>
        </w:trPr>
        <w:tc>
          <w:tcPr>
            <w:tcW w:w="851" w:type="dxa"/>
            <w:vMerge/>
            <w:tcBorders>
              <w:top w:val="single" w:sz="8" w:space="0" w:color="152935"/>
              <w:left w:val="nil"/>
              <w:bottom w:val="nil"/>
              <w:right w:val="nil"/>
            </w:tcBorders>
            <w:shd w:val="clear" w:color="auto" w:fill="E0E0E0"/>
            <w:vAlign w:val="center"/>
          </w:tcPr>
          <w:p w14:paraId="06CA0830" w14:textId="77777777" w:rsidR="00693AC1" w:rsidRPr="00693AC1" w:rsidRDefault="00693AC1" w:rsidP="00291EBC">
            <w:pPr>
              <w:bidi/>
              <w:jc w:val="center"/>
              <w:rPr>
                <w:rFonts w:cs="Arial"/>
              </w:rPr>
            </w:pPr>
          </w:p>
        </w:tc>
        <w:tc>
          <w:tcPr>
            <w:tcW w:w="1276" w:type="dxa"/>
            <w:tcBorders>
              <w:top w:val="single" w:sz="8" w:space="0" w:color="AEAEAE"/>
              <w:left w:val="nil"/>
              <w:bottom w:val="single" w:sz="8" w:space="0" w:color="AEAEAE"/>
              <w:right w:val="nil"/>
            </w:tcBorders>
            <w:shd w:val="clear" w:color="auto" w:fill="E0E0E0"/>
            <w:vAlign w:val="center"/>
          </w:tcPr>
          <w:p w14:paraId="0FA8C054" w14:textId="77777777" w:rsidR="00693AC1" w:rsidRPr="00693AC1" w:rsidRDefault="00693AC1" w:rsidP="00FC4072">
            <w:pPr>
              <w:bidi/>
              <w:jc w:val="center"/>
              <w:rPr>
                <w:rFonts w:cs="Arial"/>
              </w:rPr>
            </w:pPr>
            <w:r w:rsidRPr="00693AC1">
              <w:rPr>
                <w:rFonts w:cs="Arial"/>
              </w:rPr>
              <w:t>Sig. (2-tailed)</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57E71468" w14:textId="77777777" w:rsidR="00693AC1" w:rsidRPr="00693AC1" w:rsidRDefault="00693AC1" w:rsidP="00282B22">
            <w:pPr>
              <w:bidi/>
              <w:jc w:val="center"/>
              <w:rPr>
                <w:rFonts w:cs="Arial"/>
              </w:rPr>
            </w:pP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706B4F8" w14:textId="77777777" w:rsidR="00693AC1" w:rsidRPr="00693AC1" w:rsidRDefault="00693AC1" w:rsidP="00282B22">
            <w:pPr>
              <w:bidi/>
              <w:jc w:val="center"/>
              <w:rPr>
                <w:rFonts w:cs="Arial"/>
              </w:rPr>
            </w:pPr>
            <w:r w:rsidRPr="00693AC1">
              <w:rPr>
                <w:rFonts w:cs="Arial"/>
              </w:rPr>
              <w:t>&lt;.001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7596A1B" w14:textId="77777777" w:rsidR="00693AC1" w:rsidRPr="00693AC1" w:rsidRDefault="00693AC1" w:rsidP="00282B22">
            <w:pPr>
              <w:bidi/>
              <w:jc w:val="center"/>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C4869BE" w14:textId="77777777" w:rsidR="00693AC1" w:rsidRPr="00693AC1" w:rsidRDefault="00693AC1" w:rsidP="00282B22">
            <w:pPr>
              <w:bidi/>
              <w:jc w:val="center"/>
              <w:rPr>
                <w:rFonts w:cs="Arial"/>
              </w:rPr>
            </w:pPr>
            <w:r w:rsidRPr="00693AC1">
              <w:rPr>
                <w:rFonts w:cs="Arial"/>
              </w:rPr>
              <w: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010D995C" w14:textId="77777777" w:rsidR="00693AC1" w:rsidRPr="00693AC1" w:rsidRDefault="00693AC1" w:rsidP="00693AC1">
            <w:pPr>
              <w:bidi/>
              <w:jc w:val="both"/>
              <w:rPr>
                <w:rFonts w:cs="Arial"/>
              </w:rPr>
            </w:pPr>
            <w:r w:rsidRPr="00693AC1">
              <w:rPr>
                <w:rFonts w:cs="Arial"/>
              </w:rPr>
              <w:t>.063</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01C1114D" w14:textId="77777777" w:rsidR="00693AC1" w:rsidRPr="00693AC1" w:rsidRDefault="00693AC1" w:rsidP="00693AC1">
            <w:pPr>
              <w:bidi/>
              <w:jc w:val="both"/>
              <w:rPr>
                <w:rFonts w:cs="Arial"/>
              </w:rPr>
            </w:pPr>
            <w:r w:rsidRPr="00693AC1">
              <w:rPr>
                <w:rFonts w:cs="Arial"/>
              </w:rPr>
              <w:t>.041</w:t>
            </w:r>
          </w:p>
        </w:tc>
        <w:tc>
          <w:tcPr>
            <w:tcW w:w="1134" w:type="dxa"/>
            <w:tcBorders>
              <w:top w:val="single" w:sz="8" w:space="0" w:color="AEAEAE"/>
              <w:left w:val="single" w:sz="8" w:space="0" w:color="E0E0E0"/>
              <w:bottom w:val="single" w:sz="8" w:space="0" w:color="AEAEAE"/>
              <w:right w:val="nil"/>
            </w:tcBorders>
            <w:shd w:val="clear" w:color="auto" w:fill="F9F9FB"/>
          </w:tcPr>
          <w:p w14:paraId="66C17743" w14:textId="77777777" w:rsidR="00693AC1" w:rsidRPr="00693AC1" w:rsidRDefault="00693AC1" w:rsidP="00693AC1">
            <w:pPr>
              <w:bidi/>
              <w:jc w:val="both"/>
              <w:rPr>
                <w:rFonts w:cs="Arial"/>
              </w:rPr>
            </w:pPr>
            <w:r w:rsidRPr="00693AC1">
              <w:rPr>
                <w:rFonts w:cs="Arial"/>
              </w:rPr>
              <w:t>.001</w:t>
            </w:r>
          </w:p>
        </w:tc>
      </w:tr>
      <w:tr w:rsidR="007952A1" w:rsidRPr="00693AC1" w14:paraId="4E462EF4" w14:textId="77777777" w:rsidTr="00DC17AF">
        <w:trPr>
          <w:cantSplit/>
        </w:trPr>
        <w:tc>
          <w:tcPr>
            <w:tcW w:w="851" w:type="dxa"/>
            <w:vMerge/>
            <w:tcBorders>
              <w:top w:val="single" w:sz="8" w:space="0" w:color="152935"/>
              <w:left w:val="nil"/>
              <w:bottom w:val="nil"/>
              <w:right w:val="nil"/>
            </w:tcBorders>
            <w:shd w:val="clear" w:color="auto" w:fill="E0E0E0"/>
            <w:vAlign w:val="center"/>
          </w:tcPr>
          <w:p w14:paraId="24D6E8A8" w14:textId="77777777" w:rsidR="00693AC1" w:rsidRPr="00693AC1" w:rsidRDefault="00693AC1" w:rsidP="00291EBC">
            <w:pPr>
              <w:bidi/>
              <w:jc w:val="center"/>
              <w:rPr>
                <w:rFonts w:cs="Arial"/>
              </w:rPr>
            </w:pPr>
          </w:p>
        </w:tc>
        <w:tc>
          <w:tcPr>
            <w:tcW w:w="1276" w:type="dxa"/>
            <w:tcBorders>
              <w:top w:val="single" w:sz="8" w:space="0" w:color="AEAEAE"/>
              <w:left w:val="nil"/>
              <w:bottom w:val="nil"/>
              <w:right w:val="nil"/>
            </w:tcBorders>
            <w:shd w:val="clear" w:color="auto" w:fill="E0E0E0"/>
            <w:vAlign w:val="center"/>
          </w:tcPr>
          <w:p w14:paraId="63A8305F" w14:textId="77777777" w:rsidR="00693AC1" w:rsidRPr="00693AC1" w:rsidRDefault="00693AC1" w:rsidP="00FC4072">
            <w:pPr>
              <w:bidi/>
              <w:jc w:val="center"/>
              <w:rPr>
                <w:rFonts w:cs="Arial"/>
              </w:rPr>
            </w:pPr>
            <w:r w:rsidRPr="00693AC1">
              <w:rPr>
                <w:rFonts w:cs="Arial"/>
              </w:rPr>
              <w:t>N</w:t>
            </w:r>
          </w:p>
        </w:tc>
        <w:tc>
          <w:tcPr>
            <w:tcW w:w="850" w:type="dxa"/>
            <w:tcBorders>
              <w:top w:val="single" w:sz="8" w:space="0" w:color="AEAEAE"/>
              <w:left w:val="nil"/>
              <w:bottom w:val="nil"/>
              <w:right w:val="single" w:sz="8" w:space="0" w:color="E0E0E0"/>
            </w:tcBorders>
            <w:shd w:val="clear" w:color="auto" w:fill="F9F9FB"/>
            <w:vAlign w:val="center"/>
          </w:tcPr>
          <w:p w14:paraId="4654A752"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38A3C377"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vAlign w:val="center"/>
          </w:tcPr>
          <w:p w14:paraId="7D8E7B6D"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5E220493"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tcPr>
          <w:p w14:paraId="5A165E88" w14:textId="77777777" w:rsidR="00693AC1" w:rsidRPr="00693AC1" w:rsidRDefault="00693AC1" w:rsidP="00693AC1">
            <w:pPr>
              <w:bidi/>
              <w:jc w:val="both"/>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tcPr>
          <w:p w14:paraId="27356D29" w14:textId="77777777" w:rsidR="00693AC1" w:rsidRPr="00693AC1" w:rsidRDefault="00693AC1" w:rsidP="00693AC1">
            <w:pPr>
              <w:bidi/>
              <w:jc w:val="both"/>
              <w:rPr>
                <w:rFonts w:cs="Arial"/>
              </w:rPr>
            </w:pPr>
            <w:r w:rsidRPr="00693AC1">
              <w:rPr>
                <w:rFonts w:cs="Arial"/>
              </w:rPr>
              <w:t>43</w:t>
            </w:r>
          </w:p>
        </w:tc>
        <w:tc>
          <w:tcPr>
            <w:tcW w:w="1134" w:type="dxa"/>
            <w:tcBorders>
              <w:top w:val="single" w:sz="8" w:space="0" w:color="AEAEAE"/>
              <w:left w:val="single" w:sz="8" w:space="0" w:color="E0E0E0"/>
              <w:bottom w:val="nil"/>
              <w:right w:val="nil"/>
            </w:tcBorders>
            <w:shd w:val="clear" w:color="auto" w:fill="F9F9FB"/>
          </w:tcPr>
          <w:p w14:paraId="47A98AFF" w14:textId="77777777" w:rsidR="00693AC1" w:rsidRPr="00693AC1" w:rsidRDefault="00693AC1" w:rsidP="00693AC1">
            <w:pPr>
              <w:bidi/>
              <w:jc w:val="both"/>
              <w:rPr>
                <w:rFonts w:cs="Arial"/>
              </w:rPr>
            </w:pPr>
            <w:r w:rsidRPr="00693AC1">
              <w:rPr>
                <w:rFonts w:cs="Arial"/>
              </w:rPr>
              <w:t>43</w:t>
            </w:r>
          </w:p>
        </w:tc>
      </w:tr>
      <w:tr w:rsidR="007952A1" w:rsidRPr="00693AC1" w14:paraId="3C46553F" w14:textId="77777777" w:rsidTr="00DC17AF">
        <w:trPr>
          <w:cantSplit/>
        </w:trPr>
        <w:tc>
          <w:tcPr>
            <w:tcW w:w="851" w:type="dxa"/>
            <w:vMerge w:val="restart"/>
            <w:tcBorders>
              <w:top w:val="single" w:sz="8" w:space="0" w:color="AEAEAE"/>
              <w:left w:val="nil"/>
              <w:bottom w:val="nil"/>
              <w:right w:val="nil"/>
            </w:tcBorders>
            <w:shd w:val="clear" w:color="auto" w:fill="E0E0E0"/>
            <w:vAlign w:val="center"/>
          </w:tcPr>
          <w:p w14:paraId="75842A11" w14:textId="1BB8808D" w:rsidR="00693AC1" w:rsidRPr="00693AC1" w:rsidRDefault="00693AC1" w:rsidP="00291EBC">
            <w:pPr>
              <w:bidi/>
              <w:jc w:val="center"/>
              <w:rPr>
                <w:rFonts w:cs="Arial"/>
              </w:rPr>
            </w:pPr>
            <w:r w:rsidRPr="00693AC1">
              <w:rPr>
                <w:rFonts w:cs="Arial"/>
                <w:rtl/>
              </w:rPr>
              <w:t>المساهمة</w:t>
            </w:r>
            <w:r w:rsidR="00291EBC">
              <w:rPr>
                <w:rFonts w:cs="Arial" w:hint="cs"/>
                <w:rtl/>
              </w:rPr>
              <w:t xml:space="preserve"> </w:t>
            </w:r>
            <w:r w:rsidRPr="00693AC1">
              <w:rPr>
                <w:rFonts w:cs="Arial"/>
                <w:rtl/>
              </w:rPr>
              <w:t>في</w:t>
            </w:r>
            <w:r w:rsidR="00291EBC">
              <w:rPr>
                <w:rFonts w:cs="Arial" w:hint="cs"/>
                <w:rtl/>
              </w:rPr>
              <w:t xml:space="preserve"> </w:t>
            </w:r>
            <w:r w:rsidRPr="00693AC1">
              <w:rPr>
                <w:rFonts w:cs="Arial"/>
                <w:rtl/>
              </w:rPr>
              <w:t>تطوير</w:t>
            </w:r>
            <w:r w:rsidR="00291EBC">
              <w:rPr>
                <w:rFonts w:cs="Arial" w:hint="cs"/>
                <w:rtl/>
              </w:rPr>
              <w:t xml:space="preserve"> </w:t>
            </w:r>
            <w:r w:rsidRPr="00693AC1">
              <w:rPr>
                <w:rFonts w:cs="Arial"/>
                <w:rtl/>
              </w:rPr>
              <w:t>الإدارة</w:t>
            </w:r>
          </w:p>
        </w:tc>
        <w:tc>
          <w:tcPr>
            <w:tcW w:w="1276" w:type="dxa"/>
            <w:tcBorders>
              <w:top w:val="single" w:sz="8" w:space="0" w:color="AEAEAE"/>
              <w:left w:val="nil"/>
              <w:bottom w:val="single" w:sz="8" w:space="0" w:color="AEAEAE"/>
              <w:right w:val="nil"/>
            </w:tcBorders>
            <w:shd w:val="clear" w:color="auto" w:fill="E0E0E0"/>
            <w:vAlign w:val="center"/>
          </w:tcPr>
          <w:p w14:paraId="6A4ECFCD" w14:textId="77777777" w:rsidR="00693AC1" w:rsidRPr="00693AC1" w:rsidRDefault="00693AC1" w:rsidP="00FC4072">
            <w:pPr>
              <w:bidi/>
              <w:jc w:val="center"/>
              <w:rPr>
                <w:rFonts w:cs="Arial"/>
              </w:rPr>
            </w:pPr>
            <w:r w:rsidRPr="00693AC1">
              <w:rPr>
                <w:rFonts w:cs="Arial"/>
              </w:rPr>
              <w:t>Pearson Correlation</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6C86CE9A" w14:textId="77777777" w:rsidR="00693AC1" w:rsidRPr="00693AC1" w:rsidRDefault="00693AC1" w:rsidP="00282B22">
            <w:pPr>
              <w:bidi/>
              <w:jc w:val="center"/>
              <w:rPr>
                <w:rFonts w:cs="Arial"/>
              </w:rPr>
            </w:pPr>
            <w:r w:rsidRPr="00693AC1">
              <w:rPr>
                <w:rFonts w:cs="Arial"/>
              </w:rPr>
              <w:t>.650</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AB0CFB4" w14:textId="77777777" w:rsidR="00693AC1" w:rsidRPr="00693AC1" w:rsidRDefault="00693AC1" w:rsidP="00282B22">
            <w:pPr>
              <w:bidi/>
              <w:jc w:val="center"/>
              <w:rPr>
                <w:rFonts w:cs="Arial"/>
              </w:rPr>
            </w:pPr>
            <w:r w:rsidRPr="00693AC1">
              <w:rPr>
                <w:rFonts w:cs="Arial"/>
              </w:rPr>
              <w:t>1</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C1CD347" w14:textId="77777777" w:rsidR="00693AC1" w:rsidRPr="00693AC1" w:rsidRDefault="00693AC1" w:rsidP="00282B22">
            <w:pPr>
              <w:bidi/>
              <w:jc w:val="center"/>
              <w:rPr>
                <w:rFonts w:cs="Arial"/>
              </w:rPr>
            </w:pPr>
            <w:r w:rsidRPr="00693AC1">
              <w:rPr>
                <w:rFonts w:cs="Arial"/>
              </w:rPr>
              <w:t>.817</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8E22F0C" w14:textId="77777777" w:rsidR="00693AC1" w:rsidRPr="00693AC1" w:rsidRDefault="00693AC1" w:rsidP="00282B22">
            <w:pPr>
              <w:bidi/>
              <w:jc w:val="center"/>
              <w:rPr>
                <w:rFonts w:cs="Arial"/>
              </w:rPr>
            </w:pPr>
            <w:r w:rsidRPr="00693AC1">
              <w:rPr>
                <w:rFonts w:cs="Arial"/>
              </w:rPr>
              <w:t>.566</w:t>
            </w:r>
            <w:r w:rsidRPr="00693AC1">
              <w:rPr>
                <w:rFonts w:cs="Arial"/>
                <w:vertAlign w:val="superscript"/>
              </w:rPr>
              <w:t>**</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5833BA8C" w14:textId="77777777" w:rsidR="00693AC1" w:rsidRPr="00693AC1" w:rsidRDefault="00693AC1" w:rsidP="00693AC1">
            <w:pPr>
              <w:bidi/>
              <w:jc w:val="both"/>
              <w:rPr>
                <w:rFonts w:cs="Arial"/>
              </w:rPr>
            </w:pPr>
            <w:r w:rsidRPr="00693AC1">
              <w:rPr>
                <w:rFonts w:cs="Arial"/>
              </w:rPr>
              <w:t>.536</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538868DF" w14:textId="77777777" w:rsidR="00693AC1" w:rsidRPr="00693AC1" w:rsidRDefault="00693AC1" w:rsidP="00693AC1">
            <w:pPr>
              <w:bidi/>
              <w:jc w:val="both"/>
              <w:rPr>
                <w:rFonts w:cs="Arial"/>
              </w:rPr>
            </w:pPr>
            <w:r w:rsidRPr="00693AC1">
              <w:rPr>
                <w:rFonts w:cs="Arial"/>
              </w:rPr>
              <w:t>.483</w:t>
            </w:r>
            <w:r w:rsidRPr="00693AC1">
              <w:rPr>
                <w:rFonts w:cs="Arial"/>
                <w:vertAlign w:val="superscript"/>
              </w:rPr>
              <w:t>**</w:t>
            </w:r>
          </w:p>
        </w:tc>
        <w:tc>
          <w:tcPr>
            <w:tcW w:w="1134" w:type="dxa"/>
            <w:tcBorders>
              <w:top w:val="single" w:sz="8" w:space="0" w:color="AEAEAE"/>
              <w:left w:val="single" w:sz="8" w:space="0" w:color="E0E0E0"/>
              <w:bottom w:val="single" w:sz="8" w:space="0" w:color="AEAEAE"/>
              <w:right w:val="nil"/>
            </w:tcBorders>
            <w:shd w:val="clear" w:color="auto" w:fill="F9F9FB"/>
          </w:tcPr>
          <w:p w14:paraId="332C0EF3" w14:textId="77777777" w:rsidR="00693AC1" w:rsidRPr="00693AC1" w:rsidRDefault="00693AC1" w:rsidP="00693AC1">
            <w:pPr>
              <w:bidi/>
              <w:jc w:val="both"/>
              <w:rPr>
                <w:rFonts w:cs="Arial"/>
              </w:rPr>
            </w:pPr>
            <w:r w:rsidRPr="00693AC1">
              <w:rPr>
                <w:rFonts w:cs="Arial"/>
              </w:rPr>
              <w:t>.631</w:t>
            </w:r>
            <w:r w:rsidRPr="00693AC1">
              <w:rPr>
                <w:rFonts w:cs="Arial"/>
                <w:vertAlign w:val="superscript"/>
              </w:rPr>
              <w:t>**</w:t>
            </w:r>
          </w:p>
        </w:tc>
      </w:tr>
      <w:tr w:rsidR="007952A1" w:rsidRPr="00693AC1" w14:paraId="57E3E20C" w14:textId="77777777" w:rsidTr="00DC17AF">
        <w:trPr>
          <w:cantSplit/>
        </w:trPr>
        <w:tc>
          <w:tcPr>
            <w:tcW w:w="851" w:type="dxa"/>
            <w:vMerge/>
            <w:tcBorders>
              <w:top w:val="single" w:sz="8" w:space="0" w:color="AEAEAE"/>
              <w:left w:val="nil"/>
              <w:bottom w:val="nil"/>
              <w:right w:val="nil"/>
            </w:tcBorders>
            <w:shd w:val="clear" w:color="auto" w:fill="E0E0E0"/>
            <w:vAlign w:val="center"/>
          </w:tcPr>
          <w:p w14:paraId="71412AF9" w14:textId="77777777" w:rsidR="00693AC1" w:rsidRPr="00693AC1" w:rsidRDefault="00693AC1" w:rsidP="00291EBC">
            <w:pPr>
              <w:bidi/>
              <w:jc w:val="center"/>
              <w:rPr>
                <w:rFonts w:cs="Arial"/>
              </w:rPr>
            </w:pPr>
          </w:p>
        </w:tc>
        <w:tc>
          <w:tcPr>
            <w:tcW w:w="1276" w:type="dxa"/>
            <w:tcBorders>
              <w:top w:val="single" w:sz="8" w:space="0" w:color="AEAEAE"/>
              <w:left w:val="nil"/>
              <w:bottom w:val="single" w:sz="8" w:space="0" w:color="AEAEAE"/>
              <w:right w:val="nil"/>
            </w:tcBorders>
            <w:shd w:val="clear" w:color="auto" w:fill="E0E0E0"/>
            <w:vAlign w:val="center"/>
          </w:tcPr>
          <w:p w14:paraId="6C1A9188" w14:textId="77777777" w:rsidR="00693AC1" w:rsidRPr="00693AC1" w:rsidRDefault="00693AC1" w:rsidP="00FC4072">
            <w:pPr>
              <w:bidi/>
              <w:jc w:val="center"/>
              <w:rPr>
                <w:rFonts w:cs="Arial"/>
              </w:rPr>
            </w:pPr>
            <w:r w:rsidRPr="00693AC1">
              <w:rPr>
                <w:rFonts w:cs="Arial"/>
              </w:rPr>
              <w:t>Sig. (2-tailed)</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524E1101" w14:textId="77777777" w:rsidR="00693AC1" w:rsidRPr="00693AC1" w:rsidRDefault="00693AC1" w:rsidP="00282B22">
            <w:pPr>
              <w:bidi/>
              <w:jc w:val="center"/>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7EF4448" w14:textId="77777777" w:rsidR="00693AC1" w:rsidRPr="00693AC1" w:rsidRDefault="00693AC1" w:rsidP="00282B22">
            <w:pPr>
              <w:bidi/>
              <w:jc w:val="center"/>
              <w:rPr>
                <w:rFonts w:cs="Arial"/>
              </w:rPr>
            </w:pP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11B4DBB" w14:textId="77777777" w:rsidR="00693AC1" w:rsidRPr="00693AC1" w:rsidRDefault="00693AC1" w:rsidP="00282B22">
            <w:pPr>
              <w:bidi/>
              <w:jc w:val="center"/>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F81D507" w14:textId="77777777" w:rsidR="00693AC1" w:rsidRPr="00693AC1" w:rsidRDefault="00693AC1" w:rsidP="00282B22">
            <w:pPr>
              <w:bidi/>
              <w:jc w:val="center"/>
              <w:rPr>
                <w:rFonts w:cs="Arial"/>
              </w:rPr>
            </w:pPr>
            <w:r w:rsidRPr="00693AC1">
              <w:rPr>
                <w:rFonts w:cs="Arial"/>
              </w:rPr>
              <w:t>&lt;.001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52D63C11" w14:textId="77777777" w:rsidR="00693AC1" w:rsidRPr="00693AC1" w:rsidRDefault="00693AC1" w:rsidP="00693AC1">
            <w:pPr>
              <w:bidi/>
              <w:jc w:val="both"/>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7FCB3FCC" w14:textId="77777777" w:rsidR="00693AC1" w:rsidRPr="00693AC1" w:rsidRDefault="00693AC1" w:rsidP="00693AC1">
            <w:pPr>
              <w:bidi/>
              <w:jc w:val="both"/>
              <w:rPr>
                <w:rFonts w:cs="Arial"/>
              </w:rPr>
            </w:pPr>
            <w:r w:rsidRPr="00693AC1">
              <w:rPr>
                <w:rFonts w:cs="Arial"/>
              </w:rPr>
              <w:t>.001</w:t>
            </w:r>
          </w:p>
        </w:tc>
        <w:tc>
          <w:tcPr>
            <w:tcW w:w="1134" w:type="dxa"/>
            <w:tcBorders>
              <w:top w:val="single" w:sz="8" w:space="0" w:color="AEAEAE"/>
              <w:left w:val="single" w:sz="8" w:space="0" w:color="E0E0E0"/>
              <w:bottom w:val="single" w:sz="8" w:space="0" w:color="AEAEAE"/>
              <w:right w:val="nil"/>
            </w:tcBorders>
            <w:shd w:val="clear" w:color="auto" w:fill="F9F9FB"/>
          </w:tcPr>
          <w:p w14:paraId="335B7D55" w14:textId="77777777" w:rsidR="00693AC1" w:rsidRPr="00693AC1" w:rsidRDefault="00693AC1" w:rsidP="00693AC1">
            <w:pPr>
              <w:bidi/>
              <w:jc w:val="both"/>
              <w:rPr>
                <w:rFonts w:cs="Arial"/>
              </w:rPr>
            </w:pPr>
            <w:r w:rsidRPr="00693AC1">
              <w:rPr>
                <w:rFonts w:cs="Arial"/>
              </w:rPr>
              <w:t>&lt;.001</w:t>
            </w:r>
          </w:p>
        </w:tc>
      </w:tr>
      <w:tr w:rsidR="007952A1" w:rsidRPr="00693AC1" w14:paraId="5DBC4126" w14:textId="77777777" w:rsidTr="00DC17AF">
        <w:trPr>
          <w:cantSplit/>
        </w:trPr>
        <w:tc>
          <w:tcPr>
            <w:tcW w:w="851" w:type="dxa"/>
            <w:vMerge/>
            <w:tcBorders>
              <w:top w:val="single" w:sz="8" w:space="0" w:color="AEAEAE"/>
              <w:left w:val="nil"/>
              <w:bottom w:val="nil"/>
              <w:right w:val="nil"/>
            </w:tcBorders>
            <w:shd w:val="clear" w:color="auto" w:fill="E0E0E0"/>
            <w:vAlign w:val="center"/>
          </w:tcPr>
          <w:p w14:paraId="5C63BABA" w14:textId="77777777" w:rsidR="00693AC1" w:rsidRPr="00693AC1" w:rsidRDefault="00693AC1" w:rsidP="00291EBC">
            <w:pPr>
              <w:bidi/>
              <w:jc w:val="center"/>
              <w:rPr>
                <w:rFonts w:cs="Arial"/>
              </w:rPr>
            </w:pPr>
          </w:p>
        </w:tc>
        <w:tc>
          <w:tcPr>
            <w:tcW w:w="1276" w:type="dxa"/>
            <w:tcBorders>
              <w:top w:val="single" w:sz="8" w:space="0" w:color="AEAEAE"/>
              <w:left w:val="nil"/>
              <w:bottom w:val="nil"/>
              <w:right w:val="nil"/>
            </w:tcBorders>
            <w:shd w:val="clear" w:color="auto" w:fill="E0E0E0"/>
            <w:vAlign w:val="center"/>
          </w:tcPr>
          <w:p w14:paraId="78FF5FA3" w14:textId="77777777" w:rsidR="00693AC1" w:rsidRPr="00693AC1" w:rsidRDefault="00693AC1" w:rsidP="00FC4072">
            <w:pPr>
              <w:bidi/>
              <w:jc w:val="center"/>
              <w:rPr>
                <w:rFonts w:cs="Arial"/>
              </w:rPr>
            </w:pPr>
            <w:r w:rsidRPr="00693AC1">
              <w:rPr>
                <w:rFonts w:cs="Arial"/>
              </w:rPr>
              <w:t>N</w:t>
            </w:r>
          </w:p>
        </w:tc>
        <w:tc>
          <w:tcPr>
            <w:tcW w:w="850" w:type="dxa"/>
            <w:tcBorders>
              <w:top w:val="single" w:sz="8" w:space="0" w:color="AEAEAE"/>
              <w:left w:val="nil"/>
              <w:bottom w:val="nil"/>
              <w:right w:val="single" w:sz="8" w:space="0" w:color="E0E0E0"/>
            </w:tcBorders>
            <w:shd w:val="clear" w:color="auto" w:fill="F9F9FB"/>
            <w:vAlign w:val="center"/>
          </w:tcPr>
          <w:p w14:paraId="7804E9E5"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6F8DF5CB"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vAlign w:val="center"/>
          </w:tcPr>
          <w:p w14:paraId="341B5379"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175E23FF"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tcPr>
          <w:p w14:paraId="1197BBB7" w14:textId="77777777" w:rsidR="00693AC1" w:rsidRPr="00693AC1" w:rsidRDefault="00693AC1" w:rsidP="00693AC1">
            <w:pPr>
              <w:bidi/>
              <w:jc w:val="both"/>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tcPr>
          <w:p w14:paraId="0509194D" w14:textId="77777777" w:rsidR="00693AC1" w:rsidRPr="00693AC1" w:rsidRDefault="00693AC1" w:rsidP="00693AC1">
            <w:pPr>
              <w:bidi/>
              <w:jc w:val="both"/>
              <w:rPr>
                <w:rFonts w:cs="Arial"/>
              </w:rPr>
            </w:pPr>
            <w:r w:rsidRPr="00693AC1">
              <w:rPr>
                <w:rFonts w:cs="Arial"/>
              </w:rPr>
              <w:t>43</w:t>
            </w:r>
          </w:p>
        </w:tc>
        <w:tc>
          <w:tcPr>
            <w:tcW w:w="1134" w:type="dxa"/>
            <w:tcBorders>
              <w:top w:val="single" w:sz="8" w:space="0" w:color="AEAEAE"/>
              <w:left w:val="single" w:sz="8" w:space="0" w:color="E0E0E0"/>
              <w:bottom w:val="nil"/>
              <w:right w:val="nil"/>
            </w:tcBorders>
            <w:shd w:val="clear" w:color="auto" w:fill="F9F9FB"/>
          </w:tcPr>
          <w:p w14:paraId="491C4CD4" w14:textId="77777777" w:rsidR="00693AC1" w:rsidRPr="00693AC1" w:rsidRDefault="00693AC1" w:rsidP="00693AC1">
            <w:pPr>
              <w:bidi/>
              <w:jc w:val="both"/>
              <w:rPr>
                <w:rFonts w:cs="Arial"/>
              </w:rPr>
            </w:pPr>
            <w:r w:rsidRPr="00693AC1">
              <w:rPr>
                <w:rFonts w:cs="Arial"/>
              </w:rPr>
              <w:t>43</w:t>
            </w:r>
          </w:p>
        </w:tc>
      </w:tr>
      <w:tr w:rsidR="007952A1" w:rsidRPr="00693AC1" w14:paraId="5696842D" w14:textId="77777777" w:rsidTr="00DC17AF">
        <w:trPr>
          <w:cantSplit/>
        </w:trPr>
        <w:tc>
          <w:tcPr>
            <w:tcW w:w="851" w:type="dxa"/>
            <w:vMerge w:val="restart"/>
            <w:tcBorders>
              <w:top w:val="single" w:sz="8" w:space="0" w:color="AEAEAE"/>
              <w:left w:val="nil"/>
              <w:bottom w:val="nil"/>
              <w:right w:val="nil"/>
            </w:tcBorders>
            <w:shd w:val="clear" w:color="auto" w:fill="E0E0E0"/>
            <w:vAlign w:val="center"/>
          </w:tcPr>
          <w:p w14:paraId="1A1C2A5F" w14:textId="7863F8AD" w:rsidR="00693AC1" w:rsidRPr="00693AC1" w:rsidRDefault="00693AC1" w:rsidP="00291EBC">
            <w:pPr>
              <w:bidi/>
              <w:jc w:val="center"/>
              <w:rPr>
                <w:rFonts w:cs="Arial"/>
              </w:rPr>
            </w:pPr>
            <w:r w:rsidRPr="00693AC1">
              <w:rPr>
                <w:rFonts w:cs="Arial"/>
                <w:rtl/>
              </w:rPr>
              <w:t>المساهمة</w:t>
            </w:r>
            <w:r w:rsidR="00291EBC">
              <w:rPr>
                <w:rFonts w:cs="Arial" w:hint="cs"/>
                <w:rtl/>
              </w:rPr>
              <w:t xml:space="preserve"> </w:t>
            </w:r>
            <w:r w:rsidRPr="00693AC1">
              <w:rPr>
                <w:rFonts w:cs="Arial"/>
                <w:rtl/>
              </w:rPr>
              <w:t>في</w:t>
            </w:r>
            <w:r w:rsidR="00291EBC">
              <w:rPr>
                <w:rFonts w:cs="Arial" w:hint="cs"/>
                <w:rtl/>
              </w:rPr>
              <w:t xml:space="preserve"> </w:t>
            </w:r>
            <w:r w:rsidRPr="00693AC1">
              <w:rPr>
                <w:rFonts w:cs="Arial"/>
                <w:rtl/>
              </w:rPr>
              <w:t>تحسين</w:t>
            </w:r>
            <w:r w:rsidR="00291EBC">
              <w:rPr>
                <w:rFonts w:cs="Arial" w:hint="cs"/>
                <w:rtl/>
              </w:rPr>
              <w:t xml:space="preserve"> </w:t>
            </w:r>
            <w:r w:rsidRPr="00693AC1">
              <w:rPr>
                <w:rFonts w:cs="Arial"/>
                <w:rtl/>
              </w:rPr>
              <w:t>الأداء</w:t>
            </w:r>
          </w:p>
        </w:tc>
        <w:tc>
          <w:tcPr>
            <w:tcW w:w="1276" w:type="dxa"/>
            <w:tcBorders>
              <w:top w:val="single" w:sz="8" w:space="0" w:color="AEAEAE"/>
              <w:left w:val="nil"/>
              <w:bottom w:val="single" w:sz="8" w:space="0" w:color="AEAEAE"/>
              <w:right w:val="nil"/>
            </w:tcBorders>
            <w:shd w:val="clear" w:color="auto" w:fill="E0E0E0"/>
            <w:vAlign w:val="center"/>
          </w:tcPr>
          <w:p w14:paraId="459230A4" w14:textId="77777777" w:rsidR="00693AC1" w:rsidRPr="00693AC1" w:rsidRDefault="00693AC1" w:rsidP="00FC4072">
            <w:pPr>
              <w:bidi/>
              <w:jc w:val="center"/>
              <w:rPr>
                <w:rFonts w:cs="Arial"/>
              </w:rPr>
            </w:pPr>
            <w:r w:rsidRPr="00693AC1">
              <w:rPr>
                <w:rFonts w:cs="Arial"/>
              </w:rPr>
              <w:t>Pearson Correlation</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1460CAEA" w14:textId="77777777" w:rsidR="00693AC1" w:rsidRPr="00693AC1" w:rsidRDefault="00693AC1" w:rsidP="00282B22">
            <w:pPr>
              <w:bidi/>
              <w:jc w:val="center"/>
              <w:rPr>
                <w:rFonts w:cs="Arial"/>
              </w:rPr>
            </w:pPr>
            <w:r w:rsidRPr="00693AC1">
              <w:rPr>
                <w:rFonts w:cs="Arial"/>
              </w:rPr>
              <w:t>.542</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055237C" w14:textId="77777777" w:rsidR="00693AC1" w:rsidRPr="00693AC1" w:rsidRDefault="00693AC1" w:rsidP="00282B22">
            <w:pPr>
              <w:bidi/>
              <w:jc w:val="center"/>
              <w:rPr>
                <w:rFonts w:cs="Arial"/>
              </w:rPr>
            </w:pPr>
            <w:r w:rsidRPr="00693AC1">
              <w:rPr>
                <w:rFonts w:cs="Arial"/>
              </w:rPr>
              <w:t>.817</w:t>
            </w:r>
            <w:r w:rsidRPr="00693AC1">
              <w:rPr>
                <w:rFonts w:cs="Arial"/>
                <w:vertAlign w:val="superscript"/>
              </w:rPr>
              <w:t>**</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D3F39E4" w14:textId="77777777" w:rsidR="00693AC1" w:rsidRPr="00693AC1" w:rsidRDefault="00693AC1" w:rsidP="00282B22">
            <w:pPr>
              <w:bidi/>
              <w:jc w:val="center"/>
              <w:rPr>
                <w:rFonts w:cs="Arial"/>
              </w:rPr>
            </w:pPr>
            <w:r w:rsidRPr="00693AC1">
              <w:rPr>
                <w:rFonts w:cs="Arial"/>
              </w:rPr>
              <w:t>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D9CC49B" w14:textId="77777777" w:rsidR="00693AC1" w:rsidRPr="00693AC1" w:rsidRDefault="00693AC1" w:rsidP="00282B22">
            <w:pPr>
              <w:bidi/>
              <w:jc w:val="center"/>
              <w:rPr>
                <w:rFonts w:cs="Arial"/>
              </w:rPr>
            </w:pPr>
            <w:r w:rsidRPr="00693AC1">
              <w:rPr>
                <w:rFonts w:cs="Arial"/>
              </w:rPr>
              <w:t>.782</w:t>
            </w:r>
            <w:r w:rsidRPr="00693AC1">
              <w:rPr>
                <w:rFonts w:cs="Arial"/>
                <w:vertAlign w:val="superscript"/>
              </w:rPr>
              <w:t>**</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422F53E9" w14:textId="77777777" w:rsidR="00693AC1" w:rsidRPr="00693AC1" w:rsidRDefault="00693AC1" w:rsidP="00693AC1">
            <w:pPr>
              <w:bidi/>
              <w:jc w:val="both"/>
              <w:rPr>
                <w:rFonts w:cs="Arial"/>
              </w:rPr>
            </w:pPr>
            <w:r w:rsidRPr="00693AC1">
              <w:rPr>
                <w:rFonts w:cs="Arial"/>
              </w:rPr>
              <w:t>.544</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2CB2F72D" w14:textId="77777777" w:rsidR="00693AC1" w:rsidRPr="00693AC1" w:rsidRDefault="00693AC1" w:rsidP="00693AC1">
            <w:pPr>
              <w:bidi/>
              <w:jc w:val="both"/>
              <w:rPr>
                <w:rFonts w:cs="Arial"/>
              </w:rPr>
            </w:pPr>
            <w:r w:rsidRPr="00693AC1">
              <w:rPr>
                <w:rFonts w:cs="Arial"/>
              </w:rPr>
              <w:t>.749</w:t>
            </w:r>
            <w:r w:rsidRPr="00693AC1">
              <w:rPr>
                <w:rFonts w:cs="Arial"/>
                <w:vertAlign w:val="superscript"/>
              </w:rPr>
              <w:t>**</w:t>
            </w:r>
          </w:p>
        </w:tc>
        <w:tc>
          <w:tcPr>
            <w:tcW w:w="1134" w:type="dxa"/>
            <w:tcBorders>
              <w:top w:val="single" w:sz="8" w:space="0" w:color="AEAEAE"/>
              <w:left w:val="single" w:sz="8" w:space="0" w:color="E0E0E0"/>
              <w:bottom w:val="single" w:sz="8" w:space="0" w:color="AEAEAE"/>
              <w:right w:val="nil"/>
            </w:tcBorders>
            <w:shd w:val="clear" w:color="auto" w:fill="F9F9FB"/>
          </w:tcPr>
          <w:p w14:paraId="68C1318B" w14:textId="77777777" w:rsidR="00693AC1" w:rsidRPr="00693AC1" w:rsidRDefault="00693AC1" w:rsidP="00693AC1">
            <w:pPr>
              <w:bidi/>
              <w:jc w:val="both"/>
              <w:rPr>
                <w:rFonts w:cs="Arial"/>
              </w:rPr>
            </w:pPr>
            <w:r w:rsidRPr="00693AC1">
              <w:rPr>
                <w:rFonts w:cs="Arial"/>
              </w:rPr>
              <w:t>.795</w:t>
            </w:r>
            <w:r w:rsidRPr="00693AC1">
              <w:rPr>
                <w:rFonts w:cs="Arial"/>
                <w:vertAlign w:val="superscript"/>
              </w:rPr>
              <w:t>**</w:t>
            </w:r>
          </w:p>
        </w:tc>
      </w:tr>
      <w:tr w:rsidR="007952A1" w:rsidRPr="00693AC1" w14:paraId="7455EA16" w14:textId="77777777" w:rsidTr="00DC17AF">
        <w:trPr>
          <w:cantSplit/>
        </w:trPr>
        <w:tc>
          <w:tcPr>
            <w:tcW w:w="851" w:type="dxa"/>
            <w:vMerge/>
            <w:tcBorders>
              <w:top w:val="single" w:sz="8" w:space="0" w:color="AEAEAE"/>
              <w:left w:val="nil"/>
              <w:bottom w:val="nil"/>
              <w:right w:val="nil"/>
            </w:tcBorders>
            <w:shd w:val="clear" w:color="auto" w:fill="E0E0E0"/>
            <w:vAlign w:val="center"/>
          </w:tcPr>
          <w:p w14:paraId="675994A7" w14:textId="77777777" w:rsidR="00693AC1" w:rsidRPr="00693AC1" w:rsidRDefault="00693AC1" w:rsidP="00291EBC">
            <w:pPr>
              <w:bidi/>
              <w:jc w:val="center"/>
              <w:rPr>
                <w:rFonts w:cs="Arial"/>
              </w:rPr>
            </w:pPr>
          </w:p>
        </w:tc>
        <w:tc>
          <w:tcPr>
            <w:tcW w:w="1276" w:type="dxa"/>
            <w:tcBorders>
              <w:top w:val="single" w:sz="8" w:space="0" w:color="AEAEAE"/>
              <w:left w:val="nil"/>
              <w:bottom w:val="single" w:sz="8" w:space="0" w:color="AEAEAE"/>
              <w:right w:val="nil"/>
            </w:tcBorders>
            <w:shd w:val="clear" w:color="auto" w:fill="E0E0E0"/>
            <w:vAlign w:val="center"/>
          </w:tcPr>
          <w:p w14:paraId="72A8B07E" w14:textId="77777777" w:rsidR="00693AC1" w:rsidRPr="00693AC1" w:rsidRDefault="00693AC1" w:rsidP="00FC4072">
            <w:pPr>
              <w:bidi/>
              <w:jc w:val="center"/>
              <w:rPr>
                <w:rFonts w:cs="Arial"/>
              </w:rPr>
            </w:pPr>
            <w:r w:rsidRPr="00693AC1">
              <w:rPr>
                <w:rFonts w:cs="Arial"/>
              </w:rPr>
              <w:t>Sig. (2-tailed)</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4C87CC35" w14:textId="77777777" w:rsidR="00693AC1" w:rsidRPr="00693AC1" w:rsidRDefault="00693AC1" w:rsidP="00282B22">
            <w:pPr>
              <w:bidi/>
              <w:jc w:val="center"/>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0B1DF9A" w14:textId="77777777" w:rsidR="00693AC1" w:rsidRPr="00693AC1" w:rsidRDefault="00693AC1" w:rsidP="00282B22">
            <w:pPr>
              <w:bidi/>
              <w:jc w:val="center"/>
              <w:rPr>
                <w:rFonts w:cs="Arial"/>
              </w:rPr>
            </w:pPr>
            <w:r w:rsidRPr="00693AC1">
              <w:rPr>
                <w:rFonts w:cs="Arial"/>
              </w:rPr>
              <w:t>&lt;.001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2DBE254" w14:textId="77777777" w:rsidR="00693AC1" w:rsidRPr="00693AC1" w:rsidRDefault="00693AC1" w:rsidP="00282B22">
            <w:pPr>
              <w:bidi/>
              <w:jc w:val="center"/>
              <w:rPr>
                <w:rFonts w:cs="Arial"/>
              </w:rPr>
            </w:pP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88659A7" w14:textId="77777777" w:rsidR="00693AC1" w:rsidRPr="00693AC1" w:rsidRDefault="00693AC1" w:rsidP="00282B22">
            <w:pPr>
              <w:bidi/>
              <w:jc w:val="center"/>
              <w:rPr>
                <w:rFonts w:cs="Arial"/>
              </w:rPr>
            </w:pPr>
            <w:r w:rsidRPr="00693AC1">
              <w:rPr>
                <w:rFonts w:cs="Arial"/>
              </w:rPr>
              <w:t>&lt;.001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752A2ACA" w14:textId="77777777" w:rsidR="00693AC1" w:rsidRPr="00693AC1" w:rsidRDefault="00693AC1" w:rsidP="00693AC1">
            <w:pPr>
              <w:bidi/>
              <w:jc w:val="both"/>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6DB88064" w14:textId="77777777" w:rsidR="00693AC1" w:rsidRPr="00693AC1" w:rsidRDefault="00693AC1" w:rsidP="00693AC1">
            <w:pPr>
              <w:bidi/>
              <w:jc w:val="both"/>
              <w:rPr>
                <w:rFonts w:cs="Arial"/>
              </w:rPr>
            </w:pPr>
            <w:r w:rsidRPr="00693AC1">
              <w:rPr>
                <w:rFonts w:cs="Arial"/>
              </w:rPr>
              <w:t>&lt;.001</w:t>
            </w:r>
          </w:p>
        </w:tc>
        <w:tc>
          <w:tcPr>
            <w:tcW w:w="1134" w:type="dxa"/>
            <w:tcBorders>
              <w:top w:val="single" w:sz="8" w:space="0" w:color="AEAEAE"/>
              <w:left w:val="single" w:sz="8" w:space="0" w:color="E0E0E0"/>
              <w:bottom w:val="single" w:sz="8" w:space="0" w:color="AEAEAE"/>
              <w:right w:val="nil"/>
            </w:tcBorders>
            <w:shd w:val="clear" w:color="auto" w:fill="F9F9FB"/>
          </w:tcPr>
          <w:p w14:paraId="5A2263A7" w14:textId="77777777" w:rsidR="00693AC1" w:rsidRPr="00693AC1" w:rsidRDefault="00693AC1" w:rsidP="00693AC1">
            <w:pPr>
              <w:bidi/>
              <w:jc w:val="both"/>
              <w:rPr>
                <w:rFonts w:cs="Arial"/>
              </w:rPr>
            </w:pPr>
            <w:r w:rsidRPr="00693AC1">
              <w:rPr>
                <w:rFonts w:cs="Arial"/>
              </w:rPr>
              <w:t>&lt;.001</w:t>
            </w:r>
          </w:p>
        </w:tc>
      </w:tr>
      <w:tr w:rsidR="007952A1" w:rsidRPr="00693AC1" w14:paraId="1D111A47" w14:textId="77777777" w:rsidTr="00DC17AF">
        <w:trPr>
          <w:cantSplit/>
        </w:trPr>
        <w:tc>
          <w:tcPr>
            <w:tcW w:w="851" w:type="dxa"/>
            <w:vMerge/>
            <w:tcBorders>
              <w:top w:val="single" w:sz="8" w:space="0" w:color="AEAEAE"/>
              <w:left w:val="nil"/>
              <w:bottom w:val="nil"/>
              <w:right w:val="nil"/>
            </w:tcBorders>
            <w:shd w:val="clear" w:color="auto" w:fill="E0E0E0"/>
            <w:vAlign w:val="center"/>
          </w:tcPr>
          <w:p w14:paraId="1F0247D4" w14:textId="77777777" w:rsidR="00693AC1" w:rsidRPr="00693AC1" w:rsidRDefault="00693AC1" w:rsidP="00291EBC">
            <w:pPr>
              <w:bidi/>
              <w:jc w:val="center"/>
              <w:rPr>
                <w:rFonts w:cs="Arial"/>
              </w:rPr>
            </w:pPr>
          </w:p>
        </w:tc>
        <w:tc>
          <w:tcPr>
            <w:tcW w:w="1276" w:type="dxa"/>
            <w:tcBorders>
              <w:top w:val="single" w:sz="8" w:space="0" w:color="AEAEAE"/>
              <w:left w:val="nil"/>
              <w:bottom w:val="nil"/>
              <w:right w:val="nil"/>
            </w:tcBorders>
            <w:shd w:val="clear" w:color="auto" w:fill="E0E0E0"/>
            <w:vAlign w:val="center"/>
          </w:tcPr>
          <w:p w14:paraId="358A50FB" w14:textId="77777777" w:rsidR="00693AC1" w:rsidRPr="00693AC1" w:rsidRDefault="00693AC1" w:rsidP="00FC4072">
            <w:pPr>
              <w:bidi/>
              <w:jc w:val="center"/>
              <w:rPr>
                <w:rFonts w:cs="Arial"/>
              </w:rPr>
            </w:pPr>
            <w:r w:rsidRPr="00693AC1">
              <w:rPr>
                <w:rFonts w:cs="Arial"/>
              </w:rPr>
              <w:t>N</w:t>
            </w:r>
          </w:p>
        </w:tc>
        <w:tc>
          <w:tcPr>
            <w:tcW w:w="850" w:type="dxa"/>
            <w:tcBorders>
              <w:top w:val="single" w:sz="8" w:space="0" w:color="AEAEAE"/>
              <w:left w:val="nil"/>
              <w:bottom w:val="nil"/>
              <w:right w:val="single" w:sz="8" w:space="0" w:color="E0E0E0"/>
            </w:tcBorders>
            <w:shd w:val="clear" w:color="auto" w:fill="F9F9FB"/>
            <w:vAlign w:val="center"/>
          </w:tcPr>
          <w:p w14:paraId="1651732B"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4DBC051F"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vAlign w:val="center"/>
          </w:tcPr>
          <w:p w14:paraId="411D618F"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1F3488FD"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tcPr>
          <w:p w14:paraId="3D7803D0" w14:textId="77777777" w:rsidR="00693AC1" w:rsidRPr="00693AC1" w:rsidRDefault="00693AC1" w:rsidP="00693AC1">
            <w:pPr>
              <w:bidi/>
              <w:jc w:val="both"/>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tcPr>
          <w:p w14:paraId="40371B5A" w14:textId="77777777" w:rsidR="00693AC1" w:rsidRPr="00693AC1" w:rsidRDefault="00693AC1" w:rsidP="00693AC1">
            <w:pPr>
              <w:bidi/>
              <w:jc w:val="both"/>
              <w:rPr>
                <w:rFonts w:cs="Arial"/>
              </w:rPr>
            </w:pPr>
            <w:r w:rsidRPr="00693AC1">
              <w:rPr>
                <w:rFonts w:cs="Arial"/>
              </w:rPr>
              <w:t>43</w:t>
            </w:r>
          </w:p>
        </w:tc>
        <w:tc>
          <w:tcPr>
            <w:tcW w:w="1134" w:type="dxa"/>
            <w:tcBorders>
              <w:top w:val="single" w:sz="8" w:space="0" w:color="AEAEAE"/>
              <w:left w:val="single" w:sz="8" w:space="0" w:color="E0E0E0"/>
              <w:bottom w:val="nil"/>
              <w:right w:val="nil"/>
            </w:tcBorders>
            <w:shd w:val="clear" w:color="auto" w:fill="F9F9FB"/>
          </w:tcPr>
          <w:p w14:paraId="1D212EE7" w14:textId="77777777" w:rsidR="00693AC1" w:rsidRPr="00693AC1" w:rsidRDefault="00693AC1" w:rsidP="00693AC1">
            <w:pPr>
              <w:bidi/>
              <w:jc w:val="both"/>
              <w:rPr>
                <w:rFonts w:cs="Arial"/>
              </w:rPr>
            </w:pPr>
            <w:r w:rsidRPr="00693AC1">
              <w:rPr>
                <w:rFonts w:cs="Arial"/>
              </w:rPr>
              <w:t>43</w:t>
            </w:r>
          </w:p>
        </w:tc>
      </w:tr>
      <w:tr w:rsidR="007952A1" w:rsidRPr="00693AC1" w14:paraId="2027CFD0" w14:textId="77777777" w:rsidTr="00DC17AF">
        <w:trPr>
          <w:cantSplit/>
        </w:trPr>
        <w:tc>
          <w:tcPr>
            <w:tcW w:w="851" w:type="dxa"/>
            <w:vMerge w:val="restart"/>
            <w:tcBorders>
              <w:top w:val="single" w:sz="8" w:space="0" w:color="AEAEAE"/>
              <w:left w:val="nil"/>
              <w:bottom w:val="nil"/>
              <w:right w:val="nil"/>
            </w:tcBorders>
            <w:shd w:val="clear" w:color="auto" w:fill="E0E0E0"/>
            <w:vAlign w:val="center"/>
          </w:tcPr>
          <w:p w14:paraId="3429DEC6" w14:textId="1C89A2E2" w:rsidR="00693AC1" w:rsidRPr="00693AC1" w:rsidRDefault="00693AC1" w:rsidP="00291EBC">
            <w:pPr>
              <w:bidi/>
              <w:jc w:val="center"/>
              <w:rPr>
                <w:rFonts w:cs="Arial"/>
              </w:rPr>
            </w:pPr>
            <w:r w:rsidRPr="00693AC1">
              <w:rPr>
                <w:rFonts w:cs="Arial"/>
                <w:rtl/>
              </w:rPr>
              <w:t>دعم</w:t>
            </w:r>
            <w:r w:rsidR="00291EBC">
              <w:rPr>
                <w:rFonts w:cs="Arial" w:hint="cs"/>
                <w:rtl/>
              </w:rPr>
              <w:t xml:space="preserve"> </w:t>
            </w:r>
            <w:r w:rsidRPr="00693AC1">
              <w:rPr>
                <w:rFonts w:cs="Arial"/>
                <w:rtl/>
              </w:rPr>
              <w:t>الأنظمة</w:t>
            </w:r>
            <w:r w:rsidR="00291EBC">
              <w:rPr>
                <w:rFonts w:cs="Arial" w:hint="cs"/>
                <w:rtl/>
              </w:rPr>
              <w:t xml:space="preserve"> </w:t>
            </w:r>
            <w:r w:rsidRPr="00693AC1">
              <w:rPr>
                <w:rFonts w:cs="Arial"/>
                <w:rtl/>
              </w:rPr>
              <w:t>الإلكترونية</w:t>
            </w:r>
          </w:p>
        </w:tc>
        <w:tc>
          <w:tcPr>
            <w:tcW w:w="1276" w:type="dxa"/>
            <w:tcBorders>
              <w:top w:val="single" w:sz="8" w:space="0" w:color="AEAEAE"/>
              <w:left w:val="nil"/>
              <w:bottom w:val="single" w:sz="8" w:space="0" w:color="AEAEAE"/>
              <w:right w:val="nil"/>
            </w:tcBorders>
            <w:shd w:val="clear" w:color="auto" w:fill="E0E0E0"/>
            <w:vAlign w:val="center"/>
          </w:tcPr>
          <w:p w14:paraId="4554289F" w14:textId="77777777" w:rsidR="00693AC1" w:rsidRPr="00693AC1" w:rsidRDefault="00693AC1" w:rsidP="00FC4072">
            <w:pPr>
              <w:bidi/>
              <w:jc w:val="center"/>
              <w:rPr>
                <w:rFonts w:cs="Arial"/>
              </w:rPr>
            </w:pPr>
            <w:r w:rsidRPr="00693AC1">
              <w:rPr>
                <w:rFonts w:cs="Arial"/>
              </w:rPr>
              <w:t>Pearson Correlation</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48A73BAB" w14:textId="77777777" w:rsidR="00693AC1" w:rsidRPr="00693AC1" w:rsidRDefault="00693AC1" w:rsidP="00282B22">
            <w:pPr>
              <w:bidi/>
              <w:jc w:val="center"/>
              <w:rPr>
                <w:rFonts w:cs="Arial"/>
              </w:rPr>
            </w:pPr>
            <w:r w:rsidRPr="00693AC1">
              <w:rPr>
                <w:rFonts w:cs="Arial"/>
              </w:rPr>
              <w:t>.480</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2A8FC24" w14:textId="77777777" w:rsidR="00693AC1" w:rsidRPr="00693AC1" w:rsidRDefault="00693AC1" w:rsidP="00282B22">
            <w:pPr>
              <w:bidi/>
              <w:jc w:val="center"/>
              <w:rPr>
                <w:rFonts w:cs="Arial"/>
              </w:rPr>
            </w:pPr>
            <w:r w:rsidRPr="00693AC1">
              <w:rPr>
                <w:rFonts w:cs="Arial"/>
              </w:rPr>
              <w:t>.566</w:t>
            </w:r>
            <w:r w:rsidRPr="00693AC1">
              <w:rPr>
                <w:rFonts w:cs="Arial"/>
                <w:vertAlign w:val="superscript"/>
              </w:rPr>
              <w:t>**</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7DDD5EF" w14:textId="77777777" w:rsidR="00693AC1" w:rsidRPr="00693AC1" w:rsidRDefault="00693AC1" w:rsidP="00282B22">
            <w:pPr>
              <w:bidi/>
              <w:jc w:val="center"/>
              <w:rPr>
                <w:rFonts w:cs="Arial"/>
              </w:rPr>
            </w:pPr>
            <w:r w:rsidRPr="00693AC1">
              <w:rPr>
                <w:rFonts w:cs="Arial"/>
              </w:rPr>
              <w:t>.782</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464F808" w14:textId="77777777" w:rsidR="00693AC1" w:rsidRPr="00693AC1" w:rsidRDefault="00693AC1" w:rsidP="00282B22">
            <w:pPr>
              <w:bidi/>
              <w:jc w:val="center"/>
              <w:rPr>
                <w:rFonts w:cs="Arial"/>
              </w:rPr>
            </w:pPr>
            <w:r w:rsidRPr="00693AC1">
              <w:rPr>
                <w:rFonts w:cs="Arial"/>
              </w:rPr>
              <w:t>1</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408C2C50" w14:textId="77777777" w:rsidR="00693AC1" w:rsidRPr="00693AC1" w:rsidRDefault="00693AC1" w:rsidP="00693AC1">
            <w:pPr>
              <w:bidi/>
              <w:jc w:val="both"/>
              <w:rPr>
                <w:rFonts w:cs="Arial"/>
              </w:rPr>
            </w:pPr>
            <w:r w:rsidRPr="00693AC1">
              <w:rPr>
                <w:rFonts w:cs="Arial"/>
              </w:rPr>
              <w:t>.419</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5C8CD7FF" w14:textId="77777777" w:rsidR="00693AC1" w:rsidRPr="00693AC1" w:rsidRDefault="00693AC1" w:rsidP="00693AC1">
            <w:pPr>
              <w:bidi/>
              <w:jc w:val="both"/>
              <w:rPr>
                <w:rFonts w:cs="Arial"/>
              </w:rPr>
            </w:pPr>
            <w:r w:rsidRPr="00693AC1">
              <w:rPr>
                <w:rFonts w:cs="Arial"/>
              </w:rPr>
              <w:t>.750</w:t>
            </w:r>
            <w:r w:rsidRPr="00693AC1">
              <w:rPr>
                <w:rFonts w:cs="Arial"/>
                <w:vertAlign w:val="superscript"/>
              </w:rPr>
              <w:t>**</w:t>
            </w:r>
          </w:p>
        </w:tc>
        <w:tc>
          <w:tcPr>
            <w:tcW w:w="1134" w:type="dxa"/>
            <w:tcBorders>
              <w:top w:val="single" w:sz="8" w:space="0" w:color="AEAEAE"/>
              <w:left w:val="single" w:sz="8" w:space="0" w:color="E0E0E0"/>
              <w:bottom w:val="single" w:sz="8" w:space="0" w:color="AEAEAE"/>
              <w:right w:val="nil"/>
            </w:tcBorders>
            <w:shd w:val="clear" w:color="auto" w:fill="F9F9FB"/>
          </w:tcPr>
          <w:p w14:paraId="224730CC" w14:textId="77777777" w:rsidR="00693AC1" w:rsidRPr="00693AC1" w:rsidRDefault="00693AC1" w:rsidP="00693AC1">
            <w:pPr>
              <w:bidi/>
              <w:jc w:val="both"/>
              <w:rPr>
                <w:rFonts w:cs="Arial"/>
              </w:rPr>
            </w:pPr>
            <w:r w:rsidRPr="00693AC1">
              <w:rPr>
                <w:rFonts w:cs="Arial"/>
              </w:rPr>
              <w:t>.815</w:t>
            </w:r>
            <w:r w:rsidRPr="00693AC1">
              <w:rPr>
                <w:rFonts w:cs="Arial"/>
                <w:vertAlign w:val="superscript"/>
              </w:rPr>
              <w:t>**</w:t>
            </w:r>
          </w:p>
        </w:tc>
      </w:tr>
      <w:tr w:rsidR="007952A1" w:rsidRPr="00693AC1" w14:paraId="618DD782" w14:textId="77777777" w:rsidTr="00DC17AF">
        <w:trPr>
          <w:cantSplit/>
        </w:trPr>
        <w:tc>
          <w:tcPr>
            <w:tcW w:w="851" w:type="dxa"/>
            <w:vMerge/>
            <w:tcBorders>
              <w:top w:val="single" w:sz="8" w:space="0" w:color="AEAEAE"/>
              <w:left w:val="nil"/>
              <w:bottom w:val="nil"/>
              <w:right w:val="nil"/>
            </w:tcBorders>
            <w:shd w:val="clear" w:color="auto" w:fill="E0E0E0"/>
            <w:vAlign w:val="center"/>
          </w:tcPr>
          <w:p w14:paraId="325C1FE7" w14:textId="77777777" w:rsidR="00693AC1" w:rsidRPr="00693AC1" w:rsidRDefault="00693AC1" w:rsidP="00291EBC">
            <w:pPr>
              <w:bidi/>
              <w:jc w:val="center"/>
              <w:rPr>
                <w:rFonts w:cs="Arial"/>
              </w:rPr>
            </w:pPr>
          </w:p>
        </w:tc>
        <w:tc>
          <w:tcPr>
            <w:tcW w:w="1276" w:type="dxa"/>
            <w:tcBorders>
              <w:top w:val="single" w:sz="8" w:space="0" w:color="AEAEAE"/>
              <w:left w:val="nil"/>
              <w:bottom w:val="single" w:sz="8" w:space="0" w:color="AEAEAE"/>
              <w:right w:val="nil"/>
            </w:tcBorders>
            <w:shd w:val="clear" w:color="auto" w:fill="E0E0E0"/>
            <w:vAlign w:val="center"/>
          </w:tcPr>
          <w:p w14:paraId="1340A362" w14:textId="77777777" w:rsidR="00693AC1" w:rsidRPr="00693AC1" w:rsidRDefault="00693AC1" w:rsidP="00FC4072">
            <w:pPr>
              <w:bidi/>
              <w:jc w:val="center"/>
              <w:rPr>
                <w:rFonts w:cs="Arial"/>
              </w:rPr>
            </w:pPr>
            <w:r w:rsidRPr="00693AC1">
              <w:rPr>
                <w:rFonts w:cs="Arial"/>
              </w:rPr>
              <w:t>Sig. (2-tailed)</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31C89E80" w14:textId="77777777" w:rsidR="00693AC1" w:rsidRPr="00693AC1" w:rsidRDefault="00693AC1" w:rsidP="00282B22">
            <w:pPr>
              <w:bidi/>
              <w:jc w:val="center"/>
              <w:rPr>
                <w:rFonts w:cs="Arial"/>
              </w:rPr>
            </w:pPr>
            <w:r w:rsidRPr="00693AC1">
              <w:rPr>
                <w:rFonts w:cs="Arial"/>
              </w:rPr>
              <w: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8755B4E" w14:textId="77777777" w:rsidR="00693AC1" w:rsidRPr="00693AC1" w:rsidRDefault="00693AC1" w:rsidP="00282B22">
            <w:pPr>
              <w:bidi/>
              <w:jc w:val="center"/>
              <w:rPr>
                <w:rFonts w:cs="Arial"/>
              </w:rPr>
            </w:pPr>
            <w:r w:rsidRPr="00693AC1">
              <w:rPr>
                <w:rFonts w:cs="Arial"/>
              </w:rPr>
              <w:t>&lt;.001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93CB220" w14:textId="77777777" w:rsidR="00693AC1" w:rsidRPr="00693AC1" w:rsidRDefault="00693AC1" w:rsidP="00282B22">
            <w:pPr>
              <w:bidi/>
              <w:jc w:val="center"/>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88A59F4" w14:textId="77777777" w:rsidR="00693AC1" w:rsidRPr="00693AC1" w:rsidRDefault="00693AC1" w:rsidP="00282B22">
            <w:pPr>
              <w:bidi/>
              <w:jc w:val="center"/>
              <w:rPr>
                <w:rFonts w:cs="Arial"/>
              </w:rPr>
            </w:pP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2EA9C7CC" w14:textId="77777777" w:rsidR="00693AC1" w:rsidRPr="00693AC1" w:rsidRDefault="00693AC1" w:rsidP="00693AC1">
            <w:pPr>
              <w:bidi/>
              <w:jc w:val="both"/>
              <w:rPr>
                <w:rFonts w:cs="Arial"/>
              </w:rPr>
            </w:pPr>
            <w:r w:rsidRPr="00693AC1">
              <w:rPr>
                <w:rFonts w:cs="Arial"/>
              </w:rPr>
              <w:t>.005</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4262B500" w14:textId="77777777" w:rsidR="00693AC1" w:rsidRPr="00693AC1" w:rsidRDefault="00693AC1" w:rsidP="00693AC1">
            <w:pPr>
              <w:bidi/>
              <w:jc w:val="both"/>
              <w:rPr>
                <w:rFonts w:cs="Arial"/>
              </w:rPr>
            </w:pPr>
            <w:r w:rsidRPr="00693AC1">
              <w:rPr>
                <w:rFonts w:cs="Arial"/>
              </w:rPr>
              <w:t>&lt;.001</w:t>
            </w:r>
          </w:p>
        </w:tc>
        <w:tc>
          <w:tcPr>
            <w:tcW w:w="1134" w:type="dxa"/>
            <w:tcBorders>
              <w:top w:val="single" w:sz="8" w:space="0" w:color="AEAEAE"/>
              <w:left w:val="single" w:sz="8" w:space="0" w:color="E0E0E0"/>
              <w:bottom w:val="single" w:sz="8" w:space="0" w:color="AEAEAE"/>
              <w:right w:val="nil"/>
            </w:tcBorders>
            <w:shd w:val="clear" w:color="auto" w:fill="F9F9FB"/>
          </w:tcPr>
          <w:p w14:paraId="5FC69D4F" w14:textId="77777777" w:rsidR="00693AC1" w:rsidRPr="00693AC1" w:rsidRDefault="00693AC1" w:rsidP="00693AC1">
            <w:pPr>
              <w:bidi/>
              <w:jc w:val="both"/>
              <w:rPr>
                <w:rFonts w:cs="Arial"/>
              </w:rPr>
            </w:pPr>
            <w:r w:rsidRPr="00693AC1">
              <w:rPr>
                <w:rFonts w:cs="Arial"/>
              </w:rPr>
              <w:t>&lt;.001</w:t>
            </w:r>
          </w:p>
        </w:tc>
      </w:tr>
      <w:tr w:rsidR="007952A1" w:rsidRPr="00693AC1" w14:paraId="091A8C4F" w14:textId="77777777" w:rsidTr="00DC17AF">
        <w:trPr>
          <w:cantSplit/>
        </w:trPr>
        <w:tc>
          <w:tcPr>
            <w:tcW w:w="851" w:type="dxa"/>
            <w:vMerge/>
            <w:tcBorders>
              <w:top w:val="single" w:sz="8" w:space="0" w:color="AEAEAE"/>
              <w:left w:val="nil"/>
              <w:bottom w:val="nil"/>
              <w:right w:val="nil"/>
            </w:tcBorders>
            <w:shd w:val="clear" w:color="auto" w:fill="E0E0E0"/>
            <w:vAlign w:val="center"/>
          </w:tcPr>
          <w:p w14:paraId="19918114" w14:textId="77777777" w:rsidR="00693AC1" w:rsidRPr="00693AC1" w:rsidRDefault="00693AC1" w:rsidP="00291EBC">
            <w:pPr>
              <w:bidi/>
              <w:jc w:val="center"/>
              <w:rPr>
                <w:rFonts w:cs="Arial"/>
              </w:rPr>
            </w:pPr>
          </w:p>
        </w:tc>
        <w:tc>
          <w:tcPr>
            <w:tcW w:w="1276" w:type="dxa"/>
            <w:tcBorders>
              <w:top w:val="single" w:sz="8" w:space="0" w:color="AEAEAE"/>
              <w:left w:val="nil"/>
              <w:bottom w:val="nil"/>
              <w:right w:val="nil"/>
            </w:tcBorders>
            <w:shd w:val="clear" w:color="auto" w:fill="E0E0E0"/>
            <w:vAlign w:val="center"/>
          </w:tcPr>
          <w:p w14:paraId="7E11907D" w14:textId="77777777" w:rsidR="00693AC1" w:rsidRPr="00693AC1" w:rsidRDefault="00693AC1" w:rsidP="00FC4072">
            <w:pPr>
              <w:bidi/>
              <w:jc w:val="center"/>
              <w:rPr>
                <w:rFonts w:cs="Arial"/>
              </w:rPr>
            </w:pPr>
            <w:r w:rsidRPr="00693AC1">
              <w:rPr>
                <w:rFonts w:cs="Arial"/>
              </w:rPr>
              <w:t>N</w:t>
            </w:r>
          </w:p>
        </w:tc>
        <w:tc>
          <w:tcPr>
            <w:tcW w:w="850" w:type="dxa"/>
            <w:tcBorders>
              <w:top w:val="single" w:sz="8" w:space="0" w:color="AEAEAE"/>
              <w:left w:val="nil"/>
              <w:bottom w:val="nil"/>
              <w:right w:val="single" w:sz="8" w:space="0" w:color="E0E0E0"/>
            </w:tcBorders>
            <w:shd w:val="clear" w:color="auto" w:fill="F9F9FB"/>
            <w:vAlign w:val="center"/>
          </w:tcPr>
          <w:p w14:paraId="02E0FC68"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0C3FD1F7"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vAlign w:val="center"/>
          </w:tcPr>
          <w:p w14:paraId="07669C58"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06889B81"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tcPr>
          <w:p w14:paraId="41C24948" w14:textId="77777777" w:rsidR="00693AC1" w:rsidRPr="00693AC1" w:rsidRDefault="00693AC1" w:rsidP="00693AC1">
            <w:pPr>
              <w:bidi/>
              <w:jc w:val="both"/>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tcPr>
          <w:p w14:paraId="5582228B" w14:textId="77777777" w:rsidR="00693AC1" w:rsidRPr="00693AC1" w:rsidRDefault="00693AC1" w:rsidP="00693AC1">
            <w:pPr>
              <w:bidi/>
              <w:jc w:val="both"/>
              <w:rPr>
                <w:rFonts w:cs="Arial"/>
              </w:rPr>
            </w:pPr>
            <w:r w:rsidRPr="00693AC1">
              <w:rPr>
                <w:rFonts w:cs="Arial"/>
              </w:rPr>
              <w:t>43</w:t>
            </w:r>
          </w:p>
        </w:tc>
        <w:tc>
          <w:tcPr>
            <w:tcW w:w="1134" w:type="dxa"/>
            <w:tcBorders>
              <w:top w:val="single" w:sz="8" w:space="0" w:color="AEAEAE"/>
              <w:left w:val="single" w:sz="8" w:space="0" w:color="E0E0E0"/>
              <w:bottom w:val="nil"/>
              <w:right w:val="nil"/>
            </w:tcBorders>
            <w:shd w:val="clear" w:color="auto" w:fill="F9F9FB"/>
          </w:tcPr>
          <w:p w14:paraId="7C73FF6A" w14:textId="77777777" w:rsidR="00693AC1" w:rsidRPr="00693AC1" w:rsidRDefault="00693AC1" w:rsidP="00693AC1">
            <w:pPr>
              <w:bidi/>
              <w:jc w:val="both"/>
              <w:rPr>
                <w:rFonts w:cs="Arial"/>
              </w:rPr>
            </w:pPr>
            <w:r w:rsidRPr="00693AC1">
              <w:rPr>
                <w:rFonts w:cs="Arial"/>
              </w:rPr>
              <w:t>43</w:t>
            </w:r>
          </w:p>
        </w:tc>
      </w:tr>
      <w:tr w:rsidR="007952A1" w:rsidRPr="00693AC1" w14:paraId="61024980" w14:textId="77777777" w:rsidTr="00DC17AF">
        <w:trPr>
          <w:cantSplit/>
        </w:trPr>
        <w:tc>
          <w:tcPr>
            <w:tcW w:w="851" w:type="dxa"/>
            <w:vMerge w:val="restart"/>
            <w:tcBorders>
              <w:top w:val="single" w:sz="8" w:space="0" w:color="AEAEAE"/>
              <w:left w:val="nil"/>
              <w:bottom w:val="nil"/>
              <w:right w:val="nil"/>
            </w:tcBorders>
            <w:shd w:val="clear" w:color="auto" w:fill="E0E0E0"/>
            <w:vAlign w:val="center"/>
          </w:tcPr>
          <w:p w14:paraId="5A855D7B" w14:textId="111D4238" w:rsidR="00693AC1" w:rsidRPr="00693AC1" w:rsidRDefault="00693AC1" w:rsidP="00291EBC">
            <w:pPr>
              <w:bidi/>
              <w:jc w:val="center"/>
              <w:rPr>
                <w:rFonts w:cs="Arial"/>
              </w:rPr>
            </w:pPr>
            <w:r w:rsidRPr="00693AC1">
              <w:rPr>
                <w:rFonts w:cs="Arial"/>
                <w:rtl/>
              </w:rPr>
              <w:t>تحديات</w:t>
            </w:r>
            <w:r w:rsidR="00C10A6E">
              <w:rPr>
                <w:rFonts w:cs="Arial" w:hint="cs"/>
                <w:rtl/>
              </w:rPr>
              <w:t xml:space="preserve"> </w:t>
            </w:r>
            <w:r w:rsidRPr="00693AC1">
              <w:rPr>
                <w:rFonts w:cs="Arial"/>
                <w:rtl/>
              </w:rPr>
              <w:t>تطبيق</w:t>
            </w:r>
            <w:r w:rsidR="00C10A6E">
              <w:rPr>
                <w:rFonts w:cs="Arial" w:hint="cs"/>
                <w:rtl/>
              </w:rPr>
              <w:t xml:space="preserve"> </w:t>
            </w:r>
            <w:r w:rsidRPr="00693AC1">
              <w:rPr>
                <w:rFonts w:cs="Arial"/>
                <w:rtl/>
              </w:rPr>
              <w:t>الأنظمة</w:t>
            </w:r>
            <w:r w:rsidR="00C10A6E">
              <w:rPr>
                <w:rFonts w:cs="Arial" w:hint="cs"/>
                <w:rtl/>
              </w:rPr>
              <w:t xml:space="preserve"> </w:t>
            </w:r>
            <w:r w:rsidRPr="00693AC1">
              <w:rPr>
                <w:rFonts w:cs="Arial"/>
                <w:rtl/>
              </w:rPr>
              <w:t>الإلكترونية</w:t>
            </w:r>
          </w:p>
        </w:tc>
        <w:tc>
          <w:tcPr>
            <w:tcW w:w="1276" w:type="dxa"/>
            <w:tcBorders>
              <w:top w:val="single" w:sz="8" w:space="0" w:color="AEAEAE"/>
              <w:left w:val="nil"/>
              <w:bottom w:val="single" w:sz="8" w:space="0" w:color="AEAEAE"/>
              <w:right w:val="nil"/>
            </w:tcBorders>
            <w:shd w:val="clear" w:color="auto" w:fill="E0E0E0"/>
            <w:vAlign w:val="center"/>
          </w:tcPr>
          <w:p w14:paraId="49602D05" w14:textId="77777777" w:rsidR="00693AC1" w:rsidRPr="00693AC1" w:rsidRDefault="00693AC1" w:rsidP="00FC4072">
            <w:pPr>
              <w:bidi/>
              <w:jc w:val="center"/>
              <w:rPr>
                <w:rFonts w:cs="Arial"/>
              </w:rPr>
            </w:pPr>
            <w:r w:rsidRPr="00693AC1">
              <w:rPr>
                <w:rFonts w:cs="Arial"/>
              </w:rPr>
              <w:t>Pearson Correlation</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09AC03E4" w14:textId="77777777" w:rsidR="00693AC1" w:rsidRPr="00693AC1" w:rsidRDefault="00693AC1" w:rsidP="00282B22">
            <w:pPr>
              <w:bidi/>
              <w:jc w:val="center"/>
              <w:rPr>
                <w:rFonts w:cs="Arial"/>
              </w:rPr>
            </w:pPr>
            <w:r w:rsidRPr="00693AC1">
              <w:rPr>
                <w:rFonts w:cs="Arial"/>
              </w:rPr>
              <w:t>.286</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71E0AF6" w14:textId="77777777" w:rsidR="00693AC1" w:rsidRPr="00693AC1" w:rsidRDefault="00693AC1" w:rsidP="00282B22">
            <w:pPr>
              <w:bidi/>
              <w:jc w:val="center"/>
              <w:rPr>
                <w:rFonts w:cs="Arial"/>
              </w:rPr>
            </w:pPr>
            <w:r w:rsidRPr="00693AC1">
              <w:rPr>
                <w:rFonts w:cs="Arial"/>
              </w:rPr>
              <w:t>.536</w:t>
            </w:r>
            <w:r w:rsidRPr="00693AC1">
              <w:rPr>
                <w:rFonts w:cs="Arial"/>
                <w:vertAlign w:val="superscript"/>
              </w:rPr>
              <w:t>**</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6973DA2" w14:textId="77777777" w:rsidR="00693AC1" w:rsidRPr="00693AC1" w:rsidRDefault="00693AC1" w:rsidP="00282B22">
            <w:pPr>
              <w:bidi/>
              <w:jc w:val="center"/>
              <w:rPr>
                <w:rFonts w:cs="Arial"/>
              </w:rPr>
            </w:pPr>
            <w:r w:rsidRPr="00693AC1">
              <w:rPr>
                <w:rFonts w:cs="Arial"/>
              </w:rPr>
              <w:t>.544</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3244785" w14:textId="77777777" w:rsidR="00693AC1" w:rsidRPr="00693AC1" w:rsidRDefault="00693AC1" w:rsidP="00282B22">
            <w:pPr>
              <w:bidi/>
              <w:jc w:val="center"/>
              <w:rPr>
                <w:rFonts w:cs="Arial"/>
              </w:rPr>
            </w:pPr>
            <w:r w:rsidRPr="00693AC1">
              <w:rPr>
                <w:rFonts w:cs="Arial"/>
              </w:rPr>
              <w:t>.419</w:t>
            </w:r>
            <w:r w:rsidRPr="00693AC1">
              <w:rPr>
                <w:rFonts w:cs="Arial"/>
                <w:vertAlign w:val="superscript"/>
              </w:rPr>
              <w:t>**</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11D880BA" w14:textId="77777777" w:rsidR="00693AC1" w:rsidRPr="00693AC1" w:rsidRDefault="00693AC1" w:rsidP="00693AC1">
            <w:pPr>
              <w:bidi/>
              <w:jc w:val="both"/>
              <w:rPr>
                <w:rFonts w:cs="Arial"/>
              </w:rPr>
            </w:pPr>
            <w:r w:rsidRPr="00693AC1">
              <w:rPr>
                <w:rFonts w:cs="Arial"/>
              </w:rPr>
              <w:t>1</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39CF1705" w14:textId="77777777" w:rsidR="00693AC1" w:rsidRPr="00693AC1" w:rsidRDefault="00693AC1" w:rsidP="00693AC1">
            <w:pPr>
              <w:bidi/>
              <w:jc w:val="both"/>
              <w:rPr>
                <w:rFonts w:cs="Arial"/>
              </w:rPr>
            </w:pPr>
            <w:r w:rsidRPr="00693AC1">
              <w:rPr>
                <w:rFonts w:cs="Arial"/>
              </w:rPr>
              <w:t>.499</w:t>
            </w:r>
            <w:r w:rsidRPr="00693AC1">
              <w:rPr>
                <w:rFonts w:cs="Arial"/>
                <w:vertAlign w:val="superscript"/>
              </w:rPr>
              <w:t>**</w:t>
            </w:r>
          </w:p>
        </w:tc>
        <w:tc>
          <w:tcPr>
            <w:tcW w:w="1134" w:type="dxa"/>
            <w:tcBorders>
              <w:top w:val="single" w:sz="8" w:space="0" w:color="AEAEAE"/>
              <w:left w:val="single" w:sz="8" w:space="0" w:color="E0E0E0"/>
              <w:bottom w:val="single" w:sz="8" w:space="0" w:color="AEAEAE"/>
              <w:right w:val="nil"/>
            </w:tcBorders>
            <w:shd w:val="clear" w:color="auto" w:fill="F9F9FB"/>
          </w:tcPr>
          <w:p w14:paraId="58B2DE2D" w14:textId="77777777" w:rsidR="00693AC1" w:rsidRPr="00693AC1" w:rsidRDefault="00693AC1" w:rsidP="00693AC1">
            <w:pPr>
              <w:bidi/>
              <w:jc w:val="both"/>
              <w:rPr>
                <w:rFonts w:cs="Arial"/>
              </w:rPr>
            </w:pPr>
            <w:r w:rsidRPr="00693AC1">
              <w:rPr>
                <w:rFonts w:cs="Arial"/>
              </w:rPr>
              <w:t>.454</w:t>
            </w:r>
            <w:r w:rsidRPr="00693AC1">
              <w:rPr>
                <w:rFonts w:cs="Arial"/>
                <w:vertAlign w:val="superscript"/>
              </w:rPr>
              <w:t>**</w:t>
            </w:r>
          </w:p>
        </w:tc>
      </w:tr>
      <w:tr w:rsidR="007952A1" w:rsidRPr="00693AC1" w14:paraId="301A613C" w14:textId="77777777" w:rsidTr="00DC17AF">
        <w:trPr>
          <w:cantSplit/>
        </w:trPr>
        <w:tc>
          <w:tcPr>
            <w:tcW w:w="851" w:type="dxa"/>
            <w:vMerge/>
            <w:tcBorders>
              <w:top w:val="single" w:sz="8" w:space="0" w:color="AEAEAE"/>
              <w:left w:val="nil"/>
              <w:bottom w:val="nil"/>
              <w:right w:val="nil"/>
            </w:tcBorders>
            <w:shd w:val="clear" w:color="auto" w:fill="E0E0E0"/>
            <w:vAlign w:val="center"/>
          </w:tcPr>
          <w:p w14:paraId="2FCA9595" w14:textId="77777777" w:rsidR="00693AC1" w:rsidRPr="00693AC1" w:rsidRDefault="00693AC1" w:rsidP="00291EBC">
            <w:pPr>
              <w:bidi/>
              <w:jc w:val="center"/>
              <w:rPr>
                <w:rFonts w:cs="Arial"/>
              </w:rPr>
            </w:pPr>
          </w:p>
        </w:tc>
        <w:tc>
          <w:tcPr>
            <w:tcW w:w="1276" w:type="dxa"/>
            <w:tcBorders>
              <w:top w:val="single" w:sz="8" w:space="0" w:color="AEAEAE"/>
              <w:left w:val="nil"/>
              <w:bottom w:val="single" w:sz="8" w:space="0" w:color="AEAEAE"/>
              <w:right w:val="nil"/>
            </w:tcBorders>
            <w:shd w:val="clear" w:color="auto" w:fill="E0E0E0"/>
            <w:vAlign w:val="center"/>
          </w:tcPr>
          <w:p w14:paraId="09D9460E" w14:textId="77777777" w:rsidR="00693AC1" w:rsidRPr="00693AC1" w:rsidRDefault="00693AC1" w:rsidP="00FC4072">
            <w:pPr>
              <w:bidi/>
              <w:jc w:val="center"/>
              <w:rPr>
                <w:rFonts w:cs="Arial"/>
              </w:rPr>
            </w:pPr>
            <w:r w:rsidRPr="00693AC1">
              <w:rPr>
                <w:rFonts w:cs="Arial"/>
              </w:rPr>
              <w:t>Sig. (2-tailed)</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6F614127" w14:textId="77777777" w:rsidR="00693AC1" w:rsidRPr="00693AC1" w:rsidRDefault="00693AC1" w:rsidP="00282B22">
            <w:pPr>
              <w:bidi/>
              <w:jc w:val="center"/>
              <w:rPr>
                <w:rFonts w:cs="Arial"/>
              </w:rPr>
            </w:pPr>
            <w:r w:rsidRPr="00693AC1">
              <w:rPr>
                <w:rFonts w:cs="Arial"/>
              </w:rPr>
              <w:t>.063</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10D6C9C" w14:textId="77777777" w:rsidR="00693AC1" w:rsidRPr="00693AC1" w:rsidRDefault="00693AC1" w:rsidP="00282B22">
            <w:pPr>
              <w:bidi/>
              <w:jc w:val="center"/>
              <w:rPr>
                <w:rFonts w:cs="Arial"/>
              </w:rPr>
            </w:pPr>
            <w:r w:rsidRPr="00693AC1">
              <w:rPr>
                <w:rFonts w:cs="Arial"/>
              </w:rPr>
              <w:t>&lt;.001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B0C3E76" w14:textId="77777777" w:rsidR="00693AC1" w:rsidRPr="00693AC1" w:rsidRDefault="00693AC1" w:rsidP="00282B22">
            <w:pPr>
              <w:bidi/>
              <w:jc w:val="center"/>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FC53200" w14:textId="77777777" w:rsidR="00693AC1" w:rsidRPr="00693AC1" w:rsidRDefault="00693AC1" w:rsidP="00282B22">
            <w:pPr>
              <w:bidi/>
              <w:jc w:val="center"/>
              <w:rPr>
                <w:rFonts w:cs="Arial"/>
              </w:rPr>
            </w:pPr>
            <w:r w:rsidRPr="00693AC1">
              <w:rPr>
                <w:rFonts w:cs="Arial"/>
              </w:rPr>
              <w:t>.005</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B1BF60D" w14:textId="77777777" w:rsidR="00693AC1" w:rsidRPr="00693AC1" w:rsidRDefault="00693AC1" w:rsidP="00693AC1">
            <w:pPr>
              <w:bidi/>
              <w:jc w:val="both"/>
              <w:rPr>
                <w:rFonts w:cs="Arial"/>
              </w:rPr>
            </w:pP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2ABB3893" w14:textId="77777777" w:rsidR="00693AC1" w:rsidRPr="00693AC1" w:rsidRDefault="00693AC1" w:rsidP="00693AC1">
            <w:pPr>
              <w:bidi/>
              <w:jc w:val="both"/>
              <w:rPr>
                <w:rFonts w:cs="Arial"/>
              </w:rPr>
            </w:pPr>
            <w:r w:rsidRPr="00693AC1">
              <w:rPr>
                <w:rFonts w:cs="Arial"/>
              </w:rPr>
              <w:t>&lt;.001</w:t>
            </w:r>
          </w:p>
        </w:tc>
        <w:tc>
          <w:tcPr>
            <w:tcW w:w="1134" w:type="dxa"/>
            <w:tcBorders>
              <w:top w:val="single" w:sz="8" w:space="0" w:color="AEAEAE"/>
              <w:left w:val="single" w:sz="8" w:space="0" w:color="E0E0E0"/>
              <w:bottom w:val="single" w:sz="8" w:space="0" w:color="AEAEAE"/>
              <w:right w:val="nil"/>
            </w:tcBorders>
            <w:shd w:val="clear" w:color="auto" w:fill="F9F9FB"/>
          </w:tcPr>
          <w:p w14:paraId="6B762FF3" w14:textId="77777777" w:rsidR="00693AC1" w:rsidRPr="00693AC1" w:rsidRDefault="00693AC1" w:rsidP="00693AC1">
            <w:pPr>
              <w:bidi/>
              <w:jc w:val="both"/>
              <w:rPr>
                <w:rFonts w:cs="Arial"/>
              </w:rPr>
            </w:pPr>
            <w:r w:rsidRPr="00693AC1">
              <w:rPr>
                <w:rFonts w:cs="Arial"/>
              </w:rPr>
              <w:t>.002</w:t>
            </w:r>
          </w:p>
        </w:tc>
      </w:tr>
      <w:tr w:rsidR="007952A1" w:rsidRPr="00693AC1" w14:paraId="3C23CCA9" w14:textId="77777777" w:rsidTr="00DC17AF">
        <w:trPr>
          <w:cantSplit/>
        </w:trPr>
        <w:tc>
          <w:tcPr>
            <w:tcW w:w="851" w:type="dxa"/>
            <w:vMerge/>
            <w:tcBorders>
              <w:top w:val="single" w:sz="8" w:space="0" w:color="AEAEAE"/>
              <w:left w:val="nil"/>
              <w:bottom w:val="nil"/>
              <w:right w:val="nil"/>
            </w:tcBorders>
            <w:shd w:val="clear" w:color="auto" w:fill="E0E0E0"/>
            <w:vAlign w:val="center"/>
          </w:tcPr>
          <w:p w14:paraId="7F10FA42" w14:textId="77777777" w:rsidR="00693AC1" w:rsidRPr="00693AC1" w:rsidRDefault="00693AC1" w:rsidP="00291EBC">
            <w:pPr>
              <w:bidi/>
              <w:jc w:val="center"/>
              <w:rPr>
                <w:rFonts w:cs="Arial"/>
              </w:rPr>
            </w:pPr>
          </w:p>
        </w:tc>
        <w:tc>
          <w:tcPr>
            <w:tcW w:w="1276" w:type="dxa"/>
            <w:tcBorders>
              <w:top w:val="single" w:sz="8" w:space="0" w:color="AEAEAE"/>
              <w:left w:val="nil"/>
              <w:bottom w:val="nil"/>
              <w:right w:val="nil"/>
            </w:tcBorders>
            <w:shd w:val="clear" w:color="auto" w:fill="E0E0E0"/>
            <w:vAlign w:val="center"/>
          </w:tcPr>
          <w:p w14:paraId="495DB069" w14:textId="77777777" w:rsidR="00693AC1" w:rsidRPr="00693AC1" w:rsidRDefault="00693AC1" w:rsidP="00FC4072">
            <w:pPr>
              <w:bidi/>
              <w:jc w:val="center"/>
              <w:rPr>
                <w:rFonts w:cs="Arial"/>
              </w:rPr>
            </w:pPr>
            <w:r w:rsidRPr="00693AC1">
              <w:rPr>
                <w:rFonts w:cs="Arial"/>
              </w:rPr>
              <w:t>N</w:t>
            </w:r>
          </w:p>
        </w:tc>
        <w:tc>
          <w:tcPr>
            <w:tcW w:w="850" w:type="dxa"/>
            <w:tcBorders>
              <w:top w:val="single" w:sz="8" w:space="0" w:color="AEAEAE"/>
              <w:left w:val="nil"/>
              <w:bottom w:val="nil"/>
              <w:right w:val="single" w:sz="8" w:space="0" w:color="E0E0E0"/>
            </w:tcBorders>
            <w:shd w:val="clear" w:color="auto" w:fill="F9F9FB"/>
            <w:vAlign w:val="center"/>
          </w:tcPr>
          <w:p w14:paraId="2A457E7E"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47127327"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vAlign w:val="center"/>
          </w:tcPr>
          <w:p w14:paraId="29D86EAB"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6F1A653E"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tcPr>
          <w:p w14:paraId="62AAF488" w14:textId="77777777" w:rsidR="00693AC1" w:rsidRPr="00693AC1" w:rsidRDefault="00693AC1" w:rsidP="00693AC1">
            <w:pPr>
              <w:bidi/>
              <w:jc w:val="both"/>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tcPr>
          <w:p w14:paraId="5373ECBB" w14:textId="77777777" w:rsidR="00693AC1" w:rsidRPr="00693AC1" w:rsidRDefault="00693AC1" w:rsidP="00693AC1">
            <w:pPr>
              <w:bidi/>
              <w:jc w:val="both"/>
              <w:rPr>
                <w:rFonts w:cs="Arial"/>
              </w:rPr>
            </w:pPr>
            <w:r w:rsidRPr="00693AC1">
              <w:rPr>
                <w:rFonts w:cs="Arial"/>
              </w:rPr>
              <w:t>43</w:t>
            </w:r>
          </w:p>
        </w:tc>
        <w:tc>
          <w:tcPr>
            <w:tcW w:w="1134" w:type="dxa"/>
            <w:tcBorders>
              <w:top w:val="single" w:sz="8" w:space="0" w:color="AEAEAE"/>
              <w:left w:val="single" w:sz="8" w:space="0" w:color="E0E0E0"/>
              <w:bottom w:val="nil"/>
              <w:right w:val="nil"/>
            </w:tcBorders>
            <w:shd w:val="clear" w:color="auto" w:fill="F9F9FB"/>
          </w:tcPr>
          <w:p w14:paraId="214DAE48" w14:textId="77777777" w:rsidR="00693AC1" w:rsidRPr="00693AC1" w:rsidRDefault="00693AC1" w:rsidP="00693AC1">
            <w:pPr>
              <w:bidi/>
              <w:jc w:val="both"/>
              <w:rPr>
                <w:rFonts w:cs="Arial"/>
              </w:rPr>
            </w:pPr>
            <w:r w:rsidRPr="00693AC1">
              <w:rPr>
                <w:rFonts w:cs="Arial"/>
              </w:rPr>
              <w:t>43</w:t>
            </w:r>
          </w:p>
        </w:tc>
      </w:tr>
      <w:tr w:rsidR="007952A1" w:rsidRPr="00693AC1" w14:paraId="7F6EAED7" w14:textId="77777777" w:rsidTr="00DC17AF">
        <w:trPr>
          <w:cantSplit/>
        </w:trPr>
        <w:tc>
          <w:tcPr>
            <w:tcW w:w="851" w:type="dxa"/>
            <w:vMerge w:val="restart"/>
            <w:tcBorders>
              <w:top w:val="single" w:sz="8" w:space="0" w:color="AEAEAE"/>
              <w:left w:val="nil"/>
              <w:bottom w:val="nil"/>
              <w:right w:val="nil"/>
            </w:tcBorders>
            <w:shd w:val="clear" w:color="auto" w:fill="E0E0E0"/>
            <w:vAlign w:val="center"/>
          </w:tcPr>
          <w:p w14:paraId="446F3454" w14:textId="257F2030" w:rsidR="00693AC1" w:rsidRPr="00693AC1" w:rsidRDefault="00693AC1" w:rsidP="00291EBC">
            <w:pPr>
              <w:bidi/>
              <w:jc w:val="center"/>
              <w:rPr>
                <w:rFonts w:cs="Arial"/>
              </w:rPr>
            </w:pPr>
            <w:r w:rsidRPr="00693AC1">
              <w:rPr>
                <w:rFonts w:cs="Arial"/>
                <w:rtl/>
              </w:rPr>
              <w:t>فعالية</w:t>
            </w:r>
            <w:r w:rsidR="00C10A6E">
              <w:rPr>
                <w:rFonts w:cs="Arial" w:hint="cs"/>
                <w:rtl/>
              </w:rPr>
              <w:t xml:space="preserve"> </w:t>
            </w:r>
            <w:r w:rsidRPr="00693AC1">
              <w:rPr>
                <w:rFonts w:cs="Arial"/>
                <w:rtl/>
              </w:rPr>
              <w:t>أنظمة</w:t>
            </w:r>
            <w:r w:rsidR="00C10A6E">
              <w:rPr>
                <w:rFonts w:cs="Arial" w:hint="cs"/>
                <w:rtl/>
              </w:rPr>
              <w:t xml:space="preserve"> </w:t>
            </w:r>
            <w:r w:rsidRPr="00693AC1">
              <w:rPr>
                <w:rFonts w:cs="Arial"/>
                <w:rtl/>
              </w:rPr>
              <w:t>الإدارة</w:t>
            </w:r>
            <w:r w:rsidR="00C10A6E">
              <w:rPr>
                <w:rFonts w:cs="Arial" w:hint="cs"/>
                <w:rtl/>
              </w:rPr>
              <w:t xml:space="preserve"> </w:t>
            </w:r>
            <w:r w:rsidRPr="00693AC1">
              <w:rPr>
                <w:rFonts w:cs="Arial"/>
                <w:rtl/>
              </w:rPr>
              <w:t>الإلكترونية</w:t>
            </w:r>
          </w:p>
        </w:tc>
        <w:tc>
          <w:tcPr>
            <w:tcW w:w="1276" w:type="dxa"/>
            <w:tcBorders>
              <w:top w:val="single" w:sz="8" w:space="0" w:color="AEAEAE"/>
              <w:left w:val="nil"/>
              <w:bottom w:val="single" w:sz="8" w:space="0" w:color="AEAEAE"/>
              <w:right w:val="nil"/>
            </w:tcBorders>
            <w:shd w:val="clear" w:color="auto" w:fill="E0E0E0"/>
            <w:vAlign w:val="center"/>
          </w:tcPr>
          <w:p w14:paraId="7937588C" w14:textId="77777777" w:rsidR="00693AC1" w:rsidRPr="00693AC1" w:rsidRDefault="00693AC1" w:rsidP="00FC4072">
            <w:pPr>
              <w:bidi/>
              <w:jc w:val="center"/>
              <w:rPr>
                <w:rFonts w:cs="Arial"/>
              </w:rPr>
            </w:pPr>
            <w:r w:rsidRPr="00693AC1">
              <w:rPr>
                <w:rFonts w:cs="Arial"/>
              </w:rPr>
              <w:t>Pearson Correlation</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5B4CF17D" w14:textId="77777777" w:rsidR="00693AC1" w:rsidRPr="00693AC1" w:rsidRDefault="00693AC1" w:rsidP="00282B22">
            <w:pPr>
              <w:bidi/>
              <w:jc w:val="center"/>
              <w:rPr>
                <w:rFonts w:cs="Arial"/>
              </w:rPr>
            </w:pPr>
            <w:r w:rsidRPr="00693AC1">
              <w:rPr>
                <w:rFonts w:cs="Arial"/>
              </w:rPr>
              <w:t>.312</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1D9215A" w14:textId="77777777" w:rsidR="00693AC1" w:rsidRPr="00693AC1" w:rsidRDefault="00693AC1" w:rsidP="00282B22">
            <w:pPr>
              <w:bidi/>
              <w:jc w:val="center"/>
              <w:rPr>
                <w:rFonts w:cs="Arial"/>
              </w:rPr>
            </w:pPr>
            <w:r w:rsidRPr="00693AC1">
              <w:rPr>
                <w:rFonts w:cs="Arial"/>
              </w:rPr>
              <w:t>.483</w:t>
            </w:r>
            <w:r w:rsidRPr="00693AC1">
              <w:rPr>
                <w:rFonts w:cs="Arial"/>
                <w:vertAlign w:val="superscript"/>
              </w:rPr>
              <w:t>**</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1E14479" w14:textId="77777777" w:rsidR="00693AC1" w:rsidRPr="00693AC1" w:rsidRDefault="00693AC1" w:rsidP="00282B22">
            <w:pPr>
              <w:bidi/>
              <w:jc w:val="center"/>
              <w:rPr>
                <w:rFonts w:cs="Arial"/>
              </w:rPr>
            </w:pPr>
            <w:r w:rsidRPr="00693AC1">
              <w:rPr>
                <w:rFonts w:cs="Arial"/>
              </w:rPr>
              <w:t>.749</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A0CBA6F" w14:textId="77777777" w:rsidR="00693AC1" w:rsidRPr="00693AC1" w:rsidRDefault="00693AC1" w:rsidP="00282B22">
            <w:pPr>
              <w:bidi/>
              <w:jc w:val="center"/>
              <w:rPr>
                <w:rFonts w:cs="Arial"/>
              </w:rPr>
            </w:pPr>
            <w:r w:rsidRPr="00693AC1">
              <w:rPr>
                <w:rFonts w:cs="Arial"/>
              </w:rPr>
              <w:t>.750</w:t>
            </w:r>
            <w:r w:rsidRPr="00693AC1">
              <w:rPr>
                <w:rFonts w:cs="Arial"/>
                <w:vertAlign w:val="superscript"/>
              </w:rPr>
              <w:t>**</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0559247F" w14:textId="77777777" w:rsidR="00693AC1" w:rsidRPr="00693AC1" w:rsidRDefault="00693AC1" w:rsidP="00693AC1">
            <w:pPr>
              <w:bidi/>
              <w:jc w:val="both"/>
              <w:rPr>
                <w:rFonts w:cs="Arial"/>
              </w:rPr>
            </w:pPr>
            <w:r w:rsidRPr="00693AC1">
              <w:rPr>
                <w:rFonts w:cs="Arial"/>
              </w:rPr>
              <w:t>.499</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47D9CC64" w14:textId="77777777" w:rsidR="00693AC1" w:rsidRPr="00693AC1" w:rsidRDefault="00693AC1" w:rsidP="00693AC1">
            <w:pPr>
              <w:bidi/>
              <w:jc w:val="both"/>
              <w:rPr>
                <w:rFonts w:cs="Arial"/>
              </w:rPr>
            </w:pPr>
            <w:r w:rsidRPr="00693AC1">
              <w:rPr>
                <w:rFonts w:cs="Arial"/>
              </w:rPr>
              <w:t>1</w:t>
            </w:r>
          </w:p>
        </w:tc>
        <w:tc>
          <w:tcPr>
            <w:tcW w:w="1134" w:type="dxa"/>
            <w:tcBorders>
              <w:top w:val="single" w:sz="8" w:space="0" w:color="AEAEAE"/>
              <w:left w:val="single" w:sz="8" w:space="0" w:color="E0E0E0"/>
              <w:bottom w:val="single" w:sz="8" w:space="0" w:color="AEAEAE"/>
              <w:right w:val="nil"/>
            </w:tcBorders>
            <w:shd w:val="clear" w:color="auto" w:fill="F9F9FB"/>
          </w:tcPr>
          <w:p w14:paraId="0982F146" w14:textId="77777777" w:rsidR="00693AC1" w:rsidRPr="00693AC1" w:rsidRDefault="00693AC1" w:rsidP="00693AC1">
            <w:pPr>
              <w:bidi/>
              <w:jc w:val="both"/>
              <w:rPr>
                <w:rFonts w:cs="Arial"/>
              </w:rPr>
            </w:pPr>
            <w:r w:rsidRPr="00693AC1">
              <w:rPr>
                <w:rFonts w:cs="Arial"/>
              </w:rPr>
              <w:t>.830</w:t>
            </w:r>
            <w:r w:rsidRPr="00693AC1">
              <w:rPr>
                <w:rFonts w:cs="Arial"/>
                <w:vertAlign w:val="superscript"/>
              </w:rPr>
              <w:t>**</w:t>
            </w:r>
          </w:p>
        </w:tc>
      </w:tr>
      <w:tr w:rsidR="007952A1" w:rsidRPr="00693AC1" w14:paraId="2A214A81" w14:textId="77777777" w:rsidTr="00DC17AF">
        <w:trPr>
          <w:cantSplit/>
        </w:trPr>
        <w:tc>
          <w:tcPr>
            <w:tcW w:w="851" w:type="dxa"/>
            <w:vMerge/>
            <w:tcBorders>
              <w:top w:val="single" w:sz="8" w:space="0" w:color="AEAEAE"/>
              <w:left w:val="nil"/>
              <w:bottom w:val="nil"/>
              <w:right w:val="nil"/>
            </w:tcBorders>
            <w:shd w:val="clear" w:color="auto" w:fill="E0E0E0"/>
            <w:vAlign w:val="center"/>
          </w:tcPr>
          <w:p w14:paraId="543678F2" w14:textId="77777777" w:rsidR="00693AC1" w:rsidRPr="00693AC1" w:rsidRDefault="00693AC1" w:rsidP="00291EBC">
            <w:pPr>
              <w:bidi/>
              <w:jc w:val="center"/>
              <w:rPr>
                <w:rFonts w:cs="Arial"/>
              </w:rPr>
            </w:pPr>
          </w:p>
        </w:tc>
        <w:tc>
          <w:tcPr>
            <w:tcW w:w="1276" w:type="dxa"/>
            <w:tcBorders>
              <w:top w:val="single" w:sz="8" w:space="0" w:color="AEAEAE"/>
              <w:left w:val="nil"/>
              <w:bottom w:val="single" w:sz="8" w:space="0" w:color="AEAEAE"/>
              <w:right w:val="nil"/>
            </w:tcBorders>
            <w:shd w:val="clear" w:color="auto" w:fill="E0E0E0"/>
            <w:vAlign w:val="center"/>
          </w:tcPr>
          <w:p w14:paraId="48CACC15" w14:textId="77777777" w:rsidR="00693AC1" w:rsidRPr="00693AC1" w:rsidRDefault="00693AC1" w:rsidP="00FC4072">
            <w:pPr>
              <w:bidi/>
              <w:jc w:val="center"/>
              <w:rPr>
                <w:rFonts w:cs="Arial"/>
              </w:rPr>
            </w:pPr>
            <w:r w:rsidRPr="00693AC1">
              <w:rPr>
                <w:rFonts w:cs="Arial"/>
              </w:rPr>
              <w:t>Sig. (2-tailed)</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2704183F" w14:textId="77777777" w:rsidR="00693AC1" w:rsidRPr="00693AC1" w:rsidRDefault="00693AC1" w:rsidP="00282B22">
            <w:pPr>
              <w:bidi/>
              <w:jc w:val="center"/>
              <w:rPr>
                <w:rFonts w:cs="Arial"/>
              </w:rPr>
            </w:pPr>
            <w:r w:rsidRPr="00693AC1">
              <w:rPr>
                <w:rFonts w:cs="Arial"/>
              </w:rPr>
              <w:t>.041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32301D3" w14:textId="77777777" w:rsidR="00693AC1" w:rsidRPr="00693AC1" w:rsidRDefault="00693AC1" w:rsidP="00282B22">
            <w:pPr>
              <w:bidi/>
              <w:jc w:val="center"/>
              <w:rPr>
                <w:rFonts w:cs="Arial"/>
              </w:rPr>
            </w:pPr>
            <w:r w:rsidRPr="00693AC1">
              <w:rPr>
                <w:rFonts w:cs="Arial"/>
              </w:rPr>
              <w: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109ECCB" w14:textId="77777777" w:rsidR="00693AC1" w:rsidRPr="00693AC1" w:rsidRDefault="00693AC1" w:rsidP="00282B22">
            <w:pPr>
              <w:bidi/>
              <w:jc w:val="center"/>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4CE0C3B" w14:textId="77777777" w:rsidR="00693AC1" w:rsidRPr="00693AC1" w:rsidRDefault="00693AC1" w:rsidP="00282B22">
            <w:pPr>
              <w:bidi/>
              <w:jc w:val="center"/>
              <w:rPr>
                <w:rFonts w:cs="Arial"/>
              </w:rPr>
            </w:pPr>
            <w:r w:rsidRPr="00693AC1">
              <w:rPr>
                <w:rFonts w:cs="Arial"/>
              </w:rPr>
              <w:t>&lt;.001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6FB7D6CC" w14:textId="77777777" w:rsidR="00693AC1" w:rsidRPr="00693AC1" w:rsidRDefault="00693AC1" w:rsidP="00693AC1">
            <w:pPr>
              <w:bidi/>
              <w:jc w:val="both"/>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AB8461E" w14:textId="77777777" w:rsidR="00693AC1" w:rsidRPr="00693AC1" w:rsidRDefault="00693AC1" w:rsidP="00693AC1">
            <w:pPr>
              <w:bidi/>
              <w:jc w:val="both"/>
              <w:rPr>
                <w:rFonts w:cs="Arial"/>
              </w:rPr>
            </w:pPr>
          </w:p>
        </w:tc>
        <w:tc>
          <w:tcPr>
            <w:tcW w:w="1134" w:type="dxa"/>
            <w:tcBorders>
              <w:top w:val="single" w:sz="8" w:space="0" w:color="AEAEAE"/>
              <w:left w:val="single" w:sz="8" w:space="0" w:color="E0E0E0"/>
              <w:bottom w:val="single" w:sz="8" w:space="0" w:color="AEAEAE"/>
              <w:right w:val="nil"/>
            </w:tcBorders>
            <w:shd w:val="clear" w:color="auto" w:fill="F9F9FB"/>
          </w:tcPr>
          <w:p w14:paraId="0A66F067" w14:textId="77777777" w:rsidR="00693AC1" w:rsidRPr="00693AC1" w:rsidRDefault="00693AC1" w:rsidP="00693AC1">
            <w:pPr>
              <w:bidi/>
              <w:jc w:val="both"/>
              <w:rPr>
                <w:rFonts w:cs="Arial"/>
              </w:rPr>
            </w:pPr>
            <w:r w:rsidRPr="00693AC1">
              <w:rPr>
                <w:rFonts w:cs="Arial"/>
              </w:rPr>
              <w:t>&lt;.001</w:t>
            </w:r>
          </w:p>
        </w:tc>
      </w:tr>
      <w:tr w:rsidR="007952A1" w:rsidRPr="00693AC1" w14:paraId="0A7EB93A" w14:textId="77777777" w:rsidTr="00DC17AF">
        <w:trPr>
          <w:cantSplit/>
        </w:trPr>
        <w:tc>
          <w:tcPr>
            <w:tcW w:w="851" w:type="dxa"/>
            <w:vMerge/>
            <w:tcBorders>
              <w:top w:val="single" w:sz="8" w:space="0" w:color="AEAEAE"/>
              <w:left w:val="nil"/>
              <w:bottom w:val="nil"/>
              <w:right w:val="nil"/>
            </w:tcBorders>
            <w:shd w:val="clear" w:color="auto" w:fill="E0E0E0"/>
            <w:vAlign w:val="center"/>
          </w:tcPr>
          <w:p w14:paraId="5A33FB59" w14:textId="77777777" w:rsidR="00693AC1" w:rsidRPr="00693AC1" w:rsidRDefault="00693AC1" w:rsidP="00291EBC">
            <w:pPr>
              <w:bidi/>
              <w:jc w:val="center"/>
              <w:rPr>
                <w:rFonts w:cs="Arial"/>
              </w:rPr>
            </w:pPr>
          </w:p>
        </w:tc>
        <w:tc>
          <w:tcPr>
            <w:tcW w:w="1276" w:type="dxa"/>
            <w:tcBorders>
              <w:top w:val="single" w:sz="8" w:space="0" w:color="AEAEAE"/>
              <w:left w:val="nil"/>
              <w:bottom w:val="nil"/>
              <w:right w:val="nil"/>
            </w:tcBorders>
            <w:shd w:val="clear" w:color="auto" w:fill="E0E0E0"/>
            <w:vAlign w:val="center"/>
          </w:tcPr>
          <w:p w14:paraId="173E5FEC" w14:textId="77777777" w:rsidR="00693AC1" w:rsidRPr="00693AC1" w:rsidRDefault="00693AC1" w:rsidP="00FC4072">
            <w:pPr>
              <w:bidi/>
              <w:jc w:val="center"/>
              <w:rPr>
                <w:rFonts w:cs="Arial"/>
              </w:rPr>
            </w:pPr>
            <w:r w:rsidRPr="00693AC1">
              <w:rPr>
                <w:rFonts w:cs="Arial"/>
              </w:rPr>
              <w:t>N</w:t>
            </w:r>
          </w:p>
        </w:tc>
        <w:tc>
          <w:tcPr>
            <w:tcW w:w="850" w:type="dxa"/>
            <w:tcBorders>
              <w:top w:val="single" w:sz="8" w:space="0" w:color="AEAEAE"/>
              <w:left w:val="nil"/>
              <w:bottom w:val="nil"/>
              <w:right w:val="single" w:sz="8" w:space="0" w:color="E0E0E0"/>
            </w:tcBorders>
            <w:shd w:val="clear" w:color="auto" w:fill="F9F9FB"/>
            <w:vAlign w:val="center"/>
          </w:tcPr>
          <w:p w14:paraId="4EF2AB5D"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4EA4E554"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vAlign w:val="center"/>
          </w:tcPr>
          <w:p w14:paraId="26FE997D"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vAlign w:val="center"/>
          </w:tcPr>
          <w:p w14:paraId="10531F50"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nil"/>
              <w:right w:val="single" w:sz="8" w:space="0" w:color="E0E0E0"/>
            </w:tcBorders>
            <w:shd w:val="clear" w:color="auto" w:fill="F9F9FB"/>
          </w:tcPr>
          <w:p w14:paraId="5FE4FDCD" w14:textId="77777777" w:rsidR="00693AC1" w:rsidRPr="00693AC1" w:rsidRDefault="00693AC1" w:rsidP="00693AC1">
            <w:pPr>
              <w:bidi/>
              <w:jc w:val="both"/>
              <w:rPr>
                <w:rFonts w:cs="Arial"/>
              </w:rPr>
            </w:pPr>
            <w:r w:rsidRPr="00693AC1">
              <w:rPr>
                <w:rFonts w:cs="Arial"/>
              </w:rPr>
              <w:t>43</w:t>
            </w:r>
          </w:p>
        </w:tc>
        <w:tc>
          <w:tcPr>
            <w:tcW w:w="851" w:type="dxa"/>
            <w:tcBorders>
              <w:top w:val="single" w:sz="8" w:space="0" w:color="AEAEAE"/>
              <w:left w:val="single" w:sz="8" w:space="0" w:color="E0E0E0"/>
              <w:bottom w:val="nil"/>
              <w:right w:val="single" w:sz="8" w:space="0" w:color="E0E0E0"/>
            </w:tcBorders>
            <w:shd w:val="clear" w:color="auto" w:fill="F9F9FB"/>
          </w:tcPr>
          <w:p w14:paraId="6EE99516" w14:textId="77777777" w:rsidR="00693AC1" w:rsidRPr="00693AC1" w:rsidRDefault="00693AC1" w:rsidP="00693AC1">
            <w:pPr>
              <w:bidi/>
              <w:jc w:val="both"/>
              <w:rPr>
                <w:rFonts w:cs="Arial"/>
              </w:rPr>
            </w:pPr>
            <w:r w:rsidRPr="00693AC1">
              <w:rPr>
                <w:rFonts w:cs="Arial"/>
              </w:rPr>
              <w:t>43</w:t>
            </w:r>
          </w:p>
        </w:tc>
        <w:tc>
          <w:tcPr>
            <w:tcW w:w="1134" w:type="dxa"/>
            <w:tcBorders>
              <w:top w:val="single" w:sz="8" w:space="0" w:color="AEAEAE"/>
              <w:left w:val="single" w:sz="8" w:space="0" w:color="E0E0E0"/>
              <w:bottom w:val="nil"/>
              <w:right w:val="nil"/>
            </w:tcBorders>
            <w:shd w:val="clear" w:color="auto" w:fill="F9F9FB"/>
          </w:tcPr>
          <w:p w14:paraId="12095140" w14:textId="77777777" w:rsidR="00693AC1" w:rsidRPr="00693AC1" w:rsidRDefault="00693AC1" w:rsidP="00693AC1">
            <w:pPr>
              <w:bidi/>
              <w:jc w:val="both"/>
              <w:rPr>
                <w:rFonts w:cs="Arial"/>
              </w:rPr>
            </w:pPr>
            <w:r w:rsidRPr="00693AC1">
              <w:rPr>
                <w:rFonts w:cs="Arial"/>
              </w:rPr>
              <w:t>43</w:t>
            </w:r>
          </w:p>
        </w:tc>
      </w:tr>
      <w:tr w:rsidR="007952A1" w:rsidRPr="00693AC1" w14:paraId="3B09164E" w14:textId="77777777" w:rsidTr="00DC17AF">
        <w:trPr>
          <w:cantSplit/>
        </w:trPr>
        <w:tc>
          <w:tcPr>
            <w:tcW w:w="851" w:type="dxa"/>
            <w:vMerge w:val="restart"/>
            <w:tcBorders>
              <w:top w:val="single" w:sz="8" w:space="0" w:color="AEAEAE"/>
              <w:left w:val="nil"/>
              <w:bottom w:val="single" w:sz="8" w:space="0" w:color="152935"/>
              <w:right w:val="nil"/>
            </w:tcBorders>
            <w:shd w:val="clear" w:color="auto" w:fill="E0E0E0"/>
            <w:vAlign w:val="center"/>
          </w:tcPr>
          <w:p w14:paraId="3A94A9A8" w14:textId="5E12A7D1" w:rsidR="00693AC1" w:rsidRPr="00693AC1" w:rsidRDefault="00693AC1" w:rsidP="00291EBC">
            <w:pPr>
              <w:bidi/>
              <w:jc w:val="center"/>
              <w:rPr>
                <w:rFonts w:cs="Arial"/>
              </w:rPr>
            </w:pPr>
            <w:r w:rsidRPr="00693AC1">
              <w:rPr>
                <w:rFonts w:cs="Arial"/>
                <w:rtl/>
              </w:rPr>
              <w:t>المتغير</w:t>
            </w:r>
            <w:r w:rsidR="00C10A6E">
              <w:rPr>
                <w:rFonts w:cs="Arial" w:hint="cs"/>
                <w:rtl/>
              </w:rPr>
              <w:t xml:space="preserve"> </w:t>
            </w:r>
            <w:r w:rsidRPr="00693AC1">
              <w:rPr>
                <w:rFonts w:cs="Arial"/>
                <w:rtl/>
              </w:rPr>
              <w:t>الثاني</w:t>
            </w:r>
            <w:r w:rsidR="00C10A6E">
              <w:rPr>
                <w:rFonts w:cs="Arial" w:hint="cs"/>
                <w:rtl/>
              </w:rPr>
              <w:t xml:space="preserve"> </w:t>
            </w:r>
            <w:r w:rsidRPr="00693AC1">
              <w:rPr>
                <w:rFonts w:cs="Arial"/>
                <w:rtl/>
              </w:rPr>
              <w:t>الإدارة</w:t>
            </w:r>
            <w:r w:rsidR="00C10A6E">
              <w:rPr>
                <w:rFonts w:cs="Arial" w:hint="cs"/>
                <w:rtl/>
              </w:rPr>
              <w:t xml:space="preserve"> </w:t>
            </w:r>
            <w:r w:rsidRPr="00693AC1">
              <w:rPr>
                <w:rFonts w:cs="Arial"/>
                <w:rtl/>
              </w:rPr>
              <w:t>الأكاديمية</w:t>
            </w:r>
          </w:p>
        </w:tc>
        <w:tc>
          <w:tcPr>
            <w:tcW w:w="1276" w:type="dxa"/>
            <w:tcBorders>
              <w:top w:val="single" w:sz="8" w:space="0" w:color="AEAEAE"/>
              <w:left w:val="nil"/>
              <w:bottom w:val="single" w:sz="8" w:space="0" w:color="AEAEAE"/>
              <w:right w:val="nil"/>
            </w:tcBorders>
            <w:shd w:val="clear" w:color="auto" w:fill="E0E0E0"/>
            <w:vAlign w:val="center"/>
          </w:tcPr>
          <w:p w14:paraId="743D65B9" w14:textId="77777777" w:rsidR="00693AC1" w:rsidRPr="00693AC1" w:rsidRDefault="00693AC1" w:rsidP="00FC4072">
            <w:pPr>
              <w:bidi/>
              <w:jc w:val="center"/>
              <w:rPr>
                <w:rFonts w:cs="Arial"/>
              </w:rPr>
            </w:pPr>
            <w:r w:rsidRPr="00693AC1">
              <w:rPr>
                <w:rFonts w:cs="Arial"/>
              </w:rPr>
              <w:t>Pearson Correlation</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72746649" w14:textId="77777777" w:rsidR="00693AC1" w:rsidRPr="00693AC1" w:rsidRDefault="00693AC1" w:rsidP="00282B22">
            <w:pPr>
              <w:bidi/>
              <w:jc w:val="center"/>
              <w:rPr>
                <w:rFonts w:cs="Arial"/>
              </w:rPr>
            </w:pPr>
            <w:r w:rsidRPr="00693AC1">
              <w:rPr>
                <w:rFonts w:cs="Arial"/>
              </w:rPr>
              <w:t>.481</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684F6ED" w14:textId="77777777" w:rsidR="00693AC1" w:rsidRPr="00693AC1" w:rsidRDefault="00693AC1" w:rsidP="00282B22">
            <w:pPr>
              <w:bidi/>
              <w:jc w:val="center"/>
              <w:rPr>
                <w:rFonts w:cs="Arial"/>
              </w:rPr>
            </w:pPr>
            <w:r w:rsidRPr="00693AC1">
              <w:rPr>
                <w:rFonts w:cs="Arial"/>
              </w:rPr>
              <w:t>.631</w:t>
            </w:r>
            <w:r w:rsidRPr="00693AC1">
              <w:rPr>
                <w:rFonts w:cs="Arial"/>
                <w:vertAlign w:val="superscript"/>
              </w:rPr>
              <w:t>**</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601DE67" w14:textId="77777777" w:rsidR="00693AC1" w:rsidRPr="00693AC1" w:rsidRDefault="00693AC1" w:rsidP="00282B22">
            <w:pPr>
              <w:bidi/>
              <w:jc w:val="center"/>
              <w:rPr>
                <w:rFonts w:cs="Arial"/>
              </w:rPr>
            </w:pPr>
            <w:r w:rsidRPr="00693AC1">
              <w:rPr>
                <w:rFonts w:cs="Arial"/>
              </w:rPr>
              <w:t>.795</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0BDFC71" w14:textId="77777777" w:rsidR="00693AC1" w:rsidRPr="00693AC1" w:rsidRDefault="00693AC1" w:rsidP="00282B22">
            <w:pPr>
              <w:bidi/>
              <w:jc w:val="center"/>
              <w:rPr>
                <w:rFonts w:cs="Arial"/>
              </w:rPr>
            </w:pPr>
            <w:r w:rsidRPr="00693AC1">
              <w:rPr>
                <w:rFonts w:cs="Arial"/>
              </w:rPr>
              <w:t>.815</w:t>
            </w:r>
            <w:r w:rsidRPr="00693AC1">
              <w:rPr>
                <w:rFonts w:cs="Arial"/>
                <w:vertAlign w:val="superscript"/>
              </w:rPr>
              <w:t>**</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438A71E3" w14:textId="77777777" w:rsidR="00693AC1" w:rsidRPr="00693AC1" w:rsidRDefault="00693AC1" w:rsidP="00693AC1">
            <w:pPr>
              <w:bidi/>
              <w:jc w:val="both"/>
              <w:rPr>
                <w:rFonts w:cs="Arial"/>
              </w:rPr>
            </w:pPr>
            <w:r w:rsidRPr="00693AC1">
              <w:rPr>
                <w:rFonts w:cs="Arial"/>
              </w:rPr>
              <w:t>.454</w:t>
            </w:r>
            <w:r w:rsidRPr="00693AC1">
              <w:rPr>
                <w:rFonts w:cs="Arial"/>
                <w:vertAlign w:val="superscript"/>
              </w:rPr>
              <w:t>**</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313FEE9A" w14:textId="77777777" w:rsidR="00693AC1" w:rsidRPr="00693AC1" w:rsidRDefault="00693AC1" w:rsidP="00693AC1">
            <w:pPr>
              <w:bidi/>
              <w:jc w:val="both"/>
              <w:rPr>
                <w:rFonts w:cs="Arial"/>
              </w:rPr>
            </w:pPr>
            <w:r w:rsidRPr="00693AC1">
              <w:rPr>
                <w:rFonts w:cs="Arial"/>
              </w:rPr>
              <w:t>.830</w:t>
            </w:r>
            <w:r w:rsidRPr="00693AC1">
              <w:rPr>
                <w:rFonts w:cs="Arial"/>
                <w:vertAlign w:val="superscript"/>
              </w:rPr>
              <w:t>**</w:t>
            </w:r>
          </w:p>
        </w:tc>
        <w:tc>
          <w:tcPr>
            <w:tcW w:w="1134" w:type="dxa"/>
            <w:tcBorders>
              <w:top w:val="single" w:sz="8" w:space="0" w:color="AEAEAE"/>
              <w:left w:val="single" w:sz="8" w:space="0" w:color="E0E0E0"/>
              <w:bottom w:val="single" w:sz="8" w:space="0" w:color="AEAEAE"/>
              <w:right w:val="nil"/>
            </w:tcBorders>
            <w:shd w:val="clear" w:color="auto" w:fill="F9F9FB"/>
          </w:tcPr>
          <w:p w14:paraId="7CB15B50" w14:textId="77777777" w:rsidR="00693AC1" w:rsidRPr="00693AC1" w:rsidRDefault="00693AC1" w:rsidP="00693AC1">
            <w:pPr>
              <w:bidi/>
              <w:jc w:val="both"/>
              <w:rPr>
                <w:rFonts w:cs="Arial"/>
              </w:rPr>
            </w:pPr>
            <w:r w:rsidRPr="00693AC1">
              <w:rPr>
                <w:rFonts w:cs="Arial"/>
              </w:rPr>
              <w:t>1</w:t>
            </w:r>
          </w:p>
        </w:tc>
      </w:tr>
      <w:tr w:rsidR="007952A1" w:rsidRPr="00693AC1" w14:paraId="29FC884F" w14:textId="77777777" w:rsidTr="00DC17AF">
        <w:trPr>
          <w:cantSplit/>
        </w:trPr>
        <w:tc>
          <w:tcPr>
            <w:tcW w:w="851" w:type="dxa"/>
            <w:vMerge/>
            <w:tcBorders>
              <w:top w:val="single" w:sz="8" w:space="0" w:color="AEAEAE"/>
              <w:left w:val="nil"/>
              <w:bottom w:val="single" w:sz="8" w:space="0" w:color="152935"/>
              <w:right w:val="nil"/>
            </w:tcBorders>
            <w:shd w:val="clear" w:color="auto" w:fill="E0E0E0"/>
          </w:tcPr>
          <w:p w14:paraId="66A98D1E" w14:textId="77777777" w:rsidR="00693AC1" w:rsidRPr="00693AC1" w:rsidRDefault="00693AC1" w:rsidP="00693AC1">
            <w:pPr>
              <w:bidi/>
              <w:jc w:val="both"/>
              <w:rPr>
                <w:rFonts w:cs="Arial"/>
                <w:sz w:val="28"/>
                <w:szCs w:val="28"/>
              </w:rPr>
            </w:pPr>
          </w:p>
        </w:tc>
        <w:tc>
          <w:tcPr>
            <w:tcW w:w="1276" w:type="dxa"/>
            <w:tcBorders>
              <w:top w:val="single" w:sz="8" w:space="0" w:color="AEAEAE"/>
              <w:left w:val="nil"/>
              <w:bottom w:val="single" w:sz="8" w:space="0" w:color="AEAEAE"/>
              <w:right w:val="nil"/>
            </w:tcBorders>
            <w:shd w:val="clear" w:color="auto" w:fill="E0E0E0"/>
            <w:vAlign w:val="center"/>
          </w:tcPr>
          <w:p w14:paraId="1197AF7D" w14:textId="77777777" w:rsidR="00693AC1" w:rsidRPr="00693AC1" w:rsidRDefault="00693AC1" w:rsidP="00FC4072">
            <w:pPr>
              <w:bidi/>
              <w:jc w:val="center"/>
              <w:rPr>
                <w:rFonts w:cs="Arial"/>
              </w:rPr>
            </w:pPr>
            <w:r w:rsidRPr="00693AC1">
              <w:rPr>
                <w:rFonts w:cs="Arial"/>
              </w:rPr>
              <w:t>Sig. (2-tailed)</w:t>
            </w:r>
          </w:p>
        </w:tc>
        <w:tc>
          <w:tcPr>
            <w:tcW w:w="850" w:type="dxa"/>
            <w:tcBorders>
              <w:top w:val="single" w:sz="8" w:space="0" w:color="AEAEAE"/>
              <w:left w:val="nil"/>
              <w:bottom w:val="single" w:sz="8" w:space="0" w:color="AEAEAE"/>
              <w:right w:val="single" w:sz="8" w:space="0" w:color="E0E0E0"/>
            </w:tcBorders>
            <w:shd w:val="clear" w:color="auto" w:fill="F9F9FB"/>
            <w:vAlign w:val="center"/>
          </w:tcPr>
          <w:p w14:paraId="0333FDFE" w14:textId="77777777" w:rsidR="00693AC1" w:rsidRPr="00693AC1" w:rsidRDefault="00693AC1" w:rsidP="00282B22">
            <w:pPr>
              <w:bidi/>
              <w:jc w:val="center"/>
              <w:rPr>
                <w:rFonts w:cs="Arial"/>
              </w:rPr>
            </w:pPr>
            <w:r w:rsidRPr="00693AC1">
              <w:rPr>
                <w:rFonts w:cs="Arial"/>
              </w:rPr>
              <w: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CA3B9DC" w14:textId="77777777" w:rsidR="00693AC1" w:rsidRPr="00693AC1" w:rsidRDefault="00693AC1" w:rsidP="00282B22">
            <w:pPr>
              <w:bidi/>
              <w:jc w:val="center"/>
              <w:rPr>
                <w:rFonts w:cs="Arial"/>
              </w:rPr>
            </w:pPr>
            <w:r w:rsidRPr="00693AC1">
              <w:rPr>
                <w:rFonts w:cs="Arial"/>
              </w:rPr>
              <w:t>&lt;.001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301E1CCB" w14:textId="77777777" w:rsidR="00693AC1" w:rsidRPr="00693AC1" w:rsidRDefault="00693AC1" w:rsidP="00282B22">
            <w:pPr>
              <w:bidi/>
              <w:jc w:val="center"/>
              <w:rPr>
                <w:rFonts w:cs="Arial"/>
              </w:rPr>
            </w:pPr>
            <w:r w:rsidRPr="00693AC1">
              <w:rPr>
                <w:rFonts w:cs="Arial"/>
              </w:rPr>
              <w:t>&lt;.001</w:t>
            </w:r>
          </w:p>
        </w:tc>
        <w:tc>
          <w:tcPr>
            <w:tcW w:w="851"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E43697F" w14:textId="77777777" w:rsidR="00693AC1" w:rsidRPr="00693AC1" w:rsidRDefault="00693AC1" w:rsidP="00282B22">
            <w:pPr>
              <w:bidi/>
              <w:jc w:val="center"/>
              <w:rPr>
                <w:rFonts w:cs="Arial"/>
              </w:rPr>
            </w:pPr>
            <w:r w:rsidRPr="00693AC1">
              <w:rPr>
                <w:rFonts w:cs="Arial"/>
              </w:rPr>
              <w:t>&lt;.001</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4B32E722" w14:textId="77777777" w:rsidR="00693AC1" w:rsidRPr="00693AC1" w:rsidRDefault="00693AC1" w:rsidP="00693AC1">
            <w:pPr>
              <w:bidi/>
              <w:jc w:val="both"/>
              <w:rPr>
                <w:rFonts w:cs="Arial"/>
              </w:rPr>
            </w:pPr>
            <w:r w:rsidRPr="00693AC1">
              <w:rPr>
                <w:rFonts w:cs="Arial"/>
              </w:rPr>
              <w:t>.002</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7AD9CD74" w14:textId="77777777" w:rsidR="00693AC1" w:rsidRPr="00693AC1" w:rsidRDefault="00693AC1" w:rsidP="00693AC1">
            <w:pPr>
              <w:bidi/>
              <w:jc w:val="both"/>
              <w:rPr>
                <w:rFonts w:cs="Arial"/>
              </w:rPr>
            </w:pPr>
            <w:r w:rsidRPr="00693AC1">
              <w:rPr>
                <w:rFonts w:cs="Arial"/>
              </w:rPr>
              <w:t>&lt;.001</w:t>
            </w:r>
          </w:p>
        </w:tc>
        <w:tc>
          <w:tcPr>
            <w:tcW w:w="1134" w:type="dxa"/>
            <w:tcBorders>
              <w:top w:val="single" w:sz="8" w:space="0" w:color="AEAEAE"/>
              <w:left w:val="single" w:sz="8" w:space="0" w:color="E0E0E0"/>
              <w:bottom w:val="single" w:sz="8" w:space="0" w:color="AEAEAE"/>
              <w:right w:val="nil"/>
            </w:tcBorders>
            <w:shd w:val="clear" w:color="auto" w:fill="F9F9FB"/>
            <w:vAlign w:val="center"/>
          </w:tcPr>
          <w:p w14:paraId="10ABCDA2" w14:textId="77777777" w:rsidR="00693AC1" w:rsidRPr="00693AC1" w:rsidRDefault="00693AC1" w:rsidP="00693AC1">
            <w:pPr>
              <w:bidi/>
              <w:jc w:val="both"/>
              <w:rPr>
                <w:rFonts w:cs="Arial"/>
              </w:rPr>
            </w:pPr>
          </w:p>
        </w:tc>
      </w:tr>
      <w:tr w:rsidR="007952A1" w:rsidRPr="00693AC1" w14:paraId="6516F0EA" w14:textId="77777777" w:rsidTr="00DC17AF">
        <w:trPr>
          <w:cantSplit/>
        </w:trPr>
        <w:tc>
          <w:tcPr>
            <w:tcW w:w="851" w:type="dxa"/>
            <w:vMerge/>
            <w:tcBorders>
              <w:top w:val="single" w:sz="8" w:space="0" w:color="AEAEAE"/>
              <w:left w:val="nil"/>
              <w:bottom w:val="single" w:sz="8" w:space="0" w:color="152935"/>
              <w:right w:val="nil"/>
            </w:tcBorders>
            <w:shd w:val="clear" w:color="auto" w:fill="E0E0E0"/>
          </w:tcPr>
          <w:p w14:paraId="58060AFA" w14:textId="77777777" w:rsidR="00693AC1" w:rsidRPr="00693AC1" w:rsidRDefault="00693AC1" w:rsidP="00693AC1">
            <w:pPr>
              <w:bidi/>
              <w:jc w:val="both"/>
              <w:rPr>
                <w:rFonts w:cs="Arial"/>
                <w:sz w:val="28"/>
                <w:szCs w:val="28"/>
              </w:rPr>
            </w:pPr>
          </w:p>
        </w:tc>
        <w:tc>
          <w:tcPr>
            <w:tcW w:w="1276" w:type="dxa"/>
            <w:tcBorders>
              <w:top w:val="single" w:sz="8" w:space="0" w:color="AEAEAE"/>
              <w:left w:val="nil"/>
              <w:bottom w:val="single" w:sz="8" w:space="0" w:color="152935"/>
              <w:right w:val="nil"/>
            </w:tcBorders>
            <w:shd w:val="clear" w:color="auto" w:fill="E0E0E0"/>
            <w:vAlign w:val="center"/>
          </w:tcPr>
          <w:p w14:paraId="7ADFEF36" w14:textId="77777777" w:rsidR="00693AC1" w:rsidRPr="00693AC1" w:rsidRDefault="00693AC1" w:rsidP="00FC4072">
            <w:pPr>
              <w:bidi/>
              <w:jc w:val="center"/>
              <w:rPr>
                <w:rFonts w:cs="Arial"/>
              </w:rPr>
            </w:pPr>
            <w:r w:rsidRPr="00693AC1">
              <w:rPr>
                <w:rFonts w:cs="Arial"/>
              </w:rPr>
              <w:t>N</w:t>
            </w:r>
          </w:p>
        </w:tc>
        <w:tc>
          <w:tcPr>
            <w:tcW w:w="850" w:type="dxa"/>
            <w:tcBorders>
              <w:top w:val="single" w:sz="8" w:space="0" w:color="AEAEAE"/>
              <w:left w:val="nil"/>
              <w:bottom w:val="single" w:sz="8" w:space="0" w:color="152935"/>
              <w:right w:val="single" w:sz="8" w:space="0" w:color="E0E0E0"/>
            </w:tcBorders>
            <w:shd w:val="clear" w:color="auto" w:fill="F9F9FB"/>
            <w:vAlign w:val="center"/>
          </w:tcPr>
          <w:p w14:paraId="7BE8D503"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E40D199"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7B597A7" w14:textId="77777777" w:rsidR="00693AC1" w:rsidRPr="00693AC1" w:rsidRDefault="00693AC1" w:rsidP="00282B22">
            <w:pPr>
              <w:bidi/>
              <w:jc w:val="center"/>
              <w:rPr>
                <w:rFonts w:cs="Arial"/>
              </w:rPr>
            </w:pPr>
            <w:r w:rsidRPr="00693AC1">
              <w:rPr>
                <w:rFonts w:cs="Arial"/>
              </w:rPr>
              <w:t>43</w:t>
            </w:r>
          </w:p>
        </w:tc>
        <w:tc>
          <w:tcPr>
            <w:tcW w:w="85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C879691" w14:textId="77777777" w:rsidR="00693AC1" w:rsidRPr="00693AC1" w:rsidRDefault="00693AC1" w:rsidP="00282B22">
            <w:pPr>
              <w:bidi/>
              <w:jc w:val="center"/>
              <w:rPr>
                <w:rFonts w:cs="Arial"/>
              </w:rPr>
            </w:pPr>
            <w:r w:rsidRPr="00693AC1">
              <w:rPr>
                <w:rFonts w:cs="Arial"/>
              </w:rPr>
              <w:t>43</w:t>
            </w:r>
          </w:p>
        </w:tc>
        <w:tc>
          <w:tcPr>
            <w:tcW w:w="850" w:type="dxa"/>
            <w:tcBorders>
              <w:top w:val="single" w:sz="8" w:space="0" w:color="AEAEAE"/>
              <w:left w:val="single" w:sz="8" w:space="0" w:color="E0E0E0"/>
              <w:bottom w:val="single" w:sz="8" w:space="0" w:color="152935"/>
              <w:right w:val="single" w:sz="8" w:space="0" w:color="E0E0E0"/>
            </w:tcBorders>
            <w:shd w:val="clear" w:color="auto" w:fill="F9F9FB"/>
          </w:tcPr>
          <w:p w14:paraId="58A81BA8" w14:textId="77777777" w:rsidR="00693AC1" w:rsidRPr="00693AC1" w:rsidRDefault="00693AC1" w:rsidP="00693AC1">
            <w:pPr>
              <w:bidi/>
              <w:jc w:val="both"/>
              <w:rPr>
                <w:rFonts w:cs="Arial"/>
              </w:rPr>
            </w:pPr>
            <w:r w:rsidRPr="00693AC1">
              <w:rPr>
                <w:rFonts w:cs="Arial"/>
              </w:rPr>
              <w:t>43</w:t>
            </w:r>
          </w:p>
        </w:tc>
        <w:tc>
          <w:tcPr>
            <w:tcW w:w="851" w:type="dxa"/>
            <w:tcBorders>
              <w:top w:val="single" w:sz="8" w:space="0" w:color="AEAEAE"/>
              <w:left w:val="single" w:sz="8" w:space="0" w:color="E0E0E0"/>
              <w:bottom w:val="single" w:sz="8" w:space="0" w:color="152935"/>
              <w:right w:val="single" w:sz="8" w:space="0" w:color="E0E0E0"/>
            </w:tcBorders>
            <w:shd w:val="clear" w:color="auto" w:fill="F9F9FB"/>
          </w:tcPr>
          <w:p w14:paraId="4439D3D9" w14:textId="77777777" w:rsidR="00693AC1" w:rsidRPr="00693AC1" w:rsidRDefault="00693AC1" w:rsidP="00693AC1">
            <w:pPr>
              <w:bidi/>
              <w:jc w:val="both"/>
              <w:rPr>
                <w:rFonts w:cs="Arial"/>
              </w:rPr>
            </w:pPr>
            <w:r w:rsidRPr="00693AC1">
              <w:rPr>
                <w:rFonts w:cs="Arial"/>
              </w:rPr>
              <w:t>43</w:t>
            </w:r>
          </w:p>
        </w:tc>
        <w:tc>
          <w:tcPr>
            <w:tcW w:w="1134" w:type="dxa"/>
            <w:tcBorders>
              <w:top w:val="single" w:sz="8" w:space="0" w:color="AEAEAE"/>
              <w:left w:val="single" w:sz="8" w:space="0" w:color="E0E0E0"/>
              <w:bottom w:val="single" w:sz="8" w:space="0" w:color="152935"/>
              <w:right w:val="nil"/>
            </w:tcBorders>
            <w:shd w:val="clear" w:color="auto" w:fill="F9F9FB"/>
          </w:tcPr>
          <w:p w14:paraId="7981012C" w14:textId="77777777" w:rsidR="00693AC1" w:rsidRPr="00693AC1" w:rsidRDefault="00693AC1" w:rsidP="00693AC1">
            <w:pPr>
              <w:bidi/>
              <w:jc w:val="both"/>
              <w:rPr>
                <w:rFonts w:cs="Arial"/>
              </w:rPr>
            </w:pPr>
            <w:r w:rsidRPr="00693AC1">
              <w:rPr>
                <w:rFonts w:cs="Arial"/>
              </w:rPr>
              <w:t>43</w:t>
            </w:r>
          </w:p>
        </w:tc>
      </w:tr>
      <w:tr w:rsidR="00693AC1" w:rsidRPr="00693AC1" w14:paraId="7907AB88" w14:textId="77777777" w:rsidTr="00DC17AF">
        <w:trPr>
          <w:cantSplit/>
        </w:trPr>
        <w:tc>
          <w:tcPr>
            <w:tcW w:w="8364" w:type="dxa"/>
            <w:gridSpan w:val="9"/>
            <w:tcBorders>
              <w:top w:val="nil"/>
              <w:left w:val="nil"/>
              <w:bottom w:val="nil"/>
              <w:right w:val="nil"/>
            </w:tcBorders>
            <w:shd w:val="clear" w:color="auto" w:fill="FFFFFF"/>
            <w:vAlign w:val="center"/>
          </w:tcPr>
          <w:p w14:paraId="3C252BA2" w14:textId="77777777" w:rsidR="00693AC1" w:rsidRPr="00693AC1" w:rsidRDefault="00693AC1" w:rsidP="003C35A7">
            <w:pPr>
              <w:bidi/>
              <w:jc w:val="center"/>
              <w:rPr>
                <w:rFonts w:cs="Arial"/>
                <w:sz w:val="28"/>
                <w:szCs w:val="28"/>
              </w:rPr>
            </w:pPr>
            <w:r w:rsidRPr="00693AC1">
              <w:rPr>
                <w:rFonts w:cs="Arial"/>
                <w:sz w:val="28"/>
                <w:szCs w:val="28"/>
              </w:rPr>
              <w:t>**. Correlation is significant at the 0.01 level (2-tailed).</w:t>
            </w:r>
          </w:p>
        </w:tc>
      </w:tr>
      <w:tr w:rsidR="00693AC1" w:rsidRPr="00693AC1" w14:paraId="2F817756" w14:textId="77777777" w:rsidTr="00DC17AF">
        <w:trPr>
          <w:cantSplit/>
        </w:trPr>
        <w:tc>
          <w:tcPr>
            <w:tcW w:w="8364" w:type="dxa"/>
            <w:gridSpan w:val="9"/>
            <w:tcBorders>
              <w:top w:val="nil"/>
              <w:left w:val="nil"/>
              <w:bottom w:val="nil"/>
              <w:right w:val="nil"/>
            </w:tcBorders>
            <w:shd w:val="clear" w:color="auto" w:fill="FFFFFF"/>
            <w:vAlign w:val="center"/>
          </w:tcPr>
          <w:p w14:paraId="364C7DC3" w14:textId="77777777" w:rsidR="00693AC1" w:rsidRPr="00693AC1" w:rsidRDefault="00693AC1" w:rsidP="003C35A7">
            <w:pPr>
              <w:bidi/>
              <w:jc w:val="center"/>
              <w:rPr>
                <w:rFonts w:cs="Arial"/>
                <w:sz w:val="28"/>
                <w:szCs w:val="28"/>
              </w:rPr>
            </w:pPr>
            <w:r w:rsidRPr="00693AC1">
              <w:rPr>
                <w:rFonts w:cs="Arial"/>
                <w:sz w:val="28"/>
                <w:szCs w:val="28"/>
              </w:rPr>
              <w:lastRenderedPageBreak/>
              <w:t>*. Correlation is significant at the 0.05 level (2-tailed).</w:t>
            </w:r>
          </w:p>
        </w:tc>
      </w:tr>
    </w:tbl>
    <w:p w14:paraId="53999D11" w14:textId="403EAB3B" w:rsidR="00901D08" w:rsidRDefault="00901D08" w:rsidP="00901D08">
      <w:pPr>
        <w:bidi/>
        <w:jc w:val="both"/>
        <w:rPr>
          <w:rFonts w:cs="Arial"/>
          <w:sz w:val="28"/>
          <w:szCs w:val="28"/>
          <w:rtl/>
        </w:rPr>
      </w:pPr>
      <w:r>
        <w:rPr>
          <w:rFonts w:cs="Arial" w:hint="cs"/>
          <w:sz w:val="28"/>
          <w:szCs w:val="28"/>
          <w:rtl/>
        </w:rPr>
        <w:t xml:space="preserve">       </w:t>
      </w:r>
      <w:r w:rsidR="00FB4B8B">
        <w:rPr>
          <w:rFonts w:cs="Arial" w:hint="cs"/>
          <w:sz w:val="28"/>
          <w:szCs w:val="28"/>
          <w:rtl/>
        </w:rPr>
        <w:t xml:space="preserve">                    </w:t>
      </w:r>
      <w:r>
        <w:rPr>
          <w:rFonts w:cs="Arial" w:hint="cs"/>
          <w:sz w:val="28"/>
          <w:szCs w:val="28"/>
          <w:rtl/>
        </w:rPr>
        <w:t xml:space="preserve">   جدول 11: معاملات الارتباط بين متغيرات الدراسة</w:t>
      </w:r>
    </w:p>
    <w:p w14:paraId="0EFDCFBB" w14:textId="77777777" w:rsidR="0024086E" w:rsidRDefault="0024086E" w:rsidP="00FB4B8B">
      <w:pPr>
        <w:bidi/>
        <w:jc w:val="both"/>
        <w:rPr>
          <w:rFonts w:cs="Arial"/>
          <w:sz w:val="28"/>
          <w:szCs w:val="28"/>
          <w:rtl/>
        </w:rPr>
      </w:pPr>
    </w:p>
    <w:p w14:paraId="75A913FA" w14:textId="252B7395" w:rsidR="00FB4B8B" w:rsidRPr="00512B19" w:rsidRDefault="00DC197D" w:rsidP="0024086E">
      <w:pPr>
        <w:bidi/>
        <w:jc w:val="both"/>
        <w:rPr>
          <w:rFonts w:cs="Arial"/>
          <w:b/>
          <w:bCs/>
          <w:sz w:val="28"/>
          <w:szCs w:val="28"/>
          <w:u w:val="single"/>
          <w:rtl/>
        </w:rPr>
      </w:pPr>
      <w:r w:rsidRPr="00512B19">
        <w:rPr>
          <w:rFonts w:cs="Arial" w:hint="cs"/>
          <w:b/>
          <w:bCs/>
          <w:sz w:val="28"/>
          <w:szCs w:val="28"/>
          <w:u w:val="single"/>
          <w:rtl/>
        </w:rPr>
        <w:t xml:space="preserve">الارتباط الخطي بين </w:t>
      </w:r>
      <w:r w:rsidR="003170E7" w:rsidRPr="00512B19">
        <w:rPr>
          <w:rFonts w:cs="Arial" w:hint="cs"/>
          <w:b/>
          <w:bCs/>
          <w:sz w:val="28"/>
          <w:szCs w:val="28"/>
          <w:u w:val="single"/>
          <w:rtl/>
        </w:rPr>
        <w:t>الخدمات الالكترونية وابعادها (كمتغير مستقل) والخدمات الاكاديمية (كمتغير تابع):</w:t>
      </w:r>
    </w:p>
    <w:p w14:paraId="39CB5BD7" w14:textId="77777777" w:rsidR="00EF457B" w:rsidRDefault="000936D5" w:rsidP="000936D5">
      <w:pPr>
        <w:pStyle w:val="a3"/>
        <w:numPr>
          <w:ilvl w:val="0"/>
          <w:numId w:val="48"/>
        </w:numPr>
        <w:bidi/>
        <w:jc w:val="both"/>
        <w:rPr>
          <w:rFonts w:cs="Arial"/>
          <w:sz w:val="28"/>
          <w:szCs w:val="28"/>
        </w:rPr>
      </w:pPr>
      <w:r w:rsidRPr="000936D5">
        <w:rPr>
          <w:rFonts w:cs="Arial"/>
          <w:sz w:val="28"/>
          <w:szCs w:val="28"/>
          <w:rtl/>
        </w:rPr>
        <w:t xml:space="preserve">تبين وجود ارتباط معنوي </w:t>
      </w:r>
      <w:r w:rsidR="0096469F">
        <w:rPr>
          <w:rFonts w:cs="Arial" w:hint="cs"/>
          <w:sz w:val="28"/>
          <w:szCs w:val="28"/>
          <w:rtl/>
        </w:rPr>
        <w:t>متوسط</w:t>
      </w:r>
      <w:r w:rsidRPr="000936D5">
        <w:rPr>
          <w:rFonts w:cs="Arial"/>
          <w:sz w:val="28"/>
          <w:szCs w:val="28"/>
          <w:rtl/>
        </w:rPr>
        <w:t xml:space="preserve"> موجب (</w:t>
      </w:r>
      <w:r w:rsidR="00772EDF">
        <w:rPr>
          <w:rFonts w:cs="Arial" w:hint="cs"/>
          <w:sz w:val="28"/>
          <w:szCs w:val="28"/>
          <w:rtl/>
        </w:rPr>
        <w:t>0,481)</w:t>
      </w:r>
      <w:r w:rsidRPr="000936D5">
        <w:rPr>
          <w:rFonts w:cs="Arial"/>
          <w:sz w:val="28"/>
          <w:szCs w:val="28"/>
          <w:rtl/>
        </w:rPr>
        <w:t xml:space="preserve"> بين</w:t>
      </w:r>
      <w:r w:rsidR="00772EDF">
        <w:rPr>
          <w:rFonts w:cs="Arial" w:hint="cs"/>
          <w:sz w:val="28"/>
          <w:szCs w:val="28"/>
          <w:rtl/>
        </w:rPr>
        <w:t xml:space="preserve"> الخدمات الإلكترونية</w:t>
      </w:r>
      <w:r w:rsidRPr="000936D5">
        <w:rPr>
          <w:rFonts w:cs="Arial"/>
          <w:sz w:val="28"/>
          <w:szCs w:val="28"/>
          <w:rtl/>
        </w:rPr>
        <w:t xml:space="preserve"> كمتغي</w:t>
      </w:r>
      <w:r w:rsidR="00772EDF">
        <w:rPr>
          <w:rFonts w:cs="Arial" w:hint="cs"/>
          <w:sz w:val="28"/>
          <w:szCs w:val="28"/>
          <w:rtl/>
        </w:rPr>
        <w:t xml:space="preserve">ر </w:t>
      </w:r>
      <w:r w:rsidRPr="000936D5">
        <w:rPr>
          <w:rFonts w:cs="Arial"/>
          <w:sz w:val="28"/>
          <w:szCs w:val="28"/>
          <w:rtl/>
        </w:rPr>
        <w:t xml:space="preserve">مستقل </w:t>
      </w:r>
      <w:r w:rsidR="00772EDF">
        <w:rPr>
          <w:rFonts w:cs="Arial" w:hint="cs"/>
          <w:sz w:val="28"/>
          <w:szCs w:val="28"/>
          <w:rtl/>
        </w:rPr>
        <w:t>وفعالية الإدارة الأكاديمية</w:t>
      </w:r>
      <w:r w:rsidRPr="000936D5">
        <w:rPr>
          <w:rFonts w:cs="Arial"/>
          <w:sz w:val="28"/>
          <w:szCs w:val="28"/>
          <w:rtl/>
        </w:rPr>
        <w:t xml:space="preserve"> </w:t>
      </w:r>
      <w:r w:rsidR="00772EDF">
        <w:rPr>
          <w:rFonts w:cs="Arial" w:hint="cs"/>
          <w:sz w:val="28"/>
          <w:szCs w:val="28"/>
          <w:rtl/>
        </w:rPr>
        <w:t>(</w:t>
      </w:r>
      <w:r w:rsidRPr="000936D5">
        <w:rPr>
          <w:rFonts w:cs="Arial"/>
          <w:sz w:val="28"/>
          <w:szCs w:val="28"/>
          <w:rtl/>
        </w:rPr>
        <w:t>إجمالي</w:t>
      </w:r>
      <w:r w:rsidR="00772EDF">
        <w:rPr>
          <w:rFonts w:cs="Arial" w:hint="cs"/>
          <w:sz w:val="28"/>
          <w:szCs w:val="28"/>
          <w:rtl/>
        </w:rPr>
        <w:t>)</w:t>
      </w:r>
      <w:r w:rsidRPr="000936D5">
        <w:rPr>
          <w:rFonts w:cs="Arial"/>
          <w:sz w:val="28"/>
          <w:szCs w:val="28"/>
          <w:rtl/>
        </w:rPr>
        <w:t xml:space="preserve"> كمتغير تابع عند مستوى </w:t>
      </w:r>
      <w:r w:rsidR="00772EDF" w:rsidRPr="000936D5">
        <w:rPr>
          <w:rFonts w:cs="Arial" w:hint="cs"/>
          <w:sz w:val="28"/>
          <w:szCs w:val="28"/>
          <w:rtl/>
        </w:rPr>
        <w:t>دلالة</w:t>
      </w:r>
      <w:r w:rsidRPr="000936D5">
        <w:rPr>
          <w:rFonts w:cs="Arial"/>
          <w:sz w:val="28"/>
          <w:szCs w:val="28"/>
          <w:rtl/>
        </w:rPr>
        <w:t xml:space="preserve"> أقل من </w:t>
      </w:r>
      <w:r w:rsidR="00772EDF">
        <w:rPr>
          <w:rFonts w:cs="Arial" w:hint="cs"/>
          <w:sz w:val="28"/>
          <w:szCs w:val="28"/>
          <w:rtl/>
        </w:rPr>
        <w:t>(</w:t>
      </w:r>
      <w:r w:rsidRPr="000936D5">
        <w:rPr>
          <w:rFonts w:cs="Arial"/>
          <w:sz w:val="28"/>
          <w:szCs w:val="28"/>
          <w:rtl/>
        </w:rPr>
        <w:t>0.0</w:t>
      </w:r>
      <w:r w:rsidR="00772EDF">
        <w:rPr>
          <w:rFonts w:cs="Arial" w:hint="cs"/>
          <w:sz w:val="28"/>
          <w:szCs w:val="28"/>
          <w:rtl/>
        </w:rPr>
        <w:t>1)</w:t>
      </w:r>
    </w:p>
    <w:p w14:paraId="3861D716" w14:textId="34303E1B" w:rsidR="006724D3" w:rsidRDefault="000936D5" w:rsidP="00EF457B">
      <w:pPr>
        <w:pStyle w:val="a3"/>
        <w:numPr>
          <w:ilvl w:val="0"/>
          <w:numId w:val="48"/>
        </w:numPr>
        <w:bidi/>
        <w:jc w:val="both"/>
        <w:rPr>
          <w:rFonts w:cs="Arial"/>
          <w:sz w:val="28"/>
          <w:szCs w:val="28"/>
        </w:rPr>
      </w:pPr>
      <w:r w:rsidRPr="000936D5">
        <w:rPr>
          <w:rFonts w:cs="Arial"/>
          <w:sz w:val="28"/>
          <w:szCs w:val="28"/>
        </w:rPr>
        <w:t xml:space="preserve"> </w:t>
      </w:r>
      <w:r w:rsidRPr="000936D5">
        <w:rPr>
          <w:rFonts w:cs="Arial"/>
          <w:sz w:val="28"/>
          <w:szCs w:val="28"/>
          <w:rtl/>
        </w:rPr>
        <w:t>تبين وجود ارتباط معنوي</w:t>
      </w:r>
      <w:r w:rsidR="00772EDF">
        <w:rPr>
          <w:rFonts w:cs="Arial" w:hint="cs"/>
          <w:sz w:val="28"/>
          <w:szCs w:val="28"/>
          <w:rtl/>
        </w:rPr>
        <w:t xml:space="preserve"> متوسط</w:t>
      </w:r>
      <w:r w:rsidRPr="000936D5">
        <w:rPr>
          <w:rFonts w:cs="Arial"/>
          <w:sz w:val="28"/>
          <w:szCs w:val="28"/>
          <w:rtl/>
        </w:rPr>
        <w:t xml:space="preserve"> موجب بين </w:t>
      </w:r>
      <w:r w:rsidR="00BB5A3E">
        <w:rPr>
          <w:rFonts w:cs="Arial" w:hint="cs"/>
          <w:sz w:val="28"/>
          <w:szCs w:val="28"/>
          <w:rtl/>
        </w:rPr>
        <w:t xml:space="preserve">كل بعد من أبعاد </w:t>
      </w:r>
      <w:r w:rsidR="00772EDF">
        <w:rPr>
          <w:rFonts w:cs="Arial" w:hint="cs"/>
          <w:sz w:val="28"/>
          <w:szCs w:val="28"/>
          <w:rtl/>
        </w:rPr>
        <w:t>الخدمات الإلكترونية</w:t>
      </w:r>
      <w:r w:rsidR="00592DAE">
        <w:rPr>
          <w:rFonts w:cs="Arial" w:hint="cs"/>
          <w:sz w:val="28"/>
          <w:szCs w:val="28"/>
          <w:rtl/>
        </w:rPr>
        <w:t xml:space="preserve"> (</w:t>
      </w:r>
      <w:r w:rsidR="00592DAE" w:rsidRPr="008B5988">
        <w:rPr>
          <w:rFonts w:cs="Arial"/>
          <w:sz w:val="28"/>
          <w:szCs w:val="28"/>
          <w:rtl/>
        </w:rPr>
        <w:t>المعرفة</w:t>
      </w:r>
      <w:r w:rsidR="00592DAE" w:rsidRPr="008B5988">
        <w:rPr>
          <w:rFonts w:cs="Arial" w:hint="cs"/>
          <w:sz w:val="28"/>
          <w:szCs w:val="28"/>
          <w:rtl/>
        </w:rPr>
        <w:t xml:space="preserve"> </w:t>
      </w:r>
      <w:r w:rsidR="00592DAE" w:rsidRPr="008B5988">
        <w:rPr>
          <w:rFonts w:cs="Arial"/>
          <w:sz w:val="28"/>
          <w:szCs w:val="28"/>
          <w:rtl/>
        </w:rPr>
        <w:t>بالأنظمة</w:t>
      </w:r>
      <w:r w:rsidR="00592DAE" w:rsidRPr="008B5988">
        <w:rPr>
          <w:rFonts w:cs="Arial" w:hint="cs"/>
          <w:sz w:val="28"/>
          <w:szCs w:val="28"/>
          <w:rtl/>
        </w:rPr>
        <w:t xml:space="preserve"> </w:t>
      </w:r>
      <w:r w:rsidR="00592DAE" w:rsidRPr="008B5988">
        <w:rPr>
          <w:rFonts w:cs="Arial"/>
          <w:sz w:val="28"/>
          <w:szCs w:val="28"/>
          <w:rtl/>
        </w:rPr>
        <w:t>الإلكترونية</w:t>
      </w:r>
      <w:r w:rsidR="00592DAE">
        <w:rPr>
          <w:rFonts w:hint="cs"/>
          <w:sz w:val="28"/>
          <w:szCs w:val="28"/>
          <w:rtl/>
        </w:rPr>
        <w:t>،</w:t>
      </w:r>
      <w:r w:rsidR="00592DAE" w:rsidRPr="00CA1B0D">
        <w:rPr>
          <w:rFonts w:cs="Arial"/>
          <w:sz w:val="28"/>
          <w:szCs w:val="28"/>
          <w:rtl/>
        </w:rPr>
        <w:t xml:space="preserve"> </w:t>
      </w:r>
      <w:r w:rsidR="00592DAE" w:rsidRPr="008A0140">
        <w:rPr>
          <w:rFonts w:cs="Arial"/>
          <w:sz w:val="28"/>
          <w:szCs w:val="28"/>
          <w:rtl/>
        </w:rPr>
        <w:t>المساهمة</w:t>
      </w:r>
      <w:r w:rsidR="00592DAE">
        <w:rPr>
          <w:rFonts w:cs="Arial" w:hint="cs"/>
          <w:sz w:val="28"/>
          <w:szCs w:val="28"/>
          <w:rtl/>
        </w:rPr>
        <w:t xml:space="preserve"> </w:t>
      </w:r>
      <w:r w:rsidR="00592DAE" w:rsidRPr="008A0140">
        <w:rPr>
          <w:rFonts w:cs="Arial"/>
          <w:sz w:val="28"/>
          <w:szCs w:val="28"/>
          <w:rtl/>
        </w:rPr>
        <w:t>في</w:t>
      </w:r>
      <w:r w:rsidR="00592DAE">
        <w:rPr>
          <w:rFonts w:cs="Arial" w:hint="cs"/>
          <w:sz w:val="28"/>
          <w:szCs w:val="28"/>
          <w:rtl/>
        </w:rPr>
        <w:t xml:space="preserve"> </w:t>
      </w:r>
      <w:r w:rsidR="00592DAE" w:rsidRPr="008A0140">
        <w:rPr>
          <w:rFonts w:cs="Arial"/>
          <w:sz w:val="28"/>
          <w:szCs w:val="28"/>
          <w:rtl/>
        </w:rPr>
        <w:t>تطوير</w:t>
      </w:r>
      <w:r w:rsidR="00592DAE">
        <w:rPr>
          <w:rFonts w:cs="Arial" w:hint="cs"/>
          <w:sz w:val="28"/>
          <w:szCs w:val="28"/>
          <w:rtl/>
        </w:rPr>
        <w:t xml:space="preserve"> </w:t>
      </w:r>
      <w:r w:rsidR="00592DAE" w:rsidRPr="008A0140">
        <w:rPr>
          <w:rFonts w:cs="Arial"/>
          <w:sz w:val="28"/>
          <w:szCs w:val="28"/>
          <w:rtl/>
        </w:rPr>
        <w:t>الإدارة</w:t>
      </w:r>
      <w:r w:rsidR="00592DAE">
        <w:rPr>
          <w:rFonts w:cs="Arial" w:hint="cs"/>
          <w:sz w:val="28"/>
          <w:szCs w:val="28"/>
          <w:rtl/>
        </w:rPr>
        <w:t xml:space="preserve">، </w:t>
      </w:r>
      <w:r w:rsidR="00592DAE" w:rsidRPr="001768FC">
        <w:rPr>
          <w:rFonts w:cs="Arial"/>
          <w:sz w:val="28"/>
          <w:szCs w:val="28"/>
          <w:rtl/>
        </w:rPr>
        <w:t>المساهمة</w:t>
      </w:r>
      <w:r w:rsidR="00592DAE">
        <w:rPr>
          <w:rFonts w:cs="Arial" w:hint="cs"/>
          <w:sz w:val="28"/>
          <w:szCs w:val="28"/>
          <w:rtl/>
        </w:rPr>
        <w:t xml:space="preserve"> </w:t>
      </w:r>
      <w:r w:rsidR="00592DAE" w:rsidRPr="001768FC">
        <w:rPr>
          <w:rFonts w:cs="Arial"/>
          <w:sz w:val="28"/>
          <w:szCs w:val="28"/>
          <w:rtl/>
        </w:rPr>
        <w:t>في</w:t>
      </w:r>
      <w:r w:rsidR="00592DAE">
        <w:rPr>
          <w:rFonts w:cs="Arial" w:hint="cs"/>
          <w:sz w:val="28"/>
          <w:szCs w:val="28"/>
          <w:rtl/>
        </w:rPr>
        <w:t xml:space="preserve"> </w:t>
      </w:r>
      <w:r w:rsidR="00592DAE" w:rsidRPr="001768FC">
        <w:rPr>
          <w:rFonts w:cs="Arial"/>
          <w:sz w:val="28"/>
          <w:szCs w:val="28"/>
          <w:rtl/>
        </w:rPr>
        <w:t>تحسين</w:t>
      </w:r>
      <w:r w:rsidR="00592DAE">
        <w:rPr>
          <w:rFonts w:cs="Arial" w:hint="cs"/>
          <w:sz w:val="28"/>
          <w:szCs w:val="28"/>
          <w:rtl/>
        </w:rPr>
        <w:t xml:space="preserve"> </w:t>
      </w:r>
      <w:r w:rsidR="00592DAE" w:rsidRPr="001768FC">
        <w:rPr>
          <w:rFonts w:cs="Arial"/>
          <w:sz w:val="28"/>
          <w:szCs w:val="28"/>
          <w:rtl/>
        </w:rPr>
        <w:t>الأداء</w:t>
      </w:r>
      <w:r w:rsidR="00592DAE">
        <w:rPr>
          <w:rFonts w:cs="Arial" w:hint="cs"/>
          <w:sz w:val="28"/>
          <w:szCs w:val="28"/>
          <w:rtl/>
        </w:rPr>
        <w:t xml:space="preserve">، </w:t>
      </w:r>
      <w:r w:rsidR="00592DAE" w:rsidRPr="004336E7">
        <w:rPr>
          <w:rFonts w:cs="Arial"/>
          <w:sz w:val="28"/>
          <w:szCs w:val="28"/>
          <w:rtl/>
        </w:rPr>
        <w:t>دعم</w:t>
      </w:r>
      <w:r w:rsidR="00592DAE">
        <w:rPr>
          <w:rFonts w:cs="Arial" w:hint="cs"/>
          <w:sz w:val="28"/>
          <w:szCs w:val="28"/>
          <w:rtl/>
        </w:rPr>
        <w:t xml:space="preserve"> </w:t>
      </w:r>
      <w:r w:rsidR="00592DAE" w:rsidRPr="004336E7">
        <w:rPr>
          <w:rFonts w:cs="Arial"/>
          <w:sz w:val="28"/>
          <w:szCs w:val="28"/>
          <w:rtl/>
        </w:rPr>
        <w:t>الأنظمة</w:t>
      </w:r>
      <w:r w:rsidR="00592DAE">
        <w:rPr>
          <w:rFonts w:cs="Arial" w:hint="cs"/>
          <w:sz w:val="28"/>
          <w:szCs w:val="28"/>
          <w:rtl/>
        </w:rPr>
        <w:t xml:space="preserve"> </w:t>
      </w:r>
      <w:r w:rsidR="00592DAE" w:rsidRPr="004336E7">
        <w:rPr>
          <w:rFonts w:cs="Arial"/>
          <w:sz w:val="28"/>
          <w:szCs w:val="28"/>
          <w:rtl/>
        </w:rPr>
        <w:t>الإلكترونية</w:t>
      </w:r>
      <w:r w:rsidR="00592DAE">
        <w:rPr>
          <w:rFonts w:cs="Arial" w:hint="cs"/>
          <w:b/>
          <w:bCs/>
          <w:sz w:val="28"/>
          <w:szCs w:val="28"/>
          <w:rtl/>
        </w:rPr>
        <w:t xml:space="preserve">، </w:t>
      </w:r>
      <w:r w:rsidR="00592DAE" w:rsidRPr="00187CC2">
        <w:rPr>
          <w:rFonts w:cs="Arial"/>
          <w:sz w:val="28"/>
          <w:szCs w:val="28"/>
          <w:rtl/>
        </w:rPr>
        <w:t>تحديات</w:t>
      </w:r>
      <w:r w:rsidR="00592DAE">
        <w:rPr>
          <w:rFonts w:cs="Arial" w:hint="cs"/>
          <w:sz w:val="28"/>
          <w:szCs w:val="28"/>
          <w:rtl/>
        </w:rPr>
        <w:t xml:space="preserve"> </w:t>
      </w:r>
      <w:r w:rsidR="00592DAE" w:rsidRPr="00187CC2">
        <w:rPr>
          <w:rFonts w:cs="Arial"/>
          <w:sz w:val="28"/>
          <w:szCs w:val="28"/>
          <w:rtl/>
        </w:rPr>
        <w:t>تطبيق</w:t>
      </w:r>
      <w:r w:rsidR="00592DAE">
        <w:rPr>
          <w:rFonts w:cs="Arial" w:hint="cs"/>
          <w:sz w:val="28"/>
          <w:szCs w:val="28"/>
          <w:rtl/>
        </w:rPr>
        <w:t xml:space="preserve"> </w:t>
      </w:r>
      <w:r w:rsidR="00592DAE" w:rsidRPr="00187CC2">
        <w:rPr>
          <w:rFonts w:cs="Arial"/>
          <w:sz w:val="28"/>
          <w:szCs w:val="28"/>
          <w:rtl/>
        </w:rPr>
        <w:t>الأنظمة</w:t>
      </w:r>
      <w:r w:rsidR="00592DAE">
        <w:rPr>
          <w:rFonts w:cs="Arial" w:hint="cs"/>
          <w:sz w:val="28"/>
          <w:szCs w:val="28"/>
          <w:rtl/>
        </w:rPr>
        <w:t xml:space="preserve"> </w:t>
      </w:r>
      <w:r w:rsidR="00592DAE" w:rsidRPr="00187CC2">
        <w:rPr>
          <w:rFonts w:cs="Arial"/>
          <w:sz w:val="28"/>
          <w:szCs w:val="28"/>
          <w:rtl/>
        </w:rPr>
        <w:t>الإلكترونية</w:t>
      </w:r>
      <w:r w:rsidR="00592DAE">
        <w:rPr>
          <w:rFonts w:cs="Arial" w:hint="cs"/>
          <w:sz w:val="28"/>
          <w:szCs w:val="28"/>
          <w:rtl/>
        </w:rPr>
        <w:t xml:space="preserve">، </w:t>
      </w:r>
      <w:r w:rsidR="00592DAE" w:rsidRPr="00A537C3">
        <w:rPr>
          <w:rFonts w:cs="Arial"/>
          <w:sz w:val="28"/>
          <w:szCs w:val="28"/>
          <w:rtl/>
        </w:rPr>
        <w:t>فعالية</w:t>
      </w:r>
      <w:r w:rsidR="00592DAE">
        <w:rPr>
          <w:rFonts w:cs="Arial" w:hint="cs"/>
          <w:sz w:val="28"/>
          <w:szCs w:val="28"/>
          <w:rtl/>
        </w:rPr>
        <w:t xml:space="preserve"> </w:t>
      </w:r>
      <w:r w:rsidR="00592DAE" w:rsidRPr="00A537C3">
        <w:rPr>
          <w:rFonts w:cs="Arial"/>
          <w:sz w:val="28"/>
          <w:szCs w:val="28"/>
          <w:rtl/>
        </w:rPr>
        <w:t>أنظمة</w:t>
      </w:r>
      <w:r w:rsidR="00592DAE">
        <w:rPr>
          <w:rFonts w:cs="Arial" w:hint="cs"/>
          <w:sz w:val="28"/>
          <w:szCs w:val="28"/>
          <w:rtl/>
        </w:rPr>
        <w:t xml:space="preserve"> </w:t>
      </w:r>
      <w:r w:rsidR="00592DAE" w:rsidRPr="00A537C3">
        <w:rPr>
          <w:rFonts w:cs="Arial"/>
          <w:sz w:val="28"/>
          <w:szCs w:val="28"/>
          <w:rtl/>
        </w:rPr>
        <w:t>الإدارة</w:t>
      </w:r>
      <w:r w:rsidR="00592DAE">
        <w:rPr>
          <w:rFonts w:cs="Arial" w:hint="cs"/>
          <w:sz w:val="28"/>
          <w:szCs w:val="28"/>
          <w:rtl/>
        </w:rPr>
        <w:t xml:space="preserve"> </w:t>
      </w:r>
      <w:r w:rsidR="00592DAE" w:rsidRPr="00A537C3">
        <w:rPr>
          <w:rFonts w:cs="Arial"/>
          <w:sz w:val="28"/>
          <w:szCs w:val="28"/>
          <w:rtl/>
        </w:rPr>
        <w:t>الإلكترونية</w:t>
      </w:r>
      <w:r w:rsidR="00592DAE">
        <w:rPr>
          <w:rFonts w:cs="Arial" w:hint="cs"/>
          <w:sz w:val="28"/>
          <w:szCs w:val="28"/>
          <w:rtl/>
        </w:rPr>
        <w:t>)</w:t>
      </w:r>
      <w:r w:rsidR="00772EDF">
        <w:rPr>
          <w:rFonts w:cs="Arial" w:hint="cs"/>
          <w:sz w:val="28"/>
          <w:szCs w:val="28"/>
          <w:rtl/>
        </w:rPr>
        <w:t xml:space="preserve"> </w:t>
      </w:r>
      <w:r w:rsidR="0076590C">
        <w:rPr>
          <w:rFonts w:cs="Arial" w:hint="cs"/>
          <w:sz w:val="28"/>
          <w:szCs w:val="28"/>
          <w:rtl/>
        </w:rPr>
        <w:t xml:space="preserve">عند معامل </w:t>
      </w:r>
      <w:proofErr w:type="gramStart"/>
      <w:r w:rsidR="0076590C">
        <w:rPr>
          <w:rFonts w:cs="Arial" w:hint="cs"/>
          <w:sz w:val="28"/>
          <w:szCs w:val="28"/>
          <w:rtl/>
        </w:rPr>
        <w:t xml:space="preserve">ارتباط </w:t>
      </w:r>
      <w:r w:rsidRPr="000936D5">
        <w:rPr>
          <w:rFonts w:cs="Arial"/>
          <w:sz w:val="28"/>
          <w:szCs w:val="28"/>
          <w:rtl/>
        </w:rPr>
        <w:t>:</w:t>
      </w:r>
      <w:proofErr w:type="gramEnd"/>
      <w:r w:rsidRPr="000936D5">
        <w:rPr>
          <w:rFonts w:cs="Arial"/>
          <w:sz w:val="28"/>
          <w:szCs w:val="28"/>
          <w:rtl/>
        </w:rPr>
        <w:t xml:space="preserve"> </w:t>
      </w:r>
      <w:r w:rsidR="000A335E">
        <w:rPr>
          <w:rFonts w:cs="Arial" w:hint="cs"/>
          <w:sz w:val="28"/>
          <w:szCs w:val="28"/>
          <w:rtl/>
        </w:rPr>
        <w:t>1، 0,650، 0,</w:t>
      </w:r>
      <w:r w:rsidR="0059712A">
        <w:rPr>
          <w:rFonts w:cs="Arial" w:hint="cs"/>
          <w:sz w:val="28"/>
          <w:szCs w:val="28"/>
          <w:rtl/>
        </w:rPr>
        <w:t>542، 0,480، 0, 286، 0,312</w:t>
      </w:r>
      <w:r w:rsidR="00CC3533">
        <w:rPr>
          <w:rFonts w:cs="Arial" w:hint="cs"/>
          <w:sz w:val="28"/>
          <w:szCs w:val="28"/>
          <w:rtl/>
        </w:rPr>
        <w:t xml:space="preserve"> على الترتيب </w:t>
      </w:r>
      <w:r w:rsidR="00A93BB5">
        <w:rPr>
          <w:rFonts w:cs="Arial" w:hint="cs"/>
          <w:sz w:val="28"/>
          <w:szCs w:val="28"/>
          <w:rtl/>
        </w:rPr>
        <w:t>كمتغيرات مستقلة عند مستوى دلالة</w:t>
      </w:r>
      <w:r w:rsidR="007278AA">
        <w:rPr>
          <w:rFonts w:cs="Arial" w:hint="cs"/>
          <w:sz w:val="28"/>
          <w:szCs w:val="28"/>
          <w:rtl/>
        </w:rPr>
        <w:t xml:space="preserve"> اقل من(0,01) وبين الإدارة الأكاديمية كمتغير تابع</w:t>
      </w:r>
      <w:r w:rsidR="0030527E">
        <w:rPr>
          <w:rFonts w:cs="Arial" w:hint="cs"/>
          <w:sz w:val="28"/>
          <w:szCs w:val="28"/>
          <w:rtl/>
        </w:rPr>
        <w:t>.</w:t>
      </w:r>
    </w:p>
    <w:p w14:paraId="0926ED27" w14:textId="02238649" w:rsidR="0030527E" w:rsidRDefault="00EF457B" w:rsidP="0030527E">
      <w:pPr>
        <w:pStyle w:val="a3"/>
        <w:numPr>
          <w:ilvl w:val="0"/>
          <w:numId w:val="48"/>
        </w:numPr>
        <w:bidi/>
        <w:jc w:val="both"/>
        <w:rPr>
          <w:rFonts w:cs="Arial"/>
          <w:sz w:val="28"/>
          <w:szCs w:val="28"/>
        </w:rPr>
      </w:pPr>
      <w:r>
        <w:rPr>
          <w:rFonts w:cs="Arial" w:hint="cs"/>
          <w:sz w:val="28"/>
          <w:szCs w:val="28"/>
          <w:rtl/>
        </w:rPr>
        <w:t>يلاحظ مما سبق ان قيم معاملات الارتباط بين متغيرات الدراسة</w:t>
      </w:r>
      <w:r w:rsidR="00512B19">
        <w:rPr>
          <w:rFonts w:cs="Arial" w:hint="cs"/>
          <w:sz w:val="28"/>
          <w:szCs w:val="28"/>
          <w:rtl/>
        </w:rPr>
        <w:t xml:space="preserve"> مرتفعة، ومما يدل على قوة هذا الارتباط.</w:t>
      </w:r>
    </w:p>
    <w:p w14:paraId="557764B3" w14:textId="22E441D6" w:rsidR="00512B19" w:rsidRPr="003230E9" w:rsidRDefault="00512B19" w:rsidP="00512B19">
      <w:pPr>
        <w:bidi/>
        <w:jc w:val="both"/>
        <w:rPr>
          <w:rFonts w:cs="Arial"/>
          <w:b/>
          <w:bCs/>
          <w:sz w:val="28"/>
          <w:szCs w:val="28"/>
          <w:u w:val="single"/>
          <w:rtl/>
        </w:rPr>
      </w:pPr>
      <w:r w:rsidRPr="003230E9">
        <w:rPr>
          <w:rFonts w:cs="Arial" w:hint="cs"/>
          <w:b/>
          <w:bCs/>
          <w:sz w:val="28"/>
          <w:szCs w:val="28"/>
          <w:u w:val="single"/>
          <w:rtl/>
        </w:rPr>
        <w:t>الارتباط الخطي</w:t>
      </w:r>
      <w:r w:rsidR="00B50634" w:rsidRPr="003230E9">
        <w:rPr>
          <w:rFonts w:cs="Arial" w:hint="cs"/>
          <w:b/>
          <w:bCs/>
          <w:sz w:val="28"/>
          <w:szCs w:val="28"/>
          <w:u w:val="single"/>
          <w:rtl/>
        </w:rPr>
        <w:t xml:space="preserve"> ابعاد الخدمات الالكترونية وبين متغير </w:t>
      </w:r>
      <w:r w:rsidR="00A40317" w:rsidRPr="003230E9">
        <w:rPr>
          <w:rFonts w:cs="Arial" w:hint="cs"/>
          <w:b/>
          <w:bCs/>
          <w:sz w:val="28"/>
          <w:szCs w:val="28"/>
          <w:u w:val="single"/>
          <w:rtl/>
        </w:rPr>
        <w:t>الخدمات الالكترونية ككل، وبين بعضها البعض:</w:t>
      </w:r>
    </w:p>
    <w:p w14:paraId="0AD2ED1A" w14:textId="61B0FA79" w:rsidR="00A40317" w:rsidRDefault="00050F8A" w:rsidP="00A40317">
      <w:pPr>
        <w:pStyle w:val="a3"/>
        <w:numPr>
          <w:ilvl w:val="0"/>
          <w:numId w:val="49"/>
        </w:numPr>
        <w:bidi/>
        <w:jc w:val="both"/>
        <w:rPr>
          <w:rFonts w:cs="Arial"/>
          <w:sz w:val="28"/>
          <w:szCs w:val="28"/>
        </w:rPr>
      </w:pPr>
      <w:r>
        <w:rPr>
          <w:rFonts w:cs="Arial" w:hint="cs"/>
          <w:sz w:val="28"/>
          <w:szCs w:val="28"/>
          <w:rtl/>
        </w:rPr>
        <w:t>يتضح</w:t>
      </w:r>
      <w:r w:rsidR="006222EB">
        <w:rPr>
          <w:rFonts w:cs="Arial" w:hint="cs"/>
          <w:sz w:val="28"/>
          <w:szCs w:val="28"/>
          <w:rtl/>
        </w:rPr>
        <w:t xml:space="preserve"> </w:t>
      </w:r>
      <w:r>
        <w:rPr>
          <w:rFonts w:cs="Arial" w:hint="cs"/>
          <w:sz w:val="28"/>
          <w:szCs w:val="28"/>
          <w:rtl/>
        </w:rPr>
        <w:t xml:space="preserve">من نتائج الجدول السابق وجود ارتباط موجب معنوي بين الخدمات الالكترونية </w:t>
      </w:r>
      <w:r w:rsidR="006222EB">
        <w:rPr>
          <w:rFonts w:cs="Arial" w:hint="cs"/>
          <w:sz w:val="28"/>
          <w:szCs w:val="28"/>
          <w:rtl/>
        </w:rPr>
        <w:t>وبين ابعادها (</w:t>
      </w:r>
      <w:r w:rsidR="006222EB" w:rsidRPr="008B5988">
        <w:rPr>
          <w:rFonts w:cs="Arial"/>
          <w:sz w:val="28"/>
          <w:szCs w:val="28"/>
          <w:rtl/>
        </w:rPr>
        <w:t>المعرفة</w:t>
      </w:r>
      <w:r w:rsidR="006222EB" w:rsidRPr="008B5988">
        <w:rPr>
          <w:rFonts w:cs="Arial" w:hint="cs"/>
          <w:sz w:val="28"/>
          <w:szCs w:val="28"/>
          <w:rtl/>
        </w:rPr>
        <w:t xml:space="preserve"> </w:t>
      </w:r>
      <w:r w:rsidR="006222EB" w:rsidRPr="008B5988">
        <w:rPr>
          <w:rFonts w:cs="Arial"/>
          <w:sz w:val="28"/>
          <w:szCs w:val="28"/>
          <w:rtl/>
        </w:rPr>
        <w:t>بالأنظمة</w:t>
      </w:r>
      <w:r w:rsidR="006222EB" w:rsidRPr="008B5988">
        <w:rPr>
          <w:rFonts w:cs="Arial" w:hint="cs"/>
          <w:sz w:val="28"/>
          <w:szCs w:val="28"/>
          <w:rtl/>
        </w:rPr>
        <w:t xml:space="preserve"> </w:t>
      </w:r>
      <w:r w:rsidR="006222EB" w:rsidRPr="008B5988">
        <w:rPr>
          <w:rFonts w:cs="Arial"/>
          <w:sz w:val="28"/>
          <w:szCs w:val="28"/>
          <w:rtl/>
        </w:rPr>
        <w:t>الإلكترونية</w:t>
      </w:r>
      <w:r w:rsidR="006222EB">
        <w:rPr>
          <w:rFonts w:hint="cs"/>
          <w:sz w:val="28"/>
          <w:szCs w:val="28"/>
          <w:rtl/>
        </w:rPr>
        <w:t>،</w:t>
      </w:r>
      <w:r w:rsidR="006222EB" w:rsidRPr="00CA1B0D">
        <w:rPr>
          <w:rFonts w:cs="Arial"/>
          <w:sz w:val="28"/>
          <w:szCs w:val="28"/>
          <w:rtl/>
        </w:rPr>
        <w:t xml:space="preserve"> </w:t>
      </w:r>
      <w:r w:rsidR="006222EB" w:rsidRPr="008A0140">
        <w:rPr>
          <w:rFonts w:cs="Arial"/>
          <w:sz w:val="28"/>
          <w:szCs w:val="28"/>
          <w:rtl/>
        </w:rPr>
        <w:t>المساهمة</w:t>
      </w:r>
      <w:r w:rsidR="006222EB">
        <w:rPr>
          <w:rFonts w:cs="Arial" w:hint="cs"/>
          <w:sz w:val="28"/>
          <w:szCs w:val="28"/>
          <w:rtl/>
        </w:rPr>
        <w:t xml:space="preserve"> </w:t>
      </w:r>
      <w:r w:rsidR="006222EB" w:rsidRPr="008A0140">
        <w:rPr>
          <w:rFonts w:cs="Arial"/>
          <w:sz w:val="28"/>
          <w:szCs w:val="28"/>
          <w:rtl/>
        </w:rPr>
        <w:t>في</w:t>
      </w:r>
      <w:r w:rsidR="006222EB">
        <w:rPr>
          <w:rFonts w:cs="Arial" w:hint="cs"/>
          <w:sz w:val="28"/>
          <w:szCs w:val="28"/>
          <w:rtl/>
        </w:rPr>
        <w:t xml:space="preserve"> </w:t>
      </w:r>
      <w:r w:rsidR="006222EB" w:rsidRPr="008A0140">
        <w:rPr>
          <w:rFonts w:cs="Arial"/>
          <w:sz w:val="28"/>
          <w:szCs w:val="28"/>
          <w:rtl/>
        </w:rPr>
        <w:t>تطوير</w:t>
      </w:r>
      <w:r w:rsidR="006222EB">
        <w:rPr>
          <w:rFonts w:cs="Arial" w:hint="cs"/>
          <w:sz w:val="28"/>
          <w:szCs w:val="28"/>
          <w:rtl/>
        </w:rPr>
        <w:t xml:space="preserve"> </w:t>
      </w:r>
      <w:r w:rsidR="006222EB" w:rsidRPr="008A0140">
        <w:rPr>
          <w:rFonts w:cs="Arial"/>
          <w:sz w:val="28"/>
          <w:szCs w:val="28"/>
          <w:rtl/>
        </w:rPr>
        <w:t>الإدارة</w:t>
      </w:r>
      <w:r w:rsidR="006222EB">
        <w:rPr>
          <w:rFonts w:cs="Arial" w:hint="cs"/>
          <w:sz w:val="28"/>
          <w:szCs w:val="28"/>
          <w:rtl/>
        </w:rPr>
        <w:t xml:space="preserve">، </w:t>
      </w:r>
      <w:r w:rsidR="006222EB" w:rsidRPr="001768FC">
        <w:rPr>
          <w:rFonts w:cs="Arial"/>
          <w:sz w:val="28"/>
          <w:szCs w:val="28"/>
          <w:rtl/>
        </w:rPr>
        <w:t>المساهمة</w:t>
      </w:r>
      <w:r w:rsidR="006222EB">
        <w:rPr>
          <w:rFonts w:cs="Arial" w:hint="cs"/>
          <w:sz w:val="28"/>
          <w:szCs w:val="28"/>
          <w:rtl/>
        </w:rPr>
        <w:t xml:space="preserve"> </w:t>
      </w:r>
      <w:r w:rsidR="006222EB" w:rsidRPr="001768FC">
        <w:rPr>
          <w:rFonts w:cs="Arial"/>
          <w:sz w:val="28"/>
          <w:szCs w:val="28"/>
          <w:rtl/>
        </w:rPr>
        <w:t>في</w:t>
      </w:r>
      <w:r w:rsidR="006222EB">
        <w:rPr>
          <w:rFonts w:cs="Arial" w:hint="cs"/>
          <w:sz w:val="28"/>
          <w:szCs w:val="28"/>
          <w:rtl/>
        </w:rPr>
        <w:t xml:space="preserve"> </w:t>
      </w:r>
      <w:r w:rsidR="006222EB" w:rsidRPr="001768FC">
        <w:rPr>
          <w:rFonts w:cs="Arial"/>
          <w:sz w:val="28"/>
          <w:szCs w:val="28"/>
          <w:rtl/>
        </w:rPr>
        <w:t>تحسين</w:t>
      </w:r>
      <w:r w:rsidR="006222EB">
        <w:rPr>
          <w:rFonts w:cs="Arial" w:hint="cs"/>
          <w:sz w:val="28"/>
          <w:szCs w:val="28"/>
          <w:rtl/>
        </w:rPr>
        <w:t xml:space="preserve"> </w:t>
      </w:r>
      <w:r w:rsidR="006222EB" w:rsidRPr="001768FC">
        <w:rPr>
          <w:rFonts w:cs="Arial"/>
          <w:sz w:val="28"/>
          <w:szCs w:val="28"/>
          <w:rtl/>
        </w:rPr>
        <w:t>الأداء</w:t>
      </w:r>
      <w:r w:rsidR="006222EB">
        <w:rPr>
          <w:rFonts w:cs="Arial" w:hint="cs"/>
          <w:sz w:val="28"/>
          <w:szCs w:val="28"/>
          <w:rtl/>
        </w:rPr>
        <w:t xml:space="preserve">، </w:t>
      </w:r>
      <w:r w:rsidR="006222EB" w:rsidRPr="004336E7">
        <w:rPr>
          <w:rFonts w:cs="Arial"/>
          <w:sz w:val="28"/>
          <w:szCs w:val="28"/>
          <w:rtl/>
        </w:rPr>
        <w:t>دعم</w:t>
      </w:r>
      <w:r w:rsidR="006222EB">
        <w:rPr>
          <w:rFonts w:cs="Arial" w:hint="cs"/>
          <w:sz w:val="28"/>
          <w:szCs w:val="28"/>
          <w:rtl/>
        </w:rPr>
        <w:t xml:space="preserve"> </w:t>
      </w:r>
      <w:r w:rsidR="006222EB" w:rsidRPr="004336E7">
        <w:rPr>
          <w:rFonts w:cs="Arial"/>
          <w:sz w:val="28"/>
          <w:szCs w:val="28"/>
          <w:rtl/>
        </w:rPr>
        <w:t>الأنظمة</w:t>
      </w:r>
      <w:r w:rsidR="006222EB">
        <w:rPr>
          <w:rFonts w:cs="Arial" w:hint="cs"/>
          <w:sz w:val="28"/>
          <w:szCs w:val="28"/>
          <w:rtl/>
        </w:rPr>
        <w:t xml:space="preserve"> </w:t>
      </w:r>
      <w:r w:rsidR="006222EB" w:rsidRPr="004336E7">
        <w:rPr>
          <w:rFonts w:cs="Arial"/>
          <w:sz w:val="28"/>
          <w:szCs w:val="28"/>
          <w:rtl/>
        </w:rPr>
        <w:t>الإلكترونية</w:t>
      </w:r>
      <w:r w:rsidR="006222EB">
        <w:rPr>
          <w:rFonts w:cs="Arial" w:hint="cs"/>
          <w:b/>
          <w:bCs/>
          <w:sz w:val="28"/>
          <w:szCs w:val="28"/>
          <w:rtl/>
        </w:rPr>
        <w:t xml:space="preserve">، </w:t>
      </w:r>
      <w:r w:rsidR="006222EB" w:rsidRPr="00187CC2">
        <w:rPr>
          <w:rFonts w:cs="Arial"/>
          <w:sz w:val="28"/>
          <w:szCs w:val="28"/>
          <w:rtl/>
        </w:rPr>
        <w:t>تحديات</w:t>
      </w:r>
      <w:r w:rsidR="006222EB">
        <w:rPr>
          <w:rFonts w:cs="Arial" w:hint="cs"/>
          <w:sz w:val="28"/>
          <w:szCs w:val="28"/>
          <w:rtl/>
        </w:rPr>
        <w:t xml:space="preserve"> </w:t>
      </w:r>
      <w:r w:rsidR="006222EB" w:rsidRPr="00187CC2">
        <w:rPr>
          <w:rFonts w:cs="Arial"/>
          <w:sz w:val="28"/>
          <w:szCs w:val="28"/>
          <w:rtl/>
        </w:rPr>
        <w:t>تطبيق</w:t>
      </w:r>
      <w:r w:rsidR="006222EB">
        <w:rPr>
          <w:rFonts w:cs="Arial" w:hint="cs"/>
          <w:sz w:val="28"/>
          <w:szCs w:val="28"/>
          <w:rtl/>
        </w:rPr>
        <w:t xml:space="preserve"> </w:t>
      </w:r>
      <w:r w:rsidR="006222EB" w:rsidRPr="00187CC2">
        <w:rPr>
          <w:rFonts w:cs="Arial"/>
          <w:sz w:val="28"/>
          <w:szCs w:val="28"/>
          <w:rtl/>
        </w:rPr>
        <w:t>الأنظمة</w:t>
      </w:r>
      <w:r w:rsidR="006222EB">
        <w:rPr>
          <w:rFonts w:cs="Arial" w:hint="cs"/>
          <w:sz w:val="28"/>
          <w:szCs w:val="28"/>
          <w:rtl/>
        </w:rPr>
        <w:t xml:space="preserve"> </w:t>
      </w:r>
      <w:r w:rsidR="006222EB" w:rsidRPr="00187CC2">
        <w:rPr>
          <w:rFonts w:cs="Arial"/>
          <w:sz w:val="28"/>
          <w:szCs w:val="28"/>
          <w:rtl/>
        </w:rPr>
        <w:t>الإلكترونية</w:t>
      </w:r>
      <w:r w:rsidR="006222EB">
        <w:rPr>
          <w:rFonts w:cs="Arial" w:hint="cs"/>
          <w:sz w:val="28"/>
          <w:szCs w:val="28"/>
          <w:rtl/>
        </w:rPr>
        <w:t xml:space="preserve">، </w:t>
      </w:r>
      <w:r w:rsidR="006222EB" w:rsidRPr="00A537C3">
        <w:rPr>
          <w:rFonts w:cs="Arial"/>
          <w:sz w:val="28"/>
          <w:szCs w:val="28"/>
          <w:rtl/>
        </w:rPr>
        <w:t>فعالية</w:t>
      </w:r>
      <w:r w:rsidR="006222EB">
        <w:rPr>
          <w:rFonts w:cs="Arial" w:hint="cs"/>
          <w:sz w:val="28"/>
          <w:szCs w:val="28"/>
          <w:rtl/>
        </w:rPr>
        <w:t xml:space="preserve"> </w:t>
      </w:r>
      <w:r w:rsidR="006222EB" w:rsidRPr="00A537C3">
        <w:rPr>
          <w:rFonts w:cs="Arial"/>
          <w:sz w:val="28"/>
          <w:szCs w:val="28"/>
          <w:rtl/>
        </w:rPr>
        <w:t>أنظمة</w:t>
      </w:r>
      <w:r w:rsidR="006222EB">
        <w:rPr>
          <w:rFonts w:cs="Arial" w:hint="cs"/>
          <w:sz w:val="28"/>
          <w:szCs w:val="28"/>
          <w:rtl/>
        </w:rPr>
        <w:t xml:space="preserve"> </w:t>
      </w:r>
      <w:r w:rsidR="006222EB" w:rsidRPr="00A537C3">
        <w:rPr>
          <w:rFonts w:cs="Arial"/>
          <w:sz w:val="28"/>
          <w:szCs w:val="28"/>
          <w:rtl/>
        </w:rPr>
        <w:t>الإدارة</w:t>
      </w:r>
      <w:r w:rsidR="006222EB">
        <w:rPr>
          <w:rFonts w:cs="Arial" w:hint="cs"/>
          <w:sz w:val="28"/>
          <w:szCs w:val="28"/>
          <w:rtl/>
        </w:rPr>
        <w:t xml:space="preserve"> </w:t>
      </w:r>
      <w:r w:rsidR="006222EB" w:rsidRPr="00A537C3">
        <w:rPr>
          <w:rFonts w:cs="Arial"/>
          <w:sz w:val="28"/>
          <w:szCs w:val="28"/>
          <w:rtl/>
        </w:rPr>
        <w:t>الإلكترونية</w:t>
      </w:r>
      <w:r w:rsidR="006222EB">
        <w:rPr>
          <w:rFonts w:cs="Arial" w:hint="cs"/>
          <w:sz w:val="28"/>
          <w:szCs w:val="28"/>
          <w:rtl/>
        </w:rPr>
        <w:t>)</w:t>
      </w:r>
      <w:r w:rsidR="003230E9">
        <w:rPr>
          <w:rFonts w:cs="Arial" w:hint="cs"/>
          <w:sz w:val="28"/>
          <w:szCs w:val="28"/>
          <w:rtl/>
        </w:rPr>
        <w:t xml:space="preserve"> عند مستوى دلالة (0,01).</w:t>
      </w:r>
    </w:p>
    <w:p w14:paraId="71181E12" w14:textId="77777777" w:rsidR="003230E9" w:rsidRDefault="003230E9" w:rsidP="003230E9">
      <w:pPr>
        <w:pStyle w:val="a3"/>
        <w:bidi/>
        <w:jc w:val="both"/>
        <w:rPr>
          <w:rFonts w:cs="Arial"/>
          <w:sz w:val="28"/>
          <w:szCs w:val="28"/>
          <w:rtl/>
        </w:rPr>
      </w:pPr>
    </w:p>
    <w:p w14:paraId="7A701946" w14:textId="77777777" w:rsidR="003230E9" w:rsidRDefault="003230E9" w:rsidP="003230E9">
      <w:pPr>
        <w:pStyle w:val="a3"/>
        <w:bidi/>
        <w:jc w:val="both"/>
        <w:rPr>
          <w:rFonts w:cs="Arial"/>
          <w:sz w:val="28"/>
          <w:szCs w:val="28"/>
          <w:rtl/>
        </w:rPr>
      </w:pPr>
    </w:p>
    <w:p w14:paraId="7BE7B4D5" w14:textId="2F472E17" w:rsidR="003230E9" w:rsidRPr="00924D94" w:rsidRDefault="003230E9" w:rsidP="0016217C">
      <w:pPr>
        <w:pStyle w:val="2"/>
        <w:bidi/>
        <w:ind w:left="360"/>
        <w:rPr>
          <w:rFonts w:eastAsia="Times New Roman"/>
          <w:b/>
          <w:bCs/>
          <w:sz w:val="32"/>
          <w:szCs w:val="32"/>
          <w:rtl/>
        </w:rPr>
      </w:pPr>
      <w:bookmarkStart w:id="68" w:name="_Toc185701698"/>
      <w:r w:rsidRPr="00924D94">
        <w:rPr>
          <w:rFonts w:eastAsia="Times New Roman" w:hint="cs"/>
          <w:b/>
          <w:bCs/>
          <w:sz w:val="32"/>
          <w:szCs w:val="32"/>
          <w:rtl/>
        </w:rPr>
        <w:t xml:space="preserve">4,6. </w:t>
      </w:r>
      <w:r w:rsidR="00406F3A" w:rsidRPr="00924D94">
        <w:rPr>
          <w:rFonts w:eastAsia="Times New Roman" w:hint="cs"/>
          <w:b/>
          <w:bCs/>
          <w:sz w:val="32"/>
          <w:szCs w:val="32"/>
          <w:rtl/>
        </w:rPr>
        <w:t>نتائج اختبار فرضيات الدراسة</w:t>
      </w:r>
      <w:bookmarkEnd w:id="68"/>
    </w:p>
    <w:p w14:paraId="5502194C" w14:textId="2D5AFF27" w:rsidR="00406F3A" w:rsidRDefault="008E5500" w:rsidP="008E5500">
      <w:pPr>
        <w:bidi/>
        <w:jc w:val="both"/>
        <w:rPr>
          <w:rFonts w:cs="Arial"/>
          <w:sz w:val="28"/>
          <w:szCs w:val="28"/>
        </w:rPr>
      </w:pPr>
      <w:r w:rsidRPr="008E5500">
        <w:rPr>
          <w:rFonts w:cs="Arial"/>
          <w:sz w:val="28"/>
          <w:szCs w:val="28"/>
          <w:rtl/>
        </w:rPr>
        <w:t>يتعلق هذا الجزء باختبار صحة الفرض الرئيسي للدراسة وما يتبعه من فروض فرعية</w:t>
      </w:r>
      <w:r>
        <w:rPr>
          <w:rFonts w:cs="Arial" w:hint="cs"/>
          <w:sz w:val="28"/>
          <w:szCs w:val="28"/>
          <w:rtl/>
        </w:rPr>
        <w:t>،</w:t>
      </w:r>
      <w:r w:rsidRPr="008E5500">
        <w:rPr>
          <w:rFonts w:cs="Arial"/>
          <w:sz w:val="28"/>
          <w:szCs w:val="28"/>
          <w:rtl/>
        </w:rPr>
        <w:t xml:space="preserve"> ويتم عرض النتائج </w:t>
      </w:r>
      <w:r w:rsidRPr="008E5500">
        <w:rPr>
          <w:rFonts w:cs="Arial" w:hint="cs"/>
          <w:sz w:val="28"/>
          <w:szCs w:val="28"/>
          <w:rtl/>
        </w:rPr>
        <w:t>الإحصائية</w:t>
      </w:r>
      <w:r w:rsidRPr="008E5500">
        <w:rPr>
          <w:rFonts w:cs="Arial"/>
          <w:sz w:val="28"/>
          <w:szCs w:val="28"/>
          <w:rtl/>
        </w:rPr>
        <w:t xml:space="preserve"> </w:t>
      </w:r>
      <w:r w:rsidRPr="008E5500">
        <w:rPr>
          <w:rFonts w:cs="Arial" w:hint="cs"/>
          <w:sz w:val="28"/>
          <w:szCs w:val="28"/>
          <w:rtl/>
        </w:rPr>
        <w:t>التي</w:t>
      </w:r>
      <w:r w:rsidRPr="008E5500">
        <w:rPr>
          <w:rFonts w:cs="Arial"/>
          <w:sz w:val="28"/>
          <w:szCs w:val="28"/>
          <w:rtl/>
        </w:rPr>
        <w:t xml:space="preserve"> تم التوصل إليها باستخدام كال من الحزمة </w:t>
      </w:r>
      <w:r w:rsidRPr="008E5500">
        <w:rPr>
          <w:rFonts w:cs="Arial" w:hint="cs"/>
          <w:sz w:val="28"/>
          <w:szCs w:val="28"/>
          <w:rtl/>
        </w:rPr>
        <w:t>الإحصائية</w:t>
      </w:r>
      <w:r w:rsidRPr="008E5500">
        <w:rPr>
          <w:rFonts w:cs="Arial"/>
          <w:sz w:val="28"/>
          <w:szCs w:val="28"/>
          <w:rtl/>
        </w:rPr>
        <w:t xml:space="preserve"> .28</w:t>
      </w:r>
      <w:r w:rsidRPr="008E5500">
        <w:rPr>
          <w:rFonts w:cs="Arial"/>
          <w:sz w:val="28"/>
          <w:szCs w:val="28"/>
        </w:rPr>
        <w:t>V SPSS</w:t>
      </w:r>
      <w:proofErr w:type="gramStart"/>
      <w:r w:rsidRPr="008E5500">
        <w:rPr>
          <w:rFonts w:cs="Arial"/>
          <w:sz w:val="28"/>
          <w:szCs w:val="28"/>
        </w:rPr>
        <w:t xml:space="preserve"> ,</w:t>
      </w:r>
      <w:proofErr w:type="gramEnd"/>
      <w:r w:rsidRPr="008E5500">
        <w:rPr>
          <w:rFonts w:cs="Arial"/>
          <w:sz w:val="28"/>
          <w:szCs w:val="28"/>
        </w:rPr>
        <w:t xml:space="preserve"> PLS-SEM, </w:t>
      </w:r>
      <w:r w:rsidRPr="008E5500">
        <w:rPr>
          <w:rFonts w:cs="Arial"/>
          <w:sz w:val="28"/>
          <w:szCs w:val="28"/>
          <w:rtl/>
        </w:rPr>
        <w:t xml:space="preserve">على النحو </w:t>
      </w:r>
      <w:r w:rsidRPr="008E5500">
        <w:rPr>
          <w:rFonts w:cs="Arial" w:hint="cs"/>
          <w:sz w:val="28"/>
          <w:szCs w:val="28"/>
          <w:rtl/>
        </w:rPr>
        <w:t>التالي</w:t>
      </w:r>
      <w:r w:rsidRPr="008E5500">
        <w:rPr>
          <w:rFonts w:cs="Arial"/>
          <w:sz w:val="28"/>
          <w:szCs w:val="28"/>
        </w:rPr>
        <w:t>:</w:t>
      </w:r>
    </w:p>
    <w:p w14:paraId="13BB5523" w14:textId="2A5876D5" w:rsidR="008E5500" w:rsidRPr="005C106E" w:rsidRDefault="00A34C2B" w:rsidP="008E5500">
      <w:pPr>
        <w:bidi/>
        <w:jc w:val="both"/>
        <w:rPr>
          <w:rFonts w:cs="Arial"/>
          <w:b/>
          <w:bCs/>
          <w:sz w:val="28"/>
          <w:szCs w:val="28"/>
          <w:u w:val="single"/>
          <w:rtl/>
        </w:rPr>
      </w:pPr>
      <w:r w:rsidRPr="005C106E">
        <w:rPr>
          <w:rFonts w:cs="Arial" w:hint="cs"/>
          <w:b/>
          <w:bCs/>
          <w:sz w:val="28"/>
          <w:szCs w:val="28"/>
          <w:u w:val="single"/>
          <w:rtl/>
        </w:rPr>
        <w:t>الفرض الرئيسي للدراسة</w:t>
      </w:r>
    </w:p>
    <w:p w14:paraId="08758D73" w14:textId="0728F353" w:rsidR="000608C4" w:rsidRDefault="00A34C2B" w:rsidP="009D3ABB">
      <w:pPr>
        <w:pStyle w:val="a3"/>
        <w:numPr>
          <w:ilvl w:val="0"/>
          <w:numId w:val="49"/>
        </w:numPr>
        <w:bidi/>
        <w:jc w:val="both"/>
        <w:rPr>
          <w:rFonts w:cs="Arial"/>
          <w:sz w:val="28"/>
          <w:szCs w:val="28"/>
        </w:rPr>
      </w:pPr>
      <w:r>
        <w:rPr>
          <w:rFonts w:cs="Arial" w:hint="cs"/>
          <w:sz w:val="28"/>
          <w:szCs w:val="28"/>
          <w:rtl/>
        </w:rPr>
        <w:t xml:space="preserve">توجد علاقة معنوية إيجابية ذات </w:t>
      </w:r>
      <w:r w:rsidR="000608C4">
        <w:rPr>
          <w:rFonts w:cs="Arial" w:hint="cs"/>
          <w:sz w:val="28"/>
          <w:szCs w:val="28"/>
          <w:rtl/>
        </w:rPr>
        <w:t>دلالة إحصائية بين الخدمات الالكترونية وبين الإدارة الاكاديمية.</w:t>
      </w:r>
    </w:p>
    <w:p w14:paraId="55EF7532" w14:textId="0F2A48E3" w:rsidR="009D3ABB" w:rsidRPr="005C106E" w:rsidRDefault="009D3ABB" w:rsidP="009D3ABB">
      <w:pPr>
        <w:bidi/>
        <w:ind w:left="360"/>
        <w:jc w:val="both"/>
        <w:rPr>
          <w:rFonts w:cs="Arial"/>
          <w:b/>
          <w:bCs/>
          <w:sz w:val="28"/>
          <w:szCs w:val="28"/>
          <w:u w:val="single"/>
          <w:rtl/>
        </w:rPr>
      </w:pPr>
      <w:r w:rsidRPr="005C106E">
        <w:rPr>
          <w:rFonts w:cs="Arial" w:hint="cs"/>
          <w:b/>
          <w:bCs/>
          <w:sz w:val="28"/>
          <w:szCs w:val="28"/>
          <w:u w:val="single"/>
          <w:rtl/>
        </w:rPr>
        <w:t>ويتفرع من هذا الفرض الرئيسي فروضا فرعية كما يلي:</w:t>
      </w:r>
    </w:p>
    <w:p w14:paraId="195E017E" w14:textId="350ED6EA" w:rsidR="005543B9" w:rsidRPr="00A518D2" w:rsidRDefault="008015FF" w:rsidP="005543B9">
      <w:pPr>
        <w:pStyle w:val="a3"/>
        <w:numPr>
          <w:ilvl w:val="0"/>
          <w:numId w:val="49"/>
        </w:numPr>
        <w:bidi/>
        <w:spacing w:line="256" w:lineRule="auto"/>
        <w:rPr>
          <w:rFonts w:ascii="Arial" w:eastAsia="Calibri" w:hAnsi="Arial" w:cs="Arial"/>
          <w:sz w:val="28"/>
          <w:szCs w:val="28"/>
          <w:rtl/>
        </w:rPr>
      </w:pPr>
      <w:r>
        <w:rPr>
          <w:rFonts w:ascii="Arial" w:eastAsia="Calibri" w:hAnsi="Arial" w:cs="Arial" w:hint="cs"/>
          <w:sz w:val="28"/>
          <w:szCs w:val="28"/>
          <w:rtl/>
        </w:rPr>
        <w:t xml:space="preserve">الفرضية 1: </w:t>
      </w:r>
      <w:r w:rsidR="005543B9" w:rsidRPr="00A518D2">
        <w:rPr>
          <w:rFonts w:ascii="Arial" w:eastAsia="Calibri" w:hAnsi="Arial" w:cs="Arial" w:hint="cs"/>
          <w:sz w:val="28"/>
          <w:szCs w:val="28"/>
          <w:rtl/>
        </w:rPr>
        <w:t>يوجد علاقة</w:t>
      </w:r>
      <w:r w:rsidR="00097161">
        <w:rPr>
          <w:rFonts w:ascii="Arial" w:eastAsia="Calibri" w:hAnsi="Arial" w:cs="Arial" w:hint="cs"/>
          <w:sz w:val="28"/>
          <w:szCs w:val="28"/>
          <w:rtl/>
        </w:rPr>
        <w:t xml:space="preserve"> معنوية</w:t>
      </w:r>
      <w:r w:rsidR="005543B9" w:rsidRPr="00A518D2">
        <w:rPr>
          <w:rFonts w:ascii="Arial" w:eastAsia="Calibri" w:hAnsi="Arial" w:cs="Arial" w:hint="cs"/>
          <w:sz w:val="28"/>
          <w:szCs w:val="28"/>
          <w:rtl/>
        </w:rPr>
        <w:t xml:space="preserve"> إيجابية ذات دلالة إحصائية بين </w:t>
      </w:r>
      <w:r w:rsidR="005543B9" w:rsidRPr="00C3293C">
        <w:rPr>
          <w:rFonts w:ascii="Arial" w:eastAsia="Calibri" w:hAnsi="Arial" w:cs="Arial"/>
          <w:sz w:val="28"/>
          <w:szCs w:val="28"/>
          <w:rtl/>
        </w:rPr>
        <w:t>المعرفة</w:t>
      </w:r>
      <w:r w:rsidR="005543B9">
        <w:rPr>
          <w:rFonts w:ascii="Arial" w:eastAsia="Calibri" w:hAnsi="Arial" w:cs="Arial" w:hint="cs"/>
          <w:sz w:val="28"/>
          <w:szCs w:val="28"/>
          <w:rtl/>
        </w:rPr>
        <w:t xml:space="preserve"> </w:t>
      </w:r>
      <w:r w:rsidR="005543B9" w:rsidRPr="00C3293C">
        <w:rPr>
          <w:rFonts w:ascii="Arial" w:eastAsia="Calibri" w:hAnsi="Arial" w:cs="Arial"/>
          <w:sz w:val="28"/>
          <w:szCs w:val="28"/>
          <w:rtl/>
        </w:rPr>
        <w:t>بالأنظمة</w:t>
      </w:r>
      <w:r w:rsidR="005543B9">
        <w:rPr>
          <w:rFonts w:ascii="Arial" w:eastAsia="Calibri" w:hAnsi="Arial" w:cs="Arial" w:hint="cs"/>
          <w:sz w:val="28"/>
          <w:szCs w:val="28"/>
          <w:rtl/>
        </w:rPr>
        <w:t xml:space="preserve"> </w:t>
      </w:r>
      <w:r w:rsidR="005543B9" w:rsidRPr="00C3293C">
        <w:rPr>
          <w:rFonts w:ascii="Arial" w:eastAsia="Calibri" w:hAnsi="Arial" w:cs="Arial"/>
          <w:sz w:val="28"/>
          <w:szCs w:val="28"/>
          <w:rtl/>
        </w:rPr>
        <w:t>الإلكترونية</w:t>
      </w:r>
      <w:r w:rsidR="005543B9" w:rsidRPr="00A518D2">
        <w:rPr>
          <w:rFonts w:ascii="Arial" w:eastAsia="Calibri" w:hAnsi="Arial" w:cs="Arial" w:hint="cs"/>
          <w:sz w:val="28"/>
          <w:szCs w:val="28"/>
          <w:rtl/>
        </w:rPr>
        <w:t xml:space="preserve"> </w:t>
      </w:r>
      <w:r w:rsidR="005543B9">
        <w:rPr>
          <w:rFonts w:ascii="Arial" w:eastAsia="Calibri" w:hAnsi="Arial" w:cs="Arial" w:hint="cs"/>
          <w:sz w:val="28"/>
          <w:szCs w:val="28"/>
          <w:rtl/>
        </w:rPr>
        <w:t>وفعالية الإدارة الأكاديمية</w:t>
      </w:r>
      <w:r w:rsidR="00097161">
        <w:rPr>
          <w:rFonts w:ascii="Arial" w:eastAsia="Calibri" w:hAnsi="Arial" w:cs="Arial" w:hint="cs"/>
          <w:sz w:val="28"/>
          <w:szCs w:val="28"/>
          <w:rtl/>
        </w:rPr>
        <w:t>.</w:t>
      </w:r>
    </w:p>
    <w:p w14:paraId="466BF9F7" w14:textId="19D65605" w:rsidR="005543B9" w:rsidRPr="00A518D2" w:rsidRDefault="00097161" w:rsidP="005543B9">
      <w:pPr>
        <w:pStyle w:val="a3"/>
        <w:numPr>
          <w:ilvl w:val="0"/>
          <w:numId w:val="49"/>
        </w:numPr>
        <w:bidi/>
        <w:spacing w:line="256" w:lineRule="auto"/>
        <w:rPr>
          <w:rFonts w:ascii="Arial" w:eastAsia="Calibri" w:hAnsi="Arial" w:cs="Arial"/>
          <w:sz w:val="28"/>
          <w:szCs w:val="28"/>
          <w:rtl/>
        </w:rPr>
      </w:pPr>
      <w:r>
        <w:rPr>
          <w:rFonts w:ascii="Arial" w:eastAsia="Calibri" w:hAnsi="Arial" w:cs="Arial" w:hint="cs"/>
          <w:sz w:val="28"/>
          <w:szCs w:val="28"/>
          <w:rtl/>
        </w:rPr>
        <w:t>الفر</w:t>
      </w:r>
      <w:r w:rsidR="00874EE2">
        <w:rPr>
          <w:rFonts w:ascii="Arial" w:eastAsia="Calibri" w:hAnsi="Arial" w:cs="Arial" w:hint="cs"/>
          <w:sz w:val="28"/>
          <w:szCs w:val="28"/>
          <w:rtl/>
        </w:rPr>
        <w:t xml:space="preserve">ضية 2: </w:t>
      </w:r>
      <w:r w:rsidR="005543B9" w:rsidRPr="00A518D2">
        <w:rPr>
          <w:rFonts w:ascii="Arial" w:eastAsia="Calibri" w:hAnsi="Arial" w:cs="Arial" w:hint="cs"/>
          <w:sz w:val="28"/>
          <w:szCs w:val="28"/>
          <w:rtl/>
        </w:rPr>
        <w:t xml:space="preserve">يوجد علاقة </w:t>
      </w:r>
      <w:r w:rsidR="00874EE2">
        <w:rPr>
          <w:rFonts w:ascii="Arial" w:eastAsia="Calibri" w:hAnsi="Arial" w:cs="Arial" w:hint="cs"/>
          <w:sz w:val="28"/>
          <w:szCs w:val="28"/>
          <w:rtl/>
        </w:rPr>
        <w:t xml:space="preserve">معنوية </w:t>
      </w:r>
      <w:r w:rsidR="005543B9" w:rsidRPr="00A518D2">
        <w:rPr>
          <w:rFonts w:ascii="Arial" w:eastAsia="Calibri" w:hAnsi="Arial" w:cs="Arial" w:hint="cs"/>
          <w:sz w:val="28"/>
          <w:szCs w:val="28"/>
          <w:rtl/>
        </w:rPr>
        <w:t>إيجابية ذات علاقة إحصائية بين</w:t>
      </w:r>
      <w:r w:rsidR="005543B9">
        <w:rPr>
          <w:rFonts w:cs="Arial" w:hint="cs"/>
          <w:sz w:val="28"/>
          <w:szCs w:val="28"/>
          <w:rtl/>
        </w:rPr>
        <w:t xml:space="preserve"> مساهمة الخدمات الإلكترونية </w:t>
      </w:r>
      <w:r w:rsidR="005543B9" w:rsidRPr="008A0140">
        <w:rPr>
          <w:rFonts w:cs="Arial"/>
          <w:sz w:val="28"/>
          <w:szCs w:val="28"/>
          <w:rtl/>
        </w:rPr>
        <w:t>في</w:t>
      </w:r>
      <w:r w:rsidR="005543B9">
        <w:rPr>
          <w:rFonts w:cs="Arial" w:hint="cs"/>
          <w:sz w:val="28"/>
          <w:szCs w:val="28"/>
          <w:rtl/>
        </w:rPr>
        <w:t xml:space="preserve"> </w:t>
      </w:r>
      <w:r w:rsidR="005543B9" w:rsidRPr="008A0140">
        <w:rPr>
          <w:rFonts w:cs="Arial"/>
          <w:sz w:val="28"/>
          <w:szCs w:val="28"/>
          <w:rtl/>
        </w:rPr>
        <w:t>تطوير</w:t>
      </w:r>
      <w:r w:rsidR="005543B9">
        <w:rPr>
          <w:rFonts w:cs="Arial" w:hint="cs"/>
          <w:sz w:val="28"/>
          <w:szCs w:val="28"/>
          <w:rtl/>
        </w:rPr>
        <w:t xml:space="preserve"> ا</w:t>
      </w:r>
      <w:r w:rsidR="005543B9" w:rsidRPr="008A0140">
        <w:rPr>
          <w:rFonts w:cs="Arial"/>
          <w:sz w:val="28"/>
          <w:szCs w:val="28"/>
          <w:rtl/>
        </w:rPr>
        <w:t>لإدارة</w:t>
      </w:r>
      <w:r w:rsidR="005543B9" w:rsidRPr="00A518D2">
        <w:rPr>
          <w:rFonts w:ascii="Arial" w:eastAsia="Calibri" w:hAnsi="Arial" w:cs="Arial"/>
          <w:sz w:val="28"/>
          <w:szCs w:val="28"/>
          <w:rtl/>
        </w:rPr>
        <w:t xml:space="preserve"> الأكاديمية</w:t>
      </w:r>
      <w:r w:rsidR="00874EE2">
        <w:rPr>
          <w:rFonts w:ascii="Arial" w:eastAsia="Calibri" w:hAnsi="Arial" w:cs="Arial" w:hint="cs"/>
          <w:sz w:val="28"/>
          <w:szCs w:val="28"/>
          <w:rtl/>
        </w:rPr>
        <w:t>.</w:t>
      </w:r>
    </w:p>
    <w:p w14:paraId="3761659A" w14:textId="0D208E14" w:rsidR="005543B9" w:rsidRPr="00A518D2" w:rsidRDefault="00874EE2" w:rsidP="005543B9">
      <w:pPr>
        <w:pStyle w:val="a3"/>
        <w:numPr>
          <w:ilvl w:val="0"/>
          <w:numId w:val="49"/>
        </w:numPr>
        <w:bidi/>
        <w:spacing w:line="256" w:lineRule="auto"/>
        <w:rPr>
          <w:rFonts w:ascii="Arial" w:eastAsia="Calibri" w:hAnsi="Arial" w:cs="Arial"/>
          <w:sz w:val="28"/>
          <w:szCs w:val="28"/>
          <w:rtl/>
        </w:rPr>
      </w:pPr>
      <w:r>
        <w:rPr>
          <w:rFonts w:ascii="Arial" w:eastAsia="Calibri" w:hAnsi="Arial" w:cs="Arial" w:hint="cs"/>
          <w:sz w:val="28"/>
          <w:szCs w:val="28"/>
          <w:rtl/>
        </w:rPr>
        <w:t xml:space="preserve">الفرضية 3: </w:t>
      </w:r>
      <w:r w:rsidR="005543B9" w:rsidRPr="00A518D2">
        <w:rPr>
          <w:rFonts w:ascii="Arial" w:eastAsia="Calibri" w:hAnsi="Arial" w:cs="Arial" w:hint="cs"/>
          <w:sz w:val="28"/>
          <w:szCs w:val="28"/>
          <w:rtl/>
        </w:rPr>
        <w:t xml:space="preserve">يوجد علاقة إيجابية ذات دلالة إحصائية بين </w:t>
      </w:r>
      <w:r w:rsidR="005543B9" w:rsidRPr="00A518D2">
        <w:rPr>
          <w:rFonts w:ascii="Arial" w:eastAsia="Calibri" w:hAnsi="Arial" w:cs="Arial"/>
          <w:sz w:val="28"/>
          <w:szCs w:val="28"/>
          <w:rtl/>
        </w:rPr>
        <w:t>تحسين الخدمات الإلكترونية</w:t>
      </w:r>
      <w:r w:rsidR="005543B9">
        <w:rPr>
          <w:rFonts w:ascii="Arial" w:eastAsia="Calibri" w:hAnsi="Arial" w:cs="Arial" w:hint="cs"/>
          <w:sz w:val="28"/>
          <w:szCs w:val="28"/>
          <w:rtl/>
        </w:rPr>
        <w:t xml:space="preserve"> لأداء العاملين</w:t>
      </w:r>
      <w:r w:rsidR="005543B9" w:rsidRPr="00A518D2">
        <w:rPr>
          <w:rFonts w:ascii="Arial" w:eastAsia="Calibri" w:hAnsi="Arial" w:cs="Arial"/>
          <w:sz w:val="28"/>
          <w:szCs w:val="28"/>
          <w:rtl/>
        </w:rPr>
        <w:t xml:space="preserve"> </w:t>
      </w:r>
      <w:r w:rsidR="005543B9">
        <w:rPr>
          <w:rFonts w:ascii="Arial" w:eastAsia="Calibri" w:hAnsi="Arial" w:cs="Arial" w:hint="cs"/>
          <w:sz w:val="28"/>
          <w:szCs w:val="28"/>
          <w:rtl/>
        </w:rPr>
        <w:t>و</w:t>
      </w:r>
      <w:r w:rsidR="005543B9" w:rsidRPr="00A518D2">
        <w:rPr>
          <w:rFonts w:ascii="Arial" w:eastAsia="Calibri" w:hAnsi="Arial" w:cs="Arial"/>
          <w:sz w:val="28"/>
          <w:szCs w:val="28"/>
          <w:rtl/>
        </w:rPr>
        <w:t>فعالية الإدارة الأكاديمية</w:t>
      </w:r>
      <w:r>
        <w:rPr>
          <w:rFonts w:ascii="Arial" w:eastAsia="Calibri" w:hAnsi="Arial" w:cs="Arial" w:hint="cs"/>
          <w:sz w:val="28"/>
          <w:szCs w:val="28"/>
          <w:rtl/>
        </w:rPr>
        <w:t>.</w:t>
      </w:r>
    </w:p>
    <w:p w14:paraId="2E839BDD" w14:textId="69C8B914" w:rsidR="005543B9" w:rsidRDefault="00083FB2" w:rsidP="005543B9">
      <w:pPr>
        <w:pStyle w:val="a3"/>
        <w:numPr>
          <w:ilvl w:val="0"/>
          <w:numId w:val="49"/>
        </w:numPr>
        <w:bidi/>
        <w:spacing w:line="256" w:lineRule="auto"/>
        <w:rPr>
          <w:rFonts w:ascii="Arial" w:eastAsia="Calibri" w:hAnsi="Arial" w:cs="Arial"/>
          <w:sz w:val="28"/>
          <w:szCs w:val="28"/>
        </w:rPr>
      </w:pPr>
      <w:r>
        <w:rPr>
          <w:rFonts w:ascii="Arial" w:eastAsia="Calibri" w:hAnsi="Arial" w:cs="Arial" w:hint="cs"/>
          <w:sz w:val="28"/>
          <w:szCs w:val="28"/>
          <w:rtl/>
        </w:rPr>
        <w:lastRenderedPageBreak/>
        <w:t xml:space="preserve">الفرضية 4: </w:t>
      </w:r>
      <w:r w:rsidR="005543B9" w:rsidRPr="00A518D2">
        <w:rPr>
          <w:rFonts w:ascii="Arial" w:eastAsia="Calibri" w:hAnsi="Arial" w:cs="Arial" w:hint="cs"/>
          <w:sz w:val="28"/>
          <w:szCs w:val="28"/>
          <w:rtl/>
        </w:rPr>
        <w:t xml:space="preserve">يوجد علاقة إيجابية ذات دلالة إحصائية بين </w:t>
      </w:r>
      <w:r w:rsidR="005543B9">
        <w:rPr>
          <w:rFonts w:ascii="Arial" w:eastAsia="Calibri" w:hAnsi="Arial" w:cs="Arial" w:hint="cs"/>
          <w:sz w:val="28"/>
          <w:szCs w:val="28"/>
          <w:rtl/>
        </w:rPr>
        <w:t>دعم الأنظمة الإلكترونية وف</w:t>
      </w:r>
      <w:r w:rsidR="00DB1A9E">
        <w:rPr>
          <w:rFonts w:ascii="Arial" w:eastAsia="Calibri" w:hAnsi="Arial" w:cs="Arial" w:hint="cs"/>
          <w:sz w:val="28"/>
          <w:szCs w:val="28"/>
          <w:rtl/>
        </w:rPr>
        <w:t>ع</w:t>
      </w:r>
      <w:r w:rsidR="005543B9">
        <w:rPr>
          <w:rFonts w:ascii="Arial" w:eastAsia="Calibri" w:hAnsi="Arial" w:cs="Arial" w:hint="cs"/>
          <w:sz w:val="28"/>
          <w:szCs w:val="28"/>
          <w:rtl/>
        </w:rPr>
        <w:t>الية الإدارة الأكاديمية</w:t>
      </w:r>
      <w:r>
        <w:rPr>
          <w:rFonts w:ascii="Arial" w:eastAsia="Calibri" w:hAnsi="Arial" w:cs="Arial" w:hint="cs"/>
          <w:sz w:val="28"/>
          <w:szCs w:val="28"/>
          <w:rtl/>
        </w:rPr>
        <w:t>.</w:t>
      </w:r>
    </w:p>
    <w:p w14:paraId="09FF3BBD" w14:textId="2BA42582" w:rsidR="005543B9" w:rsidRDefault="00083FB2" w:rsidP="005543B9">
      <w:pPr>
        <w:pStyle w:val="a3"/>
        <w:numPr>
          <w:ilvl w:val="0"/>
          <w:numId w:val="49"/>
        </w:numPr>
        <w:bidi/>
        <w:spacing w:line="256" w:lineRule="auto"/>
        <w:rPr>
          <w:rFonts w:ascii="Arial" w:eastAsia="Calibri" w:hAnsi="Arial" w:cs="Arial"/>
          <w:sz w:val="28"/>
          <w:szCs w:val="28"/>
        </w:rPr>
      </w:pPr>
      <w:r>
        <w:rPr>
          <w:rFonts w:ascii="Arial" w:eastAsia="Calibri" w:hAnsi="Arial" w:cs="Arial" w:hint="cs"/>
          <w:sz w:val="28"/>
          <w:szCs w:val="28"/>
          <w:rtl/>
        </w:rPr>
        <w:t xml:space="preserve">الفرضية 5: </w:t>
      </w:r>
      <w:r w:rsidR="005543B9">
        <w:rPr>
          <w:rFonts w:ascii="Arial" w:eastAsia="Calibri" w:hAnsi="Arial" w:cs="Arial" w:hint="cs"/>
          <w:sz w:val="28"/>
          <w:szCs w:val="28"/>
          <w:rtl/>
        </w:rPr>
        <w:t>يوجد علاقة إيجابية ذات دلالة إحصائية بين تحديات تطبيق الخدمات الإلكترونية</w:t>
      </w:r>
      <w:r w:rsidR="005543B9" w:rsidRPr="00531C02">
        <w:rPr>
          <w:rFonts w:ascii="Arial" w:eastAsia="Calibri" w:hAnsi="Arial" w:cs="Arial" w:hint="cs"/>
          <w:sz w:val="28"/>
          <w:szCs w:val="28"/>
          <w:rtl/>
        </w:rPr>
        <w:t xml:space="preserve"> </w:t>
      </w:r>
      <w:r w:rsidR="005543B9">
        <w:rPr>
          <w:rFonts w:ascii="Arial" w:eastAsia="Calibri" w:hAnsi="Arial" w:cs="Arial" w:hint="cs"/>
          <w:sz w:val="28"/>
          <w:szCs w:val="28"/>
          <w:rtl/>
        </w:rPr>
        <w:t>وفعالية الإدارة الأكاديمية</w:t>
      </w:r>
      <w:r>
        <w:rPr>
          <w:rFonts w:ascii="Arial" w:eastAsia="Calibri" w:hAnsi="Arial" w:cs="Arial" w:hint="cs"/>
          <w:sz w:val="28"/>
          <w:szCs w:val="28"/>
          <w:rtl/>
        </w:rPr>
        <w:t>.</w:t>
      </w:r>
    </w:p>
    <w:p w14:paraId="1FA37BF5" w14:textId="0ADC0A47" w:rsidR="005543B9" w:rsidRDefault="00083FB2" w:rsidP="005543B9">
      <w:pPr>
        <w:pStyle w:val="a3"/>
        <w:numPr>
          <w:ilvl w:val="0"/>
          <w:numId w:val="49"/>
        </w:numPr>
        <w:bidi/>
        <w:spacing w:line="256" w:lineRule="auto"/>
        <w:rPr>
          <w:rFonts w:ascii="Arial" w:eastAsia="Calibri" w:hAnsi="Arial" w:cs="Arial"/>
          <w:sz w:val="28"/>
          <w:szCs w:val="28"/>
        </w:rPr>
      </w:pPr>
      <w:r>
        <w:rPr>
          <w:rFonts w:ascii="Arial" w:eastAsia="Calibri" w:hAnsi="Arial" w:cs="Arial" w:hint="cs"/>
          <w:sz w:val="28"/>
          <w:szCs w:val="28"/>
          <w:rtl/>
        </w:rPr>
        <w:t xml:space="preserve">الفرضية 6: </w:t>
      </w:r>
      <w:r w:rsidR="005543B9">
        <w:rPr>
          <w:rFonts w:ascii="Arial" w:eastAsia="Calibri" w:hAnsi="Arial" w:cs="Arial" w:hint="cs"/>
          <w:sz w:val="28"/>
          <w:szCs w:val="28"/>
          <w:rtl/>
        </w:rPr>
        <w:t xml:space="preserve">يوجد علاقة إيجابية ذات دلالة إحصائية بين </w:t>
      </w:r>
      <w:r w:rsidR="005543B9" w:rsidRPr="00A537C3">
        <w:rPr>
          <w:rFonts w:cs="Arial"/>
          <w:sz w:val="28"/>
          <w:szCs w:val="28"/>
          <w:rtl/>
        </w:rPr>
        <w:t>فعالية</w:t>
      </w:r>
      <w:r w:rsidR="005543B9">
        <w:rPr>
          <w:rFonts w:cs="Arial" w:hint="cs"/>
          <w:sz w:val="28"/>
          <w:szCs w:val="28"/>
          <w:rtl/>
        </w:rPr>
        <w:t xml:space="preserve"> </w:t>
      </w:r>
      <w:r w:rsidR="005543B9" w:rsidRPr="00A537C3">
        <w:rPr>
          <w:rFonts w:cs="Arial"/>
          <w:sz w:val="28"/>
          <w:szCs w:val="28"/>
          <w:rtl/>
        </w:rPr>
        <w:t>أنظمة</w:t>
      </w:r>
      <w:r w:rsidR="005543B9">
        <w:rPr>
          <w:rFonts w:cs="Arial" w:hint="cs"/>
          <w:sz w:val="28"/>
          <w:szCs w:val="28"/>
          <w:rtl/>
        </w:rPr>
        <w:t xml:space="preserve"> </w:t>
      </w:r>
      <w:r w:rsidR="005543B9" w:rsidRPr="00A537C3">
        <w:rPr>
          <w:rFonts w:cs="Arial"/>
          <w:sz w:val="28"/>
          <w:szCs w:val="28"/>
          <w:rtl/>
        </w:rPr>
        <w:t>ا</w:t>
      </w:r>
      <w:r w:rsidR="005543B9">
        <w:rPr>
          <w:rFonts w:cs="Arial" w:hint="cs"/>
          <w:sz w:val="28"/>
          <w:szCs w:val="28"/>
          <w:rtl/>
        </w:rPr>
        <w:t xml:space="preserve">لخدمات </w:t>
      </w:r>
      <w:r w:rsidR="005543B9" w:rsidRPr="00A537C3">
        <w:rPr>
          <w:rFonts w:cs="Arial"/>
          <w:sz w:val="28"/>
          <w:szCs w:val="28"/>
          <w:rtl/>
        </w:rPr>
        <w:t>الإلكترونية</w:t>
      </w:r>
      <w:r w:rsidR="005543B9">
        <w:rPr>
          <w:rFonts w:ascii="Arial" w:eastAsia="Calibri" w:hAnsi="Arial" w:cs="Arial" w:hint="cs"/>
          <w:sz w:val="28"/>
          <w:szCs w:val="28"/>
          <w:rtl/>
        </w:rPr>
        <w:t xml:space="preserve"> وف</w:t>
      </w:r>
      <w:r w:rsidR="00B44AAB">
        <w:rPr>
          <w:rFonts w:ascii="Arial" w:eastAsia="Calibri" w:hAnsi="Arial" w:cs="Arial" w:hint="cs"/>
          <w:sz w:val="28"/>
          <w:szCs w:val="28"/>
          <w:rtl/>
        </w:rPr>
        <w:t>ع</w:t>
      </w:r>
      <w:r w:rsidR="005543B9">
        <w:rPr>
          <w:rFonts w:ascii="Arial" w:eastAsia="Calibri" w:hAnsi="Arial" w:cs="Arial" w:hint="cs"/>
          <w:sz w:val="28"/>
          <w:szCs w:val="28"/>
          <w:rtl/>
        </w:rPr>
        <w:t>الية الإدارة الأكاديمية</w:t>
      </w:r>
      <w:r w:rsidR="005C106E">
        <w:rPr>
          <w:rFonts w:ascii="Arial" w:eastAsia="Calibri" w:hAnsi="Arial" w:cs="Arial" w:hint="cs"/>
          <w:sz w:val="28"/>
          <w:szCs w:val="28"/>
          <w:rtl/>
        </w:rPr>
        <w:t>.</w:t>
      </w:r>
    </w:p>
    <w:p w14:paraId="6781A209" w14:textId="17D12054" w:rsidR="005C106E" w:rsidRPr="00795B31" w:rsidRDefault="0002262F" w:rsidP="005C106E">
      <w:pPr>
        <w:bidi/>
        <w:spacing w:line="256" w:lineRule="auto"/>
        <w:rPr>
          <w:rFonts w:ascii="Arial" w:eastAsia="Calibri" w:hAnsi="Arial" w:cs="Arial"/>
          <w:b/>
          <w:bCs/>
          <w:sz w:val="28"/>
          <w:szCs w:val="28"/>
          <w:u w:val="single"/>
          <w:rtl/>
        </w:rPr>
      </w:pPr>
      <w:r w:rsidRPr="00795B31">
        <w:rPr>
          <w:rFonts w:ascii="Arial" w:eastAsia="Calibri" w:hAnsi="Arial" w:cs="Arial" w:hint="cs"/>
          <w:b/>
          <w:bCs/>
          <w:sz w:val="28"/>
          <w:szCs w:val="28"/>
          <w:u w:val="single"/>
          <w:rtl/>
        </w:rPr>
        <w:t>نتائج اختبار الفرض الرئيسي للدراسة:</w:t>
      </w:r>
    </w:p>
    <w:p w14:paraId="2508E7C2" w14:textId="5C27ECF3" w:rsidR="00CB5781" w:rsidRDefault="0002262F" w:rsidP="00CB5781">
      <w:pPr>
        <w:pStyle w:val="a3"/>
        <w:numPr>
          <w:ilvl w:val="0"/>
          <w:numId w:val="49"/>
        </w:numPr>
        <w:bidi/>
        <w:jc w:val="both"/>
        <w:rPr>
          <w:rFonts w:cs="Arial"/>
          <w:sz w:val="28"/>
          <w:szCs w:val="28"/>
        </w:rPr>
      </w:pPr>
      <w:r>
        <w:rPr>
          <w:rFonts w:ascii="Arial" w:eastAsia="Times New Roman" w:hAnsi="Arial" w:cs="Arial" w:hint="cs"/>
          <w:sz w:val="28"/>
          <w:szCs w:val="28"/>
          <w:rtl/>
        </w:rPr>
        <w:t>ينص</w:t>
      </w:r>
      <w:r w:rsidR="00CB5781">
        <w:rPr>
          <w:rFonts w:ascii="Arial" w:eastAsia="Times New Roman" w:hAnsi="Arial" w:cs="Arial" w:hint="cs"/>
          <w:sz w:val="28"/>
          <w:szCs w:val="28"/>
          <w:rtl/>
        </w:rPr>
        <w:t xml:space="preserve"> هذا الفرض على انه "</w:t>
      </w:r>
      <w:r w:rsidR="00CB5781" w:rsidRPr="00CB5781">
        <w:rPr>
          <w:rFonts w:cs="Arial" w:hint="cs"/>
          <w:sz w:val="28"/>
          <w:szCs w:val="28"/>
          <w:rtl/>
        </w:rPr>
        <w:t xml:space="preserve"> </w:t>
      </w:r>
      <w:r w:rsidR="00CB5781">
        <w:rPr>
          <w:rFonts w:cs="Arial" w:hint="cs"/>
          <w:sz w:val="28"/>
          <w:szCs w:val="28"/>
          <w:rtl/>
        </w:rPr>
        <w:t>توجد علاقة معنوية إيجابية ذات دلالة إحصائية بين الخدمات الالكترونية وبين الإدارة الاكاديمية".</w:t>
      </w:r>
    </w:p>
    <w:p w14:paraId="3812E8FF" w14:textId="14F5D2D8" w:rsidR="00CB5781" w:rsidRDefault="00AA3F4B" w:rsidP="00AA3F4B">
      <w:pPr>
        <w:bidi/>
        <w:ind w:left="360"/>
        <w:jc w:val="both"/>
        <w:rPr>
          <w:rFonts w:cs="Arial"/>
          <w:sz w:val="28"/>
          <w:szCs w:val="28"/>
          <w:rtl/>
        </w:rPr>
      </w:pPr>
      <w:r w:rsidRPr="00AA3F4B">
        <w:rPr>
          <w:rFonts w:cs="Arial" w:hint="cs"/>
          <w:sz w:val="28"/>
          <w:szCs w:val="28"/>
          <w:rtl/>
        </w:rPr>
        <w:t>ولاختبار</w:t>
      </w:r>
      <w:r w:rsidRPr="00AA3F4B">
        <w:rPr>
          <w:rFonts w:cs="Arial"/>
          <w:sz w:val="28"/>
          <w:szCs w:val="28"/>
          <w:rtl/>
        </w:rPr>
        <w:t xml:space="preserve"> هذا الفرض تم استخدام أسلوب تحليل </w:t>
      </w:r>
      <w:r w:rsidRPr="00AA3F4B">
        <w:rPr>
          <w:rFonts w:cs="Arial" w:hint="cs"/>
          <w:sz w:val="28"/>
          <w:szCs w:val="28"/>
          <w:rtl/>
        </w:rPr>
        <w:t>الانحدار</w:t>
      </w:r>
      <w:r w:rsidRPr="00AA3F4B">
        <w:rPr>
          <w:rFonts w:cs="Arial"/>
          <w:sz w:val="28"/>
          <w:szCs w:val="28"/>
          <w:rtl/>
        </w:rPr>
        <w:t xml:space="preserve"> الخطي البسيط</w:t>
      </w:r>
      <w:r w:rsidRPr="00AA3F4B">
        <w:rPr>
          <w:rFonts w:cs="Arial"/>
          <w:sz w:val="28"/>
          <w:szCs w:val="28"/>
        </w:rPr>
        <w:t xml:space="preserve"> Regression Linear Simple </w:t>
      </w:r>
      <w:proofErr w:type="gramStart"/>
      <w:r w:rsidRPr="00AA3F4B">
        <w:rPr>
          <w:rFonts w:cs="Arial"/>
          <w:sz w:val="28"/>
          <w:szCs w:val="28"/>
        </w:rPr>
        <w:t xml:space="preserve">Analysis </w:t>
      </w:r>
      <w:r>
        <w:rPr>
          <w:rFonts w:cs="Arial" w:hint="cs"/>
          <w:sz w:val="28"/>
          <w:szCs w:val="28"/>
          <w:rtl/>
        </w:rPr>
        <w:t xml:space="preserve"> </w:t>
      </w:r>
      <w:r w:rsidRPr="00AA3F4B">
        <w:rPr>
          <w:rFonts w:cs="Arial"/>
          <w:sz w:val="28"/>
          <w:szCs w:val="28"/>
          <w:rtl/>
        </w:rPr>
        <w:t>بين</w:t>
      </w:r>
      <w:proofErr w:type="gramEnd"/>
      <w:r w:rsidRPr="00AA3F4B">
        <w:rPr>
          <w:rFonts w:cs="Arial"/>
          <w:sz w:val="28"/>
          <w:szCs w:val="28"/>
          <w:rtl/>
        </w:rPr>
        <w:t xml:space="preserve"> </w:t>
      </w:r>
      <w:r>
        <w:rPr>
          <w:rFonts w:cs="Arial" w:hint="cs"/>
          <w:sz w:val="28"/>
          <w:szCs w:val="28"/>
          <w:rtl/>
        </w:rPr>
        <w:t>الخدمات الالكترونية</w:t>
      </w:r>
      <w:r w:rsidR="0028781F">
        <w:rPr>
          <w:rFonts w:cs="Arial" w:hint="cs"/>
          <w:sz w:val="28"/>
          <w:szCs w:val="28"/>
          <w:rtl/>
        </w:rPr>
        <w:t xml:space="preserve"> (اجمالي)</w:t>
      </w:r>
      <w:r w:rsidRPr="00AA3F4B">
        <w:rPr>
          <w:rFonts w:cs="Arial"/>
          <w:sz w:val="28"/>
          <w:szCs w:val="28"/>
          <w:rtl/>
        </w:rPr>
        <w:t xml:space="preserve"> كمتغير </w:t>
      </w:r>
      <w:r w:rsidR="00701E2C">
        <w:rPr>
          <w:rFonts w:cs="Arial" w:hint="cs"/>
          <w:sz w:val="28"/>
          <w:szCs w:val="28"/>
          <w:rtl/>
        </w:rPr>
        <w:t xml:space="preserve">وفعالية الإدارة الاكاديمية </w:t>
      </w:r>
      <w:r w:rsidRPr="00AA3F4B">
        <w:rPr>
          <w:rFonts w:cs="Arial"/>
          <w:sz w:val="28"/>
          <w:szCs w:val="28"/>
          <w:rtl/>
        </w:rPr>
        <w:t>كمتغير تابع</w:t>
      </w:r>
      <w:r w:rsidRPr="00AA3F4B">
        <w:rPr>
          <w:rFonts w:cs="Arial"/>
          <w:sz w:val="28"/>
          <w:szCs w:val="28"/>
        </w:rPr>
        <w:t>.</w:t>
      </w:r>
    </w:p>
    <w:p w14:paraId="6F35AB2A" w14:textId="77777777" w:rsidR="001308F5" w:rsidRDefault="001308F5" w:rsidP="001308F5">
      <w:pPr>
        <w:bidi/>
        <w:ind w:left="360"/>
        <w:jc w:val="both"/>
        <w:rPr>
          <w:rFonts w:cs="Arial"/>
          <w:sz w:val="28"/>
          <w:szCs w:val="28"/>
          <w:rtl/>
        </w:rPr>
      </w:pPr>
    </w:p>
    <w:tbl>
      <w:tblPr>
        <w:tblW w:w="7797" w:type="dxa"/>
        <w:tblInd w:w="1134" w:type="dxa"/>
        <w:tblLayout w:type="fixed"/>
        <w:tblCellMar>
          <w:left w:w="0" w:type="dxa"/>
          <w:right w:w="0" w:type="dxa"/>
        </w:tblCellMar>
        <w:tblLook w:val="0000" w:firstRow="0" w:lastRow="0" w:firstColumn="0" w:lastColumn="0" w:noHBand="0" w:noVBand="0"/>
      </w:tblPr>
      <w:tblGrid>
        <w:gridCol w:w="1605"/>
        <w:gridCol w:w="1030"/>
        <w:gridCol w:w="1092"/>
        <w:gridCol w:w="1476"/>
        <w:gridCol w:w="2594"/>
      </w:tblGrid>
      <w:tr w:rsidR="001308F5" w:rsidRPr="00105845" w14:paraId="3B52785A" w14:textId="77777777" w:rsidTr="001308F5">
        <w:trPr>
          <w:cantSplit/>
        </w:trPr>
        <w:tc>
          <w:tcPr>
            <w:tcW w:w="7797" w:type="dxa"/>
            <w:gridSpan w:val="5"/>
            <w:tcBorders>
              <w:top w:val="nil"/>
              <w:left w:val="nil"/>
              <w:bottom w:val="nil"/>
              <w:right w:val="nil"/>
            </w:tcBorders>
            <w:shd w:val="clear" w:color="auto" w:fill="FFFFFF"/>
            <w:vAlign w:val="center"/>
          </w:tcPr>
          <w:p w14:paraId="6F8E25F1" w14:textId="77777777" w:rsidR="001308F5" w:rsidRPr="00105845" w:rsidRDefault="001308F5" w:rsidP="0022213C">
            <w:pPr>
              <w:tabs>
                <w:tab w:val="left" w:pos="983"/>
              </w:tabs>
              <w:bidi/>
              <w:jc w:val="center"/>
              <w:rPr>
                <w:sz w:val="28"/>
                <w:szCs w:val="28"/>
              </w:rPr>
            </w:pPr>
            <w:r w:rsidRPr="00105845">
              <w:rPr>
                <w:b/>
                <w:bCs/>
                <w:sz w:val="28"/>
                <w:szCs w:val="28"/>
              </w:rPr>
              <w:t>Model Summary</w:t>
            </w:r>
          </w:p>
        </w:tc>
      </w:tr>
      <w:tr w:rsidR="001308F5" w:rsidRPr="00105845" w14:paraId="3FE85AE9" w14:textId="77777777" w:rsidTr="001308F5">
        <w:trPr>
          <w:cantSplit/>
        </w:trPr>
        <w:tc>
          <w:tcPr>
            <w:tcW w:w="1605" w:type="dxa"/>
            <w:tcBorders>
              <w:top w:val="nil"/>
              <w:left w:val="nil"/>
              <w:bottom w:val="single" w:sz="8" w:space="0" w:color="152935"/>
              <w:right w:val="nil"/>
            </w:tcBorders>
            <w:shd w:val="clear" w:color="auto" w:fill="FFFFFF"/>
            <w:vAlign w:val="bottom"/>
          </w:tcPr>
          <w:p w14:paraId="65DFDA74" w14:textId="77777777" w:rsidR="001308F5" w:rsidRPr="00105845" w:rsidRDefault="001308F5" w:rsidP="0022213C">
            <w:pPr>
              <w:tabs>
                <w:tab w:val="left" w:pos="983"/>
              </w:tabs>
              <w:bidi/>
              <w:jc w:val="center"/>
              <w:rPr>
                <w:sz w:val="28"/>
                <w:szCs w:val="28"/>
              </w:rPr>
            </w:pPr>
            <w:r w:rsidRPr="00105845">
              <w:rPr>
                <w:sz w:val="28"/>
                <w:szCs w:val="28"/>
              </w:rPr>
              <w:t>Model</w:t>
            </w:r>
          </w:p>
        </w:tc>
        <w:tc>
          <w:tcPr>
            <w:tcW w:w="1030" w:type="dxa"/>
            <w:tcBorders>
              <w:top w:val="nil"/>
              <w:left w:val="nil"/>
              <w:bottom w:val="single" w:sz="8" w:space="0" w:color="152935"/>
              <w:right w:val="single" w:sz="8" w:space="0" w:color="E0E0E0"/>
            </w:tcBorders>
            <w:shd w:val="clear" w:color="auto" w:fill="FFFFFF"/>
            <w:vAlign w:val="bottom"/>
          </w:tcPr>
          <w:p w14:paraId="57CC7219" w14:textId="77777777" w:rsidR="001308F5" w:rsidRPr="00105845" w:rsidRDefault="001308F5" w:rsidP="0022213C">
            <w:pPr>
              <w:tabs>
                <w:tab w:val="left" w:pos="983"/>
              </w:tabs>
              <w:bidi/>
              <w:jc w:val="center"/>
              <w:rPr>
                <w:sz w:val="28"/>
                <w:szCs w:val="28"/>
              </w:rPr>
            </w:pPr>
            <w:r w:rsidRPr="00105845">
              <w:rPr>
                <w:sz w:val="28"/>
                <w:szCs w:val="28"/>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594220BE" w14:textId="77777777" w:rsidR="001308F5" w:rsidRPr="00105845" w:rsidRDefault="001308F5" w:rsidP="0022213C">
            <w:pPr>
              <w:tabs>
                <w:tab w:val="left" w:pos="983"/>
              </w:tabs>
              <w:bidi/>
              <w:jc w:val="center"/>
              <w:rPr>
                <w:sz w:val="28"/>
                <w:szCs w:val="28"/>
              </w:rPr>
            </w:pPr>
            <w:r w:rsidRPr="00105845">
              <w:rPr>
                <w:sz w:val="28"/>
                <w:szCs w:val="28"/>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58EEF5EF" w14:textId="77777777" w:rsidR="001308F5" w:rsidRPr="00105845" w:rsidRDefault="001308F5" w:rsidP="0022213C">
            <w:pPr>
              <w:tabs>
                <w:tab w:val="left" w:pos="983"/>
              </w:tabs>
              <w:bidi/>
              <w:jc w:val="center"/>
              <w:rPr>
                <w:sz w:val="28"/>
                <w:szCs w:val="28"/>
              </w:rPr>
            </w:pPr>
            <w:r w:rsidRPr="00105845">
              <w:rPr>
                <w:sz w:val="28"/>
                <w:szCs w:val="28"/>
              </w:rPr>
              <w:t>Adjusted R Square</w:t>
            </w:r>
          </w:p>
        </w:tc>
        <w:tc>
          <w:tcPr>
            <w:tcW w:w="2594" w:type="dxa"/>
            <w:tcBorders>
              <w:top w:val="nil"/>
              <w:left w:val="single" w:sz="8" w:space="0" w:color="E0E0E0"/>
              <w:bottom w:val="single" w:sz="8" w:space="0" w:color="152935"/>
              <w:right w:val="nil"/>
            </w:tcBorders>
            <w:shd w:val="clear" w:color="auto" w:fill="FFFFFF"/>
            <w:vAlign w:val="bottom"/>
          </w:tcPr>
          <w:p w14:paraId="625DB4A7" w14:textId="77777777" w:rsidR="001308F5" w:rsidRPr="00105845" w:rsidRDefault="001308F5" w:rsidP="0022213C">
            <w:pPr>
              <w:tabs>
                <w:tab w:val="left" w:pos="983"/>
              </w:tabs>
              <w:bidi/>
              <w:jc w:val="center"/>
              <w:rPr>
                <w:sz w:val="28"/>
                <w:szCs w:val="28"/>
              </w:rPr>
            </w:pPr>
            <w:r w:rsidRPr="00105845">
              <w:rPr>
                <w:sz w:val="28"/>
                <w:szCs w:val="28"/>
              </w:rPr>
              <w:t>Std. Error of the Estimate</w:t>
            </w:r>
          </w:p>
        </w:tc>
      </w:tr>
      <w:tr w:rsidR="001308F5" w:rsidRPr="00105845" w14:paraId="003B10F7" w14:textId="77777777" w:rsidTr="001308F5">
        <w:trPr>
          <w:cantSplit/>
        </w:trPr>
        <w:tc>
          <w:tcPr>
            <w:tcW w:w="1605" w:type="dxa"/>
            <w:tcBorders>
              <w:top w:val="single" w:sz="8" w:space="0" w:color="152935"/>
              <w:left w:val="nil"/>
              <w:bottom w:val="single" w:sz="8" w:space="0" w:color="152935"/>
              <w:right w:val="nil"/>
            </w:tcBorders>
            <w:shd w:val="clear" w:color="auto" w:fill="E0E0E0"/>
          </w:tcPr>
          <w:p w14:paraId="4FF47A3B" w14:textId="77777777" w:rsidR="001308F5" w:rsidRPr="00105845" w:rsidRDefault="001308F5" w:rsidP="0022213C">
            <w:pPr>
              <w:tabs>
                <w:tab w:val="left" w:pos="983"/>
              </w:tabs>
              <w:bidi/>
              <w:jc w:val="center"/>
              <w:rPr>
                <w:sz w:val="28"/>
                <w:szCs w:val="28"/>
              </w:rPr>
            </w:pPr>
            <w:r w:rsidRPr="00105845">
              <w:rPr>
                <w:sz w:val="28"/>
                <w:szCs w:val="28"/>
              </w:rPr>
              <w:t>1</w:t>
            </w:r>
          </w:p>
        </w:tc>
        <w:tc>
          <w:tcPr>
            <w:tcW w:w="1030" w:type="dxa"/>
            <w:tcBorders>
              <w:top w:val="single" w:sz="8" w:space="0" w:color="152935"/>
              <w:left w:val="nil"/>
              <w:bottom w:val="single" w:sz="8" w:space="0" w:color="152935"/>
              <w:right w:val="single" w:sz="8" w:space="0" w:color="E0E0E0"/>
            </w:tcBorders>
            <w:shd w:val="clear" w:color="auto" w:fill="F9F9FB"/>
          </w:tcPr>
          <w:p w14:paraId="7101FE40" w14:textId="77777777" w:rsidR="001308F5" w:rsidRPr="00105845" w:rsidRDefault="001308F5" w:rsidP="0022213C">
            <w:pPr>
              <w:tabs>
                <w:tab w:val="left" w:pos="983"/>
              </w:tabs>
              <w:bidi/>
              <w:jc w:val="center"/>
              <w:rPr>
                <w:sz w:val="28"/>
                <w:szCs w:val="28"/>
              </w:rPr>
            </w:pPr>
            <w:r w:rsidRPr="00105845">
              <w:rPr>
                <w:sz w:val="28"/>
                <w:szCs w:val="28"/>
              </w:rPr>
              <w:t>.855</w:t>
            </w:r>
            <w:r w:rsidRPr="00105845">
              <w:rPr>
                <w:sz w:val="28"/>
                <w:szCs w:val="28"/>
                <w:vertAlign w:val="superscript"/>
              </w:rPr>
              <w:t>a</w:t>
            </w:r>
          </w:p>
        </w:tc>
        <w:tc>
          <w:tcPr>
            <w:tcW w:w="1092" w:type="dxa"/>
            <w:tcBorders>
              <w:top w:val="single" w:sz="8" w:space="0" w:color="152935"/>
              <w:left w:val="single" w:sz="8" w:space="0" w:color="E0E0E0"/>
              <w:bottom w:val="single" w:sz="8" w:space="0" w:color="152935"/>
              <w:right w:val="single" w:sz="8" w:space="0" w:color="E0E0E0"/>
            </w:tcBorders>
            <w:shd w:val="clear" w:color="auto" w:fill="F9F9FB"/>
          </w:tcPr>
          <w:p w14:paraId="7483CEC3" w14:textId="77777777" w:rsidR="001308F5" w:rsidRPr="00105845" w:rsidRDefault="001308F5" w:rsidP="0022213C">
            <w:pPr>
              <w:tabs>
                <w:tab w:val="left" w:pos="983"/>
              </w:tabs>
              <w:bidi/>
              <w:jc w:val="center"/>
              <w:rPr>
                <w:sz w:val="28"/>
                <w:szCs w:val="28"/>
              </w:rPr>
            </w:pPr>
            <w:r w:rsidRPr="00105845">
              <w:rPr>
                <w:sz w:val="28"/>
                <w:szCs w:val="28"/>
              </w:rPr>
              <w:t>.731</w:t>
            </w:r>
          </w:p>
        </w:tc>
        <w:tc>
          <w:tcPr>
            <w:tcW w:w="1476" w:type="dxa"/>
            <w:tcBorders>
              <w:top w:val="single" w:sz="8" w:space="0" w:color="152935"/>
              <w:left w:val="single" w:sz="8" w:space="0" w:color="E0E0E0"/>
              <w:bottom w:val="single" w:sz="8" w:space="0" w:color="152935"/>
              <w:right w:val="single" w:sz="8" w:space="0" w:color="E0E0E0"/>
            </w:tcBorders>
            <w:shd w:val="clear" w:color="auto" w:fill="F9F9FB"/>
          </w:tcPr>
          <w:p w14:paraId="7FA0163B" w14:textId="77777777" w:rsidR="001308F5" w:rsidRPr="00105845" w:rsidRDefault="001308F5" w:rsidP="0022213C">
            <w:pPr>
              <w:tabs>
                <w:tab w:val="left" w:pos="983"/>
              </w:tabs>
              <w:bidi/>
              <w:jc w:val="center"/>
              <w:rPr>
                <w:sz w:val="28"/>
                <w:szCs w:val="28"/>
              </w:rPr>
            </w:pPr>
            <w:r w:rsidRPr="00105845">
              <w:rPr>
                <w:sz w:val="28"/>
                <w:szCs w:val="28"/>
              </w:rPr>
              <w:t>.725</w:t>
            </w:r>
          </w:p>
        </w:tc>
        <w:tc>
          <w:tcPr>
            <w:tcW w:w="2594" w:type="dxa"/>
            <w:tcBorders>
              <w:top w:val="single" w:sz="8" w:space="0" w:color="152935"/>
              <w:left w:val="single" w:sz="8" w:space="0" w:color="E0E0E0"/>
              <w:bottom w:val="single" w:sz="8" w:space="0" w:color="152935"/>
              <w:right w:val="nil"/>
            </w:tcBorders>
            <w:shd w:val="clear" w:color="auto" w:fill="F9F9FB"/>
          </w:tcPr>
          <w:p w14:paraId="3B81DE54" w14:textId="77777777" w:rsidR="001308F5" w:rsidRPr="00105845" w:rsidRDefault="001308F5" w:rsidP="0022213C">
            <w:pPr>
              <w:tabs>
                <w:tab w:val="left" w:pos="983"/>
              </w:tabs>
              <w:bidi/>
              <w:jc w:val="center"/>
              <w:rPr>
                <w:sz w:val="28"/>
                <w:szCs w:val="28"/>
              </w:rPr>
            </w:pPr>
            <w:r w:rsidRPr="00105845">
              <w:rPr>
                <w:sz w:val="28"/>
                <w:szCs w:val="28"/>
              </w:rPr>
              <w:t>.359</w:t>
            </w:r>
          </w:p>
        </w:tc>
      </w:tr>
      <w:tr w:rsidR="001308F5" w:rsidRPr="00105845" w14:paraId="14D18133" w14:textId="77777777" w:rsidTr="001308F5">
        <w:trPr>
          <w:cantSplit/>
        </w:trPr>
        <w:tc>
          <w:tcPr>
            <w:tcW w:w="7797" w:type="dxa"/>
            <w:gridSpan w:val="5"/>
            <w:tcBorders>
              <w:top w:val="nil"/>
              <w:left w:val="nil"/>
              <w:bottom w:val="nil"/>
              <w:right w:val="nil"/>
            </w:tcBorders>
            <w:shd w:val="clear" w:color="auto" w:fill="FFFFFF"/>
          </w:tcPr>
          <w:p w14:paraId="75067C0A" w14:textId="3C1F1569" w:rsidR="001308F5" w:rsidRPr="00105845" w:rsidRDefault="001308F5" w:rsidP="0022213C">
            <w:pPr>
              <w:tabs>
                <w:tab w:val="left" w:pos="983"/>
              </w:tabs>
              <w:bidi/>
              <w:jc w:val="center"/>
              <w:rPr>
                <w:sz w:val="28"/>
                <w:szCs w:val="28"/>
              </w:rPr>
            </w:pPr>
            <w:r w:rsidRPr="00105845">
              <w:rPr>
                <w:sz w:val="28"/>
                <w:szCs w:val="28"/>
              </w:rPr>
              <w:t xml:space="preserve">a. Predictors: (Constant), </w:t>
            </w:r>
            <w:r w:rsidRPr="00105845">
              <w:rPr>
                <w:sz w:val="28"/>
                <w:szCs w:val="28"/>
                <w:rtl/>
              </w:rPr>
              <w:t>المتغير</w:t>
            </w:r>
            <w:r>
              <w:rPr>
                <w:rFonts w:hint="cs"/>
                <w:sz w:val="28"/>
                <w:szCs w:val="28"/>
                <w:rtl/>
              </w:rPr>
              <w:t xml:space="preserve"> </w:t>
            </w:r>
            <w:r w:rsidRPr="00105845">
              <w:rPr>
                <w:sz w:val="28"/>
                <w:szCs w:val="28"/>
                <w:rtl/>
              </w:rPr>
              <w:t>الأول</w:t>
            </w:r>
            <w:r>
              <w:rPr>
                <w:rFonts w:hint="cs"/>
                <w:sz w:val="28"/>
                <w:szCs w:val="28"/>
                <w:rtl/>
              </w:rPr>
              <w:t xml:space="preserve"> </w:t>
            </w:r>
            <w:r w:rsidRPr="00105845">
              <w:rPr>
                <w:sz w:val="28"/>
                <w:szCs w:val="28"/>
                <w:rtl/>
              </w:rPr>
              <w:t>الخدمات</w:t>
            </w:r>
            <w:r>
              <w:rPr>
                <w:rFonts w:hint="cs"/>
                <w:sz w:val="28"/>
                <w:szCs w:val="28"/>
                <w:rtl/>
              </w:rPr>
              <w:t xml:space="preserve"> </w:t>
            </w:r>
            <w:r w:rsidRPr="00105845">
              <w:rPr>
                <w:sz w:val="28"/>
                <w:szCs w:val="28"/>
                <w:rtl/>
              </w:rPr>
              <w:t>الإلكترونية</w:t>
            </w:r>
          </w:p>
        </w:tc>
      </w:tr>
    </w:tbl>
    <w:p w14:paraId="4BE76F67" w14:textId="61AFD358" w:rsidR="001C7393" w:rsidRDefault="001C7393" w:rsidP="00701E2C">
      <w:pPr>
        <w:keepNext/>
        <w:keepLines/>
        <w:bidi/>
        <w:spacing w:before="240" w:after="0" w:line="256" w:lineRule="auto"/>
        <w:jc w:val="lowKashida"/>
        <w:outlineLvl w:val="0"/>
        <w:rPr>
          <w:rFonts w:ascii="Arial" w:eastAsia="Times New Roman" w:hAnsi="Arial" w:cs="Arial"/>
          <w:sz w:val="28"/>
          <w:szCs w:val="28"/>
          <w:rtl/>
        </w:rPr>
      </w:pPr>
    </w:p>
    <w:tbl>
      <w:tblPr>
        <w:tblW w:w="8009" w:type="dxa"/>
        <w:tblInd w:w="875" w:type="dxa"/>
        <w:tblLayout w:type="fixed"/>
        <w:tblCellMar>
          <w:left w:w="0" w:type="dxa"/>
          <w:right w:w="0" w:type="dxa"/>
        </w:tblCellMar>
        <w:tblLook w:val="0000" w:firstRow="0" w:lastRow="0" w:firstColumn="0" w:lastColumn="0" w:noHBand="0" w:noVBand="0"/>
      </w:tblPr>
      <w:tblGrid>
        <w:gridCol w:w="737"/>
        <w:gridCol w:w="1291"/>
        <w:gridCol w:w="1476"/>
        <w:gridCol w:w="1029"/>
        <w:gridCol w:w="1414"/>
        <w:gridCol w:w="1029"/>
        <w:gridCol w:w="1033"/>
      </w:tblGrid>
      <w:tr w:rsidR="00B3740B" w:rsidRPr="00062560" w14:paraId="2DB47083" w14:textId="77777777" w:rsidTr="00B3740B">
        <w:trPr>
          <w:cantSplit/>
        </w:trPr>
        <w:tc>
          <w:tcPr>
            <w:tcW w:w="8009" w:type="dxa"/>
            <w:gridSpan w:val="7"/>
            <w:tcBorders>
              <w:top w:val="nil"/>
              <w:left w:val="nil"/>
              <w:bottom w:val="nil"/>
              <w:right w:val="nil"/>
            </w:tcBorders>
            <w:shd w:val="clear" w:color="auto" w:fill="FFFFFF"/>
            <w:vAlign w:val="center"/>
          </w:tcPr>
          <w:p w14:paraId="317D445D" w14:textId="77777777" w:rsidR="00B3740B" w:rsidRPr="00062560" w:rsidRDefault="00B3740B" w:rsidP="0022213C">
            <w:pPr>
              <w:tabs>
                <w:tab w:val="left" w:pos="983"/>
              </w:tabs>
              <w:bidi/>
              <w:jc w:val="center"/>
              <w:rPr>
                <w:sz w:val="28"/>
                <w:szCs w:val="28"/>
              </w:rPr>
            </w:pPr>
            <w:r w:rsidRPr="00062560">
              <w:rPr>
                <w:b/>
                <w:bCs/>
                <w:sz w:val="28"/>
                <w:szCs w:val="28"/>
              </w:rPr>
              <w:t>ANOVA</w:t>
            </w:r>
            <w:r w:rsidRPr="00062560">
              <w:rPr>
                <w:b/>
                <w:bCs/>
                <w:sz w:val="28"/>
                <w:szCs w:val="28"/>
                <w:vertAlign w:val="superscript"/>
              </w:rPr>
              <w:t>a</w:t>
            </w:r>
          </w:p>
        </w:tc>
      </w:tr>
      <w:tr w:rsidR="00B3740B" w:rsidRPr="00062560" w14:paraId="7D59A4ED" w14:textId="77777777" w:rsidTr="00B3740B">
        <w:trPr>
          <w:cantSplit/>
        </w:trPr>
        <w:tc>
          <w:tcPr>
            <w:tcW w:w="2028" w:type="dxa"/>
            <w:gridSpan w:val="2"/>
            <w:tcBorders>
              <w:top w:val="nil"/>
              <w:left w:val="nil"/>
              <w:bottom w:val="single" w:sz="5" w:space="0" w:color="152935"/>
              <w:right w:val="nil"/>
            </w:tcBorders>
            <w:shd w:val="clear" w:color="auto" w:fill="FFFFFF"/>
            <w:vAlign w:val="bottom"/>
          </w:tcPr>
          <w:p w14:paraId="7E4D2B6D" w14:textId="77777777" w:rsidR="00B3740B" w:rsidRPr="00062560" w:rsidRDefault="00B3740B" w:rsidP="0022213C">
            <w:pPr>
              <w:tabs>
                <w:tab w:val="left" w:pos="983"/>
              </w:tabs>
              <w:bidi/>
              <w:jc w:val="center"/>
              <w:rPr>
                <w:sz w:val="28"/>
                <w:szCs w:val="28"/>
              </w:rPr>
            </w:pPr>
            <w:r w:rsidRPr="00062560">
              <w:rPr>
                <w:sz w:val="28"/>
                <w:szCs w:val="28"/>
              </w:rPr>
              <w:t>Model</w:t>
            </w:r>
          </w:p>
        </w:tc>
        <w:tc>
          <w:tcPr>
            <w:tcW w:w="1476" w:type="dxa"/>
            <w:tcBorders>
              <w:top w:val="nil"/>
              <w:left w:val="nil"/>
              <w:bottom w:val="single" w:sz="5" w:space="0" w:color="152935"/>
              <w:right w:val="single" w:sz="5" w:space="0" w:color="E0E0E0"/>
            </w:tcBorders>
            <w:shd w:val="clear" w:color="auto" w:fill="FFFFFF"/>
            <w:vAlign w:val="bottom"/>
          </w:tcPr>
          <w:p w14:paraId="7187ECA1" w14:textId="77777777" w:rsidR="00B3740B" w:rsidRPr="00062560" w:rsidRDefault="00B3740B" w:rsidP="0022213C">
            <w:pPr>
              <w:tabs>
                <w:tab w:val="left" w:pos="983"/>
              </w:tabs>
              <w:bidi/>
              <w:jc w:val="center"/>
              <w:rPr>
                <w:sz w:val="28"/>
                <w:szCs w:val="28"/>
              </w:rPr>
            </w:pPr>
            <w:r w:rsidRPr="00062560">
              <w:rPr>
                <w:sz w:val="28"/>
                <w:szCs w:val="28"/>
              </w:rPr>
              <w:t>Sum of Squares</w:t>
            </w:r>
          </w:p>
        </w:tc>
        <w:tc>
          <w:tcPr>
            <w:tcW w:w="1029" w:type="dxa"/>
            <w:tcBorders>
              <w:top w:val="nil"/>
              <w:left w:val="single" w:sz="5" w:space="0" w:color="E0E0E0"/>
              <w:bottom w:val="single" w:sz="5" w:space="0" w:color="152935"/>
              <w:right w:val="single" w:sz="5" w:space="0" w:color="E0E0E0"/>
            </w:tcBorders>
            <w:shd w:val="clear" w:color="auto" w:fill="FFFFFF"/>
            <w:vAlign w:val="bottom"/>
          </w:tcPr>
          <w:p w14:paraId="068DDC65" w14:textId="77777777" w:rsidR="00B3740B" w:rsidRPr="00062560" w:rsidRDefault="00B3740B" w:rsidP="0022213C">
            <w:pPr>
              <w:tabs>
                <w:tab w:val="left" w:pos="983"/>
              </w:tabs>
              <w:bidi/>
              <w:jc w:val="center"/>
              <w:rPr>
                <w:sz w:val="28"/>
                <w:szCs w:val="28"/>
              </w:rPr>
            </w:pPr>
            <w:r w:rsidRPr="00062560">
              <w:rPr>
                <w:sz w:val="28"/>
                <w:szCs w:val="28"/>
              </w:rPr>
              <w:t>df</w:t>
            </w:r>
          </w:p>
        </w:tc>
        <w:tc>
          <w:tcPr>
            <w:tcW w:w="1414" w:type="dxa"/>
            <w:tcBorders>
              <w:top w:val="nil"/>
              <w:left w:val="single" w:sz="5" w:space="0" w:color="E0E0E0"/>
              <w:bottom w:val="single" w:sz="5" w:space="0" w:color="152935"/>
              <w:right w:val="single" w:sz="5" w:space="0" w:color="E0E0E0"/>
            </w:tcBorders>
            <w:shd w:val="clear" w:color="auto" w:fill="FFFFFF"/>
            <w:vAlign w:val="bottom"/>
          </w:tcPr>
          <w:p w14:paraId="0B4CC492" w14:textId="77777777" w:rsidR="00B3740B" w:rsidRPr="00062560" w:rsidRDefault="00B3740B" w:rsidP="0022213C">
            <w:pPr>
              <w:tabs>
                <w:tab w:val="left" w:pos="983"/>
              </w:tabs>
              <w:bidi/>
              <w:jc w:val="center"/>
              <w:rPr>
                <w:sz w:val="28"/>
                <w:szCs w:val="28"/>
              </w:rPr>
            </w:pPr>
            <w:r w:rsidRPr="00062560">
              <w:rPr>
                <w:sz w:val="28"/>
                <w:szCs w:val="28"/>
              </w:rPr>
              <w:t>Mean Square</w:t>
            </w:r>
          </w:p>
        </w:tc>
        <w:tc>
          <w:tcPr>
            <w:tcW w:w="1029" w:type="dxa"/>
            <w:tcBorders>
              <w:top w:val="nil"/>
              <w:left w:val="single" w:sz="5" w:space="0" w:color="E0E0E0"/>
              <w:bottom w:val="single" w:sz="5" w:space="0" w:color="152935"/>
              <w:right w:val="single" w:sz="5" w:space="0" w:color="E0E0E0"/>
            </w:tcBorders>
            <w:shd w:val="clear" w:color="auto" w:fill="FFFFFF"/>
            <w:vAlign w:val="bottom"/>
          </w:tcPr>
          <w:p w14:paraId="1B1DB928" w14:textId="77777777" w:rsidR="00B3740B" w:rsidRPr="00062560" w:rsidRDefault="00B3740B" w:rsidP="0022213C">
            <w:pPr>
              <w:tabs>
                <w:tab w:val="left" w:pos="983"/>
              </w:tabs>
              <w:bidi/>
              <w:jc w:val="center"/>
              <w:rPr>
                <w:sz w:val="28"/>
                <w:szCs w:val="28"/>
              </w:rPr>
            </w:pPr>
            <w:r w:rsidRPr="00062560">
              <w:rPr>
                <w:sz w:val="28"/>
                <w:szCs w:val="28"/>
              </w:rPr>
              <w:t>F</w:t>
            </w:r>
          </w:p>
        </w:tc>
        <w:tc>
          <w:tcPr>
            <w:tcW w:w="1033" w:type="dxa"/>
            <w:tcBorders>
              <w:top w:val="nil"/>
              <w:left w:val="single" w:sz="5" w:space="0" w:color="E0E0E0"/>
              <w:bottom w:val="single" w:sz="5" w:space="0" w:color="152935"/>
              <w:right w:val="nil"/>
            </w:tcBorders>
            <w:shd w:val="clear" w:color="auto" w:fill="FFFFFF"/>
            <w:vAlign w:val="bottom"/>
          </w:tcPr>
          <w:p w14:paraId="5E54FC23" w14:textId="77777777" w:rsidR="00B3740B" w:rsidRPr="00062560" w:rsidRDefault="00B3740B" w:rsidP="0022213C">
            <w:pPr>
              <w:tabs>
                <w:tab w:val="left" w:pos="983"/>
              </w:tabs>
              <w:bidi/>
              <w:jc w:val="center"/>
              <w:rPr>
                <w:sz w:val="28"/>
                <w:szCs w:val="28"/>
              </w:rPr>
            </w:pPr>
            <w:r w:rsidRPr="00062560">
              <w:rPr>
                <w:sz w:val="28"/>
                <w:szCs w:val="28"/>
              </w:rPr>
              <w:t>Sig.</w:t>
            </w:r>
          </w:p>
        </w:tc>
      </w:tr>
      <w:tr w:rsidR="00B3740B" w:rsidRPr="00062560" w14:paraId="0AECA02B" w14:textId="77777777" w:rsidTr="00B3740B">
        <w:trPr>
          <w:cantSplit/>
        </w:trPr>
        <w:tc>
          <w:tcPr>
            <w:tcW w:w="737" w:type="dxa"/>
            <w:vMerge w:val="restart"/>
            <w:tcBorders>
              <w:top w:val="single" w:sz="5" w:space="0" w:color="152935"/>
              <w:left w:val="nil"/>
              <w:bottom w:val="single" w:sz="5" w:space="0" w:color="152935"/>
              <w:right w:val="nil"/>
            </w:tcBorders>
            <w:shd w:val="clear" w:color="auto" w:fill="E0E0E0"/>
          </w:tcPr>
          <w:p w14:paraId="73190C9C" w14:textId="77777777" w:rsidR="00B3740B" w:rsidRPr="00062560" w:rsidRDefault="00B3740B" w:rsidP="0022213C">
            <w:pPr>
              <w:tabs>
                <w:tab w:val="left" w:pos="983"/>
              </w:tabs>
              <w:bidi/>
              <w:jc w:val="center"/>
              <w:rPr>
                <w:sz w:val="28"/>
                <w:szCs w:val="28"/>
              </w:rPr>
            </w:pPr>
            <w:r w:rsidRPr="00062560">
              <w:rPr>
                <w:sz w:val="28"/>
                <w:szCs w:val="28"/>
              </w:rPr>
              <w:t>1</w:t>
            </w:r>
          </w:p>
        </w:tc>
        <w:tc>
          <w:tcPr>
            <w:tcW w:w="1291" w:type="dxa"/>
            <w:tcBorders>
              <w:top w:val="single" w:sz="5" w:space="0" w:color="152935"/>
              <w:left w:val="nil"/>
              <w:bottom w:val="single" w:sz="5" w:space="0" w:color="AEAEAE"/>
              <w:right w:val="nil"/>
            </w:tcBorders>
            <w:shd w:val="clear" w:color="auto" w:fill="E0E0E0"/>
          </w:tcPr>
          <w:p w14:paraId="2305A7E5" w14:textId="77777777" w:rsidR="00B3740B" w:rsidRPr="00062560" w:rsidRDefault="00B3740B" w:rsidP="0022213C">
            <w:pPr>
              <w:tabs>
                <w:tab w:val="left" w:pos="983"/>
              </w:tabs>
              <w:bidi/>
              <w:jc w:val="center"/>
              <w:rPr>
                <w:sz w:val="28"/>
                <w:szCs w:val="28"/>
              </w:rPr>
            </w:pPr>
            <w:r w:rsidRPr="00062560">
              <w:rPr>
                <w:sz w:val="28"/>
                <w:szCs w:val="28"/>
              </w:rPr>
              <w:t>Regression</w:t>
            </w:r>
          </w:p>
        </w:tc>
        <w:tc>
          <w:tcPr>
            <w:tcW w:w="1476" w:type="dxa"/>
            <w:tcBorders>
              <w:top w:val="single" w:sz="5" w:space="0" w:color="152935"/>
              <w:left w:val="nil"/>
              <w:bottom w:val="single" w:sz="5" w:space="0" w:color="AEAEAE"/>
              <w:right w:val="single" w:sz="5" w:space="0" w:color="E0E0E0"/>
            </w:tcBorders>
            <w:shd w:val="clear" w:color="auto" w:fill="F9F9FB"/>
          </w:tcPr>
          <w:p w14:paraId="2B06D356" w14:textId="77777777" w:rsidR="00B3740B" w:rsidRPr="00062560" w:rsidRDefault="00B3740B" w:rsidP="0022213C">
            <w:pPr>
              <w:tabs>
                <w:tab w:val="left" w:pos="983"/>
              </w:tabs>
              <w:bidi/>
              <w:jc w:val="center"/>
              <w:rPr>
                <w:sz w:val="28"/>
                <w:szCs w:val="28"/>
              </w:rPr>
            </w:pPr>
            <w:r w:rsidRPr="00062560">
              <w:rPr>
                <w:sz w:val="28"/>
                <w:szCs w:val="28"/>
              </w:rPr>
              <w:t>14.347</w:t>
            </w:r>
          </w:p>
        </w:tc>
        <w:tc>
          <w:tcPr>
            <w:tcW w:w="1029" w:type="dxa"/>
            <w:tcBorders>
              <w:top w:val="single" w:sz="5" w:space="0" w:color="152935"/>
              <w:left w:val="single" w:sz="5" w:space="0" w:color="E0E0E0"/>
              <w:bottom w:val="single" w:sz="5" w:space="0" w:color="AEAEAE"/>
              <w:right w:val="single" w:sz="5" w:space="0" w:color="E0E0E0"/>
            </w:tcBorders>
            <w:shd w:val="clear" w:color="auto" w:fill="F9F9FB"/>
          </w:tcPr>
          <w:p w14:paraId="3FE6473C" w14:textId="77777777" w:rsidR="00B3740B" w:rsidRPr="00062560" w:rsidRDefault="00B3740B" w:rsidP="0022213C">
            <w:pPr>
              <w:tabs>
                <w:tab w:val="left" w:pos="983"/>
              </w:tabs>
              <w:bidi/>
              <w:jc w:val="center"/>
              <w:rPr>
                <w:sz w:val="28"/>
                <w:szCs w:val="28"/>
              </w:rPr>
            </w:pPr>
            <w:r w:rsidRPr="00062560">
              <w:rPr>
                <w:sz w:val="28"/>
                <w:szCs w:val="28"/>
              </w:rPr>
              <w:t>1</w:t>
            </w:r>
          </w:p>
        </w:tc>
        <w:tc>
          <w:tcPr>
            <w:tcW w:w="1414" w:type="dxa"/>
            <w:tcBorders>
              <w:top w:val="single" w:sz="5" w:space="0" w:color="152935"/>
              <w:left w:val="single" w:sz="5" w:space="0" w:color="E0E0E0"/>
              <w:bottom w:val="single" w:sz="5" w:space="0" w:color="AEAEAE"/>
              <w:right w:val="single" w:sz="5" w:space="0" w:color="E0E0E0"/>
            </w:tcBorders>
            <w:shd w:val="clear" w:color="auto" w:fill="F9F9FB"/>
          </w:tcPr>
          <w:p w14:paraId="00479D18" w14:textId="77777777" w:rsidR="00B3740B" w:rsidRPr="00062560" w:rsidRDefault="00B3740B" w:rsidP="0022213C">
            <w:pPr>
              <w:tabs>
                <w:tab w:val="left" w:pos="983"/>
              </w:tabs>
              <w:bidi/>
              <w:jc w:val="center"/>
              <w:rPr>
                <w:sz w:val="28"/>
                <w:szCs w:val="28"/>
              </w:rPr>
            </w:pPr>
            <w:r w:rsidRPr="00062560">
              <w:rPr>
                <w:sz w:val="28"/>
                <w:szCs w:val="28"/>
              </w:rPr>
              <w:t>14.347</w:t>
            </w:r>
          </w:p>
        </w:tc>
        <w:tc>
          <w:tcPr>
            <w:tcW w:w="1029" w:type="dxa"/>
            <w:tcBorders>
              <w:top w:val="single" w:sz="5" w:space="0" w:color="152935"/>
              <w:left w:val="single" w:sz="5" w:space="0" w:color="E0E0E0"/>
              <w:bottom w:val="single" w:sz="5" w:space="0" w:color="AEAEAE"/>
              <w:right w:val="single" w:sz="5" w:space="0" w:color="E0E0E0"/>
            </w:tcBorders>
            <w:shd w:val="clear" w:color="auto" w:fill="F9F9FB"/>
          </w:tcPr>
          <w:p w14:paraId="56626275" w14:textId="77777777" w:rsidR="00B3740B" w:rsidRPr="00062560" w:rsidRDefault="00B3740B" w:rsidP="0022213C">
            <w:pPr>
              <w:tabs>
                <w:tab w:val="left" w:pos="983"/>
              </w:tabs>
              <w:bidi/>
              <w:jc w:val="center"/>
              <w:rPr>
                <w:sz w:val="28"/>
                <w:szCs w:val="28"/>
              </w:rPr>
            </w:pPr>
            <w:r w:rsidRPr="00062560">
              <w:rPr>
                <w:sz w:val="28"/>
                <w:szCs w:val="28"/>
              </w:rPr>
              <w:t>111.571</w:t>
            </w:r>
          </w:p>
        </w:tc>
        <w:tc>
          <w:tcPr>
            <w:tcW w:w="1033" w:type="dxa"/>
            <w:tcBorders>
              <w:top w:val="single" w:sz="5" w:space="0" w:color="152935"/>
              <w:left w:val="single" w:sz="5" w:space="0" w:color="E0E0E0"/>
              <w:bottom w:val="single" w:sz="5" w:space="0" w:color="AEAEAE"/>
              <w:right w:val="nil"/>
            </w:tcBorders>
            <w:shd w:val="clear" w:color="auto" w:fill="F9F9FB"/>
          </w:tcPr>
          <w:p w14:paraId="1767F9F3" w14:textId="77777777" w:rsidR="00B3740B" w:rsidRPr="00062560" w:rsidRDefault="00B3740B" w:rsidP="0022213C">
            <w:pPr>
              <w:tabs>
                <w:tab w:val="left" w:pos="983"/>
              </w:tabs>
              <w:bidi/>
              <w:jc w:val="center"/>
              <w:rPr>
                <w:sz w:val="28"/>
                <w:szCs w:val="28"/>
              </w:rPr>
            </w:pPr>
            <w:r w:rsidRPr="00062560">
              <w:rPr>
                <w:sz w:val="28"/>
                <w:szCs w:val="28"/>
              </w:rPr>
              <w:t>&lt;.001</w:t>
            </w:r>
            <w:r w:rsidRPr="00062560">
              <w:rPr>
                <w:sz w:val="28"/>
                <w:szCs w:val="28"/>
                <w:vertAlign w:val="superscript"/>
              </w:rPr>
              <w:t>b</w:t>
            </w:r>
          </w:p>
        </w:tc>
      </w:tr>
      <w:tr w:rsidR="00B3740B" w:rsidRPr="00062560" w14:paraId="5C546CFB" w14:textId="77777777" w:rsidTr="00B3740B">
        <w:trPr>
          <w:cantSplit/>
        </w:trPr>
        <w:tc>
          <w:tcPr>
            <w:tcW w:w="737" w:type="dxa"/>
            <w:vMerge/>
            <w:tcBorders>
              <w:top w:val="single" w:sz="5" w:space="0" w:color="152935"/>
              <w:left w:val="nil"/>
              <w:bottom w:val="single" w:sz="5" w:space="0" w:color="152935"/>
              <w:right w:val="nil"/>
            </w:tcBorders>
            <w:shd w:val="clear" w:color="auto" w:fill="E0E0E0"/>
          </w:tcPr>
          <w:p w14:paraId="32C950A3" w14:textId="77777777" w:rsidR="00B3740B" w:rsidRPr="00062560" w:rsidRDefault="00B3740B" w:rsidP="0022213C">
            <w:pPr>
              <w:tabs>
                <w:tab w:val="left" w:pos="983"/>
              </w:tabs>
              <w:bidi/>
              <w:jc w:val="center"/>
              <w:rPr>
                <w:sz w:val="28"/>
                <w:szCs w:val="28"/>
              </w:rPr>
            </w:pPr>
          </w:p>
        </w:tc>
        <w:tc>
          <w:tcPr>
            <w:tcW w:w="1291" w:type="dxa"/>
            <w:tcBorders>
              <w:top w:val="single" w:sz="5" w:space="0" w:color="AEAEAE"/>
              <w:left w:val="nil"/>
              <w:bottom w:val="single" w:sz="5" w:space="0" w:color="AEAEAE"/>
              <w:right w:val="nil"/>
            </w:tcBorders>
            <w:shd w:val="clear" w:color="auto" w:fill="E0E0E0"/>
          </w:tcPr>
          <w:p w14:paraId="70274DD6" w14:textId="77777777" w:rsidR="00B3740B" w:rsidRPr="00062560" w:rsidRDefault="00B3740B" w:rsidP="0022213C">
            <w:pPr>
              <w:tabs>
                <w:tab w:val="left" w:pos="983"/>
              </w:tabs>
              <w:bidi/>
              <w:jc w:val="center"/>
              <w:rPr>
                <w:sz w:val="28"/>
                <w:szCs w:val="28"/>
              </w:rPr>
            </w:pPr>
            <w:r w:rsidRPr="00062560">
              <w:rPr>
                <w:sz w:val="28"/>
                <w:szCs w:val="28"/>
              </w:rPr>
              <w:t>Residual</w:t>
            </w:r>
          </w:p>
        </w:tc>
        <w:tc>
          <w:tcPr>
            <w:tcW w:w="1476" w:type="dxa"/>
            <w:tcBorders>
              <w:top w:val="single" w:sz="5" w:space="0" w:color="AEAEAE"/>
              <w:left w:val="nil"/>
              <w:bottom w:val="single" w:sz="5" w:space="0" w:color="AEAEAE"/>
              <w:right w:val="single" w:sz="5" w:space="0" w:color="E0E0E0"/>
            </w:tcBorders>
            <w:shd w:val="clear" w:color="auto" w:fill="F9F9FB"/>
          </w:tcPr>
          <w:p w14:paraId="2EE1F5AB" w14:textId="77777777" w:rsidR="00B3740B" w:rsidRPr="00062560" w:rsidRDefault="00B3740B" w:rsidP="0022213C">
            <w:pPr>
              <w:tabs>
                <w:tab w:val="left" w:pos="983"/>
              </w:tabs>
              <w:bidi/>
              <w:jc w:val="center"/>
              <w:rPr>
                <w:sz w:val="28"/>
                <w:szCs w:val="28"/>
              </w:rPr>
            </w:pPr>
            <w:r w:rsidRPr="00062560">
              <w:rPr>
                <w:sz w:val="28"/>
                <w:szCs w:val="28"/>
              </w:rPr>
              <w:t>5.272</w:t>
            </w:r>
          </w:p>
        </w:tc>
        <w:tc>
          <w:tcPr>
            <w:tcW w:w="1029" w:type="dxa"/>
            <w:tcBorders>
              <w:top w:val="single" w:sz="5" w:space="0" w:color="AEAEAE"/>
              <w:left w:val="single" w:sz="5" w:space="0" w:color="E0E0E0"/>
              <w:bottom w:val="single" w:sz="5" w:space="0" w:color="AEAEAE"/>
              <w:right w:val="single" w:sz="5" w:space="0" w:color="E0E0E0"/>
            </w:tcBorders>
            <w:shd w:val="clear" w:color="auto" w:fill="F9F9FB"/>
          </w:tcPr>
          <w:p w14:paraId="2D9A5C64" w14:textId="77777777" w:rsidR="00B3740B" w:rsidRPr="00062560" w:rsidRDefault="00B3740B" w:rsidP="0022213C">
            <w:pPr>
              <w:tabs>
                <w:tab w:val="left" w:pos="983"/>
              </w:tabs>
              <w:bidi/>
              <w:jc w:val="center"/>
              <w:rPr>
                <w:sz w:val="28"/>
                <w:szCs w:val="28"/>
              </w:rPr>
            </w:pPr>
            <w:r w:rsidRPr="00062560">
              <w:rPr>
                <w:sz w:val="28"/>
                <w:szCs w:val="28"/>
              </w:rPr>
              <w:t>41</w:t>
            </w:r>
          </w:p>
        </w:tc>
        <w:tc>
          <w:tcPr>
            <w:tcW w:w="1414" w:type="dxa"/>
            <w:tcBorders>
              <w:top w:val="single" w:sz="5" w:space="0" w:color="AEAEAE"/>
              <w:left w:val="single" w:sz="5" w:space="0" w:color="E0E0E0"/>
              <w:bottom w:val="single" w:sz="5" w:space="0" w:color="AEAEAE"/>
              <w:right w:val="single" w:sz="5" w:space="0" w:color="E0E0E0"/>
            </w:tcBorders>
            <w:shd w:val="clear" w:color="auto" w:fill="F9F9FB"/>
          </w:tcPr>
          <w:p w14:paraId="15D735CF" w14:textId="77777777" w:rsidR="00B3740B" w:rsidRPr="00062560" w:rsidRDefault="00B3740B" w:rsidP="0022213C">
            <w:pPr>
              <w:tabs>
                <w:tab w:val="left" w:pos="983"/>
              </w:tabs>
              <w:bidi/>
              <w:jc w:val="center"/>
              <w:rPr>
                <w:sz w:val="28"/>
                <w:szCs w:val="28"/>
              </w:rPr>
            </w:pPr>
            <w:r w:rsidRPr="00062560">
              <w:rPr>
                <w:sz w:val="28"/>
                <w:szCs w:val="28"/>
              </w:rPr>
              <w:t>.129</w:t>
            </w:r>
          </w:p>
        </w:tc>
        <w:tc>
          <w:tcPr>
            <w:tcW w:w="1029" w:type="dxa"/>
            <w:tcBorders>
              <w:top w:val="single" w:sz="5" w:space="0" w:color="AEAEAE"/>
              <w:left w:val="single" w:sz="5" w:space="0" w:color="E0E0E0"/>
              <w:bottom w:val="single" w:sz="5" w:space="0" w:color="AEAEAE"/>
              <w:right w:val="single" w:sz="5" w:space="0" w:color="E0E0E0"/>
            </w:tcBorders>
            <w:shd w:val="clear" w:color="auto" w:fill="F9F9FB"/>
            <w:vAlign w:val="center"/>
          </w:tcPr>
          <w:p w14:paraId="7C37F2A1" w14:textId="77777777" w:rsidR="00B3740B" w:rsidRPr="00062560" w:rsidRDefault="00B3740B" w:rsidP="0022213C">
            <w:pPr>
              <w:tabs>
                <w:tab w:val="left" w:pos="983"/>
              </w:tabs>
              <w:bidi/>
              <w:jc w:val="center"/>
              <w:rPr>
                <w:sz w:val="28"/>
                <w:szCs w:val="28"/>
              </w:rPr>
            </w:pPr>
          </w:p>
        </w:tc>
        <w:tc>
          <w:tcPr>
            <w:tcW w:w="1033" w:type="dxa"/>
            <w:tcBorders>
              <w:top w:val="single" w:sz="5" w:space="0" w:color="AEAEAE"/>
              <w:left w:val="single" w:sz="5" w:space="0" w:color="E0E0E0"/>
              <w:bottom w:val="single" w:sz="5" w:space="0" w:color="AEAEAE"/>
              <w:right w:val="nil"/>
            </w:tcBorders>
            <w:shd w:val="clear" w:color="auto" w:fill="F9F9FB"/>
            <w:vAlign w:val="center"/>
          </w:tcPr>
          <w:p w14:paraId="0963FFAE" w14:textId="77777777" w:rsidR="00B3740B" w:rsidRPr="00062560" w:rsidRDefault="00B3740B" w:rsidP="0022213C">
            <w:pPr>
              <w:tabs>
                <w:tab w:val="left" w:pos="983"/>
              </w:tabs>
              <w:bidi/>
              <w:jc w:val="center"/>
              <w:rPr>
                <w:sz w:val="28"/>
                <w:szCs w:val="28"/>
              </w:rPr>
            </w:pPr>
          </w:p>
        </w:tc>
      </w:tr>
      <w:tr w:rsidR="00B3740B" w:rsidRPr="00062560" w14:paraId="76753B37" w14:textId="77777777" w:rsidTr="00B3740B">
        <w:trPr>
          <w:cantSplit/>
        </w:trPr>
        <w:tc>
          <w:tcPr>
            <w:tcW w:w="737" w:type="dxa"/>
            <w:vMerge/>
            <w:tcBorders>
              <w:top w:val="single" w:sz="5" w:space="0" w:color="152935"/>
              <w:left w:val="nil"/>
              <w:bottom w:val="single" w:sz="5" w:space="0" w:color="152935"/>
              <w:right w:val="nil"/>
            </w:tcBorders>
            <w:shd w:val="clear" w:color="auto" w:fill="E0E0E0"/>
          </w:tcPr>
          <w:p w14:paraId="2DE5D0EC" w14:textId="77777777" w:rsidR="00B3740B" w:rsidRPr="00062560" w:rsidRDefault="00B3740B" w:rsidP="0022213C">
            <w:pPr>
              <w:tabs>
                <w:tab w:val="left" w:pos="983"/>
              </w:tabs>
              <w:bidi/>
              <w:jc w:val="center"/>
              <w:rPr>
                <w:sz w:val="28"/>
                <w:szCs w:val="28"/>
              </w:rPr>
            </w:pPr>
          </w:p>
        </w:tc>
        <w:tc>
          <w:tcPr>
            <w:tcW w:w="1291" w:type="dxa"/>
            <w:tcBorders>
              <w:top w:val="single" w:sz="5" w:space="0" w:color="AEAEAE"/>
              <w:left w:val="nil"/>
              <w:bottom w:val="single" w:sz="5" w:space="0" w:color="152935"/>
              <w:right w:val="nil"/>
            </w:tcBorders>
            <w:shd w:val="clear" w:color="auto" w:fill="E0E0E0"/>
          </w:tcPr>
          <w:p w14:paraId="648CAB40" w14:textId="77777777" w:rsidR="00B3740B" w:rsidRPr="00062560" w:rsidRDefault="00B3740B" w:rsidP="0022213C">
            <w:pPr>
              <w:tabs>
                <w:tab w:val="left" w:pos="983"/>
              </w:tabs>
              <w:bidi/>
              <w:jc w:val="center"/>
              <w:rPr>
                <w:sz w:val="28"/>
                <w:szCs w:val="28"/>
              </w:rPr>
            </w:pPr>
            <w:r w:rsidRPr="00062560">
              <w:rPr>
                <w:sz w:val="28"/>
                <w:szCs w:val="28"/>
              </w:rPr>
              <w:t>Total</w:t>
            </w:r>
          </w:p>
        </w:tc>
        <w:tc>
          <w:tcPr>
            <w:tcW w:w="1476" w:type="dxa"/>
            <w:tcBorders>
              <w:top w:val="single" w:sz="5" w:space="0" w:color="AEAEAE"/>
              <w:left w:val="nil"/>
              <w:bottom w:val="single" w:sz="5" w:space="0" w:color="152935"/>
              <w:right w:val="single" w:sz="5" w:space="0" w:color="E0E0E0"/>
            </w:tcBorders>
            <w:shd w:val="clear" w:color="auto" w:fill="F9F9FB"/>
          </w:tcPr>
          <w:p w14:paraId="039294F7" w14:textId="77777777" w:rsidR="00B3740B" w:rsidRPr="00062560" w:rsidRDefault="00B3740B" w:rsidP="0022213C">
            <w:pPr>
              <w:tabs>
                <w:tab w:val="left" w:pos="983"/>
              </w:tabs>
              <w:bidi/>
              <w:jc w:val="center"/>
              <w:rPr>
                <w:sz w:val="28"/>
                <w:szCs w:val="28"/>
              </w:rPr>
            </w:pPr>
            <w:r w:rsidRPr="00062560">
              <w:rPr>
                <w:sz w:val="28"/>
                <w:szCs w:val="28"/>
              </w:rPr>
              <w:t>19.620</w:t>
            </w:r>
          </w:p>
        </w:tc>
        <w:tc>
          <w:tcPr>
            <w:tcW w:w="1029" w:type="dxa"/>
            <w:tcBorders>
              <w:top w:val="single" w:sz="5" w:space="0" w:color="AEAEAE"/>
              <w:left w:val="single" w:sz="5" w:space="0" w:color="E0E0E0"/>
              <w:bottom w:val="single" w:sz="5" w:space="0" w:color="152935"/>
              <w:right w:val="single" w:sz="5" w:space="0" w:color="E0E0E0"/>
            </w:tcBorders>
            <w:shd w:val="clear" w:color="auto" w:fill="F9F9FB"/>
          </w:tcPr>
          <w:p w14:paraId="29696B9F" w14:textId="77777777" w:rsidR="00B3740B" w:rsidRPr="00062560" w:rsidRDefault="00B3740B" w:rsidP="0022213C">
            <w:pPr>
              <w:tabs>
                <w:tab w:val="left" w:pos="983"/>
              </w:tabs>
              <w:bidi/>
              <w:jc w:val="center"/>
              <w:rPr>
                <w:sz w:val="28"/>
                <w:szCs w:val="28"/>
              </w:rPr>
            </w:pPr>
            <w:r w:rsidRPr="00062560">
              <w:rPr>
                <w:sz w:val="28"/>
                <w:szCs w:val="28"/>
              </w:rPr>
              <w:t>42</w:t>
            </w:r>
          </w:p>
        </w:tc>
        <w:tc>
          <w:tcPr>
            <w:tcW w:w="1414" w:type="dxa"/>
            <w:tcBorders>
              <w:top w:val="single" w:sz="5" w:space="0" w:color="AEAEAE"/>
              <w:left w:val="single" w:sz="5" w:space="0" w:color="E0E0E0"/>
              <w:bottom w:val="single" w:sz="5" w:space="0" w:color="152935"/>
              <w:right w:val="single" w:sz="5" w:space="0" w:color="E0E0E0"/>
            </w:tcBorders>
            <w:shd w:val="clear" w:color="auto" w:fill="F9F9FB"/>
            <w:vAlign w:val="center"/>
          </w:tcPr>
          <w:p w14:paraId="4C528CD3" w14:textId="77777777" w:rsidR="00B3740B" w:rsidRPr="00062560" w:rsidRDefault="00B3740B" w:rsidP="0022213C">
            <w:pPr>
              <w:tabs>
                <w:tab w:val="left" w:pos="983"/>
              </w:tabs>
              <w:bidi/>
              <w:jc w:val="center"/>
              <w:rPr>
                <w:sz w:val="28"/>
                <w:szCs w:val="28"/>
              </w:rPr>
            </w:pPr>
          </w:p>
        </w:tc>
        <w:tc>
          <w:tcPr>
            <w:tcW w:w="1029" w:type="dxa"/>
            <w:tcBorders>
              <w:top w:val="single" w:sz="5" w:space="0" w:color="AEAEAE"/>
              <w:left w:val="single" w:sz="5" w:space="0" w:color="E0E0E0"/>
              <w:bottom w:val="single" w:sz="5" w:space="0" w:color="152935"/>
              <w:right w:val="single" w:sz="5" w:space="0" w:color="E0E0E0"/>
            </w:tcBorders>
            <w:shd w:val="clear" w:color="auto" w:fill="F9F9FB"/>
            <w:vAlign w:val="center"/>
          </w:tcPr>
          <w:p w14:paraId="15F1613B" w14:textId="77777777" w:rsidR="00B3740B" w:rsidRPr="00062560" w:rsidRDefault="00B3740B" w:rsidP="0022213C">
            <w:pPr>
              <w:tabs>
                <w:tab w:val="left" w:pos="983"/>
              </w:tabs>
              <w:bidi/>
              <w:jc w:val="center"/>
              <w:rPr>
                <w:sz w:val="28"/>
                <w:szCs w:val="28"/>
              </w:rPr>
            </w:pPr>
          </w:p>
        </w:tc>
        <w:tc>
          <w:tcPr>
            <w:tcW w:w="1033" w:type="dxa"/>
            <w:tcBorders>
              <w:top w:val="single" w:sz="5" w:space="0" w:color="AEAEAE"/>
              <w:left w:val="single" w:sz="5" w:space="0" w:color="E0E0E0"/>
              <w:bottom w:val="single" w:sz="5" w:space="0" w:color="152935"/>
              <w:right w:val="nil"/>
            </w:tcBorders>
            <w:shd w:val="clear" w:color="auto" w:fill="F9F9FB"/>
            <w:vAlign w:val="center"/>
          </w:tcPr>
          <w:p w14:paraId="682BE175" w14:textId="77777777" w:rsidR="00B3740B" w:rsidRPr="00062560" w:rsidRDefault="00B3740B" w:rsidP="0022213C">
            <w:pPr>
              <w:tabs>
                <w:tab w:val="left" w:pos="983"/>
              </w:tabs>
              <w:bidi/>
              <w:jc w:val="center"/>
              <w:rPr>
                <w:sz w:val="28"/>
                <w:szCs w:val="28"/>
              </w:rPr>
            </w:pPr>
          </w:p>
        </w:tc>
      </w:tr>
      <w:tr w:rsidR="00B3740B" w:rsidRPr="00062560" w14:paraId="28E80072" w14:textId="77777777" w:rsidTr="00B3740B">
        <w:trPr>
          <w:cantSplit/>
        </w:trPr>
        <w:tc>
          <w:tcPr>
            <w:tcW w:w="8009" w:type="dxa"/>
            <w:gridSpan w:val="7"/>
            <w:tcBorders>
              <w:top w:val="nil"/>
              <w:left w:val="nil"/>
              <w:bottom w:val="nil"/>
              <w:right w:val="nil"/>
            </w:tcBorders>
            <w:shd w:val="clear" w:color="auto" w:fill="FFFFFF"/>
          </w:tcPr>
          <w:p w14:paraId="0A6D9489" w14:textId="14CBEC63" w:rsidR="00B3740B" w:rsidRPr="00062560" w:rsidRDefault="00B3740B" w:rsidP="0022213C">
            <w:pPr>
              <w:tabs>
                <w:tab w:val="left" w:pos="983"/>
              </w:tabs>
              <w:bidi/>
              <w:jc w:val="center"/>
              <w:rPr>
                <w:sz w:val="28"/>
                <w:szCs w:val="28"/>
              </w:rPr>
            </w:pPr>
            <w:r w:rsidRPr="00062560">
              <w:rPr>
                <w:sz w:val="28"/>
                <w:szCs w:val="28"/>
              </w:rPr>
              <w:t xml:space="preserve">a. Dependent Variable: </w:t>
            </w:r>
            <w:r w:rsidRPr="00062560">
              <w:rPr>
                <w:sz w:val="28"/>
                <w:szCs w:val="28"/>
                <w:rtl/>
              </w:rPr>
              <w:t>المتغير</w:t>
            </w:r>
            <w:r>
              <w:rPr>
                <w:rFonts w:hint="cs"/>
                <w:sz w:val="28"/>
                <w:szCs w:val="28"/>
                <w:rtl/>
              </w:rPr>
              <w:t xml:space="preserve"> </w:t>
            </w:r>
            <w:r w:rsidRPr="00062560">
              <w:rPr>
                <w:sz w:val="28"/>
                <w:szCs w:val="28"/>
                <w:rtl/>
              </w:rPr>
              <w:t>الثاني</w:t>
            </w:r>
            <w:r>
              <w:rPr>
                <w:rFonts w:hint="cs"/>
                <w:sz w:val="28"/>
                <w:szCs w:val="28"/>
                <w:rtl/>
              </w:rPr>
              <w:t xml:space="preserve"> </w:t>
            </w:r>
            <w:r w:rsidRPr="00062560">
              <w:rPr>
                <w:sz w:val="28"/>
                <w:szCs w:val="28"/>
                <w:rtl/>
              </w:rPr>
              <w:t>الإدارة</w:t>
            </w:r>
            <w:r>
              <w:rPr>
                <w:rFonts w:hint="cs"/>
                <w:sz w:val="28"/>
                <w:szCs w:val="28"/>
                <w:rtl/>
              </w:rPr>
              <w:t xml:space="preserve"> </w:t>
            </w:r>
            <w:r w:rsidRPr="00062560">
              <w:rPr>
                <w:sz w:val="28"/>
                <w:szCs w:val="28"/>
                <w:rtl/>
              </w:rPr>
              <w:t>الأكاديمية</w:t>
            </w:r>
          </w:p>
        </w:tc>
      </w:tr>
      <w:tr w:rsidR="00B3740B" w:rsidRPr="00062560" w14:paraId="4AD51697" w14:textId="77777777" w:rsidTr="00B3740B">
        <w:trPr>
          <w:cantSplit/>
        </w:trPr>
        <w:tc>
          <w:tcPr>
            <w:tcW w:w="8009" w:type="dxa"/>
            <w:gridSpan w:val="7"/>
            <w:tcBorders>
              <w:top w:val="nil"/>
              <w:left w:val="nil"/>
              <w:bottom w:val="nil"/>
              <w:right w:val="nil"/>
            </w:tcBorders>
            <w:shd w:val="clear" w:color="auto" w:fill="FFFFFF"/>
          </w:tcPr>
          <w:p w14:paraId="6765E37D" w14:textId="01DB94DC" w:rsidR="00B3740B" w:rsidRPr="00062560" w:rsidRDefault="00B3740B" w:rsidP="0022213C">
            <w:pPr>
              <w:tabs>
                <w:tab w:val="left" w:pos="983"/>
              </w:tabs>
              <w:bidi/>
              <w:jc w:val="center"/>
              <w:rPr>
                <w:sz w:val="28"/>
                <w:szCs w:val="28"/>
              </w:rPr>
            </w:pPr>
            <w:r w:rsidRPr="00062560">
              <w:rPr>
                <w:sz w:val="28"/>
                <w:szCs w:val="28"/>
              </w:rPr>
              <w:t xml:space="preserve">b. Predictors: (Constant), </w:t>
            </w:r>
            <w:r w:rsidRPr="00062560">
              <w:rPr>
                <w:sz w:val="28"/>
                <w:szCs w:val="28"/>
                <w:rtl/>
              </w:rPr>
              <w:t>المتغير</w:t>
            </w:r>
            <w:r>
              <w:rPr>
                <w:rFonts w:hint="cs"/>
                <w:sz w:val="28"/>
                <w:szCs w:val="28"/>
                <w:rtl/>
              </w:rPr>
              <w:t xml:space="preserve"> </w:t>
            </w:r>
            <w:r w:rsidRPr="00062560">
              <w:rPr>
                <w:sz w:val="28"/>
                <w:szCs w:val="28"/>
                <w:rtl/>
              </w:rPr>
              <w:t>الأول</w:t>
            </w:r>
            <w:r>
              <w:rPr>
                <w:rFonts w:hint="cs"/>
                <w:sz w:val="28"/>
                <w:szCs w:val="28"/>
                <w:rtl/>
              </w:rPr>
              <w:t xml:space="preserve"> </w:t>
            </w:r>
            <w:r w:rsidRPr="00062560">
              <w:rPr>
                <w:sz w:val="28"/>
                <w:szCs w:val="28"/>
                <w:rtl/>
              </w:rPr>
              <w:t>الخدمات</w:t>
            </w:r>
            <w:r>
              <w:rPr>
                <w:rFonts w:hint="cs"/>
                <w:sz w:val="28"/>
                <w:szCs w:val="28"/>
                <w:rtl/>
              </w:rPr>
              <w:t xml:space="preserve"> </w:t>
            </w:r>
            <w:r w:rsidRPr="00062560">
              <w:rPr>
                <w:sz w:val="28"/>
                <w:szCs w:val="28"/>
                <w:rtl/>
              </w:rPr>
              <w:t>الإلكترونية</w:t>
            </w:r>
          </w:p>
        </w:tc>
      </w:tr>
    </w:tbl>
    <w:p w14:paraId="4182BBA7" w14:textId="77777777" w:rsidR="00B3740B" w:rsidRPr="00B3740B" w:rsidRDefault="00B3740B" w:rsidP="00B3740B">
      <w:pPr>
        <w:keepNext/>
        <w:keepLines/>
        <w:bidi/>
        <w:spacing w:before="240" w:after="0" w:line="256" w:lineRule="auto"/>
        <w:jc w:val="lowKashida"/>
        <w:outlineLvl w:val="0"/>
        <w:rPr>
          <w:rFonts w:ascii="Arial" w:eastAsia="Times New Roman" w:hAnsi="Arial" w:cs="Arial"/>
          <w:sz w:val="28"/>
          <w:szCs w:val="28"/>
          <w:rtl/>
        </w:rPr>
      </w:pPr>
    </w:p>
    <w:p w14:paraId="50B8F2FA" w14:textId="77777777" w:rsidR="001308F5" w:rsidRDefault="001308F5" w:rsidP="001308F5">
      <w:pPr>
        <w:keepNext/>
        <w:keepLines/>
        <w:bidi/>
        <w:spacing w:before="240" w:after="0" w:line="256" w:lineRule="auto"/>
        <w:jc w:val="lowKashida"/>
        <w:outlineLvl w:val="0"/>
        <w:rPr>
          <w:rFonts w:ascii="Arial" w:eastAsia="Times New Roman" w:hAnsi="Arial" w:cs="Arial"/>
          <w:sz w:val="28"/>
          <w:szCs w:val="28"/>
          <w:rtl/>
        </w:rPr>
      </w:pPr>
    </w:p>
    <w:p w14:paraId="7608D788" w14:textId="77777777" w:rsidR="00004154" w:rsidRPr="00AA52C3" w:rsidRDefault="00004154" w:rsidP="00004154">
      <w:pPr>
        <w:tabs>
          <w:tab w:val="left" w:pos="983"/>
        </w:tabs>
        <w:bidi/>
        <w:jc w:val="center"/>
        <w:rPr>
          <w:sz w:val="28"/>
          <w:szCs w:val="28"/>
        </w:rPr>
      </w:pPr>
    </w:p>
    <w:tbl>
      <w:tblPr>
        <w:tblW w:w="9214" w:type="dxa"/>
        <w:tblLayout w:type="fixed"/>
        <w:tblCellMar>
          <w:left w:w="0" w:type="dxa"/>
          <w:right w:w="0" w:type="dxa"/>
        </w:tblCellMar>
        <w:tblLook w:val="0000" w:firstRow="0" w:lastRow="0" w:firstColumn="0" w:lastColumn="0" w:noHBand="0" w:noVBand="0"/>
      </w:tblPr>
      <w:tblGrid>
        <w:gridCol w:w="284"/>
        <w:gridCol w:w="992"/>
        <w:gridCol w:w="709"/>
        <w:gridCol w:w="709"/>
        <w:gridCol w:w="1275"/>
        <w:gridCol w:w="851"/>
        <w:gridCol w:w="850"/>
        <w:gridCol w:w="1701"/>
        <w:gridCol w:w="1843"/>
      </w:tblGrid>
      <w:tr w:rsidR="00004154" w:rsidRPr="00AA52C3" w14:paraId="0328EE88" w14:textId="77777777" w:rsidTr="00B51E14">
        <w:trPr>
          <w:cantSplit/>
        </w:trPr>
        <w:tc>
          <w:tcPr>
            <w:tcW w:w="9214" w:type="dxa"/>
            <w:gridSpan w:val="9"/>
            <w:tcBorders>
              <w:top w:val="nil"/>
              <w:left w:val="nil"/>
              <w:bottom w:val="nil"/>
              <w:right w:val="nil"/>
            </w:tcBorders>
            <w:shd w:val="clear" w:color="auto" w:fill="FFFFFF"/>
            <w:vAlign w:val="center"/>
          </w:tcPr>
          <w:p w14:paraId="4C4160BC" w14:textId="77777777" w:rsidR="00004154" w:rsidRPr="00AA52C3" w:rsidRDefault="00004154" w:rsidP="0022213C">
            <w:pPr>
              <w:tabs>
                <w:tab w:val="left" w:pos="983"/>
              </w:tabs>
              <w:bidi/>
              <w:jc w:val="center"/>
            </w:pPr>
            <w:r w:rsidRPr="00AA52C3">
              <w:rPr>
                <w:b/>
                <w:bCs/>
              </w:rPr>
              <w:lastRenderedPageBreak/>
              <w:t>Coefficients</w:t>
            </w:r>
            <w:r w:rsidRPr="00AA52C3">
              <w:rPr>
                <w:b/>
                <w:bCs/>
                <w:vertAlign w:val="superscript"/>
              </w:rPr>
              <w:t>a</w:t>
            </w:r>
          </w:p>
        </w:tc>
      </w:tr>
      <w:tr w:rsidR="00004154" w:rsidRPr="00AA52C3" w14:paraId="318DC8F3" w14:textId="77777777" w:rsidTr="00B51E14">
        <w:trPr>
          <w:cantSplit/>
        </w:trPr>
        <w:tc>
          <w:tcPr>
            <w:tcW w:w="1276" w:type="dxa"/>
            <w:gridSpan w:val="2"/>
            <w:vMerge w:val="restart"/>
            <w:tcBorders>
              <w:top w:val="nil"/>
              <w:left w:val="nil"/>
              <w:bottom w:val="nil"/>
              <w:right w:val="nil"/>
            </w:tcBorders>
            <w:shd w:val="clear" w:color="auto" w:fill="FFFFFF"/>
            <w:vAlign w:val="bottom"/>
          </w:tcPr>
          <w:p w14:paraId="54538FE7" w14:textId="77777777" w:rsidR="00004154" w:rsidRPr="00AA52C3" w:rsidRDefault="00004154" w:rsidP="0022213C">
            <w:pPr>
              <w:tabs>
                <w:tab w:val="left" w:pos="983"/>
              </w:tabs>
              <w:bidi/>
              <w:jc w:val="center"/>
            </w:pPr>
            <w:r w:rsidRPr="00AA52C3">
              <w:t>Model</w:t>
            </w:r>
          </w:p>
        </w:tc>
        <w:tc>
          <w:tcPr>
            <w:tcW w:w="1418" w:type="dxa"/>
            <w:gridSpan w:val="2"/>
            <w:tcBorders>
              <w:top w:val="nil"/>
              <w:left w:val="nil"/>
              <w:bottom w:val="nil"/>
              <w:right w:val="single" w:sz="8" w:space="0" w:color="E0E0E0"/>
            </w:tcBorders>
            <w:shd w:val="clear" w:color="auto" w:fill="FFFFFF"/>
            <w:vAlign w:val="bottom"/>
          </w:tcPr>
          <w:p w14:paraId="24C4691D" w14:textId="77777777" w:rsidR="00004154" w:rsidRPr="00AA52C3" w:rsidRDefault="00004154" w:rsidP="0022213C">
            <w:pPr>
              <w:tabs>
                <w:tab w:val="left" w:pos="983"/>
              </w:tabs>
              <w:bidi/>
              <w:jc w:val="center"/>
            </w:pPr>
            <w:r w:rsidRPr="00AA52C3">
              <w:t>Unstandardized Coefficients</w:t>
            </w:r>
          </w:p>
        </w:tc>
        <w:tc>
          <w:tcPr>
            <w:tcW w:w="1275" w:type="dxa"/>
            <w:tcBorders>
              <w:top w:val="nil"/>
              <w:left w:val="single" w:sz="8" w:space="0" w:color="E0E0E0"/>
              <w:bottom w:val="nil"/>
              <w:right w:val="single" w:sz="8" w:space="0" w:color="E0E0E0"/>
            </w:tcBorders>
            <w:shd w:val="clear" w:color="auto" w:fill="FFFFFF"/>
            <w:vAlign w:val="bottom"/>
          </w:tcPr>
          <w:p w14:paraId="1E014000" w14:textId="77777777" w:rsidR="00004154" w:rsidRPr="00AA52C3" w:rsidRDefault="00004154" w:rsidP="0022213C">
            <w:pPr>
              <w:tabs>
                <w:tab w:val="left" w:pos="983"/>
              </w:tabs>
              <w:bidi/>
              <w:jc w:val="center"/>
            </w:pPr>
            <w:r w:rsidRPr="00AA52C3">
              <w:t>Standardized Coefficients</w:t>
            </w:r>
          </w:p>
        </w:tc>
        <w:tc>
          <w:tcPr>
            <w:tcW w:w="851" w:type="dxa"/>
            <w:vMerge w:val="restart"/>
            <w:tcBorders>
              <w:top w:val="nil"/>
              <w:left w:val="single" w:sz="8" w:space="0" w:color="E0E0E0"/>
              <w:bottom w:val="nil"/>
              <w:right w:val="single" w:sz="8" w:space="0" w:color="E0E0E0"/>
            </w:tcBorders>
            <w:shd w:val="clear" w:color="auto" w:fill="FFFFFF"/>
            <w:vAlign w:val="bottom"/>
          </w:tcPr>
          <w:p w14:paraId="3100F7E6" w14:textId="77777777" w:rsidR="00004154" w:rsidRPr="00AA52C3" w:rsidRDefault="00004154" w:rsidP="0022213C">
            <w:pPr>
              <w:tabs>
                <w:tab w:val="left" w:pos="983"/>
              </w:tabs>
              <w:bidi/>
              <w:jc w:val="center"/>
            </w:pPr>
            <w:r w:rsidRPr="00AA52C3">
              <w:t>t</w:t>
            </w:r>
          </w:p>
        </w:tc>
        <w:tc>
          <w:tcPr>
            <w:tcW w:w="850" w:type="dxa"/>
            <w:vMerge w:val="restart"/>
            <w:tcBorders>
              <w:top w:val="nil"/>
              <w:left w:val="single" w:sz="8" w:space="0" w:color="E0E0E0"/>
              <w:bottom w:val="nil"/>
              <w:right w:val="single" w:sz="8" w:space="0" w:color="E0E0E0"/>
            </w:tcBorders>
            <w:shd w:val="clear" w:color="auto" w:fill="FFFFFF"/>
            <w:vAlign w:val="bottom"/>
          </w:tcPr>
          <w:p w14:paraId="0D32F95E" w14:textId="77777777" w:rsidR="00004154" w:rsidRPr="00AA52C3" w:rsidRDefault="00004154" w:rsidP="0022213C">
            <w:pPr>
              <w:tabs>
                <w:tab w:val="left" w:pos="983"/>
              </w:tabs>
              <w:bidi/>
              <w:jc w:val="center"/>
            </w:pPr>
            <w:r w:rsidRPr="00AA52C3">
              <w:t>Sig.</w:t>
            </w:r>
          </w:p>
        </w:tc>
        <w:tc>
          <w:tcPr>
            <w:tcW w:w="3544" w:type="dxa"/>
            <w:gridSpan w:val="2"/>
            <w:tcBorders>
              <w:top w:val="nil"/>
              <w:left w:val="single" w:sz="8" w:space="0" w:color="E0E0E0"/>
              <w:bottom w:val="nil"/>
              <w:right w:val="nil"/>
            </w:tcBorders>
            <w:shd w:val="clear" w:color="auto" w:fill="FFFFFF"/>
            <w:vAlign w:val="bottom"/>
          </w:tcPr>
          <w:p w14:paraId="77953135" w14:textId="77777777" w:rsidR="00004154" w:rsidRPr="00AA52C3" w:rsidRDefault="00004154" w:rsidP="0022213C">
            <w:pPr>
              <w:tabs>
                <w:tab w:val="left" w:pos="983"/>
              </w:tabs>
              <w:bidi/>
              <w:jc w:val="center"/>
            </w:pPr>
            <w:r w:rsidRPr="00AA52C3">
              <w:t>95.0% Confidence Interval for B</w:t>
            </w:r>
          </w:p>
        </w:tc>
      </w:tr>
      <w:tr w:rsidR="00004154" w:rsidRPr="00AA52C3" w14:paraId="51C46408" w14:textId="77777777" w:rsidTr="00B51E14">
        <w:trPr>
          <w:cantSplit/>
        </w:trPr>
        <w:tc>
          <w:tcPr>
            <w:tcW w:w="1276" w:type="dxa"/>
            <w:gridSpan w:val="2"/>
            <w:vMerge/>
            <w:tcBorders>
              <w:top w:val="nil"/>
              <w:left w:val="nil"/>
              <w:bottom w:val="nil"/>
              <w:right w:val="nil"/>
            </w:tcBorders>
            <w:shd w:val="clear" w:color="auto" w:fill="FFFFFF"/>
            <w:vAlign w:val="bottom"/>
          </w:tcPr>
          <w:p w14:paraId="2762CE26" w14:textId="77777777" w:rsidR="00004154" w:rsidRPr="00AA52C3" w:rsidRDefault="00004154" w:rsidP="0022213C">
            <w:pPr>
              <w:tabs>
                <w:tab w:val="left" w:pos="983"/>
              </w:tabs>
              <w:bidi/>
              <w:jc w:val="center"/>
            </w:pPr>
          </w:p>
        </w:tc>
        <w:tc>
          <w:tcPr>
            <w:tcW w:w="709" w:type="dxa"/>
            <w:tcBorders>
              <w:top w:val="nil"/>
              <w:left w:val="nil"/>
              <w:bottom w:val="single" w:sz="8" w:space="0" w:color="152935"/>
              <w:right w:val="single" w:sz="8" w:space="0" w:color="E0E0E0"/>
            </w:tcBorders>
            <w:shd w:val="clear" w:color="auto" w:fill="FFFFFF"/>
            <w:vAlign w:val="bottom"/>
          </w:tcPr>
          <w:p w14:paraId="148B404E" w14:textId="77777777" w:rsidR="00004154" w:rsidRPr="00AA52C3" w:rsidRDefault="00004154" w:rsidP="0022213C">
            <w:pPr>
              <w:tabs>
                <w:tab w:val="left" w:pos="983"/>
              </w:tabs>
              <w:bidi/>
              <w:jc w:val="center"/>
            </w:pPr>
            <w:r w:rsidRPr="00AA52C3">
              <w:t>B</w:t>
            </w:r>
          </w:p>
        </w:tc>
        <w:tc>
          <w:tcPr>
            <w:tcW w:w="709" w:type="dxa"/>
            <w:tcBorders>
              <w:top w:val="nil"/>
              <w:left w:val="single" w:sz="8" w:space="0" w:color="E0E0E0"/>
              <w:bottom w:val="single" w:sz="8" w:space="0" w:color="152935"/>
              <w:right w:val="single" w:sz="8" w:space="0" w:color="E0E0E0"/>
            </w:tcBorders>
            <w:shd w:val="clear" w:color="auto" w:fill="FFFFFF"/>
            <w:vAlign w:val="bottom"/>
          </w:tcPr>
          <w:p w14:paraId="3D2EA22A" w14:textId="77777777" w:rsidR="00004154" w:rsidRPr="00AA52C3" w:rsidRDefault="00004154" w:rsidP="0022213C">
            <w:pPr>
              <w:tabs>
                <w:tab w:val="left" w:pos="983"/>
              </w:tabs>
              <w:bidi/>
              <w:jc w:val="center"/>
            </w:pPr>
            <w:r w:rsidRPr="00AA52C3">
              <w:t>Std. Error</w:t>
            </w:r>
          </w:p>
        </w:tc>
        <w:tc>
          <w:tcPr>
            <w:tcW w:w="1275" w:type="dxa"/>
            <w:tcBorders>
              <w:top w:val="nil"/>
              <w:left w:val="single" w:sz="8" w:space="0" w:color="E0E0E0"/>
              <w:bottom w:val="single" w:sz="8" w:space="0" w:color="152935"/>
              <w:right w:val="single" w:sz="8" w:space="0" w:color="E0E0E0"/>
            </w:tcBorders>
            <w:shd w:val="clear" w:color="auto" w:fill="FFFFFF"/>
            <w:vAlign w:val="bottom"/>
          </w:tcPr>
          <w:p w14:paraId="410FF714" w14:textId="77777777" w:rsidR="00004154" w:rsidRPr="00AA52C3" w:rsidRDefault="00004154" w:rsidP="0022213C">
            <w:pPr>
              <w:tabs>
                <w:tab w:val="left" w:pos="983"/>
              </w:tabs>
              <w:bidi/>
              <w:jc w:val="center"/>
            </w:pPr>
            <w:r w:rsidRPr="00AA52C3">
              <w:t>Beta</w:t>
            </w:r>
          </w:p>
        </w:tc>
        <w:tc>
          <w:tcPr>
            <w:tcW w:w="851" w:type="dxa"/>
            <w:vMerge/>
            <w:tcBorders>
              <w:top w:val="nil"/>
              <w:left w:val="single" w:sz="8" w:space="0" w:color="E0E0E0"/>
              <w:bottom w:val="nil"/>
              <w:right w:val="single" w:sz="8" w:space="0" w:color="E0E0E0"/>
            </w:tcBorders>
            <w:shd w:val="clear" w:color="auto" w:fill="FFFFFF"/>
            <w:vAlign w:val="bottom"/>
          </w:tcPr>
          <w:p w14:paraId="1C86A198" w14:textId="77777777" w:rsidR="00004154" w:rsidRPr="00AA52C3" w:rsidRDefault="00004154" w:rsidP="0022213C">
            <w:pPr>
              <w:tabs>
                <w:tab w:val="left" w:pos="983"/>
              </w:tabs>
              <w:bidi/>
              <w:jc w:val="center"/>
            </w:pPr>
          </w:p>
        </w:tc>
        <w:tc>
          <w:tcPr>
            <w:tcW w:w="850" w:type="dxa"/>
            <w:vMerge/>
            <w:tcBorders>
              <w:top w:val="nil"/>
              <w:left w:val="single" w:sz="8" w:space="0" w:color="E0E0E0"/>
              <w:bottom w:val="nil"/>
              <w:right w:val="single" w:sz="8" w:space="0" w:color="E0E0E0"/>
            </w:tcBorders>
            <w:shd w:val="clear" w:color="auto" w:fill="FFFFFF"/>
            <w:vAlign w:val="bottom"/>
          </w:tcPr>
          <w:p w14:paraId="73F20A33" w14:textId="77777777" w:rsidR="00004154" w:rsidRPr="00AA52C3" w:rsidRDefault="00004154" w:rsidP="0022213C">
            <w:pPr>
              <w:tabs>
                <w:tab w:val="left" w:pos="983"/>
              </w:tabs>
              <w:bidi/>
              <w:jc w:val="center"/>
            </w:pPr>
          </w:p>
        </w:tc>
        <w:tc>
          <w:tcPr>
            <w:tcW w:w="1701" w:type="dxa"/>
            <w:tcBorders>
              <w:top w:val="nil"/>
              <w:left w:val="single" w:sz="8" w:space="0" w:color="E0E0E0"/>
              <w:bottom w:val="single" w:sz="8" w:space="0" w:color="152935"/>
              <w:right w:val="single" w:sz="8" w:space="0" w:color="E0E0E0"/>
            </w:tcBorders>
            <w:shd w:val="clear" w:color="auto" w:fill="FFFFFF"/>
            <w:vAlign w:val="bottom"/>
          </w:tcPr>
          <w:p w14:paraId="277E3965" w14:textId="77777777" w:rsidR="00004154" w:rsidRPr="00AA52C3" w:rsidRDefault="00004154" w:rsidP="0022213C">
            <w:pPr>
              <w:tabs>
                <w:tab w:val="left" w:pos="983"/>
              </w:tabs>
              <w:bidi/>
              <w:jc w:val="center"/>
            </w:pPr>
            <w:r w:rsidRPr="00AA52C3">
              <w:t>Lower Bound</w:t>
            </w:r>
          </w:p>
        </w:tc>
        <w:tc>
          <w:tcPr>
            <w:tcW w:w="1843" w:type="dxa"/>
            <w:tcBorders>
              <w:top w:val="nil"/>
              <w:left w:val="single" w:sz="8" w:space="0" w:color="E0E0E0"/>
              <w:bottom w:val="single" w:sz="8" w:space="0" w:color="152935"/>
              <w:right w:val="nil"/>
            </w:tcBorders>
            <w:shd w:val="clear" w:color="auto" w:fill="FFFFFF"/>
            <w:vAlign w:val="bottom"/>
          </w:tcPr>
          <w:p w14:paraId="306C9CB4" w14:textId="77777777" w:rsidR="00004154" w:rsidRPr="00AA52C3" w:rsidRDefault="00004154" w:rsidP="0022213C">
            <w:pPr>
              <w:tabs>
                <w:tab w:val="left" w:pos="983"/>
              </w:tabs>
              <w:bidi/>
              <w:jc w:val="center"/>
            </w:pPr>
            <w:r w:rsidRPr="00AA52C3">
              <w:t>Upper Bound</w:t>
            </w:r>
          </w:p>
        </w:tc>
      </w:tr>
      <w:tr w:rsidR="00004154" w:rsidRPr="00AA52C3" w14:paraId="119F098C" w14:textId="77777777" w:rsidTr="00B51E14">
        <w:trPr>
          <w:cantSplit/>
        </w:trPr>
        <w:tc>
          <w:tcPr>
            <w:tcW w:w="284" w:type="dxa"/>
            <w:vMerge w:val="restart"/>
            <w:tcBorders>
              <w:top w:val="single" w:sz="8" w:space="0" w:color="152935"/>
              <w:left w:val="nil"/>
              <w:bottom w:val="single" w:sz="8" w:space="0" w:color="152935"/>
              <w:right w:val="nil"/>
            </w:tcBorders>
            <w:shd w:val="clear" w:color="auto" w:fill="E0E0E0"/>
          </w:tcPr>
          <w:p w14:paraId="763E5B0C" w14:textId="77777777" w:rsidR="00004154" w:rsidRPr="00AA52C3" w:rsidRDefault="00004154" w:rsidP="0022213C">
            <w:pPr>
              <w:tabs>
                <w:tab w:val="left" w:pos="983"/>
              </w:tabs>
              <w:bidi/>
              <w:jc w:val="center"/>
            </w:pPr>
            <w:r w:rsidRPr="00AA52C3">
              <w:t>1</w:t>
            </w:r>
          </w:p>
        </w:tc>
        <w:tc>
          <w:tcPr>
            <w:tcW w:w="992" w:type="dxa"/>
            <w:tcBorders>
              <w:top w:val="single" w:sz="8" w:space="0" w:color="152935"/>
              <w:left w:val="nil"/>
              <w:bottom w:val="single" w:sz="8" w:space="0" w:color="AEAEAE"/>
              <w:right w:val="nil"/>
            </w:tcBorders>
            <w:shd w:val="clear" w:color="auto" w:fill="E0E0E0"/>
          </w:tcPr>
          <w:p w14:paraId="5137DAE3" w14:textId="77777777" w:rsidR="00004154" w:rsidRPr="00AA52C3" w:rsidRDefault="00004154" w:rsidP="0022213C">
            <w:pPr>
              <w:tabs>
                <w:tab w:val="left" w:pos="983"/>
              </w:tabs>
              <w:bidi/>
              <w:jc w:val="center"/>
            </w:pPr>
            <w:r w:rsidRPr="00AA52C3">
              <w:t>(Constant)</w:t>
            </w:r>
          </w:p>
        </w:tc>
        <w:tc>
          <w:tcPr>
            <w:tcW w:w="709" w:type="dxa"/>
            <w:tcBorders>
              <w:top w:val="single" w:sz="8" w:space="0" w:color="152935"/>
              <w:left w:val="nil"/>
              <w:bottom w:val="single" w:sz="8" w:space="0" w:color="AEAEAE"/>
              <w:right w:val="single" w:sz="8" w:space="0" w:color="E0E0E0"/>
            </w:tcBorders>
            <w:shd w:val="clear" w:color="auto" w:fill="F9F9FB"/>
          </w:tcPr>
          <w:p w14:paraId="66D5164C" w14:textId="77777777" w:rsidR="00004154" w:rsidRPr="00AA52C3" w:rsidRDefault="00004154" w:rsidP="0022213C">
            <w:pPr>
              <w:tabs>
                <w:tab w:val="left" w:pos="983"/>
              </w:tabs>
              <w:bidi/>
              <w:jc w:val="center"/>
            </w:pPr>
            <w:r w:rsidRPr="00AA52C3">
              <w:t>-.378-</w:t>
            </w:r>
          </w:p>
        </w:tc>
        <w:tc>
          <w:tcPr>
            <w:tcW w:w="709" w:type="dxa"/>
            <w:tcBorders>
              <w:top w:val="single" w:sz="8" w:space="0" w:color="152935"/>
              <w:left w:val="single" w:sz="8" w:space="0" w:color="E0E0E0"/>
              <w:bottom w:val="single" w:sz="8" w:space="0" w:color="AEAEAE"/>
              <w:right w:val="single" w:sz="8" w:space="0" w:color="E0E0E0"/>
            </w:tcBorders>
            <w:shd w:val="clear" w:color="auto" w:fill="F9F9FB"/>
          </w:tcPr>
          <w:p w14:paraId="17C547AA" w14:textId="77777777" w:rsidR="00004154" w:rsidRPr="00AA52C3" w:rsidRDefault="00004154" w:rsidP="0022213C">
            <w:pPr>
              <w:tabs>
                <w:tab w:val="left" w:pos="983"/>
              </w:tabs>
              <w:bidi/>
              <w:jc w:val="center"/>
            </w:pPr>
            <w:r w:rsidRPr="00AA52C3">
              <w:t>.393</w:t>
            </w:r>
          </w:p>
        </w:tc>
        <w:tc>
          <w:tcPr>
            <w:tcW w:w="127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065B075F" w14:textId="77777777" w:rsidR="00004154" w:rsidRPr="00AA52C3" w:rsidRDefault="00004154" w:rsidP="0022213C">
            <w:pPr>
              <w:tabs>
                <w:tab w:val="left" w:pos="983"/>
              </w:tabs>
              <w:bidi/>
              <w:jc w:val="center"/>
            </w:pPr>
          </w:p>
        </w:tc>
        <w:tc>
          <w:tcPr>
            <w:tcW w:w="851" w:type="dxa"/>
            <w:tcBorders>
              <w:top w:val="single" w:sz="8" w:space="0" w:color="152935"/>
              <w:left w:val="single" w:sz="8" w:space="0" w:color="E0E0E0"/>
              <w:bottom w:val="single" w:sz="8" w:space="0" w:color="AEAEAE"/>
              <w:right w:val="single" w:sz="8" w:space="0" w:color="E0E0E0"/>
            </w:tcBorders>
            <w:shd w:val="clear" w:color="auto" w:fill="F9F9FB"/>
          </w:tcPr>
          <w:p w14:paraId="6D368D58" w14:textId="77777777" w:rsidR="00004154" w:rsidRPr="00AA52C3" w:rsidRDefault="00004154" w:rsidP="0022213C">
            <w:pPr>
              <w:tabs>
                <w:tab w:val="left" w:pos="983"/>
              </w:tabs>
              <w:bidi/>
              <w:jc w:val="center"/>
            </w:pPr>
            <w:r w:rsidRPr="00AA52C3">
              <w:t>-.962-</w:t>
            </w:r>
          </w:p>
        </w:tc>
        <w:tc>
          <w:tcPr>
            <w:tcW w:w="850" w:type="dxa"/>
            <w:tcBorders>
              <w:top w:val="single" w:sz="8" w:space="0" w:color="152935"/>
              <w:left w:val="single" w:sz="8" w:space="0" w:color="E0E0E0"/>
              <w:bottom w:val="single" w:sz="8" w:space="0" w:color="AEAEAE"/>
              <w:right w:val="single" w:sz="8" w:space="0" w:color="E0E0E0"/>
            </w:tcBorders>
            <w:shd w:val="clear" w:color="auto" w:fill="F9F9FB"/>
          </w:tcPr>
          <w:p w14:paraId="60D94DE5" w14:textId="77777777" w:rsidR="00004154" w:rsidRPr="00AA52C3" w:rsidRDefault="00004154" w:rsidP="0022213C">
            <w:pPr>
              <w:tabs>
                <w:tab w:val="left" w:pos="983"/>
              </w:tabs>
              <w:bidi/>
              <w:jc w:val="center"/>
            </w:pPr>
            <w:r w:rsidRPr="00AA52C3">
              <w:t>.342</w:t>
            </w:r>
          </w:p>
        </w:tc>
        <w:tc>
          <w:tcPr>
            <w:tcW w:w="1701" w:type="dxa"/>
            <w:tcBorders>
              <w:top w:val="single" w:sz="8" w:space="0" w:color="152935"/>
              <w:left w:val="single" w:sz="8" w:space="0" w:color="E0E0E0"/>
              <w:bottom w:val="single" w:sz="8" w:space="0" w:color="AEAEAE"/>
              <w:right w:val="single" w:sz="8" w:space="0" w:color="E0E0E0"/>
            </w:tcBorders>
            <w:shd w:val="clear" w:color="auto" w:fill="F9F9FB"/>
          </w:tcPr>
          <w:p w14:paraId="0B8E3DCF" w14:textId="77777777" w:rsidR="00004154" w:rsidRPr="00AA52C3" w:rsidRDefault="00004154" w:rsidP="0022213C">
            <w:pPr>
              <w:tabs>
                <w:tab w:val="left" w:pos="983"/>
              </w:tabs>
              <w:bidi/>
              <w:jc w:val="center"/>
            </w:pPr>
            <w:r w:rsidRPr="00AA52C3">
              <w:t>-1.172-</w:t>
            </w:r>
          </w:p>
        </w:tc>
        <w:tc>
          <w:tcPr>
            <w:tcW w:w="1843" w:type="dxa"/>
            <w:tcBorders>
              <w:top w:val="single" w:sz="8" w:space="0" w:color="152935"/>
              <w:left w:val="single" w:sz="8" w:space="0" w:color="E0E0E0"/>
              <w:bottom w:val="single" w:sz="8" w:space="0" w:color="AEAEAE"/>
              <w:right w:val="nil"/>
            </w:tcBorders>
            <w:shd w:val="clear" w:color="auto" w:fill="F9F9FB"/>
          </w:tcPr>
          <w:p w14:paraId="6AE5EC16" w14:textId="77777777" w:rsidR="00004154" w:rsidRPr="00AA52C3" w:rsidRDefault="00004154" w:rsidP="0022213C">
            <w:pPr>
              <w:tabs>
                <w:tab w:val="left" w:pos="983"/>
              </w:tabs>
              <w:bidi/>
              <w:jc w:val="center"/>
            </w:pPr>
            <w:r w:rsidRPr="00AA52C3">
              <w:t>.416</w:t>
            </w:r>
          </w:p>
        </w:tc>
      </w:tr>
      <w:tr w:rsidR="00004154" w:rsidRPr="00AA52C3" w14:paraId="07E1EC17" w14:textId="77777777" w:rsidTr="00B51E14">
        <w:trPr>
          <w:cantSplit/>
        </w:trPr>
        <w:tc>
          <w:tcPr>
            <w:tcW w:w="284" w:type="dxa"/>
            <w:vMerge/>
            <w:tcBorders>
              <w:top w:val="single" w:sz="8" w:space="0" w:color="152935"/>
              <w:left w:val="nil"/>
              <w:bottom w:val="single" w:sz="8" w:space="0" w:color="152935"/>
              <w:right w:val="nil"/>
            </w:tcBorders>
            <w:shd w:val="clear" w:color="auto" w:fill="E0E0E0"/>
          </w:tcPr>
          <w:p w14:paraId="1D3DF596" w14:textId="77777777" w:rsidR="00004154" w:rsidRPr="00AA52C3" w:rsidRDefault="00004154" w:rsidP="0022213C">
            <w:pPr>
              <w:tabs>
                <w:tab w:val="left" w:pos="983"/>
              </w:tabs>
              <w:bidi/>
              <w:jc w:val="center"/>
            </w:pPr>
          </w:p>
        </w:tc>
        <w:tc>
          <w:tcPr>
            <w:tcW w:w="992" w:type="dxa"/>
            <w:tcBorders>
              <w:top w:val="single" w:sz="8" w:space="0" w:color="AEAEAE"/>
              <w:left w:val="nil"/>
              <w:bottom w:val="single" w:sz="8" w:space="0" w:color="152935"/>
              <w:right w:val="nil"/>
            </w:tcBorders>
            <w:shd w:val="clear" w:color="auto" w:fill="E0E0E0"/>
          </w:tcPr>
          <w:p w14:paraId="6D033808" w14:textId="75E071A6" w:rsidR="00004154" w:rsidRPr="00AA52C3" w:rsidRDefault="00004154" w:rsidP="0022213C">
            <w:pPr>
              <w:tabs>
                <w:tab w:val="left" w:pos="983"/>
              </w:tabs>
              <w:bidi/>
              <w:jc w:val="center"/>
            </w:pPr>
            <w:r w:rsidRPr="00AA52C3">
              <w:rPr>
                <w:rtl/>
              </w:rPr>
              <w:t>المتغير</w:t>
            </w:r>
            <w:r w:rsidRPr="00B51E14">
              <w:rPr>
                <w:rFonts w:hint="cs"/>
                <w:rtl/>
              </w:rPr>
              <w:t xml:space="preserve"> </w:t>
            </w:r>
            <w:r w:rsidRPr="00AA52C3">
              <w:rPr>
                <w:rtl/>
              </w:rPr>
              <w:t>الأول</w:t>
            </w:r>
            <w:r w:rsidRPr="00B51E14">
              <w:rPr>
                <w:rFonts w:hint="cs"/>
                <w:rtl/>
              </w:rPr>
              <w:t xml:space="preserve"> </w:t>
            </w:r>
            <w:r w:rsidRPr="00AA52C3">
              <w:rPr>
                <w:rtl/>
              </w:rPr>
              <w:t>الخدمات</w:t>
            </w:r>
            <w:r w:rsidRPr="00B51E14">
              <w:rPr>
                <w:rFonts w:hint="cs"/>
                <w:rtl/>
              </w:rPr>
              <w:t xml:space="preserve"> </w:t>
            </w:r>
            <w:r w:rsidRPr="00AA52C3">
              <w:rPr>
                <w:rtl/>
              </w:rPr>
              <w:t>الإلكترونية</w:t>
            </w:r>
          </w:p>
        </w:tc>
        <w:tc>
          <w:tcPr>
            <w:tcW w:w="709" w:type="dxa"/>
            <w:tcBorders>
              <w:top w:val="single" w:sz="8" w:space="0" w:color="AEAEAE"/>
              <w:left w:val="nil"/>
              <w:bottom w:val="single" w:sz="8" w:space="0" w:color="152935"/>
              <w:right w:val="single" w:sz="8" w:space="0" w:color="E0E0E0"/>
            </w:tcBorders>
            <w:shd w:val="clear" w:color="auto" w:fill="F9F9FB"/>
          </w:tcPr>
          <w:p w14:paraId="2F89821E" w14:textId="77777777" w:rsidR="00004154" w:rsidRPr="00AA52C3" w:rsidRDefault="00004154" w:rsidP="0022213C">
            <w:pPr>
              <w:tabs>
                <w:tab w:val="left" w:pos="983"/>
              </w:tabs>
              <w:bidi/>
              <w:jc w:val="center"/>
            </w:pPr>
            <w:r w:rsidRPr="00AA52C3">
              <w:t>1.110</w:t>
            </w:r>
          </w:p>
        </w:tc>
        <w:tc>
          <w:tcPr>
            <w:tcW w:w="709" w:type="dxa"/>
            <w:tcBorders>
              <w:top w:val="single" w:sz="8" w:space="0" w:color="AEAEAE"/>
              <w:left w:val="single" w:sz="8" w:space="0" w:color="E0E0E0"/>
              <w:bottom w:val="single" w:sz="8" w:space="0" w:color="152935"/>
              <w:right w:val="single" w:sz="8" w:space="0" w:color="E0E0E0"/>
            </w:tcBorders>
            <w:shd w:val="clear" w:color="auto" w:fill="F9F9FB"/>
          </w:tcPr>
          <w:p w14:paraId="49519270" w14:textId="77777777" w:rsidR="00004154" w:rsidRPr="00AA52C3" w:rsidRDefault="00004154" w:rsidP="0022213C">
            <w:pPr>
              <w:tabs>
                <w:tab w:val="left" w:pos="983"/>
              </w:tabs>
              <w:bidi/>
              <w:jc w:val="center"/>
            </w:pPr>
            <w:r w:rsidRPr="00AA52C3">
              <w:t>.105</w:t>
            </w:r>
          </w:p>
        </w:tc>
        <w:tc>
          <w:tcPr>
            <w:tcW w:w="1275" w:type="dxa"/>
            <w:tcBorders>
              <w:top w:val="single" w:sz="8" w:space="0" w:color="AEAEAE"/>
              <w:left w:val="single" w:sz="8" w:space="0" w:color="E0E0E0"/>
              <w:bottom w:val="single" w:sz="8" w:space="0" w:color="152935"/>
              <w:right w:val="single" w:sz="8" w:space="0" w:color="E0E0E0"/>
            </w:tcBorders>
            <w:shd w:val="clear" w:color="auto" w:fill="F9F9FB"/>
          </w:tcPr>
          <w:p w14:paraId="596BAED9" w14:textId="77777777" w:rsidR="00004154" w:rsidRPr="00AA52C3" w:rsidRDefault="00004154" w:rsidP="0022213C">
            <w:pPr>
              <w:tabs>
                <w:tab w:val="left" w:pos="983"/>
              </w:tabs>
              <w:bidi/>
              <w:jc w:val="center"/>
            </w:pPr>
            <w:r w:rsidRPr="00AA52C3">
              <w:t>.855</w:t>
            </w:r>
          </w:p>
        </w:tc>
        <w:tc>
          <w:tcPr>
            <w:tcW w:w="851" w:type="dxa"/>
            <w:tcBorders>
              <w:top w:val="single" w:sz="8" w:space="0" w:color="AEAEAE"/>
              <w:left w:val="single" w:sz="8" w:space="0" w:color="E0E0E0"/>
              <w:bottom w:val="single" w:sz="8" w:space="0" w:color="152935"/>
              <w:right w:val="single" w:sz="8" w:space="0" w:color="E0E0E0"/>
            </w:tcBorders>
            <w:shd w:val="clear" w:color="auto" w:fill="F9F9FB"/>
          </w:tcPr>
          <w:p w14:paraId="131FA4B5" w14:textId="77777777" w:rsidR="00004154" w:rsidRPr="00AA52C3" w:rsidRDefault="00004154" w:rsidP="0022213C">
            <w:pPr>
              <w:tabs>
                <w:tab w:val="left" w:pos="983"/>
              </w:tabs>
              <w:bidi/>
              <w:jc w:val="center"/>
            </w:pPr>
            <w:r w:rsidRPr="00AA52C3">
              <w:t>10.563</w:t>
            </w:r>
          </w:p>
        </w:tc>
        <w:tc>
          <w:tcPr>
            <w:tcW w:w="850" w:type="dxa"/>
            <w:tcBorders>
              <w:top w:val="single" w:sz="8" w:space="0" w:color="AEAEAE"/>
              <w:left w:val="single" w:sz="8" w:space="0" w:color="E0E0E0"/>
              <w:bottom w:val="single" w:sz="8" w:space="0" w:color="152935"/>
              <w:right w:val="single" w:sz="8" w:space="0" w:color="E0E0E0"/>
            </w:tcBorders>
            <w:shd w:val="clear" w:color="auto" w:fill="F9F9FB"/>
          </w:tcPr>
          <w:p w14:paraId="3FFE807B" w14:textId="77777777" w:rsidR="00004154" w:rsidRPr="00AA52C3" w:rsidRDefault="00004154" w:rsidP="0022213C">
            <w:pPr>
              <w:tabs>
                <w:tab w:val="left" w:pos="983"/>
              </w:tabs>
              <w:bidi/>
              <w:jc w:val="center"/>
            </w:pPr>
            <w:r w:rsidRPr="00AA52C3">
              <w:t>&lt;.001</w:t>
            </w:r>
          </w:p>
        </w:tc>
        <w:tc>
          <w:tcPr>
            <w:tcW w:w="1701" w:type="dxa"/>
            <w:tcBorders>
              <w:top w:val="single" w:sz="8" w:space="0" w:color="AEAEAE"/>
              <w:left w:val="single" w:sz="8" w:space="0" w:color="E0E0E0"/>
              <w:bottom w:val="single" w:sz="8" w:space="0" w:color="152935"/>
              <w:right w:val="single" w:sz="8" w:space="0" w:color="E0E0E0"/>
            </w:tcBorders>
            <w:shd w:val="clear" w:color="auto" w:fill="F9F9FB"/>
          </w:tcPr>
          <w:p w14:paraId="2193C886" w14:textId="77777777" w:rsidR="00004154" w:rsidRPr="00AA52C3" w:rsidRDefault="00004154" w:rsidP="0022213C">
            <w:pPr>
              <w:tabs>
                <w:tab w:val="left" w:pos="983"/>
              </w:tabs>
              <w:bidi/>
              <w:jc w:val="center"/>
            </w:pPr>
            <w:r w:rsidRPr="00AA52C3">
              <w:t>.898</w:t>
            </w:r>
          </w:p>
        </w:tc>
        <w:tc>
          <w:tcPr>
            <w:tcW w:w="1843" w:type="dxa"/>
            <w:tcBorders>
              <w:top w:val="single" w:sz="8" w:space="0" w:color="AEAEAE"/>
              <w:left w:val="single" w:sz="8" w:space="0" w:color="E0E0E0"/>
              <w:bottom w:val="single" w:sz="8" w:space="0" w:color="152935"/>
              <w:right w:val="nil"/>
            </w:tcBorders>
            <w:shd w:val="clear" w:color="auto" w:fill="F9F9FB"/>
          </w:tcPr>
          <w:p w14:paraId="3D808E5A" w14:textId="77777777" w:rsidR="00004154" w:rsidRPr="00AA52C3" w:rsidRDefault="00004154" w:rsidP="0022213C">
            <w:pPr>
              <w:tabs>
                <w:tab w:val="left" w:pos="983"/>
              </w:tabs>
              <w:bidi/>
              <w:jc w:val="center"/>
            </w:pPr>
            <w:r w:rsidRPr="00AA52C3">
              <w:t>1.322</w:t>
            </w:r>
          </w:p>
        </w:tc>
      </w:tr>
      <w:tr w:rsidR="00004154" w:rsidRPr="00AA52C3" w14:paraId="6368EE18" w14:textId="77777777" w:rsidTr="00B51E14">
        <w:trPr>
          <w:cantSplit/>
        </w:trPr>
        <w:tc>
          <w:tcPr>
            <w:tcW w:w="9214" w:type="dxa"/>
            <w:gridSpan w:val="9"/>
            <w:tcBorders>
              <w:top w:val="nil"/>
              <w:left w:val="nil"/>
              <w:bottom w:val="nil"/>
              <w:right w:val="nil"/>
            </w:tcBorders>
            <w:shd w:val="clear" w:color="auto" w:fill="FFFFFF"/>
          </w:tcPr>
          <w:p w14:paraId="012AD639" w14:textId="7BC61C3F" w:rsidR="00004154" w:rsidRPr="00AA52C3" w:rsidRDefault="00004154" w:rsidP="0022213C">
            <w:pPr>
              <w:tabs>
                <w:tab w:val="left" w:pos="983"/>
              </w:tabs>
              <w:bidi/>
              <w:jc w:val="center"/>
            </w:pPr>
            <w:r w:rsidRPr="00AA52C3">
              <w:t xml:space="preserve">a. Dependent Variable: </w:t>
            </w:r>
            <w:r w:rsidRPr="00AA52C3">
              <w:rPr>
                <w:rtl/>
              </w:rPr>
              <w:t>المتغير</w:t>
            </w:r>
            <w:r w:rsidRPr="00B51E14">
              <w:rPr>
                <w:rFonts w:hint="cs"/>
                <w:rtl/>
              </w:rPr>
              <w:t xml:space="preserve"> </w:t>
            </w:r>
            <w:r w:rsidRPr="00AA52C3">
              <w:rPr>
                <w:rtl/>
              </w:rPr>
              <w:t>الثاني</w:t>
            </w:r>
            <w:r w:rsidRPr="00B51E14">
              <w:rPr>
                <w:rFonts w:hint="cs"/>
                <w:rtl/>
              </w:rPr>
              <w:t xml:space="preserve"> </w:t>
            </w:r>
            <w:r w:rsidRPr="00AA52C3">
              <w:rPr>
                <w:rtl/>
              </w:rPr>
              <w:t>الإدارة</w:t>
            </w:r>
            <w:r w:rsidRPr="00B51E14">
              <w:rPr>
                <w:rFonts w:hint="cs"/>
                <w:rtl/>
              </w:rPr>
              <w:t xml:space="preserve"> </w:t>
            </w:r>
            <w:r w:rsidRPr="00AA52C3">
              <w:rPr>
                <w:rtl/>
              </w:rPr>
              <w:t>الأكاديمية</w:t>
            </w:r>
          </w:p>
        </w:tc>
      </w:tr>
    </w:tbl>
    <w:p w14:paraId="4224B22F" w14:textId="02A544F1" w:rsidR="00B3740B" w:rsidRDefault="005E3F02" w:rsidP="00B3740B">
      <w:pPr>
        <w:keepNext/>
        <w:keepLines/>
        <w:bidi/>
        <w:spacing w:before="240" w:after="0" w:line="256" w:lineRule="auto"/>
        <w:jc w:val="lowKashida"/>
        <w:outlineLvl w:val="0"/>
        <w:rPr>
          <w:rFonts w:ascii="Arial" w:eastAsia="Times New Roman" w:hAnsi="Arial" w:cs="Arial"/>
          <w:sz w:val="28"/>
          <w:szCs w:val="28"/>
          <w:rtl/>
        </w:rPr>
      </w:pPr>
      <w:r w:rsidRPr="00D27ED6">
        <w:rPr>
          <w:rFonts w:ascii="Arial" w:eastAsia="Times New Roman" w:hAnsi="Arial" w:cs="Arial"/>
          <w:noProof/>
          <w:sz w:val="28"/>
          <w:szCs w:val="28"/>
          <w:rtl/>
        </w:rPr>
        <mc:AlternateContent>
          <mc:Choice Requires="wps">
            <w:drawing>
              <wp:anchor distT="91440" distB="91440" distL="137160" distR="137160" simplePos="0" relativeHeight="251689472" behindDoc="1" locked="0" layoutInCell="0" allowOverlap="1" wp14:anchorId="788ED777" wp14:editId="79CA8CA9">
                <wp:simplePos x="0" y="0"/>
                <wp:positionH relativeFrom="margin">
                  <wp:posOffset>4807224</wp:posOffset>
                </wp:positionH>
                <wp:positionV relativeFrom="margin">
                  <wp:posOffset>2429877</wp:posOffset>
                </wp:positionV>
                <wp:extent cx="576735" cy="1909445"/>
                <wp:effectExtent l="317" t="0" r="0" b="0"/>
                <wp:wrapNone/>
                <wp:docPr id="306" name="شكل تلقائي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flipH="1">
                          <a:off x="0" y="0"/>
                          <a:ext cx="576735" cy="1909445"/>
                        </a:xfrm>
                        <a:prstGeom prst="roundRect">
                          <a:avLst>
                            <a:gd name="adj" fmla="val 13032"/>
                          </a:avLst>
                        </a:prstGeom>
                        <a:solidFill>
                          <a:schemeClr val="accent1"/>
                        </a:solidFill>
                      </wps:spPr>
                      <wps:txbx>
                        <w:txbxContent>
                          <w:p w14:paraId="354E55E0" w14:textId="19E4719C" w:rsidR="0022213C" w:rsidRPr="005E3F02" w:rsidRDefault="0022213C">
                            <w:pPr>
                              <w:jc w:val="center"/>
                              <w:rPr>
                                <w:rFonts w:asciiTheme="majorHAnsi" w:eastAsiaTheme="majorEastAsia" w:hAnsiTheme="majorHAnsi" w:cstheme="majorBidi"/>
                                <w:color w:val="FFFFFF" w:themeColor="background1"/>
                                <w:sz w:val="28"/>
                                <w:szCs w:val="28"/>
                                <w:rtl/>
                              </w:rPr>
                            </w:pPr>
                            <w:r w:rsidRPr="005E3F02">
                              <w:rPr>
                                <w:rFonts w:asciiTheme="majorHAnsi" w:eastAsiaTheme="majorEastAsia" w:hAnsiTheme="majorHAnsi" w:cstheme="majorBidi" w:hint="cs"/>
                                <w:color w:val="FFFFFF" w:themeColor="background1"/>
                                <w:sz w:val="28"/>
                                <w:szCs w:val="28"/>
                                <w:rtl/>
                              </w:rPr>
                              <w:t>الخدمات الالكترونية</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88ED777" id="شكل تلقائي 2" o:spid="_x0000_s1031" style="position:absolute;left:0;text-align:left;margin-left:378.5pt;margin-top:191.35pt;width:45.4pt;height:150.35pt;rotation:90;flip:x;z-index:-25162700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" o:allowincell="f" fillcolor="#4472c4 [3204]" stroked="f">
                <v:textbox>
                  <w:txbxContent>
                    <w:p w14:paraId="354E55E0" w14:textId="19E4719C" w:rsidR="0022213C" w:rsidRPr="005E3F02" w:rsidRDefault="0022213C">
                      <w:pPr>
                        <w:jc w:val="center"/>
                        <w:rPr>
                          <w:rFonts w:asciiTheme="majorHAnsi" w:eastAsiaTheme="majorEastAsia" w:hAnsiTheme="majorHAnsi" w:cstheme="majorBidi"/>
                          <w:color w:val="FFFFFF" w:themeColor="background1"/>
                          <w:sz w:val="28"/>
                          <w:szCs w:val="28"/>
                          <w:rtl/>
                        </w:rPr>
                      </w:pPr>
                      <w:r w:rsidRPr="005E3F02">
                        <w:rPr>
                          <w:rFonts w:asciiTheme="majorHAnsi" w:eastAsiaTheme="majorEastAsia" w:hAnsiTheme="majorHAnsi" w:cstheme="majorBidi" w:hint="cs"/>
                          <w:color w:val="FFFFFF" w:themeColor="background1"/>
                          <w:sz w:val="28"/>
                          <w:szCs w:val="28"/>
                          <w:rtl/>
                        </w:rPr>
                        <w:t>الخدمات الالكترونية</w:t>
                      </w:r>
                    </w:p>
                  </w:txbxContent>
                </v:textbox>
                <w10:wrap anchorx="margin" anchory="margin"/>
              </v:roundrect>
            </w:pict>
          </mc:Fallback>
        </mc:AlternateContent>
      </w:r>
      <w:r w:rsidRPr="00D27ED6">
        <w:rPr>
          <w:rFonts w:ascii="Arial" w:eastAsia="Times New Roman" w:hAnsi="Arial" w:cs="Arial"/>
          <w:noProof/>
          <w:sz w:val="28"/>
          <w:szCs w:val="28"/>
          <w:rtl/>
        </w:rPr>
        <mc:AlternateContent>
          <mc:Choice Requires="wps">
            <w:drawing>
              <wp:anchor distT="91440" distB="91440" distL="137160" distR="137160" simplePos="0" relativeHeight="251698688" behindDoc="0" locked="0" layoutInCell="0" allowOverlap="1" wp14:anchorId="1D771DF4" wp14:editId="2BD32C46">
                <wp:simplePos x="0" y="0"/>
                <wp:positionH relativeFrom="margin">
                  <wp:posOffset>831976</wp:posOffset>
                </wp:positionH>
                <wp:positionV relativeFrom="margin">
                  <wp:posOffset>2505873</wp:posOffset>
                </wp:positionV>
                <wp:extent cx="548940" cy="1787508"/>
                <wp:effectExtent l="9525" t="0" r="0" b="0"/>
                <wp:wrapNone/>
                <wp:docPr id="2063528199" name="شكل تلقائي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flipH="1">
                          <a:off x="0" y="0"/>
                          <a:ext cx="548940" cy="1787508"/>
                        </a:xfrm>
                        <a:prstGeom prst="roundRect">
                          <a:avLst>
                            <a:gd name="adj" fmla="val 13032"/>
                          </a:avLst>
                        </a:prstGeom>
                        <a:solidFill>
                          <a:schemeClr val="accent1"/>
                        </a:solidFill>
                      </wps:spPr>
                      <wps:txbx>
                        <w:txbxContent>
                          <w:p w14:paraId="29FE14D9" w14:textId="294DF6E7" w:rsidR="0022213C" w:rsidRPr="005E3F02" w:rsidRDefault="0022213C" w:rsidP="005E3F02">
                            <w:pPr>
                              <w:jc w:val="center"/>
                              <w:rPr>
                                <w:rFonts w:asciiTheme="majorHAnsi" w:eastAsiaTheme="majorEastAsia" w:hAnsiTheme="majorHAnsi" w:cstheme="majorBidi"/>
                                <w:color w:val="FFFFFF" w:themeColor="background1"/>
                                <w:sz w:val="28"/>
                                <w:szCs w:val="28"/>
                                <w:rtl/>
                              </w:rPr>
                            </w:pPr>
                            <w:r w:rsidRPr="005E3F02">
                              <w:rPr>
                                <w:rFonts w:asciiTheme="majorHAnsi" w:eastAsiaTheme="majorEastAsia" w:hAnsiTheme="majorHAnsi" w:cstheme="majorBidi" w:hint="cs"/>
                                <w:color w:val="FFFFFF" w:themeColor="background1"/>
                                <w:sz w:val="28"/>
                                <w:szCs w:val="28"/>
                                <w:rtl/>
                              </w:rPr>
                              <w:t>الإدارة الاكاديمية</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D771DF4" id="_x0000_s1032" style="position:absolute;left:0;text-align:left;margin-left:65.5pt;margin-top:197.3pt;width:43.2pt;height:140.75pt;rotation:90;flip:x;z-index:2516986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" o:allowincell="f" fillcolor="#4472c4 [3204]" stroked="f">
                <v:textbox>
                  <w:txbxContent>
                    <w:p w14:paraId="29FE14D9" w14:textId="294DF6E7" w:rsidR="0022213C" w:rsidRPr="005E3F02" w:rsidRDefault="0022213C" w:rsidP="005E3F02">
                      <w:pPr>
                        <w:jc w:val="center"/>
                        <w:rPr>
                          <w:rFonts w:asciiTheme="majorHAnsi" w:eastAsiaTheme="majorEastAsia" w:hAnsiTheme="majorHAnsi" w:cstheme="majorBidi"/>
                          <w:color w:val="FFFFFF" w:themeColor="background1"/>
                          <w:sz w:val="28"/>
                          <w:szCs w:val="28"/>
                          <w:rtl/>
                        </w:rPr>
                      </w:pPr>
                      <w:r w:rsidRPr="005E3F02">
                        <w:rPr>
                          <w:rFonts w:asciiTheme="majorHAnsi" w:eastAsiaTheme="majorEastAsia" w:hAnsiTheme="majorHAnsi" w:cstheme="majorBidi" w:hint="cs"/>
                          <w:color w:val="FFFFFF" w:themeColor="background1"/>
                          <w:sz w:val="28"/>
                          <w:szCs w:val="28"/>
                          <w:rtl/>
                        </w:rPr>
                        <w:t>الإدارة الاكاديمية</w:t>
                      </w:r>
                    </w:p>
                  </w:txbxContent>
                </v:textbox>
                <w10:wrap anchorx="margin" anchory="margin"/>
              </v:roundrect>
            </w:pict>
          </mc:Fallback>
        </mc:AlternateContent>
      </w:r>
    </w:p>
    <w:p w14:paraId="28C69508" w14:textId="40D50E1B" w:rsidR="00BB69DD" w:rsidRPr="00B51E14" w:rsidRDefault="00BB69DD" w:rsidP="00BB69DD">
      <w:pPr>
        <w:keepNext/>
        <w:keepLines/>
        <w:bidi/>
        <w:spacing w:before="240" w:after="0" w:line="256" w:lineRule="auto"/>
        <w:jc w:val="lowKashida"/>
        <w:outlineLvl w:val="0"/>
        <w:rPr>
          <w:rFonts w:ascii="Arial" w:eastAsia="Times New Roman" w:hAnsi="Arial" w:cs="Arial"/>
          <w:sz w:val="28"/>
          <w:szCs w:val="28"/>
          <w:rtl/>
        </w:rPr>
      </w:pPr>
    </w:p>
    <w:p w14:paraId="0605C074" w14:textId="70B1BBB1" w:rsidR="008A2A82" w:rsidRPr="00D054A2" w:rsidRDefault="00AD680E" w:rsidP="00D054A2">
      <w:pPr>
        <w:bidi/>
        <w:jc w:val="center"/>
        <w:rPr>
          <w:rFonts w:ascii="Arial" w:eastAsia="Times New Roman" w:hAnsi="Arial" w:cs="Arial"/>
          <w:color w:val="000000"/>
          <w:rtl/>
        </w:rPr>
      </w:pPr>
      <w:r>
        <w:rPr>
          <w:rFonts w:ascii="Arial" w:eastAsia="Times New Roman" w:hAnsi="Arial" w:cs="Arial" w:hint="cs"/>
          <w:noProof/>
          <w:color w:val="000000"/>
          <w:sz w:val="28"/>
          <w:szCs w:val="28"/>
          <w:rtl/>
        </w:rPr>
        <mc:AlternateContent>
          <mc:Choice Requires="wps">
            <w:drawing>
              <wp:anchor distT="0" distB="0" distL="114300" distR="114300" simplePos="0" relativeHeight="251707904" behindDoc="0" locked="0" layoutInCell="1" allowOverlap="1" wp14:anchorId="24E957C5" wp14:editId="08259DDA">
                <wp:simplePos x="0" y="0"/>
                <wp:positionH relativeFrom="column">
                  <wp:posOffset>2052174</wp:posOffset>
                </wp:positionH>
                <wp:positionV relativeFrom="paragraph">
                  <wp:posOffset>136694</wp:posOffset>
                </wp:positionV>
                <wp:extent cx="2031101" cy="185566"/>
                <wp:effectExtent l="19050" t="19050" r="26670" b="43180"/>
                <wp:wrapNone/>
                <wp:docPr id="2000166686" name="سهم: لليسار 8"/>
                <wp:cNvGraphicFramePr/>
                <a:graphic xmlns:a="http://schemas.openxmlformats.org/drawingml/2006/main">
                  <a:graphicData uri="http://schemas.microsoft.com/office/word/2010/wordprocessingShape">
                    <wps:wsp>
                      <wps:cNvSpPr/>
                      <wps:spPr>
                        <a:xfrm>
                          <a:off x="0" y="0"/>
                          <a:ext cx="2031101" cy="185566"/>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2D8C78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8" o:spid="_x0000_s1026" type="#_x0000_t66" style="position:absolute;left:0;text-align:left;margin-left:161.6pt;margin-top:10.75pt;width:159.95pt;height:14.6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" adj="987" fillcolor="#4472c4 [3204]" strokecolor="#09101d [484]" strokeweight="1pt"/>
            </w:pict>
          </mc:Fallback>
        </mc:AlternateContent>
      </w:r>
      <w:r w:rsidR="00EE6732" w:rsidRPr="00D054A2">
        <w:rPr>
          <w:rFonts w:ascii="Arial" w:eastAsia="Times New Roman" w:hAnsi="Arial" w:cs="Arial"/>
          <w:color w:val="000000"/>
        </w:rPr>
        <w:t xml:space="preserve"> </w:t>
      </w:r>
      <w:r w:rsidR="00D054A2">
        <w:rPr>
          <w:rFonts w:ascii="Arial" w:eastAsia="Times New Roman" w:hAnsi="Arial" w:cs="Arial"/>
          <w:color w:val="000000"/>
        </w:rPr>
        <w:t>R = 0.855</w:t>
      </w:r>
    </w:p>
    <w:p w14:paraId="606ADC56" w14:textId="5C35C0B5" w:rsidR="007E1808" w:rsidRDefault="001F2124" w:rsidP="001F2124">
      <w:pPr>
        <w:bidi/>
        <w:jc w:val="center"/>
        <w:rPr>
          <w:rFonts w:ascii="Arial" w:eastAsia="Times New Roman" w:hAnsi="Arial" w:cs="Arial"/>
          <w:color w:val="000000"/>
        </w:rPr>
      </w:pPr>
      <w:r>
        <w:rPr>
          <w:rFonts w:ascii="Arial" w:eastAsia="Times New Roman" w:hAnsi="Arial" w:cs="Arial"/>
          <w:color w:val="000000"/>
        </w:rPr>
        <w:t>R</w:t>
      </w:r>
      <w:r w:rsidR="00D054A2">
        <w:rPr>
          <w:rFonts w:ascii="Arial" w:eastAsia="Times New Roman" w:hAnsi="Arial" w:cs="Arial"/>
          <w:color w:val="000000"/>
          <w:vertAlign w:val="superscript"/>
        </w:rPr>
        <w:t>2</w:t>
      </w:r>
      <w:r>
        <w:rPr>
          <w:rFonts w:ascii="Arial" w:eastAsia="Times New Roman" w:hAnsi="Arial" w:cs="Arial"/>
          <w:color w:val="000000"/>
        </w:rPr>
        <w:t xml:space="preserve"> = 0.</w:t>
      </w:r>
      <w:r w:rsidR="004D7469">
        <w:rPr>
          <w:rFonts w:ascii="Arial" w:eastAsia="Times New Roman" w:hAnsi="Arial" w:cs="Arial"/>
          <w:color w:val="000000"/>
        </w:rPr>
        <w:t>731</w:t>
      </w:r>
    </w:p>
    <w:p w14:paraId="79FF2F65" w14:textId="77777777" w:rsidR="00DC0D2F" w:rsidRPr="00DC0D2F" w:rsidRDefault="00DC0D2F" w:rsidP="00DC0D2F">
      <w:pPr>
        <w:bidi/>
        <w:rPr>
          <w:rFonts w:ascii="Arial" w:eastAsia="Times New Roman" w:hAnsi="Arial" w:cs="Arial"/>
          <w:rtl/>
        </w:rPr>
      </w:pPr>
    </w:p>
    <w:p w14:paraId="6037D2BC" w14:textId="77777777" w:rsidR="00DC0D2F" w:rsidRPr="00DC0D2F" w:rsidRDefault="00DC0D2F" w:rsidP="00DC0D2F">
      <w:pPr>
        <w:bidi/>
        <w:rPr>
          <w:rFonts w:ascii="Arial" w:eastAsia="Times New Roman" w:hAnsi="Arial" w:cs="Arial"/>
          <w:rtl/>
        </w:rPr>
      </w:pPr>
    </w:p>
    <w:p w14:paraId="0D100E56" w14:textId="725D28ED" w:rsidR="00DC0D2F" w:rsidRPr="00646606" w:rsidRDefault="00A10259" w:rsidP="00A10259">
      <w:pPr>
        <w:tabs>
          <w:tab w:val="left" w:pos="1775"/>
        </w:tabs>
        <w:bidi/>
        <w:rPr>
          <w:rFonts w:ascii="Arial" w:eastAsia="Times New Roman" w:hAnsi="Arial" w:cs="Arial"/>
          <w:sz w:val="28"/>
          <w:szCs w:val="28"/>
        </w:rPr>
      </w:pPr>
      <w:r w:rsidRPr="00646606">
        <w:rPr>
          <w:rFonts w:ascii="Arial" w:eastAsia="Times New Roman" w:hAnsi="Arial" w:cs="Arial"/>
          <w:sz w:val="28"/>
          <w:szCs w:val="28"/>
          <w:rtl/>
        </w:rPr>
        <w:t xml:space="preserve">يتضح من الجداول </w:t>
      </w:r>
      <w:r w:rsidR="00646606" w:rsidRPr="00646606">
        <w:rPr>
          <w:rFonts w:ascii="Arial" w:eastAsia="Times New Roman" w:hAnsi="Arial" w:cs="Arial" w:hint="cs"/>
          <w:sz w:val="28"/>
          <w:szCs w:val="28"/>
          <w:rtl/>
        </w:rPr>
        <w:t>بالأعلى</w:t>
      </w:r>
      <w:r w:rsidRPr="00646606">
        <w:rPr>
          <w:rFonts w:ascii="Arial" w:eastAsia="Times New Roman" w:hAnsi="Arial" w:cs="Arial"/>
          <w:sz w:val="28"/>
          <w:szCs w:val="28"/>
          <w:rtl/>
        </w:rPr>
        <w:t xml:space="preserve"> ما يلي</w:t>
      </w:r>
      <w:r w:rsidRPr="00646606">
        <w:rPr>
          <w:rFonts w:ascii="Arial" w:eastAsia="Times New Roman" w:hAnsi="Arial" w:cs="Arial"/>
          <w:sz w:val="28"/>
          <w:szCs w:val="28"/>
        </w:rPr>
        <w:t>:</w:t>
      </w:r>
    </w:p>
    <w:p w14:paraId="0913F27C" w14:textId="36CB33BD" w:rsidR="00A23B27" w:rsidRPr="00A23B27" w:rsidRDefault="008324EA" w:rsidP="00A23B27">
      <w:pPr>
        <w:pStyle w:val="a3"/>
        <w:numPr>
          <w:ilvl w:val="0"/>
          <w:numId w:val="49"/>
        </w:numPr>
        <w:tabs>
          <w:tab w:val="left" w:pos="1775"/>
        </w:tabs>
        <w:bidi/>
        <w:rPr>
          <w:rFonts w:ascii="Arial" w:eastAsia="Times New Roman" w:hAnsi="Arial" w:cs="Arial"/>
          <w:sz w:val="28"/>
          <w:szCs w:val="28"/>
        </w:rPr>
      </w:pPr>
      <w:r w:rsidRPr="00646606">
        <w:rPr>
          <w:rFonts w:ascii="Arial" w:eastAsia="Times New Roman" w:hAnsi="Arial" w:cs="Arial"/>
          <w:sz w:val="28"/>
          <w:szCs w:val="28"/>
          <w:rtl/>
        </w:rPr>
        <w:t xml:space="preserve">يشير مستوى المعنوية </w:t>
      </w:r>
      <w:r w:rsidR="0058650D" w:rsidRPr="00646606">
        <w:rPr>
          <w:rFonts w:ascii="Arial" w:eastAsia="Times New Roman" w:hAnsi="Arial" w:cs="Arial" w:hint="cs"/>
          <w:sz w:val="28"/>
          <w:szCs w:val="28"/>
          <w:rtl/>
        </w:rPr>
        <w:t>لاختبا</w:t>
      </w:r>
      <w:r w:rsidR="0058650D" w:rsidRPr="00646606">
        <w:rPr>
          <w:rFonts w:ascii="Arial" w:eastAsia="Times New Roman" w:hAnsi="Arial" w:cs="Arial" w:hint="eastAsia"/>
          <w:sz w:val="28"/>
          <w:szCs w:val="28"/>
          <w:rtl/>
        </w:rPr>
        <w:t>ر</w:t>
      </w:r>
      <w:r w:rsidR="0058650D">
        <w:rPr>
          <w:rFonts w:ascii="Arial" w:eastAsia="Times New Roman" w:hAnsi="Arial" w:cs="Arial"/>
          <w:sz w:val="28"/>
          <w:szCs w:val="28"/>
        </w:rPr>
        <w:t>(</w:t>
      </w:r>
      <w:proofErr w:type="gramStart"/>
      <w:r w:rsidR="0058650D">
        <w:rPr>
          <w:rFonts w:ascii="Arial" w:eastAsia="Times New Roman" w:hAnsi="Arial" w:cs="Arial"/>
          <w:sz w:val="28"/>
          <w:szCs w:val="28"/>
        </w:rPr>
        <w:t>F</w:t>
      </w:r>
      <w:r w:rsidRPr="00646606">
        <w:rPr>
          <w:rFonts w:ascii="Arial" w:eastAsia="Times New Roman" w:hAnsi="Arial" w:cs="Arial"/>
          <w:sz w:val="28"/>
          <w:szCs w:val="28"/>
        </w:rPr>
        <w:t>)</w:t>
      </w:r>
      <w:r w:rsidR="00E96E40">
        <w:rPr>
          <w:rFonts w:ascii="Arial" w:eastAsia="Times New Roman" w:hAnsi="Arial" w:cs="Arial"/>
          <w:sz w:val="28"/>
          <w:szCs w:val="28"/>
        </w:rPr>
        <w:t xml:space="preserve"> </w:t>
      </w:r>
      <w:r w:rsidR="00E96E40">
        <w:rPr>
          <w:rFonts w:ascii="Arial" w:eastAsia="Times New Roman" w:hAnsi="Arial" w:cs="Arial" w:hint="cs"/>
          <w:sz w:val="28"/>
          <w:szCs w:val="28"/>
          <w:rtl/>
        </w:rPr>
        <w:t xml:space="preserve"> </w:t>
      </w:r>
      <w:r w:rsidR="00750451">
        <w:rPr>
          <w:rFonts w:ascii="Arial" w:eastAsia="Times New Roman" w:hAnsi="Arial" w:cs="Arial" w:hint="cs"/>
          <w:sz w:val="28"/>
          <w:szCs w:val="28"/>
          <w:rtl/>
        </w:rPr>
        <w:t>والذي</w:t>
      </w:r>
      <w:proofErr w:type="gramEnd"/>
      <w:r w:rsidR="00750451">
        <w:rPr>
          <w:rFonts w:ascii="Arial" w:eastAsia="Times New Roman" w:hAnsi="Arial" w:cs="Arial" w:hint="cs"/>
          <w:sz w:val="28"/>
          <w:szCs w:val="28"/>
          <w:rtl/>
        </w:rPr>
        <w:t xml:space="preserve"> يساوي </w:t>
      </w:r>
      <w:r w:rsidRPr="00646606">
        <w:rPr>
          <w:rFonts w:ascii="Arial" w:eastAsia="Times New Roman" w:hAnsi="Arial" w:cs="Arial"/>
          <w:sz w:val="28"/>
          <w:szCs w:val="28"/>
        </w:rPr>
        <w:t xml:space="preserve"> </w:t>
      </w:r>
      <w:r w:rsidR="00E96E40">
        <w:rPr>
          <w:rFonts w:ascii="Arial" w:eastAsia="Times New Roman" w:hAnsi="Arial" w:cs="Arial"/>
          <w:sz w:val="28"/>
          <w:szCs w:val="28"/>
        </w:rPr>
        <w:t>(</w:t>
      </w:r>
      <w:r w:rsidRPr="00646606">
        <w:rPr>
          <w:rFonts w:ascii="Arial" w:eastAsia="Times New Roman" w:hAnsi="Arial" w:cs="Arial"/>
          <w:sz w:val="28"/>
          <w:szCs w:val="28"/>
        </w:rPr>
        <w:t>sig)</w:t>
      </w:r>
      <w:r w:rsidRPr="00646606">
        <w:rPr>
          <w:rFonts w:ascii="Arial" w:eastAsia="Times New Roman" w:hAnsi="Arial" w:cs="Arial"/>
          <w:sz w:val="28"/>
          <w:szCs w:val="28"/>
          <w:rtl/>
        </w:rPr>
        <w:t xml:space="preserve">أقل من </w:t>
      </w:r>
      <w:r w:rsidR="00E96E40">
        <w:rPr>
          <w:rFonts w:ascii="Arial" w:eastAsia="Times New Roman" w:hAnsi="Arial" w:cs="Arial" w:hint="cs"/>
          <w:sz w:val="28"/>
          <w:szCs w:val="28"/>
          <w:rtl/>
        </w:rPr>
        <w:t xml:space="preserve">(0,01) </w:t>
      </w:r>
      <w:r w:rsidRPr="00646606">
        <w:rPr>
          <w:rFonts w:ascii="Arial" w:eastAsia="Times New Roman" w:hAnsi="Arial" w:cs="Arial"/>
          <w:sz w:val="28"/>
          <w:szCs w:val="28"/>
          <w:rtl/>
        </w:rPr>
        <w:t xml:space="preserve">مما يشير إلي معنوية نموذج </w:t>
      </w:r>
      <w:r w:rsidR="00E96E40" w:rsidRPr="00646606">
        <w:rPr>
          <w:rFonts w:ascii="Arial" w:eastAsia="Times New Roman" w:hAnsi="Arial" w:cs="Arial" w:hint="cs"/>
          <w:sz w:val="28"/>
          <w:szCs w:val="28"/>
          <w:rtl/>
        </w:rPr>
        <w:t>الانحدار</w:t>
      </w:r>
      <w:r w:rsidRPr="00646606">
        <w:rPr>
          <w:rFonts w:ascii="Arial" w:eastAsia="Times New Roman" w:hAnsi="Arial" w:cs="Arial"/>
          <w:sz w:val="28"/>
          <w:szCs w:val="28"/>
          <w:rtl/>
        </w:rPr>
        <w:t xml:space="preserve"> الخطي البسيط </w:t>
      </w:r>
      <w:r w:rsidR="00A23B27">
        <w:rPr>
          <w:rFonts w:ascii="Arial" w:eastAsia="Times New Roman" w:hAnsi="Arial" w:cs="Arial" w:hint="cs"/>
          <w:sz w:val="28"/>
          <w:szCs w:val="28"/>
          <w:rtl/>
        </w:rPr>
        <w:t xml:space="preserve">ذو </w:t>
      </w:r>
      <w:r w:rsidR="00E96E40" w:rsidRPr="00646606">
        <w:rPr>
          <w:rFonts w:ascii="Arial" w:eastAsia="Times New Roman" w:hAnsi="Arial" w:cs="Arial" w:hint="cs"/>
          <w:sz w:val="28"/>
          <w:szCs w:val="28"/>
          <w:rtl/>
        </w:rPr>
        <w:t>دلالة</w:t>
      </w:r>
      <w:r w:rsidRPr="00646606">
        <w:rPr>
          <w:rFonts w:ascii="Arial" w:eastAsia="Times New Roman" w:hAnsi="Arial" w:cs="Arial"/>
          <w:sz w:val="28"/>
          <w:szCs w:val="28"/>
          <w:rtl/>
        </w:rPr>
        <w:t xml:space="preserve"> </w:t>
      </w:r>
      <w:r w:rsidR="00A23B27">
        <w:rPr>
          <w:rFonts w:ascii="Arial" w:eastAsia="Times New Roman" w:hAnsi="Arial" w:cs="Arial" w:hint="cs"/>
          <w:sz w:val="28"/>
          <w:szCs w:val="28"/>
          <w:rtl/>
        </w:rPr>
        <w:t>معنوية عند مستوى 0,01</w:t>
      </w:r>
    </w:p>
    <w:p w14:paraId="5BC3F284" w14:textId="446F2F93" w:rsidR="008324EA" w:rsidRPr="00646606" w:rsidRDefault="002058D3" w:rsidP="002058D3">
      <w:pPr>
        <w:pStyle w:val="a3"/>
        <w:numPr>
          <w:ilvl w:val="0"/>
          <w:numId w:val="49"/>
        </w:numPr>
        <w:tabs>
          <w:tab w:val="left" w:pos="1775"/>
        </w:tabs>
        <w:bidi/>
        <w:rPr>
          <w:rFonts w:ascii="Arial" w:eastAsia="Times New Roman" w:hAnsi="Arial" w:cs="Arial"/>
          <w:sz w:val="28"/>
          <w:szCs w:val="28"/>
        </w:rPr>
      </w:pPr>
      <w:r w:rsidRPr="00646606">
        <w:rPr>
          <w:rFonts w:ascii="Arial" w:eastAsia="Times New Roman" w:hAnsi="Arial" w:cs="Arial"/>
          <w:sz w:val="28"/>
          <w:szCs w:val="28"/>
          <w:rtl/>
        </w:rPr>
        <w:t xml:space="preserve">وتشير قيمة معامل </w:t>
      </w:r>
      <w:r w:rsidR="00042444" w:rsidRPr="00646606">
        <w:rPr>
          <w:rFonts w:ascii="Arial" w:eastAsia="Times New Roman" w:hAnsi="Arial" w:cs="Arial" w:hint="cs"/>
          <w:sz w:val="28"/>
          <w:szCs w:val="28"/>
          <w:rtl/>
        </w:rPr>
        <w:t>الارتباط</w:t>
      </w:r>
      <w:r w:rsidRPr="00646606">
        <w:rPr>
          <w:rFonts w:ascii="Arial" w:eastAsia="Times New Roman" w:hAnsi="Arial" w:cs="Arial"/>
          <w:sz w:val="28"/>
          <w:szCs w:val="28"/>
          <w:rtl/>
        </w:rPr>
        <w:t xml:space="preserve"> </w:t>
      </w:r>
      <w:r w:rsidR="00042444">
        <w:rPr>
          <w:rFonts w:ascii="Arial" w:eastAsia="Times New Roman" w:hAnsi="Arial" w:cs="Arial" w:hint="cs"/>
          <w:sz w:val="28"/>
          <w:szCs w:val="28"/>
          <w:rtl/>
        </w:rPr>
        <w:t>(</w:t>
      </w:r>
      <w:r w:rsidR="00042444">
        <w:rPr>
          <w:rFonts w:ascii="Arial" w:eastAsia="Times New Roman" w:hAnsi="Arial" w:cs="Arial"/>
          <w:sz w:val="28"/>
          <w:szCs w:val="28"/>
        </w:rPr>
        <w:t xml:space="preserve">R = </w:t>
      </w:r>
      <w:r w:rsidR="00B36911">
        <w:rPr>
          <w:rFonts w:ascii="Arial" w:eastAsia="Times New Roman" w:hAnsi="Arial" w:cs="Arial"/>
          <w:sz w:val="28"/>
          <w:szCs w:val="28"/>
        </w:rPr>
        <w:t>0,855</w:t>
      </w:r>
      <w:r w:rsidR="00B36911">
        <w:rPr>
          <w:rFonts w:ascii="Arial" w:eastAsia="Times New Roman" w:hAnsi="Arial" w:cs="Arial" w:hint="cs"/>
          <w:sz w:val="28"/>
          <w:szCs w:val="28"/>
          <w:rtl/>
        </w:rPr>
        <w:t xml:space="preserve">) </w:t>
      </w:r>
      <w:r w:rsidRPr="00646606">
        <w:rPr>
          <w:rFonts w:ascii="Arial" w:eastAsia="Times New Roman" w:hAnsi="Arial" w:cs="Arial"/>
          <w:sz w:val="28"/>
          <w:szCs w:val="28"/>
          <w:rtl/>
        </w:rPr>
        <w:t xml:space="preserve">إلى وجود ارتباط موجب قوي بين </w:t>
      </w:r>
      <w:r w:rsidR="00B36911">
        <w:rPr>
          <w:rFonts w:ascii="Arial" w:eastAsia="Times New Roman" w:hAnsi="Arial" w:cs="Arial" w:hint="cs"/>
          <w:sz w:val="28"/>
          <w:szCs w:val="28"/>
          <w:rtl/>
        </w:rPr>
        <w:t xml:space="preserve">الخدمات الالكترونية </w:t>
      </w:r>
      <w:r w:rsidR="00A90D90">
        <w:rPr>
          <w:rFonts w:ascii="Arial" w:eastAsia="Times New Roman" w:hAnsi="Arial" w:cs="Arial" w:hint="cs"/>
          <w:sz w:val="28"/>
          <w:szCs w:val="28"/>
          <w:rtl/>
        </w:rPr>
        <w:t xml:space="preserve">بشكل عام </w:t>
      </w:r>
      <w:r w:rsidR="00B36911">
        <w:rPr>
          <w:rFonts w:ascii="Arial" w:eastAsia="Times New Roman" w:hAnsi="Arial" w:cs="Arial" w:hint="cs"/>
          <w:sz w:val="28"/>
          <w:szCs w:val="28"/>
          <w:rtl/>
        </w:rPr>
        <w:t>والإدارة الاكاديمية.</w:t>
      </w:r>
    </w:p>
    <w:p w14:paraId="6781DA54" w14:textId="16DAF7F2" w:rsidR="002058D3" w:rsidRPr="00646606" w:rsidRDefault="007A282B" w:rsidP="006A536A">
      <w:pPr>
        <w:pStyle w:val="a3"/>
        <w:numPr>
          <w:ilvl w:val="0"/>
          <w:numId w:val="49"/>
        </w:numPr>
        <w:tabs>
          <w:tab w:val="left" w:pos="1775"/>
        </w:tabs>
        <w:bidi/>
        <w:rPr>
          <w:rFonts w:ascii="Arial" w:eastAsia="Times New Roman" w:hAnsi="Arial" w:cs="Arial"/>
          <w:sz w:val="28"/>
          <w:szCs w:val="28"/>
        </w:rPr>
      </w:pPr>
      <w:r>
        <w:rPr>
          <w:rFonts w:ascii="Arial" w:eastAsia="Times New Roman" w:hAnsi="Arial" w:cs="Arial" w:hint="cs"/>
          <w:sz w:val="28"/>
          <w:szCs w:val="28"/>
          <w:rtl/>
        </w:rPr>
        <w:t xml:space="preserve">يوضح </w:t>
      </w:r>
      <w:r w:rsidR="006A536A" w:rsidRPr="00646606">
        <w:rPr>
          <w:rFonts w:ascii="Arial" w:eastAsia="Times New Roman" w:hAnsi="Arial" w:cs="Arial"/>
          <w:sz w:val="28"/>
          <w:szCs w:val="28"/>
          <w:rtl/>
        </w:rPr>
        <w:t xml:space="preserve">معامل التحديد المعدل </w:t>
      </w:r>
      <w:r>
        <w:rPr>
          <w:rFonts w:ascii="Arial" w:eastAsia="Times New Roman" w:hAnsi="Arial" w:cs="Arial" w:hint="cs"/>
          <w:sz w:val="28"/>
          <w:szCs w:val="28"/>
          <w:rtl/>
        </w:rPr>
        <w:t>(</w:t>
      </w:r>
      <w:r>
        <w:rPr>
          <w:rFonts w:ascii="Arial" w:eastAsia="Times New Roman" w:hAnsi="Arial" w:cs="Arial"/>
          <w:sz w:val="28"/>
          <w:szCs w:val="28"/>
        </w:rPr>
        <w:t>R</w:t>
      </w:r>
      <w:r w:rsidR="006B4C27" w:rsidRPr="006B4C27">
        <w:rPr>
          <w:rFonts w:ascii="Arial" w:eastAsia="Times New Roman" w:hAnsi="Arial" w:cs="Arial"/>
          <w:sz w:val="28"/>
          <w:szCs w:val="28"/>
          <w:vertAlign w:val="superscript"/>
        </w:rPr>
        <w:t>2</w:t>
      </w:r>
      <w:r w:rsidR="006B4C27">
        <w:rPr>
          <w:rFonts w:ascii="Arial" w:eastAsia="Times New Roman" w:hAnsi="Arial" w:cs="Arial" w:hint="cs"/>
          <w:sz w:val="28"/>
          <w:szCs w:val="28"/>
          <w:rtl/>
        </w:rPr>
        <w:t xml:space="preserve">) </w:t>
      </w:r>
      <w:r w:rsidR="006A536A" w:rsidRPr="00646606">
        <w:rPr>
          <w:rFonts w:ascii="Arial" w:eastAsia="Times New Roman" w:hAnsi="Arial" w:cs="Arial"/>
          <w:sz w:val="28"/>
          <w:szCs w:val="28"/>
          <w:rtl/>
        </w:rPr>
        <w:t xml:space="preserve">أن </w:t>
      </w:r>
      <w:r w:rsidR="006B4C27">
        <w:rPr>
          <w:rFonts w:ascii="Arial" w:eastAsia="Times New Roman" w:hAnsi="Arial" w:cs="Arial" w:hint="cs"/>
          <w:sz w:val="28"/>
          <w:szCs w:val="28"/>
          <w:rtl/>
        </w:rPr>
        <w:t xml:space="preserve">حوالي </w:t>
      </w:r>
      <w:r w:rsidR="005C3F42">
        <w:rPr>
          <w:rFonts w:ascii="Arial" w:eastAsia="Times New Roman" w:hAnsi="Arial" w:cs="Arial" w:hint="cs"/>
          <w:sz w:val="28"/>
          <w:szCs w:val="28"/>
          <w:rtl/>
        </w:rPr>
        <w:t xml:space="preserve">73% </w:t>
      </w:r>
      <w:r w:rsidR="006A536A" w:rsidRPr="00646606">
        <w:rPr>
          <w:rFonts w:ascii="Arial" w:eastAsia="Times New Roman" w:hAnsi="Arial" w:cs="Arial"/>
          <w:sz w:val="28"/>
          <w:szCs w:val="28"/>
          <w:rtl/>
        </w:rPr>
        <w:t>من التباين الحاصل في</w:t>
      </w:r>
      <w:r w:rsidR="005C3F42">
        <w:rPr>
          <w:rFonts w:ascii="Arial" w:eastAsia="Times New Roman" w:hAnsi="Arial" w:cs="Arial" w:hint="cs"/>
          <w:sz w:val="28"/>
          <w:szCs w:val="28"/>
          <w:rtl/>
        </w:rPr>
        <w:t xml:space="preserve"> الإدارة الاكاديمية </w:t>
      </w:r>
      <w:r w:rsidR="006A536A" w:rsidRPr="00646606">
        <w:rPr>
          <w:rFonts w:ascii="Arial" w:eastAsia="Times New Roman" w:hAnsi="Arial" w:cs="Arial"/>
          <w:sz w:val="28"/>
          <w:szCs w:val="28"/>
          <w:rtl/>
        </w:rPr>
        <w:t xml:space="preserve">يمكن تفسيره من </w:t>
      </w:r>
      <w:r w:rsidR="00586930" w:rsidRPr="00646606">
        <w:rPr>
          <w:rFonts w:ascii="Arial" w:eastAsia="Times New Roman" w:hAnsi="Arial" w:cs="Arial" w:hint="cs"/>
          <w:sz w:val="28"/>
          <w:szCs w:val="28"/>
          <w:rtl/>
        </w:rPr>
        <w:t>خلال</w:t>
      </w:r>
      <w:r w:rsidR="006A536A" w:rsidRPr="00646606">
        <w:rPr>
          <w:rFonts w:ascii="Arial" w:eastAsia="Times New Roman" w:hAnsi="Arial" w:cs="Arial"/>
          <w:sz w:val="28"/>
          <w:szCs w:val="28"/>
          <w:rtl/>
        </w:rPr>
        <w:t xml:space="preserve"> التباين في مستو</w:t>
      </w:r>
      <w:r w:rsidR="00586930">
        <w:rPr>
          <w:rFonts w:ascii="Arial" w:eastAsia="Times New Roman" w:hAnsi="Arial" w:cs="Arial" w:hint="cs"/>
          <w:sz w:val="28"/>
          <w:szCs w:val="28"/>
          <w:rtl/>
        </w:rPr>
        <w:t>ى الخدمات الالكترونية.</w:t>
      </w:r>
    </w:p>
    <w:p w14:paraId="6360B2FD" w14:textId="36130CB1" w:rsidR="006A536A" w:rsidRDefault="00646606" w:rsidP="00646606">
      <w:pPr>
        <w:pStyle w:val="a3"/>
        <w:numPr>
          <w:ilvl w:val="0"/>
          <w:numId w:val="49"/>
        </w:numPr>
        <w:tabs>
          <w:tab w:val="left" w:pos="1775"/>
        </w:tabs>
        <w:bidi/>
        <w:rPr>
          <w:rFonts w:ascii="Arial" w:eastAsia="Times New Roman" w:hAnsi="Arial" w:cs="Arial"/>
          <w:sz w:val="28"/>
          <w:szCs w:val="28"/>
        </w:rPr>
      </w:pPr>
      <w:r w:rsidRPr="00646606">
        <w:rPr>
          <w:rFonts w:ascii="Arial" w:eastAsia="Times New Roman" w:hAnsi="Arial" w:cs="Arial"/>
          <w:sz w:val="28"/>
          <w:szCs w:val="28"/>
          <w:rtl/>
        </w:rPr>
        <w:t xml:space="preserve">تشير قيمة </w:t>
      </w:r>
      <w:r w:rsidR="00065099">
        <w:rPr>
          <w:rFonts w:ascii="Arial" w:eastAsia="Times New Roman" w:hAnsi="Arial" w:cs="Arial" w:hint="cs"/>
          <w:sz w:val="28"/>
          <w:szCs w:val="28"/>
          <w:rtl/>
        </w:rPr>
        <w:t>(</w:t>
      </w:r>
      <w:r w:rsidRPr="00646606">
        <w:rPr>
          <w:rFonts w:ascii="Arial" w:eastAsia="Times New Roman" w:hAnsi="Arial" w:cs="Arial"/>
          <w:sz w:val="28"/>
          <w:szCs w:val="28"/>
          <w:rtl/>
        </w:rPr>
        <w:t>ت</w:t>
      </w:r>
      <w:r w:rsidRPr="00646606">
        <w:rPr>
          <w:rFonts w:ascii="Arial" w:eastAsia="Times New Roman" w:hAnsi="Arial" w:cs="Arial"/>
          <w:sz w:val="28"/>
          <w:szCs w:val="28"/>
        </w:rPr>
        <w:t>(</w:t>
      </w:r>
      <w:r w:rsidR="00510660">
        <w:rPr>
          <w:rFonts w:ascii="Arial" w:eastAsia="Times New Roman" w:hAnsi="Arial" w:cs="Arial"/>
          <w:sz w:val="28"/>
          <w:szCs w:val="28"/>
        </w:rPr>
        <w:t>T-Value</w:t>
      </w:r>
      <w:r w:rsidR="00065099">
        <w:rPr>
          <w:rFonts w:ascii="Arial" w:eastAsia="Times New Roman" w:hAnsi="Arial" w:cs="Arial"/>
          <w:sz w:val="28"/>
          <w:szCs w:val="28"/>
        </w:rPr>
        <w:t>)</w:t>
      </w:r>
      <w:r w:rsidRPr="00646606">
        <w:rPr>
          <w:rFonts w:ascii="Arial" w:eastAsia="Times New Roman" w:hAnsi="Arial" w:cs="Arial"/>
          <w:sz w:val="28"/>
          <w:szCs w:val="28"/>
        </w:rPr>
        <w:t xml:space="preserve"> </w:t>
      </w:r>
      <w:proofErr w:type="gramStart"/>
      <w:r w:rsidR="00065099">
        <w:rPr>
          <w:rFonts w:ascii="Arial" w:eastAsia="Times New Roman" w:hAnsi="Arial" w:cs="Arial"/>
          <w:sz w:val="28"/>
          <w:szCs w:val="28"/>
        </w:rPr>
        <w:t>(</w:t>
      </w:r>
      <w:r w:rsidR="00065099">
        <w:rPr>
          <w:rFonts w:ascii="Arial" w:eastAsia="Times New Roman" w:hAnsi="Arial" w:cs="Arial" w:hint="cs"/>
          <w:sz w:val="28"/>
          <w:szCs w:val="28"/>
          <w:rtl/>
        </w:rPr>
        <w:t xml:space="preserve"> </w:t>
      </w:r>
      <w:r w:rsidRPr="00646606">
        <w:rPr>
          <w:rFonts w:ascii="Arial" w:eastAsia="Times New Roman" w:hAnsi="Arial" w:cs="Arial"/>
          <w:sz w:val="28"/>
          <w:szCs w:val="28"/>
          <w:rtl/>
        </w:rPr>
        <w:t>إلى</w:t>
      </w:r>
      <w:proofErr w:type="gramEnd"/>
      <w:r w:rsidRPr="00646606">
        <w:rPr>
          <w:rFonts w:ascii="Arial" w:eastAsia="Times New Roman" w:hAnsi="Arial" w:cs="Arial"/>
          <w:sz w:val="28"/>
          <w:szCs w:val="28"/>
          <w:rtl/>
        </w:rPr>
        <w:t xml:space="preserve"> معنوية معامل </w:t>
      </w:r>
      <w:r w:rsidR="00510660" w:rsidRPr="00646606">
        <w:rPr>
          <w:rFonts w:ascii="Arial" w:eastAsia="Times New Roman" w:hAnsi="Arial" w:cs="Arial" w:hint="cs"/>
          <w:sz w:val="28"/>
          <w:szCs w:val="28"/>
          <w:rtl/>
        </w:rPr>
        <w:t>الانحدار</w:t>
      </w:r>
      <w:r w:rsidRPr="00646606">
        <w:rPr>
          <w:rFonts w:ascii="Arial" w:eastAsia="Times New Roman" w:hAnsi="Arial" w:cs="Arial"/>
          <w:sz w:val="28"/>
          <w:szCs w:val="28"/>
          <w:rtl/>
        </w:rPr>
        <w:t xml:space="preserve"> بيت</w:t>
      </w:r>
      <w:r w:rsidR="003A1D4D">
        <w:rPr>
          <w:rFonts w:ascii="Arial" w:eastAsia="Times New Roman" w:hAnsi="Arial" w:cs="Arial" w:hint="cs"/>
          <w:sz w:val="28"/>
          <w:szCs w:val="28"/>
          <w:rtl/>
        </w:rPr>
        <w:t>ا</w:t>
      </w:r>
      <w:r w:rsidR="00510660">
        <w:rPr>
          <w:rFonts w:ascii="Arial" w:eastAsia="Times New Roman" w:hAnsi="Arial" w:cs="Arial"/>
          <w:sz w:val="28"/>
          <w:szCs w:val="28"/>
        </w:rPr>
        <w:t>(</w:t>
      </w:r>
      <w:r w:rsidRPr="00646606">
        <w:rPr>
          <w:rFonts w:ascii="Arial" w:eastAsia="Times New Roman" w:hAnsi="Arial" w:cs="Arial"/>
          <w:sz w:val="28"/>
          <w:szCs w:val="28"/>
        </w:rPr>
        <w:t>β)</w:t>
      </w:r>
      <w:r w:rsidR="003A1D4D">
        <w:rPr>
          <w:rFonts w:ascii="Arial" w:eastAsia="Times New Roman" w:hAnsi="Arial" w:cs="Arial"/>
          <w:sz w:val="28"/>
          <w:szCs w:val="28"/>
        </w:rPr>
        <w:t xml:space="preserve"> </w:t>
      </w:r>
      <w:r w:rsidRPr="00646606">
        <w:rPr>
          <w:rFonts w:ascii="Arial" w:eastAsia="Times New Roman" w:hAnsi="Arial" w:cs="Arial"/>
          <w:sz w:val="28"/>
          <w:szCs w:val="28"/>
          <w:rtl/>
        </w:rPr>
        <w:t>،</w:t>
      </w:r>
      <w:r w:rsidRPr="00646606">
        <w:rPr>
          <w:rFonts w:ascii="Arial" w:eastAsia="Times New Roman" w:hAnsi="Arial" w:cs="Arial"/>
          <w:sz w:val="28"/>
          <w:szCs w:val="28"/>
        </w:rPr>
        <w:t xml:space="preserve"> </w:t>
      </w:r>
      <w:r w:rsidRPr="00646606">
        <w:rPr>
          <w:rFonts w:ascii="Arial" w:eastAsia="Times New Roman" w:hAnsi="Arial" w:cs="Arial"/>
          <w:sz w:val="28"/>
          <w:szCs w:val="28"/>
          <w:rtl/>
        </w:rPr>
        <w:t xml:space="preserve">حيث أن مستوى </w:t>
      </w:r>
      <w:r w:rsidR="001A4DFA" w:rsidRPr="00646606">
        <w:rPr>
          <w:rFonts w:ascii="Arial" w:eastAsia="Times New Roman" w:hAnsi="Arial" w:cs="Arial" w:hint="cs"/>
          <w:sz w:val="28"/>
          <w:szCs w:val="28"/>
          <w:rtl/>
        </w:rPr>
        <w:t>الدلالة</w:t>
      </w:r>
      <w:r w:rsidRPr="00646606">
        <w:rPr>
          <w:rFonts w:ascii="Arial" w:eastAsia="Times New Roman" w:hAnsi="Arial" w:cs="Arial"/>
          <w:sz w:val="28"/>
          <w:szCs w:val="28"/>
          <w:rtl/>
        </w:rPr>
        <w:t xml:space="preserve"> المحسوب </w:t>
      </w:r>
      <w:r w:rsidR="001A4DFA" w:rsidRPr="00646606">
        <w:rPr>
          <w:rFonts w:ascii="Arial" w:eastAsia="Times New Roman" w:hAnsi="Arial" w:cs="Arial" w:hint="cs"/>
          <w:sz w:val="28"/>
          <w:szCs w:val="28"/>
          <w:rtl/>
        </w:rPr>
        <w:t>لاختبا</w:t>
      </w:r>
      <w:r w:rsidR="001A4DFA" w:rsidRPr="00646606">
        <w:rPr>
          <w:rFonts w:ascii="Arial" w:eastAsia="Times New Roman" w:hAnsi="Arial" w:cs="Arial" w:hint="eastAsia"/>
          <w:sz w:val="28"/>
          <w:szCs w:val="28"/>
          <w:rtl/>
        </w:rPr>
        <w:t>ر</w:t>
      </w:r>
      <w:r w:rsidRPr="00646606">
        <w:rPr>
          <w:rFonts w:ascii="Arial" w:eastAsia="Times New Roman" w:hAnsi="Arial" w:cs="Arial"/>
          <w:sz w:val="28"/>
          <w:szCs w:val="28"/>
          <w:rtl/>
        </w:rPr>
        <w:t xml:space="preserve"> </w:t>
      </w:r>
      <w:r w:rsidR="001A4DFA">
        <w:rPr>
          <w:rFonts w:ascii="Arial" w:eastAsia="Times New Roman" w:hAnsi="Arial" w:cs="Arial" w:hint="cs"/>
          <w:sz w:val="28"/>
          <w:szCs w:val="28"/>
          <w:rtl/>
        </w:rPr>
        <w:t>(</w:t>
      </w:r>
      <w:r w:rsidRPr="00646606">
        <w:rPr>
          <w:rFonts w:ascii="Arial" w:eastAsia="Times New Roman" w:hAnsi="Arial" w:cs="Arial"/>
          <w:sz w:val="28"/>
          <w:szCs w:val="28"/>
          <w:rtl/>
        </w:rPr>
        <w:t>ت</w:t>
      </w:r>
      <w:r w:rsidR="001A4DFA">
        <w:rPr>
          <w:rFonts w:ascii="Arial" w:eastAsia="Times New Roman" w:hAnsi="Arial" w:cs="Arial" w:hint="cs"/>
          <w:sz w:val="28"/>
          <w:szCs w:val="28"/>
          <w:rtl/>
        </w:rPr>
        <w:t>)</w:t>
      </w:r>
      <w:r w:rsidRPr="00646606">
        <w:rPr>
          <w:rFonts w:ascii="Arial" w:eastAsia="Times New Roman" w:hAnsi="Arial" w:cs="Arial"/>
          <w:sz w:val="28"/>
          <w:szCs w:val="28"/>
          <w:rtl/>
        </w:rPr>
        <w:t xml:space="preserve"> أقل من </w:t>
      </w:r>
      <w:r w:rsidR="00A1584D">
        <w:rPr>
          <w:rFonts w:ascii="Arial" w:eastAsia="Times New Roman" w:hAnsi="Arial" w:cs="Arial" w:hint="cs"/>
          <w:sz w:val="28"/>
          <w:szCs w:val="28"/>
          <w:rtl/>
        </w:rPr>
        <w:t>(</w:t>
      </w:r>
      <w:r w:rsidRPr="00646606">
        <w:rPr>
          <w:rFonts w:ascii="Arial" w:eastAsia="Times New Roman" w:hAnsi="Arial" w:cs="Arial"/>
          <w:sz w:val="28"/>
          <w:szCs w:val="28"/>
          <w:rtl/>
        </w:rPr>
        <w:t>0.01</w:t>
      </w:r>
      <w:r w:rsidRPr="00646606">
        <w:rPr>
          <w:rFonts w:ascii="Arial" w:eastAsia="Times New Roman" w:hAnsi="Arial" w:cs="Arial"/>
          <w:sz w:val="28"/>
          <w:szCs w:val="28"/>
        </w:rPr>
        <w:t>(</w:t>
      </w:r>
      <w:r w:rsidR="00A1584D">
        <w:rPr>
          <w:rFonts w:ascii="Arial" w:eastAsia="Times New Roman" w:hAnsi="Arial" w:cs="Arial" w:hint="cs"/>
          <w:sz w:val="28"/>
          <w:szCs w:val="28"/>
          <w:rtl/>
        </w:rPr>
        <w:t xml:space="preserve"> .</w:t>
      </w:r>
    </w:p>
    <w:p w14:paraId="6DEA701E" w14:textId="1486FBFA" w:rsidR="004E3C4C" w:rsidRDefault="004E3C4C" w:rsidP="004E3C4C">
      <w:pPr>
        <w:tabs>
          <w:tab w:val="left" w:pos="1775"/>
        </w:tabs>
        <w:bidi/>
        <w:rPr>
          <w:rFonts w:ascii="Arial" w:eastAsia="Times New Roman" w:hAnsi="Arial" w:cs="Arial"/>
          <w:sz w:val="28"/>
          <w:szCs w:val="28"/>
          <w:rtl/>
        </w:rPr>
      </w:pPr>
      <w:r>
        <w:rPr>
          <w:rFonts w:ascii="Arial" w:eastAsia="Times New Roman" w:hAnsi="Arial" w:cs="Arial" w:hint="cs"/>
          <w:sz w:val="28"/>
          <w:szCs w:val="28"/>
          <w:rtl/>
        </w:rPr>
        <w:t>وبناء على النتائج السابقة يتم قبول صحة الفرض الرئيسي الذي ينص على وجود</w:t>
      </w:r>
      <w:r w:rsidR="00687368">
        <w:rPr>
          <w:rFonts w:cs="Arial" w:hint="cs"/>
          <w:sz w:val="28"/>
          <w:szCs w:val="28"/>
          <w:rtl/>
        </w:rPr>
        <w:t xml:space="preserve"> علاقة معنوية إيجابية ذات دلالة إحصائية بين الخدمات الالكترونية (إجمالا) </w:t>
      </w:r>
      <w:r w:rsidR="009740FD">
        <w:rPr>
          <w:rFonts w:cs="Arial" w:hint="cs"/>
          <w:sz w:val="28"/>
          <w:szCs w:val="28"/>
          <w:rtl/>
        </w:rPr>
        <w:t xml:space="preserve">كمتغير مستقل </w:t>
      </w:r>
      <w:r w:rsidR="00687368">
        <w:rPr>
          <w:rFonts w:cs="Arial" w:hint="cs"/>
          <w:sz w:val="28"/>
          <w:szCs w:val="28"/>
          <w:rtl/>
        </w:rPr>
        <w:t>وبين الإدارة الاكاديمية</w:t>
      </w:r>
      <w:r w:rsidR="009740FD">
        <w:rPr>
          <w:rFonts w:cs="Arial" w:hint="cs"/>
          <w:sz w:val="28"/>
          <w:szCs w:val="28"/>
          <w:rtl/>
        </w:rPr>
        <w:t xml:space="preserve"> كمتغير تابع</w:t>
      </w:r>
      <w:r w:rsidR="00687368">
        <w:rPr>
          <w:rFonts w:cs="Arial" w:hint="cs"/>
          <w:sz w:val="28"/>
          <w:szCs w:val="28"/>
          <w:rtl/>
        </w:rPr>
        <w:t>.</w:t>
      </w:r>
    </w:p>
    <w:p w14:paraId="79360A09" w14:textId="1509E9F7" w:rsidR="009740FD" w:rsidRDefault="00795B31" w:rsidP="009740FD">
      <w:pPr>
        <w:tabs>
          <w:tab w:val="left" w:pos="1775"/>
        </w:tabs>
        <w:bidi/>
        <w:rPr>
          <w:rFonts w:ascii="Arial" w:eastAsia="Times New Roman" w:hAnsi="Arial" w:cs="Arial"/>
          <w:b/>
          <w:bCs/>
          <w:sz w:val="28"/>
          <w:szCs w:val="28"/>
          <w:u w:val="single"/>
          <w:rtl/>
        </w:rPr>
      </w:pPr>
      <w:r w:rsidRPr="002C4BBE">
        <w:rPr>
          <w:rFonts w:ascii="Arial" w:eastAsia="Times New Roman" w:hAnsi="Arial" w:cs="Arial" w:hint="cs"/>
          <w:b/>
          <w:bCs/>
          <w:sz w:val="28"/>
          <w:szCs w:val="28"/>
          <w:u w:val="single"/>
          <w:rtl/>
        </w:rPr>
        <w:t>نتائج</w:t>
      </w:r>
      <w:r w:rsidR="002C4BBE" w:rsidRPr="002C4BBE">
        <w:rPr>
          <w:rFonts w:ascii="Arial" w:eastAsia="Times New Roman" w:hAnsi="Arial" w:cs="Arial" w:hint="cs"/>
          <w:b/>
          <w:bCs/>
          <w:sz w:val="28"/>
          <w:szCs w:val="28"/>
          <w:u w:val="single"/>
          <w:rtl/>
        </w:rPr>
        <w:t xml:space="preserve"> </w:t>
      </w:r>
      <w:r w:rsidRPr="002C4BBE">
        <w:rPr>
          <w:rFonts w:ascii="Arial" w:eastAsia="Times New Roman" w:hAnsi="Arial" w:cs="Arial" w:hint="cs"/>
          <w:b/>
          <w:bCs/>
          <w:sz w:val="28"/>
          <w:szCs w:val="28"/>
          <w:u w:val="single"/>
          <w:rtl/>
        </w:rPr>
        <w:t>اختبار الفرض الفرعي</w:t>
      </w:r>
      <w:r w:rsidR="002C4BBE" w:rsidRPr="002C4BBE">
        <w:rPr>
          <w:rFonts w:ascii="Arial" w:eastAsia="Times New Roman" w:hAnsi="Arial" w:cs="Arial" w:hint="cs"/>
          <w:b/>
          <w:bCs/>
          <w:sz w:val="28"/>
          <w:szCs w:val="28"/>
          <w:u w:val="single"/>
          <w:rtl/>
        </w:rPr>
        <w:t xml:space="preserve"> الأول والثاني والثالث والرابع والخامس والسادس للدراسة:</w:t>
      </w:r>
    </w:p>
    <w:p w14:paraId="0C1AD7E9" w14:textId="2D25B6B0" w:rsidR="002C4BBE" w:rsidRDefault="008E44CA" w:rsidP="004507CE">
      <w:pPr>
        <w:pStyle w:val="a3"/>
        <w:numPr>
          <w:ilvl w:val="0"/>
          <w:numId w:val="51"/>
        </w:numPr>
        <w:tabs>
          <w:tab w:val="left" w:pos="1775"/>
        </w:tabs>
        <w:bidi/>
        <w:rPr>
          <w:rFonts w:ascii="Arial" w:eastAsia="Times New Roman" w:hAnsi="Arial" w:cs="Arial"/>
          <w:sz w:val="28"/>
          <w:szCs w:val="28"/>
        </w:rPr>
      </w:pPr>
      <w:r>
        <w:rPr>
          <w:rFonts w:ascii="Arial" w:eastAsia="Times New Roman" w:hAnsi="Arial" w:cs="Arial" w:hint="cs"/>
          <w:sz w:val="28"/>
          <w:szCs w:val="28"/>
          <w:rtl/>
        </w:rPr>
        <w:t xml:space="preserve">ينص هذا الفرض الفرعي الأول </w:t>
      </w:r>
      <w:r w:rsidR="003A43C7">
        <w:rPr>
          <w:rFonts w:ascii="Arial" w:eastAsia="Times New Roman" w:hAnsi="Arial" w:cs="Arial" w:hint="cs"/>
          <w:sz w:val="28"/>
          <w:szCs w:val="28"/>
          <w:rtl/>
        </w:rPr>
        <w:t>على أنه "</w:t>
      </w:r>
      <w:r w:rsidR="003A43C7" w:rsidRPr="003A43C7">
        <w:rPr>
          <w:rFonts w:ascii="Arial" w:eastAsia="Calibri" w:hAnsi="Arial" w:cs="Arial" w:hint="cs"/>
          <w:sz w:val="28"/>
          <w:szCs w:val="28"/>
          <w:rtl/>
        </w:rPr>
        <w:t xml:space="preserve"> </w:t>
      </w:r>
      <w:r w:rsidR="00224307">
        <w:rPr>
          <w:rFonts w:ascii="Arial" w:eastAsia="Calibri" w:hAnsi="Arial" w:cs="Arial" w:hint="cs"/>
          <w:sz w:val="28"/>
          <w:szCs w:val="28"/>
          <w:rtl/>
        </w:rPr>
        <w:t xml:space="preserve">لا </w:t>
      </w:r>
      <w:r w:rsidR="003A43C7" w:rsidRPr="00A518D2">
        <w:rPr>
          <w:rFonts w:ascii="Arial" w:eastAsia="Calibri" w:hAnsi="Arial" w:cs="Arial" w:hint="cs"/>
          <w:sz w:val="28"/>
          <w:szCs w:val="28"/>
          <w:rtl/>
        </w:rPr>
        <w:t>يوجد علاقة</w:t>
      </w:r>
      <w:r w:rsidR="003A43C7">
        <w:rPr>
          <w:rFonts w:ascii="Arial" w:eastAsia="Calibri" w:hAnsi="Arial" w:cs="Arial" w:hint="cs"/>
          <w:sz w:val="28"/>
          <w:szCs w:val="28"/>
          <w:rtl/>
        </w:rPr>
        <w:t xml:space="preserve"> معنوية</w:t>
      </w:r>
      <w:r w:rsidR="003A43C7" w:rsidRPr="00A518D2">
        <w:rPr>
          <w:rFonts w:ascii="Arial" w:eastAsia="Calibri" w:hAnsi="Arial" w:cs="Arial" w:hint="cs"/>
          <w:sz w:val="28"/>
          <w:szCs w:val="28"/>
          <w:rtl/>
        </w:rPr>
        <w:t xml:space="preserve"> إيجابية ذات دلالة إحصائية بين </w:t>
      </w:r>
      <w:r w:rsidR="003A43C7" w:rsidRPr="00C3293C">
        <w:rPr>
          <w:rFonts w:ascii="Arial" w:eastAsia="Calibri" w:hAnsi="Arial" w:cs="Arial"/>
          <w:sz w:val="28"/>
          <w:szCs w:val="28"/>
          <w:rtl/>
        </w:rPr>
        <w:t>المعرفة</w:t>
      </w:r>
      <w:r w:rsidR="003A43C7">
        <w:rPr>
          <w:rFonts w:ascii="Arial" w:eastAsia="Calibri" w:hAnsi="Arial" w:cs="Arial" w:hint="cs"/>
          <w:sz w:val="28"/>
          <w:szCs w:val="28"/>
          <w:rtl/>
        </w:rPr>
        <w:t xml:space="preserve"> </w:t>
      </w:r>
      <w:r w:rsidR="003A43C7" w:rsidRPr="00C3293C">
        <w:rPr>
          <w:rFonts w:ascii="Arial" w:eastAsia="Calibri" w:hAnsi="Arial" w:cs="Arial"/>
          <w:sz w:val="28"/>
          <w:szCs w:val="28"/>
          <w:rtl/>
        </w:rPr>
        <w:t>بالأنظمة</w:t>
      </w:r>
      <w:r w:rsidR="003A43C7">
        <w:rPr>
          <w:rFonts w:ascii="Arial" w:eastAsia="Calibri" w:hAnsi="Arial" w:cs="Arial" w:hint="cs"/>
          <w:sz w:val="28"/>
          <w:szCs w:val="28"/>
          <w:rtl/>
        </w:rPr>
        <w:t xml:space="preserve"> </w:t>
      </w:r>
      <w:r w:rsidR="003A43C7" w:rsidRPr="00C3293C">
        <w:rPr>
          <w:rFonts w:ascii="Arial" w:eastAsia="Calibri" w:hAnsi="Arial" w:cs="Arial"/>
          <w:sz w:val="28"/>
          <w:szCs w:val="28"/>
          <w:rtl/>
        </w:rPr>
        <w:t>الإلكترونية</w:t>
      </w:r>
      <w:r w:rsidR="003A43C7" w:rsidRPr="00A518D2">
        <w:rPr>
          <w:rFonts w:ascii="Arial" w:eastAsia="Calibri" w:hAnsi="Arial" w:cs="Arial" w:hint="cs"/>
          <w:sz w:val="28"/>
          <w:szCs w:val="28"/>
          <w:rtl/>
        </w:rPr>
        <w:t xml:space="preserve"> </w:t>
      </w:r>
      <w:r w:rsidR="003A43C7">
        <w:rPr>
          <w:rFonts w:ascii="Arial" w:eastAsia="Calibri" w:hAnsi="Arial" w:cs="Arial" w:hint="cs"/>
          <w:sz w:val="28"/>
          <w:szCs w:val="28"/>
          <w:rtl/>
        </w:rPr>
        <w:t>وفعالية الإدارة الأكاديمية"</w:t>
      </w:r>
      <w:r w:rsidR="00AD1674">
        <w:rPr>
          <w:rFonts w:ascii="Arial" w:eastAsia="Calibri" w:hAnsi="Arial" w:cs="Arial" w:hint="cs"/>
          <w:sz w:val="28"/>
          <w:szCs w:val="28"/>
          <w:rtl/>
        </w:rPr>
        <w:t xml:space="preserve"> يختبر هذا الفرض العلاقات المباشرة بين</w:t>
      </w:r>
      <w:r w:rsidR="00DE66C9">
        <w:rPr>
          <w:rFonts w:ascii="Arial" w:eastAsia="Calibri" w:hAnsi="Arial" w:cs="Arial" w:hint="cs"/>
          <w:sz w:val="28"/>
          <w:szCs w:val="28"/>
          <w:rtl/>
        </w:rPr>
        <w:t xml:space="preserve"> المعرفة </w:t>
      </w:r>
      <w:r w:rsidR="00B11BE8">
        <w:rPr>
          <w:rFonts w:ascii="Arial" w:eastAsia="Calibri" w:hAnsi="Arial" w:cs="Arial" w:hint="cs"/>
          <w:sz w:val="28"/>
          <w:szCs w:val="28"/>
          <w:rtl/>
        </w:rPr>
        <w:t>بالأنظمة</w:t>
      </w:r>
      <w:r w:rsidR="00DE66C9">
        <w:rPr>
          <w:rFonts w:ascii="Arial" w:eastAsia="Calibri" w:hAnsi="Arial" w:cs="Arial" w:hint="cs"/>
          <w:sz w:val="28"/>
          <w:szCs w:val="28"/>
          <w:rtl/>
        </w:rPr>
        <w:t xml:space="preserve"> الالكترونية</w:t>
      </w:r>
      <w:r w:rsidR="00AD1674">
        <w:rPr>
          <w:rFonts w:ascii="Arial" w:eastAsia="Calibri" w:hAnsi="Arial" w:cs="Arial" w:hint="cs"/>
          <w:sz w:val="28"/>
          <w:szCs w:val="28"/>
          <w:rtl/>
        </w:rPr>
        <w:t xml:space="preserve"> محل الدراسة كمتغير مستقل</w:t>
      </w:r>
      <w:r w:rsidR="00B11BE8">
        <w:rPr>
          <w:rFonts w:ascii="Arial" w:eastAsia="Times New Roman" w:hAnsi="Arial" w:cs="Arial" w:hint="cs"/>
          <w:sz w:val="28"/>
          <w:szCs w:val="28"/>
          <w:rtl/>
        </w:rPr>
        <w:t>، والإدارة الاكاديمية كمتغير تابع.</w:t>
      </w:r>
    </w:p>
    <w:p w14:paraId="3F340038" w14:textId="0180D0E0" w:rsidR="00B11BE8" w:rsidRDefault="00B11BE8" w:rsidP="00B11BE8">
      <w:pPr>
        <w:pStyle w:val="a3"/>
        <w:numPr>
          <w:ilvl w:val="0"/>
          <w:numId w:val="51"/>
        </w:numPr>
        <w:tabs>
          <w:tab w:val="left" w:pos="1775"/>
        </w:tabs>
        <w:bidi/>
        <w:rPr>
          <w:rFonts w:ascii="Arial" w:eastAsia="Times New Roman" w:hAnsi="Arial" w:cs="Arial"/>
          <w:sz w:val="28"/>
          <w:szCs w:val="28"/>
        </w:rPr>
      </w:pPr>
      <w:r>
        <w:rPr>
          <w:rFonts w:ascii="Arial" w:eastAsia="Times New Roman" w:hAnsi="Arial" w:cs="Arial" w:hint="cs"/>
          <w:sz w:val="28"/>
          <w:szCs w:val="28"/>
          <w:rtl/>
        </w:rPr>
        <w:t>ينص هذا الفرض الفرعي الثاني على أنه "</w:t>
      </w:r>
      <w:r w:rsidR="00834CAA">
        <w:rPr>
          <w:rFonts w:ascii="Arial" w:eastAsia="Calibri" w:hAnsi="Arial" w:cs="Arial" w:hint="cs"/>
          <w:sz w:val="28"/>
          <w:szCs w:val="28"/>
          <w:rtl/>
        </w:rPr>
        <w:t>لا</w:t>
      </w:r>
      <w:r w:rsidRPr="003A43C7">
        <w:rPr>
          <w:rFonts w:ascii="Arial" w:eastAsia="Calibri" w:hAnsi="Arial" w:cs="Arial" w:hint="cs"/>
          <w:sz w:val="28"/>
          <w:szCs w:val="28"/>
          <w:rtl/>
        </w:rPr>
        <w:t xml:space="preserve"> </w:t>
      </w:r>
      <w:r w:rsidR="000C681F" w:rsidRPr="00A518D2">
        <w:rPr>
          <w:rFonts w:ascii="Arial" w:eastAsia="Calibri" w:hAnsi="Arial" w:cs="Arial" w:hint="cs"/>
          <w:sz w:val="28"/>
          <w:szCs w:val="28"/>
          <w:rtl/>
        </w:rPr>
        <w:t xml:space="preserve">يوجد علاقة </w:t>
      </w:r>
      <w:r w:rsidR="000C681F">
        <w:rPr>
          <w:rFonts w:ascii="Arial" w:eastAsia="Calibri" w:hAnsi="Arial" w:cs="Arial" w:hint="cs"/>
          <w:sz w:val="28"/>
          <w:szCs w:val="28"/>
          <w:rtl/>
        </w:rPr>
        <w:t xml:space="preserve">معنوية </w:t>
      </w:r>
      <w:r w:rsidR="000C681F" w:rsidRPr="00A518D2">
        <w:rPr>
          <w:rFonts w:ascii="Arial" w:eastAsia="Calibri" w:hAnsi="Arial" w:cs="Arial" w:hint="cs"/>
          <w:sz w:val="28"/>
          <w:szCs w:val="28"/>
          <w:rtl/>
        </w:rPr>
        <w:t>إيجابية ذات علاقة إحصائية بين</w:t>
      </w:r>
      <w:r w:rsidR="000C681F">
        <w:rPr>
          <w:rFonts w:cs="Arial" w:hint="cs"/>
          <w:sz w:val="28"/>
          <w:szCs w:val="28"/>
          <w:rtl/>
        </w:rPr>
        <w:t xml:space="preserve"> مساهمة الخدمات الإلكترونية </w:t>
      </w:r>
      <w:r w:rsidR="000C681F" w:rsidRPr="008A0140">
        <w:rPr>
          <w:rFonts w:cs="Arial"/>
          <w:sz w:val="28"/>
          <w:szCs w:val="28"/>
          <w:rtl/>
        </w:rPr>
        <w:t>في</w:t>
      </w:r>
      <w:r w:rsidR="000C681F">
        <w:rPr>
          <w:rFonts w:cs="Arial" w:hint="cs"/>
          <w:sz w:val="28"/>
          <w:szCs w:val="28"/>
          <w:rtl/>
        </w:rPr>
        <w:t xml:space="preserve"> </w:t>
      </w:r>
      <w:r w:rsidR="000C681F" w:rsidRPr="008A0140">
        <w:rPr>
          <w:rFonts w:cs="Arial"/>
          <w:sz w:val="28"/>
          <w:szCs w:val="28"/>
          <w:rtl/>
        </w:rPr>
        <w:t>تطوير</w:t>
      </w:r>
      <w:r w:rsidR="000C681F">
        <w:rPr>
          <w:rFonts w:cs="Arial" w:hint="cs"/>
          <w:sz w:val="28"/>
          <w:szCs w:val="28"/>
          <w:rtl/>
        </w:rPr>
        <w:t xml:space="preserve"> ا</w:t>
      </w:r>
      <w:r w:rsidR="000C681F" w:rsidRPr="008A0140">
        <w:rPr>
          <w:rFonts w:cs="Arial"/>
          <w:sz w:val="28"/>
          <w:szCs w:val="28"/>
          <w:rtl/>
        </w:rPr>
        <w:t>لإدارة</w:t>
      </w:r>
      <w:r w:rsidR="000C681F">
        <w:rPr>
          <w:rFonts w:ascii="Arial" w:eastAsia="Calibri" w:hAnsi="Arial" w:cs="Arial" w:hint="cs"/>
          <w:sz w:val="28"/>
          <w:szCs w:val="28"/>
          <w:rtl/>
        </w:rPr>
        <w:t xml:space="preserve"> </w:t>
      </w:r>
      <w:r w:rsidR="000C681F" w:rsidRPr="00A518D2">
        <w:rPr>
          <w:rFonts w:ascii="Arial" w:eastAsia="Calibri" w:hAnsi="Arial" w:cs="Arial"/>
          <w:sz w:val="28"/>
          <w:szCs w:val="28"/>
          <w:rtl/>
        </w:rPr>
        <w:t>الأكاديمية</w:t>
      </w:r>
      <w:r w:rsidR="000C681F">
        <w:rPr>
          <w:rFonts w:ascii="Arial" w:eastAsia="Calibri" w:hAnsi="Arial" w:cs="Arial" w:hint="cs"/>
          <w:sz w:val="28"/>
          <w:szCs w:val="28"/>
          <w:rtl/>
        </w:rPr>
        <w:t xml:space="preserve"> </w:t>
      </w:r>
      <w:r>
        <w:rPr>
          <w:rFonts w:ascii="Arial" w:eastAsia="Calibri" w:hAnsi="Arial" w:cs="Arial" w:hint="cs"/>
          <w:sz w:val="28"/>
          <w:szCs w:val="28"/>
          <w:rtl/>
        </w:rPr>
        <w:t xml:space="preserve">" يختبر هذا الفرض العلاقات المباشرة بين </w:t>
      </w:r>
      <w:r w:rsidR="000F436C">
        <w:rPr>
          <w:rFonts w:cs="Arial" w:hint="cs"/>
          <w:sz w:val="28"/>
          <w:szCs w:val="28"/>
          <w:rtl/>
        </w:rPr>
        <w:t xml:space="preserve">مساهمة الخدمات الإلكترونية </w:t>
      </w:r>
      <w:r>
        <w:rPr>
          <w:rFonts w:ascii="Arial" w:eastAsia="Calibri" w:hAnsi="Arial" w:cs="Arial" w:hint="cs"/>
          <w:sz w:val="28"/>
          <w:szCs w:val="28"/>
          <w:rtl/>
        </w:rPr>
        <w:t>محل الدراسة كمتغير مستقل</w:t>
      </w:r>
      <w:r>
        <w:rPr>
          <w:rFonts w:ascii="Arial" w:eastAsia="Times New Roman" w:hAnsi="Arial" w:cs="Arial" w:hint="cs"/>
          <w:sz w:val="28"/>
          <w:szCs w:val="28"/>
          <w:rtl/>
        </w:rPr>
        <w:t>، والإدارة الاكاديمية كمتغير تابع.</w:t>
      </w:r>
    </w:p>
    <w:p w14:paraId="2133C487" w14:textId="02BBDB86" w:rsidR="00286867" w:rsidRDefault="00286867" w:rsidP="00286867">
      <w:pPr>
        <w:pStyle w:val="a3"/>
        <w:numPr>
          <w:ilvl w:val="0"/>
          <w:numId w:val="51"/>
        </w:numPr>
        <w:tabs>
          <w:tab w:val="left" w:pos="1775"/>
        </w:tabs>
        <w:bidi/>
        <w:rPr>
          <w:rFonts w:ascii="Arial" w:eastAsia="Times New Roman" w:hAnsi="Arial" w:cs="Arial"/>
          <w:sz w:val="28"/>
          <w:szCs w:val="28"/>
        </w:rPr>
      </w:pPr>
      <w:r>
        <w:rPr>
          <w:rFonts w:ascii="Arial" w:eastAsia="Times New Roman" w:hAnsi="Arial" w:cs="Arial" w:hint="cs"/>
          <w:sz w:val="28"/>
          <w:szCs w:val="28"/>
          <w:rtl/>
        </w:rPr>
        <w:lastRenderedPageBreak/>
        <w:t>ينص هذا الفرض الفرعي الثالث على أنه "</w:t>
      </w:r>
      <w:r w:rsidRPr="003A43C7">
        <w:rPr>
          <w:rFonts w:ascii="Arial" w:eastAsia="Calibri" w:hAnsi="Arial" w:cs="Arial" w:hint="cs"/>
          <w:sz w:val="28"/>
          <w:szCs w:val="28"/>
          <w:rtl/>
        </w:rPr>
        <w:t xml:space="preserve"> </w:t>
      </w:r>
      <w:r w:rsidR="00834CAA">
        <w:rPr>
          <w:rFonts w:ascii="Arial" w:eastAsia="Calibri" w:hAnsi="Arial" w:cs="Arial" w:hint="cs"/>
          <w:sz w:val="28"/>
          <w:szCs w:val="28"/>
          <w:rtl/>
        </w:rPr>
        <w:t xml:space="preserve">لا </w:t>
      </w:r>
      <w:r w:rsidR="002F5050" w:rsidRPr="00A518D2">
        <w:rPr>
          <w:rFonts w:ascii="Arial" w:eastAsia="Calibri" w:hAnsi="Arial" w:cs="Arial" w:hint="cs"/>
          <w:sz w:val="28"/>
          <w:szCs w:val="28"/>
          <w:rtl/>
        </w:rPr>
        <w:t xml:space="preserve">يوجد علاقة إيجابية ذات دلالة إحصائية بين </w:t>
      </w:r>
      <w:r w:rsidR="002F5050" w:rsidRPr="00A518D2">
        <w:rPr>
          <w:rFonts w:ascii="Arial" w:eastAsia="Calibri" w:hAnsi="Arial" w:cs="Arial"/>
          <w:sz w:val="28"/>
          <w:szCs w:val="28"/>
          <w:rtl/>
        </w:rPr>
        <w:t>تحسين الخدمات الإلكترونية</w:t>
      </w:r>
      <w:r w:rsidR="002F5050">
        <w:rPr>
          <w:rFonts w:ascii="Arial" w:eastAsia="Calibri" w:hAnsi="Arial" w:cs="Arial" w:hint="cs"/>
          <w:sz w:val="28"/>
          <w:szCs w:val="28"/>
          <w:rtl/>
        </w:rPr>
        <w:t xml:space="preserve"> لأداء العاملين</w:t>
      </w:r>
      <w:r w:rsidR="002F5050" w:rsidRPr="00A518D2">
        <w:rPr>
          <w:rFonts w:ascii="Arial" w:eastAsia="Calibri" w:hAnsi="Arial" w:cs="Arial"/>
          <w:sz w:val="28"/>
          <w:szCs w:val="28"/>
          <w:rtl/>
        </w:rPr>
        <w:t xml:space="preserve"> </w:t>
      </w:r>
      <w:r w:rsidR="002F5050">
        <w:rPr>
          <w:rFonts w:ascii="Arial" w:eastAsia="Calibri" w:hAnsi="Arial" w:cs="Arial" w:hint="cs"/>
          <w:sz w:val="28"/>
          <w:szCs w:val="28"/>
          <w:rtl/>
        </w:rPr>
        <w:t>و</w:t>
      </w:r>
      <w:r w:rsidR="002F5050" w:rsidRPr="00A518D2">
        <w:rPr>
          <w:rFonts w:ascii="Arial" w:eastAsia="Calibri" w:hAnsi="Arial" w:cs="Arial"/>
          <w:sz w:val="28"/>
          <w:szCs w:val="28"/>
          <w:rtl/>
        </w:rPr>
        <w:t>فعالية الإدارة الأكاديمية</w:t>
      </w:r>
      <w:r w:rsidR="002F5050">
        <w:rPr>
          <w:rFonts w:ascii="Arial" w:eastAsia="Calibri" w:hAnsi="Arial" w:cs="Arial" w:hint="cs"/>
          <w:sz w:val="28"/>
          <w:szCs w:val="28"/>
          <w:rtl/>
        </w:rPr>
        <w:t xml:space="preserve"> </w:t>
      </w:r>
      <w:r>
        <w:rPr>
          <w:rFonts w:ascii="Arial" w:eastAsia="Calibri" w:hAnsi="Arial" w:cs="Arial" w:hint="cs"/>
          <w:sz w:val="28"/>
          <w:szCs w:val="28"/>
          <w:rtl/>
        </w:rPr>
        <w:t xml:space="preserve">" يختبر هذا الفرض العلاقات المباشرة بين </w:t>
      </w:r>
      <w:r w:rsidR="002F5050" w:rsidRPr="00A518D2">
        <w:rPr>
          <w:rFonts w:ascii="Arial" w:eastAsia="Calibri" w:hAnsi="Arial" w:cs="Arial"/>
          <w:sz w:val="28"/>
          <w:szCs w:val="28"/>
          <w:rtl/>
        </w:rPr>
        <w:t>تحسين الخدمات الإلكترونية</w:t>
      </w:r>
      <w:r w:rsidR="002F5050">
        <w:rPr>
          <w:rFonts w:ascii="Arial" w:eastAsia="Calibri" w:hAnsi="Arial" w:cs="Arial" w:hint="cs"/>
          <w:sz w:val="28"/>
          <w:szCs w:val="28"/>
          <w:rtl/>
        </w:rPr>
        <w:t xml:space="preserve"> لأداء العاملين</w:t>
      </w:r>
      <w:r w:rsidR="002F5050" w:rsidRPr="00A518D2">
        <w:rPr>
          <w:rFonts w:ascii="Arial" w:eastAsia="Calibri" w:hAnsi="Arial" w:cs="Arial"/>
          <w:sz w:val="28"/>
          <w:szCs w:val="28"/>
          <w:rtl/>
        </w:rPr>
        <w:t xml:space="preserve"> </w:t>
      </w:r>
      <w:r>
        <w:rPr>
          <w:rFonts w:ascii="Arial" w:eastAsia="Calibri" w:hAnsi="Arial" w:cs="Arial" w:hint="cs"/>
          <w:sz w:val="28"/>
          <w:szCs w:val="28"/>
          <w:rtl/>
        </w:rPr>
        <w:t>محل الدراسة كمتغير مستقل</w:t>
      </w:r>
      <w:r>
        <w:rPr>
          <w:rFonts w:ascii="Arial" w:eastAsia="Times New Roman" w:hAnsi="Arial" w:cs="Arial" w:hint="cs"/>
          <w:sz w:val="28"/>
          <w:szCs w:val="28"/>
          <w:rtl/>
        </w:rPr>
        <w:t>، والإدارة الاكاديمية كمتغير تابع.</w:t>
      </w:r>
    </w:p>
    <w:p w14:paraId="19CC363C" w14:textId="0763AA50" w:rsidR="002F5050" w:rsidRDefault="002F5050" w:rsidP="002F5050">
      <w:pPr>
        <w:pStyle w:val="a3"/>
        <w:numPr>
          <w:ilvl w:val="0"/>
          <w:numId w:val="51"/>
        </w:numPr>
        <w:tabs>
          <w:tab w:val="left" w:pos="1775"/>
        </w:tabs>
        <w:bidi/>
        <w:rPr>
          <w:rFonts w:ascii="Arial" w:eastAsia="Times New Roman" w:hAnsi="Arial" w:cs="Arial"/>
          <w:sz w:val="28"/>
          <w:szCs w:val="28"/>
        </w:rPr>
      </w:pPr>
      <w:r>
        <w:rPr>
          <w:rFonts w:ascii="Arial" w:eastAsia="Times New Roman" w:hAnsi="Arial" w:cs="Arial" w:hint="cs"/>
          <w:sz w:val="28"/>
          <w:szCs w:val="28"/>
          <w:rtl/>
        </w:rPr>
        <w:t>ينص هذا الفرض الفرعي الرابع على أنه "</w:t>
      </w:r>
      <w:r w:rsidRPr="003A43C7">
        <w:rPr>
          <w:rFonts w:ascii="Arial" w:eastAsia="Calibri" w:hAnsi="Arial" w:cs="Arial" w:hint="cs"/>
          <w:sz w:val="28"/>
          <w:szCs w:val="28"/>
          <w:rtl/>
        </w:rPr>
        <w:t xml:space="preserve"> </w:t>
      </w:r>
      <w:r w:rsidR="00DB1A9E" w:rsidRPr="00A518D2">
        <w:rPr>
          <w:rFonts w:ascii="Arial" w:eastAsia="Calibri" w:hAnsi="Arial" w:cs="Arial" w:hint="cs"/>
          <w:sz w:val="28"/>
          <w:szCs w:val="28"/>
          <w:rtl/>
        </w:rPr>
        <w:t xml:space="preserve">يوجد علاقة إيجابية ذات دلالة إحصائية بين </w:t>
      </w:r>
      <w:r w:rsidR="00DB1A9E">
        <w:rPr>
          <w:rFonts w:ascii="Arial" w:eastAsia="Calibri" w:hAnsi="Arial" w:cs="Arial" w:hint="cs"/>
          <w:sz w:val="28"/>
          <w:szCs w:val="28"/>
          <w:rtl/>
        </w:rPr>
        <w:t xml:space="preserve">دعم الأنظمة الإلكترونية وفعالية الإدارة الأكاديمية </w:t>
      </w:r>
      <w:r>
        <w:rPr>
          <w:rFonts w:ascii="Arial" w:eastAsia="Calibri" w:hAnsi="Arial" w:cs="Arial" w:hint="cs"/>
          <w:sz w:val="28"/>
          <w:szCs w:val="28"/>
          <w:rtl/>
        </w:rPr>
        <w:t xml:space="preserve">" يختبر هذا الفرض العلاقات المباشرة بين </w:t>
      </w:r>
      <w:r w:rsidR="00B5448C">
        <w:rPr>
          <w:rFonts w:ascii="Arial" w:eastAsia="Calibri" w:hAnsi="Arial" w:cs="Arial" w:hint="cs"/>
          <w:sz w:val="28"/>
          <w:szCs w:val="28"/>
          <w:rtl/>
        </w:rPr>
        <w:t xml:space="preserve">دعم الأنظمة الإلكترونية </w:t>
      </w:r>
      <w:r>
        <w:rPr>
          <w:rFonts w:ascii="Arial" w:eastAsia="Calibri" w:hAnsi="Arial" w:cs="Arial" w:hint="cs"/>
          <w:sz w:val="28"/>
          <w:szCs w:val="28"/>
          <w:rtl/>
        </w:rPr>
        <w:t>محل الدراسة كمتغير مستقل</w:t>
      </w:r>
      <w:r>
        <w:rPr>
          <w:rFonts w:ascii="Arial" w:eastAsia="Times New Roman" w:hAnsi="Arial" w:cs="Arial" w:hint="cs"/>
          <w:sz w:val="28"/>
          <w:szCs w:val="28"/>
          <w:rtl/>
        </w:rPr>
        <w:t>، والإدارة الاكاديمية كمتغير تابع.</w:t>
      </w:r>
    </w:p>
    <w:p w14:paraId="39EB4CF2" w14:textId="24473506" w:rsidR="00B5448C" w:rsidRDefault="00B5448C" w:rsidP="00B5448C">
      <w:pPr>
        <w:pStyle w:val="a3"/>
        <w:numPr>
          <w:ilvl w:val="0"/>
          <w:numId w:val="51"/>
        </w:numPr>
        <w:tabs>
          <w:tab w:val="left" w:pos="1775"/>
        </w:tabs>
        <w:bidi/>
        <w:rPr>
          <w:rFonts w:ascii="Arial" w:eastAsia="Times New Roman" w:hAnsi="Arial" w:cs="Arial"/>
          <w:sz w:val="28"/>
          <w:szCs w:val="28"/>
        </w:rPr>
      </w:pPr>
      <w:r>
        <w:rPr>
          <w:rFonts w:ascii="Arial" w:eastAsia="Times New Roman" w:hAnsi="Arial" w:cs="Arial" w:hint="cs"/>
          <w:sz w:val="28"/>
          <w:szCs w:val="28"/>
          <w:rtl/>
        </w:rPr>
        <w:t>ينص هذا الفرض الفرعي الخامس على أنه "</w:t>
      </w:r>
      <w:r w:rsidRPr="003A43C7">
        <w:rPr>
          <w:rFonts w:ascii="Arial" w:eastAsia="Calibri" w:hAnsi="Arial" w:cs="Arial" w:hint="cs"/>
          <w:sz w:val="28"/>
          <w:szCs w:val="28"/>
          <w:rtl/>
        </w:rPr>
        <w:t xml:space="preserve"> </w:t>
      </w:r>
      <w:r w:rsidR="00834CAA">
        <w:rPr>
          <w:rFonts w:ascii="Arial" w:eastAsia="Calibri" w:hAnsi="Arial" w:cs="Arial" w:hint="cs"/>
          <w:sz w:val="28"/>
          <w:szCs w:val="28"/>
          <w:rtl/>
        </w:rPr>
        <w:t xml:space="preserve">لا </w:t>
      </w:r>
      <w:r w:rsidR="000F5C57">
        <w:rPr>
          <w:rFonts w:ascii="Arial" w:eastAsia="Calibri" w:hAnsi="Arial" w:cs="Arial" w:hint="cs"/>
          <w:sz w:val="28"/>
          <w:szCs w:val="28"/>
          <w:rtl/>
        </w:rPr>
        <w:t>يوجد علاقة إيجابية ذات دلالة إحصائية بين تحديات تطبيق الخدمات الإلكترونية</w:t>
      </w:r>
      <w:r w:rsidR="000F5C57" w:rsidRPr="00531C02">
        <w:rPr>
          <w:rFonts w:ascii="Arial" w:eastAsia="Calibri" w:hAnsi="Arial" w:cs="Arial" w:hint="cs"/>
          <w:sz w:val="28"/>
          <w:szCs w:val="28"/>
          <w:rtl/>
        </w:rPr>
        <w:t xml:space="preserve"> </w:t>
      </w:r>
      <w:r w:rsidR="000F5C57">
        <w:rPr>
          <w:rFonts w:ascii="Arial" w:eastAsia="Calibri" w:hAnsi="Arial" w:cs="Arial" w:hint="cs"/>
          <w:sz w:val="28"/>
          <w:szCs w:val="28"/>
          <w:rtl/>
        </w:rPr>
        <w:t xml:space="preserve">وفعالية الإدارة الأكاديمية </w:t>
      </w:r>
      <w:r>
        <w:rPr>
          <w:rFonts w:ascii="Arial" w:eastAsia="Calibri" w:hAnsi="Arial" w:cs="Arial" w:hint="cs"/>
          <w:sz w:val="28"/>
          <w:szCs w:val="28"/>
          <w:rtl/>
        </w:rPr>
        <w:t xml:space="preserve">" يختبر هذا الفرض العلاقات المباشرة بين </w:t>
      </w:r>
      <w:r w:rsidR="000F5C57">
        <w:rPr>
          <w:rFonts w:ascii="Arial" w:eastAsia="Calibri" w:hAnsi="Arial" w:cs="Arial" w:hint="cs"/>
          <w:sz w:val="28"/>
          <w:szCs w:val="28"/>
          <w:rtl/>
        </w:rPr>
        <w:t>تحديات تطبيق الخدمات الإلكترونية</w:t>
      </w:r>
      <w:r w:rsidR="000F5C57" w:rsidRPr="00531C02">
        <w:rPr>
          <w:rFonts w:ascii="Arial" w:eastAsia="Calibri" w:hAnsi="Arial" w:cs="Arial" w:hint="cs"/>
          <w:sz w:val="28"/>
          <w:szCs w:val="28"/>
          <w:rtl/>
        </w:rPr>
        <w:t xml:space="preserve"> </w:t>
      </w:r>
      <w:r>
        <w:rPr>
          <w:rFonts w:ascii="Arial" w:eastAsia="Calibri" w:hAnsi="Arial" w:cs="Arial" w:hint="cs"/>
          <w:sz w:val="28"/>
          <w:szCs w:val="28"/>
          <w:rtl/>
        </w:rPr>
        <w:t>محل الدراسة كمتغير مستقل</w:t>
      </w:r>
      <w:r>
        <w:rPr>
          <w:rFonts w:ascii="Arial" w:eastAsia="Times New Roman" w:hAnsi="Arial" w:cs="Arial" w:hint="cs"/>
          <w:sz w:val="28"/>
          <w:szCs w:val="28"/>
          <w:rtl/>
        </w:rPr>
        <w:t>، والإدارة الاكاديمية كمتغير تابع.</w:t>
      </w:r>
    </w:p>
    <w:p w14:paraId="24A67D27" w14:textId="76DBF818" w:rsidR="00B44AAB" w:rsidRPr="002E1F94" w:rsidRDefault="00B44AAB" w:rsidP="002E1F94">
      <w:pPr>
        <w:pStyle w:val="a3"/>
        <w:numPr>
          <w:ilvl w:val="0"/>
          <w:numId w:val="49"/>
        </w:numPr>
        <w:bidi/>
        <w:spacing w:line="256" w:lineRule="auto"/>
        <w:rPr>
          <w:rFonts w:ascii="Arial" w:eastAsia="Calibri" w:hAnsi="Arial" w:cs="Arial"/>
          <w:sz w:val="28"/>
          <w:szCs w:val="28"/>
        </w:rPr>
      </w:pPr>
      <w:r>
        <w:rPr>
          <w:rFonts w:ascii="Arial" w:eastAsia="Times New Roman" w:hAnsi="Arial" w:cs="Arial" w:hint="cs"/>
          <w:sz w:val="28"/>
          <w:szCs w:val="28"/>
          <w:rtl/>
        </w:rPr>
        <w:t>ينص هذا الفرض الفرعي السادس على أنه "</w:t>
      </w:r>
      <w:r w:rsidRPr="003A43C7">
        <w:rPr>
          <w:rFonts w:ascii="Arial" w:eastAsia="Calibri" w:hAnsi="Arial" w:cs="Arial" w:hint="cs"/>
          <w:sz w:val="28"/>
          <w:szCs w:val="28"/>
          <w:rtl/>
        </w:rPr>
        <w:t xml:space="preserve"> </w:t>
      </w:r>
      <w:r w:rsidR="002E1F94">
        <w:rPr>
          <w:rFonts w:ascii="Arial" w:eastAsia="Calibri" w:hAnsi="Arial" w:cs="Arial" w:hint="cs"/>
          <w:sz w:val="28"/>
          <w:szCs w:val="28"/>
          <w:rtl/>
        </w:rPr>
        <w:t xml:space="preserve">يوجد علاقة إيجابية ذات دلالة إحصائية بين </w:t>
      </w:r>
      <w:r w:rsidR="002E1F94" w:rsidRPr="00A537C3">
        <w:rPr>
          <w:rFonts w:cs="Arial"/>
          <w:sz w:val="28"/>
          <w:szCs w:val="28"/>
          <w:rtl/>
        </w:rPr>
        <w:t>فعالية</w:t>
      </w:r>
      <w:r w:rsidR="002E1F94">
        <w:rPr>
          <w:rFonts w:cs="Arial" w:hint="cs"/>
          <w:sz w:val="28"/>
          <w:szCs w:val="28"/>
          <w:rtl/>
        </w:rPr>
        <w:t xml:space="preserve"> </w:t>
      </w:r>
      <w:r w:rsidR="002E1F94" w:rsidRPr="00A537C3">
        <w:rPr>
          <w:rFonts w:cs="Arial"/>
          <w:sz w:val="28"/>
          <w:szCs w:val="28"/>
          <w:rtl/>
        </w:rPr>
        <w:t>أنظمة</w:t>
      </w:r>
      <w:r w:rsidR="002E1F94">
        <w:rPr>
          <w:rFonts w:cs="Arial" w:hint="cs"/>
          <w:sz w:val="28"/>
          <w:szCs w:val="28"/>
          <w:rtl/>
        </w:rPr>
        <w:t xml:space="preserve"> </w:t>
      </w:r>
      <w:r w:rsidR="002E1F94" w:rsidRPr="00A537C3">
        <w:rPr>
          <w:rFonts w:cs="Arial"/>
          <w:sz w:val="28"/>
          <w:szCs w:val="28"/>
          <w:rtl/>
        </w:rPr>
        <w:t>ا</w:t>
      </w:r>
      <w:r w:rsidR="002E1F94">
        <w:rPr>
          <w:rFonts w:cs="Arial" w:hint="cs"/>
          <w:sz w:val="28"/>
          <w:szCs w:val="28"/>
          <w:rtl/>
        </w:rPr>
        <w:t xml:space="preserve">لخدمات </w:t>
      </w:r>
      <w:r w:rsidR="002E1F94" w:rsidRPr="00A537C3">
        <w:rPr>
          <w:rFonts w:cs="Arial"/>
          <w:sz w:val="28"/>
          <w:szCs w:val="28"/>
          <w:rtl/>
        </w:rPr>
        <w:t>الإلكترونية</w:t>
      </w:r>
      <w:r w:rsidR="002E1F94">
        <w:rPr>
          <w:rFonts w:ascii="Arial" w:eastAsia="Calibri" w:hAnsi="Arial" w:cs="Arial" w:hint="cs"/>
          <w:sz w:val="28"/>
          <w:szCs w:val="28"/>
          <w:rtl/>
        </w:rPr>
        <w:t xml:space="preserve"> وفعالية الإدارة الأكاديمية</w:t>
      </w:r>
      <w:r w:rsidRPr="002E1F94">
        <w:rPr>
          <w:rFonts w:ascii="Arial" w:eastAsia="Calibri" w:hAnsi="Arial" w:cs="Arial" w:hint="cs"/>
          <w:sz w:val="28"/>
          <w:szCs w:val="28"/>
          <w:rtl/>
        </w:rPr>
        <w:t xml:space="preserve">" يختبر هذا الفرض العلاقات المباشرة بين </w:t>
      </w:r>
      <w:r w:rsidR="002E1F94" w:rsidRPr="00A537C3">
        <w:rPr>
          <w:rFonts w:cs="Arial"/>
          <w:sz w:val="28"/>
          <w:szCs w:val="28"/>
          <w:rtl/>
        </w:rPr>
        <w:t>فعالية</w:t>
      </w:r>
      <w:r w:rsidR="002E1F94">
        <w:rPr>
          <w:rFonts w:cs="Arial" w:hint="cs"/>
          <w:sz w:val="28"/>
          <w:szCs w:val="28"/>
          <w:rtl/>
        </w:rPr>
        <w:t xml:space="preserve"> </w:t>
      </w:r>
      <w:r w:rsidR="002E1F94" w:rsidRPr="00A537C3">
        <w:rPr>
          <w:rFonts w:cs="Arial"/>
          <w:sz w:val="28"/>
          <w:szCs w:val="28"/>
          <w:rtl/>
        </w:rPr>
        <w:t>أنظمة</w:t>
      </w:r>
      <w:r w:rsidR="002E1F94">
        <w:rPr>
          <w:rFonts w:cs="Arial" w:hint="cs"/>
          <w:sz w:val="28"/>
          <w:szCs w:val="28"/>
          <w:rtl/>
        </w:rPr>
        <w:t xml:space="preserve"> </w:t>
      </w:r>
      <w:r w:rsidR="002E1F94" w:rsidRPr="00A537C3">
        <w:rPr>
          <w:rFonts w:cs="Arial"/>
          <w:sz w:val="28"/>
          <w:szCs w:val="28"/>
          <w:rtl/>
        </w:rPr>
        <w:t>ا</w:t>
      </w:r>
      <w:r w:rsidR="002E1F94">
        <w:rPr>
          <w:rFonts w:cs="Arial" w:hint="cs"/>
          <w:sz w:val="28"/>
          <w:szCs w:val="28"/>
          <w:rtl/>
        </w:rPr>
        <w:t xml:space="preserve">لخدمات </w:t>
      </w:r>
      <w:r w:rsidR="002E1F94" w:rsidRPr="00A537C3">
        <w:rPr>
          <w:rFonts w:cs="Arial"/>
          <w:sz w:val="28"/>
          <w:szCs w:val="28"/>
          <w:rtl/>
        </w:rPr>
        <w:t>الإلكترونية</w:t>
      </w:r>
      <w:r w:rsidRPr="002E1F94">
        <w:rPr>
          <w:rFonts w:ascii="Arial" w:eastAsia="Calibri" w:hAnsi="Arial" w:cs="Arial" w:hint="cs"/>
          <w:sz w:val="28"/>
          <w:szCs w:val="28"/>
          <w:rtl/>
        </w:rPr>
        <w:t xml:space="preserve"> محل الدراسة كمتغير مستقل</w:t>
      </w:r>
      <w:r w:rsidRPr="002E1F94">
        <w:rPr>
          <w:rFonts w:ascii="Arial" w:eastAsia="Times New Roman" w:hAnsi="Arial" w:cs="Arial" w:hint="cs"/>
          <w:sz w:val="28"/>
          <w:szCs w:val="28"/>
          <w:rtl/>
        </w:rPr>
        <w:t>، والإدارة الاكاديمية كمتغير تابع.</w:t>
      </w:r>
    </w:p>
    <w:p w14:paraId="0DB64F69" w14:textId="2E9EA6E5" w:rsidR="00B11BE8" w:rsidRDefault="00FE3AFD" w:rsidP="00B21E23">
      <w:pPr>
        <w:tabs>
          <w:tab w:val="left" w:pos="1775"/>
        </w:tabs>
        <w:bidi/>
        <w:rPr>
          <w:rFonts w:ascii="Arial" w:eastAsia="Times New Roman" w:hAnsi="Arial" w:cs="Arial"/>
          <w:sz w:val="28"/>
          <w:szCs w:val="28"/>
          <w:rtl/>
        </w:rPr>
      </w:pPr>
      <w:r>
        <w:rPr>
          <w:rFonts w:ascii="Arial" w:eastAsia="Times New Roman" w:hAnsi="Arial" w:cs="Arial" w:hint="cs"/>
          <w:sz w:val="28"/>
          <w:szCs w:val="28"/>
          <w:rtl/>
        </w:rPr>
        <w:t xml:space="preserve">ولاختبار هذه الفرضيات الفرعية تم استخدام أسلوب تحليل الانحدار الخطي </w:t>
      </w:r>
      <w:r w:rsidR="00B21E23">
        <w:rPr>
          <w:rFonts w:ascii="Arial" w:eastAsia="Times New Roman" w:hAnsi="Arial" w:cs="Arial" w:hint="cs"/>
          <w:sz w:val="28"/>
          <w:szCs w:val="28"/>
          <w:rtl/>
        </w:rPr>
        <w:t xml:space="preserve">البسيط </w:t>
      </w:r>
      <w:r w:rsidR="00B21E23" w:rsidRPr="00B21E23">
        <w:rPr>
          <w:rFonts w:ascii="Arial" w:eastAsia="Times New Roman" w:hAnsi="Arial" w:cs="Arial"/>
          <w:sz w:val="28"/>
          <w:szCs w:val="28"/>
        </w:rPr>
        <w:t xml:space="preserve">Regression Linear </w:t>
      </w:r>
      <w:proofErr w:type="gramStart"/>
      <w:r w:rsidR="00B21E23" w:rsidRPr="00B21E23">
        <w:rPr>
          <w:rFonts w:ascii="Arial" w:eastAsia="Times New Roman" w:hAnsi="Arial" w:cs="Arial"/>
          <w:sz w:val="28"/>
          <w:szCs w:val="28"/>
        </w:rPr>
        <w:t>Simple .Analysis</w:t>
      </w:r>
      <w:proofErr w:type="gramEnd"/>
    </w:p>
    <w:tbl>
      <w:tblPr>
        <w:tblpPr w:leftFromText="180" w:rightFromText="180" w:vertAnchor="text" w:horzAnchor="margin" w:tblpXSpec="center" w:tblpY="1159"/>
        <w:tblW w:w="8364" w:type="dxa"/>
        <w:tblLayout w:type="fixed"/>
        <w:tblCellMar>
          <w:left w:w="0" w:type="dxa"/>
          <w:right w:w="0" w:type="dxa"/>
        </w:tblCellMar>
        <w:tblLook w:val="0000" w:firstRow="0" w:lastRow="0" w:firstColumn="0" w:lastColumn="0" w:noHBand="0" w:noVBand="0"/>
      </w:tblPr>
      <w:tblGrid>
        <w:gridCol w:w="656"/>
        <w:gridCol w:w="1030"/>
        <w:gridCol w:w="1092"/>
        <w:gridCol w:w="1476"/>
        <w:gridCol w:w="4110"/>
      </w:tblGrid>
      <w:tr w:rsidR="00B263C6" w:rsidRPr="00F95032" w14:paraId="683A3EFA" w14:textId="77777777" w:rsidTr="00202CF8">
        <w:trPr>
          <w:cantSplit/>
        </w:trPr>
        <w:tc>
          <w:tcPr>
            <w:tcW w:w="8364" w:type="dxa"/>
            <w:gridSpan w:val="5"/>
            <w:tcBorders>
              <w:top w:val="nil"/>
              <w:left w:val="nil"/>
              <w:bottom w:val="nil"/>
              <w:right w:val="nil"/>
            </w:tcBorders>
            <w:shd w:val="clear" w:color="auto" w:fill="FFFFFF"/>
            <w:vAlign w:val="center"/>
          </w:tcPr>
          <w:p w14:paraId="4D4EEF2C" w14:textId="77777777" w:rsidR="00B263C6" w:rsidRPr="00F95032" w:rsidRDefault="00B263C6" w:rsidP="00202CF8">
            <w:pPr>
              <w:tabs>
                <w:tab w:val="left" w:pos="983"/>
              </w:tabs>
              <w:bidi/>
              <w:jc w:val="center"/>
              <w:rPr>
                <w:sz w:val="28"/>
                <w:szCs w:val="28"/>
                <w:rtl/>
              </w:rPr>
            </w:pPr>
            <w:r w:rsidRPr="00F95032">
              <w:rPr>
                <w:b/>
                <w:bCs/>
                <w:sz w:val="28"/>
                <w:szCs w:val="28"/>
              </w:rPr>
              <w:t>Model Summary</w:t>
            </w:r>
          </w:p>
        </w:tc>
      </w:tr>
      <w:tr w:rsidR="00B263C6" w:rsidRPr="00F95032" w14:paraId="16BBBBE2" w14:textId="77777777" w:rsidTr="00202CF8">
        <w:trPr>
          <w:cantSplit/>
        </w:trPr>
        <w:tc>
          <w:tcPr>
            <w:tcW w:w="656" w:type="dxa"/>
            <w:tcBorders>
              <w:top w:val="nil"/>
              <w:left w:val="nil"/>
              <w:bottom w:val="single" w:sz="8" w:space="0" w:color="152935"/>
              <w:right w:val="nil"/>
            </w:tcBorders>
            <w:shd w:val="clear" w:color="auto" w:fill="FFFFFF"/>
            <w:vAlign w:val="bottom"/>
          </w:tcPr>
          <w:p w14:paraId="1D8EEE6A" w14:textId="77777777" w:rsidR="00B263C6" w:rsidRPr="00F95032" w:rsidRDefault="00B263C6" w:rsidP="00202CF8">
            <w:pPr>
              <w:tabs>
                <w:tab w:val="left" w:pos="983"/>
              </w:tabs>
              <w:bidi/>
              <w:jc w:val="center"/>
              <w:rPr>
                <w:sz w:val="28"/>
                <w:szCs w:val="28"/>
              </w:rPr>
            </w:pPr>
            <w:r w:rsidRPr="00F95032">
              <w:rPr>
                <w:sz w:val="28"/>
                <w:szCs w:val="28"/>
              </w:rPr>
              <w:t>Model</w:t>
            </w:r>
          </w:p>
        </w:tc>
        <w:tc>
          <w:tcPr>
            <w:tcW w:w="1030" w:type="dxa"/>
            <w:tcBorders>
              <w:top w:val="nil"/>
              <w:left w:val="nil"/>
              <w:bottom w:val="single" w:sz="8" w:space="0" w:color="152935"/>
              <w:right w:val="single" w:sz="8" w:space="0" w:color="E0E0E0"/>
            </w:tcBorders>
            <w:shd w:val="clear" w:color="auto" w:fill="FFFFFF"/>
            <w:vAlign w:val="bottom"/>
          </w:tcPr>
          <w:p w14:paraId="0F5D1A13" w14:textId="77777777" w:rsidR="00B263C6" w:rsidRPr="00F95032" w:rsidRDefault="00B263C6" w:rsidP="00202CF8">
            <w:pPr>
              <w:tabs>
                <w:tab w:val="left" w:pos="983"/>
              </w:tabs>
              <w:bidi/>
              <w:jc w:val="center"/>
              <w:rPr>
                <w:sz w:val="28"/>
                <w:szCs w:val="28"/>
              </w:rPr>
            </w:pPr>
            <w:r w:rsidRPr="00F95032">
              <w:rPr>
                <w:sz w:val="28"/>
                <w:szCs w:val="28"/>
              </w:rPr>
              <w:t>R</w:t>
            </w:r>
          </w:p>
        </w:tc>
        <w:tc>
          <w:tcPr>
            <w:tcW w:w="1092" w:type="dxa"/>
            <w:tcBorders>
              <w:top w:val="nil"/>
              <w:left w:val="single" w:sz="8" w:space="0" w:color="E0E0E0"/>
              <w:bottom w:val="single" w:sz="8" w:space="0" w:color="152935"/>
              <w:right w:val="single" w:sz="8" w:space="0" w:color="E0E0E0"/>
            </w:tcBorders>
            <w:shd w:val="clear" w:color="auto" w:fill="FFFFFF"/>
            <w:vAlign w:val="bottom"/>
          </w:tcPr>
          <w:p w14:paraId="01BDFBE9" w14:textId="77777777" w:rsidR="00B263C6" w:rsidRPr="00F95032" w:rsidRDefault="00B263C6" w:rsidP="00202CF8">
            <w:pPr>
              <w:tabs>
                <w:tab w:val="left" w:pos="983"/>
              </w:tabs>
              <w:bidi/>
              <w:jc w:val="center"/>
              <w:rPr>
                <w:sz w:val="28"/>
                <w:szCs w:val="28"/>
              </w:rPr>
            </w:pPr>
            <w:r w:rsidRPr="00F95032">
              <w:rPr>
                <w:sz w:val="28"/>
                <w:szCs w:val="28"/>
              </w:rPr>
              <w:t>R Square</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7075C52D" w14:textId="77777777" w:rsidR="00B263C6" w:rsidRPr="00F95032" w:rsidRDefault="00B263C6" w:rsidP="00202CF8">
            <w:pPr>
              <w:tabs>
                <w:tab w:val="left" w:pos="983"/>
              </w:tabs>
              <w:bidi/>
              <w:jc w:val="center"/>
              <w:rPr>
                <w:sz w:val="28"/>
                <w:szCs w:val="28"/>
              </w:rPr>
            </w:pPr>
            <w:r w:rsidRPr="00F95032">
              <w:rPr>
                <w:sz w:val="28"/>
                <w:szCs w:val="28"/>
              </w:rPr>
              <w:t>Adjusted R Square</w:t>
            </w:r>
          </w:p>
        </w:tc>
        <w:tc>
          <w:tcPr>
            <w:tcW w:w="4110" w:type="dxa"/>
            <w:tcBorders>
              <w:top w:val="nil"/>
              <w:left w:val="single" w:sz="8" w:space="0" w:color="E0E0E0"/>
              <w:bottom w:val="single" w:sz="8" w:space="0" w:color="152935"/>
              <w:right w:val="nil"/>
            </w:tcBorders>
            <w:shd w:val="clear" w:color="auto" w:fill="FFFFFF"/>
            <w:vAlign w:val="bottom"/>
          </w:tcPr>
          <w:p w14:paraId="711A3DA4" w14:textId="77777777" w:rsidR="00B263C6" w:rsidRPr="00F95032" w:rsidRDefault="00B263C6" w:rsidP="00202CF8">
            <w:pPr>
              <w:tabs>
                <w:tab w:val="left" w:pos="983"/>
              </w:tabs>
              <w:bidi/>
              <w:jc w:val="center"/>
              <w:rPr>
                <w:sz w:val="28"/>
                <w:szCs w:val="28"/>
              </w:rPr>
            </w:pPr>
            <w:r w:rsidRPr="00F95032">
              <w:rPr>
                <w:sz w:val="28"/>
                <w:szCs w:val="28"/>
              </w:rPr>
              <w:t>Std. Error of the Estimate</w:t>
            </w:r>
          </w:p>
        </w:tc>
      </w:tr>
      <w:tr w:rsidR="00B263C6" w:rsidRPr="00F95032" w14:paraId="64E038D4" w14:textId="77777777" w:rsidTr="00202CF8">
        <w:trPr>
          <w:cantSplit/>
        </w:trPr>
        <w:tc>
          <w:tcPr>
            <w:tcW w:w="656" w:type="dxa"/>
            <w:tcBorders>
              <w:top w:val="single" w:sz="8" w:space="0" w:color="152935"/>
              <w:left w:val="nil"/>
              <w:bottom w:val="single" w:sz="8" w:space="0" w:color="152935"/>
              <w:right w:val="nil"/>
            </w:tcBorders>
            <w:shd w:val="clear" w:color="auto" w:fill="E0E0E0"/>
          </w:tcPr>
          <w:p w14:paraId="3B2397F5" w14:textId="77777777" w:rsidR="00B263C6" w:rsidRPr="00F95032" w:rsidRDefault="00B263C6" w:rsidP="00202CF8">
            <w:pPr>
              <w:tabs>
                <w:tab w:val="left" w:pos="983"/>
              </w:tabs>
              <w:bidi/>
              <w:jc w:val="center"/>
              <w:rPr>
                <w:sz w:val="28"/>
                <w:szCs w:val="28"/>
              </w:rPr>
            </w:pPr>
            <w:r w:rsidRPr="00F95032">
              <w:rPr>
                <w:sz w:val="28"/>
                <w:szCs w:val="28"/>
              </w:rPr>
              <w:t>1</w:t>
            </w:r>
          </w:p>
        </w:tc>
        <w:tc>
          <w:tcPr>
            <w:tcW w:w="1030" w:type="dxa"/>
            <w:tcBorders>
              <w:top w:val="single" w:sz="8" w:space="0" w:color="152935"/>
              <w:left w:val="nil"/>
              <w:bottom w:val="single" w:sz="8" w:space="0" w:color="152935"/>
              <w:right w:val="single" w:sz="8" w:space="0" w:color="E0E0E0"/>
            </w:tcBorders>
            <w:shd w:val="clear" w:color="auto" w:fill="F9F9FB"/>
          </w:tcPr>
          <w:p w14:paraId="5F895716" w14:textId="77777777" w:rsidR="00B263C6" w:rsidRPr="00F95032" w:rsidRDefault="00B263C6" w:rsidP="00202CF8">
            <w:pPr>
              <w:tabs>
                <w:tab w:val="left" w:pos="983"/>
              </w:tabs>
              <w:bidi/>
              <w:jc w:val="center"/>
              <w:rPr>
                <w:sz w:val="28"/>
                <w:szCs w:val="28"/>
              </w:rPr>
            </w:pPr>
            <w:r w:rsidRPr="00F95032">
              <w:rPr>
                <w:sz w:val="28"/>
                <w:szCs w:val="28"/>
              </w:rPr>
              <w:t>.898</w:t>
            </w:r>
            <w:r w:rsidRPr="00F95032">
              <w:rPr>
                <w:sz w:val="28"/>
                <w:szCs w:val="28"/>
                <w:vertAlign w:val="superscript"/>
              </w:rPr>
              <w:t>a</w:t>
            </w:r>
          </w:p>
        </w:tc>
        <w:tc>
          <w:tcPr>
            <w:tcW w:w="1092" w:type="dxa"/>
            <w:tcBorders>
              <w:top w:val="single" w:sz="8" w:space="0" w:color="152935"/>
              <w:left w:val="single" w:sz="8" w:space="0" w:color="E0E0E0"/>
              <w:bottom w:val="single" w:sz="8" w:space="0" w:color="152935"/>
              <w:right w:val="single" w:sz="8" w:space="0" w:color="E0E0E0"/>
            </w:tcBorders>
            <w:shd w:val="clear" w:color="auto" w:fill="F9F9FB"/>
          </w:tcPr>
          <w:p w14:paraId="32DED2F7" w14:textId="77777777" w:rsidR="00B263C6" w:rsidRPr="00F95032" w:rsidRDefault="00B263C6" w:rsidP="00202CF8">
            <w:pPr>
              <w:tabs>
                <w:tab w:val="left" w:pos="983"/>
              </w:tabs>
              <w:bidi/>
              <w:jc w:val="center"/>
              <w:rPr>
                <w:sz w:val="28"/>
                <w:szCs w:val="28"/>
              </w:rPr>
            </w:pPr>
            <w:r w:rsidRPr="00F95032">
              <w:rPr>
                <w:sz w:val="28"/>
                <w:szCs w:val="28"/>
              </w:rPr>
              <w:t>.807</w:t>
            </w:r>
          </w:p>
        </w:tc>
        <w:tc>
          <w:tcPr>
            <w:tcW w:w="1476" w:type="dxa"/>
            <w:tcBorders>
              <w:top w:val="single" w:sz="8" w:space="0" w:color="152935"/>
              <w:left w:val="single" w:sz="8" w:space="0" w:color="E0E0E0"/>
              <w:bottom w:val="single" w:sz="8" w:space="0" w:color="152935"/>
              <w:right w:val="single" w:sz="8" w:space="0" w:color="E0E0E0"/>
            </w:tcBorders>
            <w:shd w:val="clear" w:color="auto" w:fill="F9F9FB"/>
          </w:tcPr>
          <w:p w14:paraId="29501DC1" w14:textId="77777777" w:rsidR="00B263C6" w:rsidRPr="00F95032" w:rsidRDefault="00B263C6" w:rsidP="00202CF8">
            <w:pPr>
              <w:tabs>
                <w:tab w:val="left" w:pos="983"/>
              </w:tabs>
              <w:bidi/>
              <w:jc w:val="center"/>
              <w:rPr>
                <w:sz w:val="28"/>
                <w:szCs w:val="28"/>
              </w:rPr>
            </w:pPr>
            <w:r w:rsidRPr="00F95032">
              <w:rPr>
                <w:sz w:val="28"/>
                <w:szCs w:val="28"/>
              </w:rPr>
              <w:t>.775</w:t>
            </w:r>
          </w:p>
        </w:tc>
        <w:tc>
          <w:tcPr>
            <w:tcW w:w="4110" w:type="dxa"/>
            <w:tcBorders>
              <w:top w:val="single" w:sz="8" w:space="0" w:color="152935"/>
              <w:left w:val="single" w:sz="8" w:space="0" w:color="E0E0E0"/>
              <w:bottom w:val="single" w:sz="8" w:space="0" w:color="152935"/>
              <w:right w:val="nil"/>
            </w:tcBorders>
            <w:shd w:val="clear" w:color="auto" w:fill="F9F9FB"/>
          </w:tcPr>
          <w:p w14:paraId="01924EA8" w14:textId="77777777" w:rsidR="00B263C6" w:rsidRPr="00F95032" w:rsidRDefault="00B263C6" w:rsidP="00202CF8">
            <w:pPr>
              <w:tabs>
                <w:tab w:val="left" w:pos="983"/>
              </w:tabs>
              <w:bidi/>
              <w:jc w:val="center"/>
              <w:rPr>
                <w:sz w:val="28"/>
                <w:szCs w:val="28"/>
              </w:rPr>
            </w:pPr>
            <w:r w:rsidRPr="00F95032">
              <w:rPr>
                <w:sz w:val="28"/>
                <w:szCs w:val="28"/>
              </w:rPr>
              <w:t>.325</w:t>
            </w:r>
          </w:p>
        </w:tc>
      </w:tr>
      <w:tr w:rsidR="00B263C6" w:rsidRPr="00F95032" w14:paraId="21A23105" w14:textId="77777777" w:rsidTr="00202CF8">
        <w:trPr>
          <w:cantSplit/>
        </w:trPr>
        <w:tc>
          <w:tcPr>
            <w:tcW w:w="8364" w:type="dxa"/>
            <w:gridSpan w:val="5"/>
            <w:tcBorders>
              <w:top w:val="nil"/>
              <w:left w:val="nil"/>
              <w:bottom w:val="nil"/>
              <w:right w:val="nil"/>
            </w:tcBorders>
            <w:shd w:val="clear" w:color="auto" w:fill="FFFFFF"/>
          </w:tcPr>
          <w:p w14:paraId="08F106E5" w14:textId="0CB01933" w:rsidR="00B263C6" w:rsidRPr="00F95032" w:rsidRDefault="00B263C6" w:rsidP="00202CF8">
            <w:pPr>
              <w:tabs>
                <w:tab w:val="left" w:pos="983"/>
              </w:tabs>
              <w:bidi/>
              <w:jc w:val="center"/>
              <w:rPr>
                <w:sz w:val="28"/>
                <w:szCs w:val="28"/>
              </w:rPr>
            </w:pPr>
            <w:r w:rsidRPr="00F95032">
              <w:rPr>
                <w:sz w:val="28"/>
                <w:szCs w:val="28"/>
              </w:rPr>
              <w:t xml:space="preserve">a. Predictors: (Constant), </w:t>
            </w:r>
            <w:r w:rsidRPr="00F95032">
              <w:rPr>
                <w:sz w:val="28"/>
                <w:szCs w:val="28"/>
                <w:rtl/>
              </w:rPr>
              <w:t>فعالية</w:t>
            </w:r>
            <w:r>
              <w:rPr>
                <w:rFonts w:hint="cs"/>
                <w:sz w:val="28"/>
                <w:szCs w:val="28"/>
                <w:rtl/>
              </w:rPr>
              <w:t xml:space="preserve"> </w:t>
            </w:r>
            <w:r w:rsidRPr="00F95032">
              <w:rPr>
                <w:sz w:val="28"/>
                <w:szCs w:val="28"/>
                <w:rtl/>
              </w:rPr>
              <w:t>أنظمة</w:t>
            </w:r>
            <w:r>
              <w:rPr>
                <w:rFonts w:hint="cs"/>
                <w:sz w:val="28"/>
                <w:szCs w:val="28"/>
                <w:rtl/>
              </w:rPr>
              <w:t xml:space="preserve"> </w:t>
            </w:r>
            <w:r w:rsidRPr="00F95032">
              <w:rPr>
                <w:sz w:val="28"/>
                <w:szCs w:val="28"/>
                <w:rtl/>
              </w:rPr>
              <w:t>الإدارة</w:t>
            </w:r>
            <w:r>
              <w:rPr>
                <w:rFonts w:hint="cs"/>
                <w:sz w:val="28"/>
                <w:szCs w:val="28"/>
                <w:rtl/>
              </w:rPr>
              <w:t xml:space="preserve"> </w:t>
            </w:r>
            <w:r w:rsidRPr="00F95032">
              <w:rPr>
                <w:sz w:val="28"/>
                <w:szCs w:val="28"/>
                <w:rtl/>
              </w:rPr>
              <w:t>الإلكترونية, المعرفة</w:t>
            </w:r>
            <w:r>
              <w:rPr>
                <w:rFonts w:hint="cs"/>
                <w:sz w:val="28"/>
                <w:szCs w:val="28"/>
                <w:rtl/>
              </w:rPr>
              <w:t xml:space="preserve"> </w:t>
            </w:r>
            <w:r w:rsidRPr="00F95032">
              <w:rPr>
                <w:sz w:val="28"/>
                <w:szCs w:val="28"/>
                <w:rtl/>
              </w:rPr>
              <w:t>بالأنظمة</w:t>
            </w:r>
            <w:r>
              <w:rPr>
                <w:rFonts w:hint="cs"/>
                <w:sz w:val="28"/>
                <w:szCs w:val="28"/>
                <w:rtl/>
              </w:rPr>
              <w:t xml:space="preserve"> </w:t>
            </w:r>
            <w:r w:rsidRPr="00F95032">
              <w:rPr>
                <w:sz w:val="28"/>
                <w:szCs w:val="28"/>
                <w:rtl/>
              </w:rPr>
              <w:t>الإلكترونية, تحديات</w:t>
            </w:r>
            <w:r>
              <w:rPr>
                <w:rFonts w:hint="cs"/>
                <w:sz w:val="28"/>
                <w:szCs w:val="28"/>
                <w:rtl/>
              </w:rPr>
              <w:t xml:space="preserve"> </w:t>
            </w:r>
            <w:r w:rsidRPr="00F95032">
              <w:rPr>
                <w:sz w:val="28"/>
                <w:szCs w:val="28"/>
                <w:rtl/>
              </w:rPr>
              <w:t>تطبيق</w:t>
            </w:r>
            <w:r>
              <w:rPr>
                <w:rFonts w:hint="cs"/>
                <w:sz w:val="28"/>
                <w:szCs w:val="28"/>
                <w:rtl/>
              </w:rPr>
              <w:t xml:space="preserve"> </w:t>
            </w:r>
            <w:r w:rsidRPr="00F95032">
              <w:rPr>
                <w:sz w:val="28"/>
                <w:szCs w:val="28"/>
                <w:rtl/>
              </w:rPr>
              <w:t>الأنظمة</w:t>
            </w:r>
            <w:r>
              <w:rPr>
                <w:rFonts w:hint="cs"/>
                <w:sz w:val="28"/>
                <w:szCs w:val="28"/>
                <w:rtl/>
              </w:rPr>
              <w:t xml:space="preserve"> </w:t>
            </w:r>
            <w:r w:rsidRPr="00F95032">
              <w:rPr>
                <w:sz w:val="28"/>
                <w:szCs w:val="28"/>
                <w:rtl/>
              </w:rPr>
              <w:t>الإلكترونية, المساهمة</w:t>
            </w:r>
            <w:r>
              <w:rPr>
                <w:rFonts w:hint="cs"/>
                <w:sz w:val="28"/>
                <w:szCs w:val="28"/>
                <w:rtl/>
              </w:rPr>
              <w:t xml:space="preserve"> </w:t>
            </w:r>
            <w:r w:rsidRPr="00F95032">
              <w:rPr>
                <w:sz w:val="28"/>
                <w:szCs w:val="28"/>
                <w:rtl/>
              </w:rPr>
              <w:t>في</w:t>
            </w:r>
            <w:r>
              <w:rPr>
                <w:rFonts w:hint="cs"/>
                <w:sz w:val="28"/>
                <w:szCs w:val="28"/>
                <w:rtl/>
              </w:rPr>
              <w:t xml:space="preserve"> </w:t>
            </w:r>
            <w:r w:rsidRPr="00F95032">
              <w:rPr>
                <w:sz w:val="28"/>
                <w:szCs w:val="28"/>
                <w:rtl/>
              </w:rPr>
              <w:t>تطوير</w:t>
            </w:r>
            <w:r>
              <w:rPr>
                <w:rFonts w:hint="cs"/>
                <w:sz w:val="28"/>
                <w:szCs w:val="28"/>
                <w:rtl/>
              </w:rPr>
              <w:t xml:space="preserve"> </w:t>
            </w:r>
            <w:r w:rsidRPr="00F95032">
              <w:rPr>
                <w:sz w:val="28"/>
                <w:szCs w:val="28"/>
                <w:rtl/>
              </w:rPr>
              <w:t>الإدارة, دعم</w:t>
            </w:r>
            <w:r>
              <w:rPr>
                <w:rFonts w:hint="cs"/>
                <w:sz w:val="28"/>
                <w:szCs w:val="28"/>
                <w:rtl/>
              </w:rPr>
              <w:t xml:space="preserve"> </w:t>
            </w:r>
            <w:r w:rsidRPr="00F95032">
              <w:rPr>
                <w:sz w:val="28"/>
                <w:szCs w:val="28"/>
                <w:rtl/>
              </w:rPr>
              <w:t>الأنظمة</w:t>
            </w:r>
            <w:r>
              <w:rPr>
                <w:rFonts w:hint="cs"/>
                <w:sz w:val="28"/>
                <w:szCs w:val="28"/>
                <w:rtl/>
              </w:rPr>
              <w:t xml:space="preserve"> </w:t>
            </w:r>
            <w:r w:rsidRPr="00F95032">
              <w:rPr>
                <w:sz w:val="28"/>
                <w:szCs w:val="28"/>
                <w:rtl/>
              </w:rPr>
              <w:t>الإلكترونية, المساهمة</w:t>
            </w:r>
            <w:r>
              <w:rPr>
                <w:rFonts w:hint="cs"/>
                <w:sz w:val="28"/>
                <w:szCs w:val="28"/>
                <w:rtl/>
              </w:rPr>
              <w:t xml:space="preserve"> </w:t>
            </w:r>
            <w:r w:rsidRPr="00F95032">
              <w:rPr>
                <w:sz w:val="28"/>
                <w:szCs w:val="28"/>
                <w:rtl/>
              </w:rPr>
              <w:t>في</w:t>
            </w:r>
            <w:r>
              <w:rPr>
                <w:rFonts w:hint="cs"/>
                <w:sz w:val="28"/>
                <w:szCs w:val="28"/>
                <w:rtl/>
              </w:rPr>
              <w:t xml:space="preserve"> </w:t>
            </w:r>
            <w:r w:rsidRPr="00F95032">
              <w:rPr>
                <w:sz w:val="28"/>
                <w:szCs w:val="28"/>
                <w:rtl/>
              </w:rPr>
              <w:t>تحسين</w:t>
            </w:r>
            <w:r>
              <w:rPr>
                <w:rFonts w:hint="cs"/>
                <w:sz w:val="28"/>
                <w:szCs w:val="28"/>
                <w:rtl/>
              </w:rPr>
              <w:t xml:space="preserve"> </w:t>
            </w:r>
            <w:r w:rsidRPr="00F95032">
              <w:rPr>
                <w:sz w:val="28"/>
                <w:szCs w:val="28"/>
                <w:rtl/>
              </w:rPr>
              <w:t>الأداء</w:t>
            </w:r>
          </w:p>
        </w:tc>
      </w:tr>
    </w:tbl>
    <w:p w14:paraId="26481015" w14:textId="77777777" w:rsidR="00B263C6" w:rsidRPr="00F95032" w:rsidRDefault="00B263C6" w:rsidP="00B263C6">
      <w:pPr>
        <w:tabs>
          <w:tab w:val="left" w:pos="983"/>
        </w:tabs>
        <w:bidi/>
        <w:jc w:val="center"/>
        <w:rPr>
          <w:sz w:val="28"/>
          <w:szCs w:val="28"/>
        </w:rPr>
      </w:pPr>
    </w:p>
    <w:p w14:paraId="6CBD1097" w14:textId="77777777" w:rsidR="00B21E23" w:rsidRDefault="00B21E23" w:rsidP="00B21E23">
      <w:pPr>
        <w:tabs>
          <w:tab w:val="left" w:pos="1775"/>
        </w:tabs>
        <w:bidi/>
        <w:rPr>
          <w:rFonts w:ascii="Arial" w:eastAsia="Times New Roman" w:hAnsi="Arial" w:cs="Arial"/>
          <w:sz w:val="28"/>
          <w:szCs w:val="28"/>
          <w:rtl/>
        </w:rPr>
      </w:pPr>
    </w:p>
    <w:tbl>
      <w:tblPr>
        <w:tblpPr w:leftFromText="180" w:rightFromText="180" w:horzAnchor="margin" w:tblpXSpec="center" w:tblpY="522"/>
        <w:tblW w:w="8009" w:type="dxa"/>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A637D9" w:rsidRPr="00F95032" w14:paraId="6D11B584" w14:textId="77777777" w:rsidTr="00202CF8">
        <w:trPr>
          <w:cantSplit/>
        </w:trPr>
        <w:tc>
          <w:tcPr>
            <w:tcW w:w="8009" w:type="dxa"/>
            <w:gridSpan w:val="7"/>
            <w:tcBorders>
              <w:top w:val="nil"/>
              <w:left w:val="nil"/>
              <w:bottom w:val="nil"/>
              <w:right w:val="nil"/>
            </w:tcBorders>
            <w:shd w:val="clear" w:color="auto" w:fill="FFFFFF"/>
            <w:vAlign w:val="center"/>
          </w:tcPr>
          <w:p w14:paraId="531BD044" w14:textId="77777777" w:rsidR="00A637D9" w:rsidRPr="00F95032" w:rsidRDefault="00A637D9" w:rsidP="00202CF8">
            <w:pPr>
              <w:tabs>
                <w:tab w:val="left" w:pos="983"/>
              </w:tabs>
              <w:bidi/>
              <w:jc w:val="center"/>
              <w:rPr>
                <w:sz w:val="28"/>
                <w:szCs w:val="28"/>
              </w:rPr>
            </w:pPr>
            <w:r w:rsidRPr="00F95032">
              <w:rPr>
                <w:b/>
                <w:bCs/>
                <w:sz w:val="28"/>
                <w:szCs w:val="28"/>
              </w:rPr>
              <w:lastRenderedPageBreak/>
              <w:t>ANOVA</w:t>
            </w:r>
            <w:r w:rsidRPr="00F95032">
              <w:rPr>
                <w:b/>
                <w:bCs/>
                <w:sz w:val="28"/>
                <w:szCs w:val="28"/>
                <w:vertAlign w:val="superscript"/>
              </w:rPr>
              <w:t>a</w:t>
            </w:r>
          </w:p>
        </w:tc>
      </w:tr>
      <w:tr w:rsidR="00A637D9" w:rsidRPr="00F95032" w14:paraId="626A7203" w14:textId="77777777" w:rsidTr="00202CF8">
        <w:trPr>
          <w:cantSplit/>
        </w:trPr>
        <w:tc>
          <w:tcPr>
            <w:tcW w:w="2028" w:type="dxa"/>
            <w:gridSpan w:val="2"/>
            <w:tcBorders>
              <w:top w:val="nil"/>
              <w:left w:val="nil"/>
              <w:bottom w:val="single" w:sz="8" w:space="0" w:color="152935"/>
              <w:right w:val="nil"/>
            </w:tcBorders>
            <w:shd w:val="clear" w:color="auto" w:fill="FFFFFF"/>
            <w:vAlign w:val="bottom"/>
          </w:tcPr>
          <w:p w14:paraId="5B6D699C" w14:textId="77777777" w:rsidR="00A637D9" w:rsidRPr="00F95032" w:rsidRDefault="00A637D9" w:rsidP="00202CF8">
            <w:pPr>
              <w:tabs>
                <w:tab w:val="left" w:pos="983"/>
              </w:tabs>
              <w:bidi/>
              <w:jc w:val="center"/>
              <w:rPr>
                <w:sz w:val="28"/>
                <w:szCs w:val="28"/>
              </w:rPr>
            </w:pPr>
            <w:r w:rsidRPr="00F95032">
              <w:rPr>
                <w:sz w:val="28"/>
                <w:szCs w:val="28"/>
              </w:rPr>
              <w:t>Model</w:t>
            </w:r>
          </w:p>
        </w:tc>
        <w:tc>
          <w:tcPr>
            <w:tcW w:w="1476" w:type="dxa"/>
            <w:tcBorders>
              <w:top w:val="nil"/>
              <w:left w:val="nil"/>
              <w:bottom w:val="single" w:sz="8" w:space="0" w:color="152935"/>
              <w:right w:val="single" w:sz="8" w:space="0" w:color="E0E0E0"/>
            </w:tcBorders>
            <w:shd w:val="clear" w:color="auto" w:fill="FFFFFF"/>
            <w:vAlign w:val="bottom"/>
          </w:tcPr>
          <w:p w14:paraId="0F796BCD" w14:textId="77777777" w:rsidR="00A637D9" w:rsidRPr="00F95032" w:rsidRDefault="00A637D9" w:rsidP="00202CF8">
            <w:pPr>
              <w:tabs>
                <w:tab w:val="left" w:pos="983"/>
              </w:tabs>
              <w:bidi/>
              <w:jc w:val="center"/>
              <w:rPr>
                <w:sz w:val="28"/>
                <w:szCs w:val="28"/>
              </w:rPr>
            </w:pPr>
            <w:r w:rsidRPr="00F95032">
              <w:rPr>
                <w:sz w:val="28"/>
                <w:szCs w:val="28"/>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029610D" w14:textId="77777777" w:rsidR="00A637D9" w:rsidRPr="00F95032" w:rsidRDefault="00A637D9" w:rsidP="00202CF8">
            <w:pPr>
              <w:tabs>
                <w:tab w:val="left" w:pos="983"/>
              </w:tabs>
              <w:bidi/>
              <w:jc w:val="center"/>
              <w:rPr>
                <w:sz w:val="28"/>
                <w:szCs w:val="28"/>
              </w:rPr>
            </w:pPr>
            <w:r w:rsidRPr="00F95032">
              <w:rPr>
                <w:sz w:val="28"/>
                <w:szCs w:val="28"/>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0E7D17CD" w14:textId="77777777" w:rsidR="00A637D9" w:rsidRPr="00F95032" w:rsidRDefault="00A637D9" w:rsidP="00202CF8">
            <w:pPr>
              <w:tabs>
                <w:tab w:val="left" w:pos="983"/>
              </w:tabs>
              <w:bidi/>
              <w:jc w:val="center"/>
              <w:rPr>
                <w:sz w:val="28"/>
                <w:szCs w:val="28"/>
              </w:rPr>
            </w:pPr>
            <w:r w:rsidRPr="00F95032">
              <w:rPr>
                <w:sz w:val="28"/>
                <w:szCs w:val="2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006D269" w14:textId="77777777" w:rsidR="00A637D9" w:rsidRPr="00F95032" w:rsidRDefault="00A637D9" w:rsidP="00202CF8">
            <w:pPr>
              <w:tabs>
                <w:tab w:val="left" w:pos="983"/>
              </w:tabs>
              <w:bidi/>
              <w:jc w:val="center"/>
              <w:rPr>
                <w:sz w:val="28"/>
                <w:szCs w:val="28"/>
              </w:rPr>
            </w:pPr>
            <w:r w:rsidRPr="00F95032">
              <w:rPr>
                <w:sz w:val="28"/>
                <w:szCs w:val="28"/>
              </w:rPr>
              <w:t>F</w:t>
            </w:r>
          </w:p>
        </w:tc>
        <w:tc>
          <w:tcPr>
            <w:tcW w:w="1030" w:type="dxa"/>
            <w:tcBorders>
              <w:top w:val="nil"/>
              <w:left w:val="single" w:sz="8" w:space="0" w:color="E0E0E0"/>
              <w:bottom w:val="single" w:sz="8" w:space="0" w:color="152935"/>
              <w:right w:val="nil"/>
            </w:tcBorders>
            <w:shd w:val="clear" w:color="auto" w:fill="FFFFFF"/>
            <w:vAlign w:val="bottom"/>
          </w:tcPr>
          <w:p w14:paraId="50C2F629" w14:textId="77777777" w:rsidR="00A637D9" w:rsidRPr="00F95032" w:rsidRDefault="00A637D9" w:rsidP="00202CF8">
            <w:pPr>
              <w:tabs>
                <w:tab w:val="left" w:pos="983"/>
              </w:tabs>
              <w:bidi/>
              <w:jc w:val="center"/>
              <w:rPr>
                <w:sz w:val="28"/>
                <w:szCs w:val="28"/>
              </w:rPr>
            </w:pPr>
            <w:r w:rsidRPr="00F95032">
              <w:rPr>
                <w:sz w:val="28"/>
                <w:szCs w:val="28"/>
              </w:rPr>
              <w:t>Sig.</w:t>
            </w:r>
          </w:p>
        </w:tc>
      </w:tr>
      <w:tr w:rsidR="00A637D9" w:rsidRPr="00F95032" w14:paraId="1998A53F" w14:textId="77777777" w:rsidTr="00202CF8">
        <w:trPr>
          <w:cantSplit/>
        </w:trPr>
        <w:tc>
          <w:tcPr>
            <w:tcW w:w="736" w:type="dxa"/>
            <w:vMerge w:val="restart"/>
            <w:tcBorders>
              <w:top w:val="single" w:sz="8" w:space="0" w:color="152935"/>
              <w:left w:val="nil"/>
              <w:bottom w:val="single" w:sz="8" w:space="0" w:color="152935"/>
              <w:right w:val="nil"/>
            </w:tcBorders>
            <w:shd w:val="clear" w:color="auto" w:fill="E0E0E0"/>
          </w:tcPr>
          <w:p w14:paraId="28A4C53E" w14:textId="77777777" w:rsidR="00A637D9" w:rsidRPr="00F95032" w:rsidRDefault="00A637D9" w:rsidP="00202CF8">
            <w:pPr>
              <w:tabs>
                <w:tab w:val="left" w:pos="983"/>
              </w:tabs>
              <w:bidi/>
              <w:jc w:val="center"/>
              <w:rPr>
                <w:sz w:val="28"/>
                <w:szCs w:val="28"/>
              </w:rPr>
            </w:pPr>
            <w:r w:rsidRPr="00F95032">
              <w:rPr>
                <w:sz w:val="28"/>
                <w:szCs w:val="28"/>
              </w:rPr>
              <w:t>1</w:t>
            </w:r>
          </w:p>
        </w:tc>
        <w:tc>
          <w:tcPr>
            <w:tcW w:w="1292" w:type="dxa"/>
            <w:tcBorders>
              <w:top w:val="single" w:sz="8" w:space="0" w:color="152935"/>
              <w:left w:val="nil"/>
              <w:bottom w:val="single" w:sz="8" w:space="0" w:color="AEAEAE"/>
              <w:right w:val="nil"/>
            </w:tcBorders>
            <w:shd w:val="clear" w:color="auto" w:fill="E0E0E0"/>
          </w:tcPr>
          <w:p w14:paraId="542FA16E" w14:textId="77777777" w:rsidR="00A637D9" w:rsidRPr="00F95032" w:rsidRDefault="00A637D9" w:rsidP="00202CF8">
            <w:pPr>
              <w:tabs>
                <w:tab w:val="left" w:pos="983"/>
              </w:tabs>
              <w:bidi/>
              <w:jc w:val="center"/>
              <w:rPr>
                <w:sz w:val="28"/>
                <w:szCs w:val="28"/>
              </w:rPr>
            </w:pPr>
            <w:r w:rsidRPr="00F95032">
              <w:rPr>
                <w:sz w:val="28"/>
                <w:szCs w:val="28"/>
              </w:rPr>
              <w:t>Regression</w:t>
            </w:r>
          </w:p>
        </w:tc>
        <w:tc>
          <w:tcPr>
            <w:tcW w:w="1476" w:type="dxa"/>
            <w:tcBorders>
              <w:top w:val="single" w:sz="8" w:space="0" w:color="152935"/>
              <w:left w:val="nil"/>
              <w:bottom w:val="single" w:sz="8" w:space="0" w:color="AEAEAE"/>
              <w:right w:val="single" w:sz="8" w:space="0" w:color="E0E0E0"/>
            </w:tcBorders>
            <w:shd w:val="clear" w:color="auto" w:fill="F9F9FB"/>
          </w:tcPr>
          <w:p w14:paraId="4250E4DC" w14:textId="77777777" w:rsidR="00A637D9" w:rsidRPr="00F95032" w:rsidRDefault="00A637D9" w:rsidP="00202CF8">
            <w:pPr>
              <w:tabs>
                <w:tab w:val="left" w:pos="983"/>
              </w:tabs>
              <w:bidi/>
              <w:jc w:val="center"/>
              <w:rPr>
                <w:sz w:val="28"/>
                <w:szCs w:val="28"/>
              </w:rPr>
            </w:pPr>
            <w:r w:rsidRPr="00F95032">
              <w:rPr>
                <w:sz w:val="28"/>
                <w:szCs w:val="28"/>
              </w:rPr>
              <w:t>15.828</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346894FA" w14:textId="77777777" w:rsidR="00A637D9" w:rsidRPr="00F95032" w:rsidRDefault="00A637D9" w:rsidP="00202CF8">
            <w:pPr>
              <w:tabs>
                <w:tab w:val="left" w:pos="983"/>
              </w:tabs>
              <w:bidi/>
              <w:jc w:val="center"/>
              <w:rPr>
                <w:sz w:val="28"/>
                <w:szCs w:val="28"/>
              </w:rPr>
            </w:pPr>
            <w:r w:rsidRPr="00F95032">
              <w:rPr>
                <w:sz w:val="28"/>
                <w:szCs w:val="28"/>
              </w:rPr>
              <w:t>6</w:t>
            </w:r>
          </w:p>
        </w:tc>
        <w:tc>
          <w:tcPr>
            <w:tcW w:w="1415" w:type="dxa"/>
            <w:tcBorders>
              <w:top w:val="single" w:sz="8" w:space="0" w:color="152935"/>
              <w:left w:val="single" w:sz="8" w:space="0" w:color="E0E0E0"/>
              <w:bottom w:val="single" w:sz="8" w:space="0" w:color="AEAEAE"/>
              <w:right w:val="single" w:sz="8" w:space="0" w:color="E0E0E0"/>
            </w:tcBorders>
            <w:shd w:val="clear" w:color="auto" w:fill="F9F9FB"/>
          </w:tcPr>
          <w:p w14:paraId="2B28187B" w14:textId="77777777" w:rsidR="00A637D9" w:rsidRPr="00F95032" w:rsidRDefault="00A637D9" w:rsidP="00202CF8">
            <w:pPr>
              <w:tabs>
                <w:tab w:val="left" w:pos="983"/>
              </w:tabs>
              <w:bidi/>
              <w:jc w:val="center"/>
              <w:rPr>
                <w:sz w:val="28"/>
                <w:szCs w:val="28"/>
              </w:rPr>
            </w:pPr>
            <w:r w:rsidRPr="00F95032">
              <w:rPr>
                <w:sz w:val="28"/>
                <w:szCs w:val="28"/>
              </w:rPr>
              <w:t>2.638</w:t>
            </w:r>
          </w:p>
        </w:tc>
        <w:tc>
          <w:tcPr>
            <w:tcW w:w="1030" w:type="dxa"/>
            <w:tcBorders>
              <w:top w:val="single" w:sz="8" w:space="0" w:color="152935"/>
              <w:left w:val="single" w:sz="8" w:space="0" w:color="E0E0E0"/>
              <w:bottom w:val="single" w:sz="8" w:space="0" w:color="AEAEAE"/>
              <w:right w:val="single" w:sz="8" w:space="0" w:color="E0E0E0"/>
            </w:tcBorders>
            <w:shd w:val="clear" w:color="auto" w:fill="F9F9FB"/>
          </w:tcPr>
          <w:p w14:paraId="3C400279" w14:textId="77777777" w:rsidR="00A637D9" w:rsidRPr="00F95032" w:rsidRDefault="00A637D9" w:rsidP="00202CF8">
            <w:pPr>
              <w:tabs>
                <w:tab w:val="left" w:pos="983"/>
              </w:tabs>
              <w:bidi/>
              <w:jc w:val="center"/>
              <w:rPr>
                <w:sz w:val="28"/>
                <w:szCs w:val="28"/>
              </w:rPr>
            </w:pPr>
            <w:r w:rsidRPr="00F95032">
              <w:rPr>
                <w:sz w:val="28"/>
                <w:szCs w:val="28"/>
              </w:rPr>
              <w:t>25.045</w:t>
            </w:r>
          </w:p>
        </w:tc>
        <w:tc>
          <w:tcPr>
            <w:tcW w:w="1030" w:type="dxa"/>
            <w:tcBorders>
              <w:top w:val="single" w:sz="8" w:space="0" w:color="152935"/>
              <w:left w:val="single" w:sz="8" w:space="0" w:color="E0E0E0"/>
              <w:bottom w:val="single" w:sz="8" w:space="0" w:color="AEAEAE"/>
              <w:right w:val="nil"/>
            </w:tcBorders>
            <w:shd w:val="clear" w:color="auto" w:fill="F9F9FB"/>
          </w:tcPr>
          <w:p w14:paraId="7EABA2FC" w14:textId="77777777" w:rsidR="00A637D9" w:rsidRPr="00F95032" w:rsidRDefault="00A637D9" w:rsidP="00202CF8">
            <w:pPr>
              <w:tabs>
                <w:tab w:val="left" w:pos="983"/>
              </w:tabs>
              <w:bidi/>
              <w:jc w:val="center"/>
              <w:rPr>
                <w:sz w:val="28"/>
                <w:szCs w:val="28"/>
              </w:rPr>
            </w:pPr>
            <w:r w:rsidRPr="00F95032">
              <w:rPr>
                <w:sz w:val="28"/>
                <w:szCs w:val="28"/>
              </w:rPr>
              <w:t>&lt;.001</w:t>
            </w:r>
            <w:r w:rsidRPr="00F95032">
              <w:rPr>
                <w:sz w:val="28"/>
                <w:szCs w:val="28"/>
                <w:vertAlign w:val="superscript"/>
              </w:rPr>
              <w:t>b</w:t>
            </w:r>
          </w:p>
        </w:tc>
      </w:tr>
      <w:tr w:rsidR="00A637D9" w:rsidRPr="00F95032" w14:paraId="33396AF5" w14:textId="77777777" w:rsidTr="00202CF8">
        <w:trPr>
          <w:cantSplit/>
        </w:trPr>
        <w:tc>
          <w:tcPr>
            <w:tcW w:w="736" w:type="dxa"/>
            <w:vMerge/>
            <w:tcBorders>
              <w:top w:val="single" w:sz="8" w:space="0" w:color="152935"/>
              <w:left w:val="nil"/>
              <w:bottom w:val="single" w:sz="8" w:space="0" w:color="152935"/>
              <w:right w:val="nil"/>
            </w:tcBorders>
            <w:shd w:val="clear" w:color="auto" w:fill="E0E0E0"/>
          </w:tcPr>
          <w:p w14:paraId="10081391" w14:textId="77777777" w:rsidR="00A637D9" w:rsidRPr="00F95032" w:rsidRDefault="00A637D9" w:rsidP="00202CF8">
            <w:pPr>
              <w:tabs>
                <w:tab w:val="left" w:pos="983"/>
              </w:tabs>
              <w:bidi/>
              <w:jc w:val="center"/>
              <w:rPr>
                <w:sz w:val="28"/>
                <w:szCs w:val="28"/>
              </w:rPr>
            </w:pPr>
          </w:p>
        </w:tc>
        <w:tc>
          <w:tcPr>
            <w:tcW w:w="1292" w:type="dxa"/>
            <w:tcBorders>
              <w:top w:val="single" w:sz="8" w:space="0" w:color="AEAEAE"/>
              <w:left w:val="nil"/>
              <w:bottom w:val="single" w:sz="8" w:space="0" w:color="AEAEAE"/>
              <w:right w:val="nil"/>
            </w:tcBorders>
            <w:shd w:val="clear" w:color="auto" w:fill="E0E0E0"/>
          </w:tcPr>
          <w:p w14:paraId="20E36590" w14:textId="77777777" w:rsidR="00A637D9" w:rsidRPr="00F95032" w:rsidRDefault="00A637D9" w:rsidP="00202CF8">
            <w:pPr>
              <w:tabs>
                <w:tab w:val="left" w:pos="983"/>
              </w:tabs>
              <w:bidi/>
              <w:jc w:val="center"/>
              <w:rPr>
                <w:sz w:val="28"/>
                <w:szCs w:val="28"/>
              </w:rPr>
            </w:pPr>
            <w:r w:rsidRPr="00F95032">
              <w:rPr>
                <w:sz w:val="28"/>
                <w:szCs w:val="28"/>
              </w:rPr>
              <w:t>Residual</w:t>
            </w:r>
          </w:p>
        </w:tc>
        <w:tc>
          <w:tcPr>
            <w:tcW w:w="1476" w:type="dxa"/>
            <w:tcBorders>
              <w:top w:val="single" w:sz="8" w:space="0" w:color="AEAEAE"/>
              <w:left w:val="nil"/>
              <w:bottom w:val="single" w:sz="8" w:space="0" w:color="AEAEAE"/>
              <w:right w:val="single" w:sz="8" w:space="0" w:color="E0E0E0"/>
            </w:tcBorders>
            <w:shd w:val="clear" w:color="auto" w:fill="F9F9FB"/>
          </w:tcPr>
          <w:p w14:paraId="4EBC0E84" w14:textId="77777777" w:rsidR="00A637D9" w:rsidRPr="00F95032" w:rsidRDefault="00A637D9" w:rsidP="00202CF8">
            <w:pPr>
              <w:tabs>
                <w:tab w:val="left" w:pos="983"/>
              </w:tabs>
              <w:bidi/>
              <w:jc w:val="center"/>
              <w:rPr>
                <w:sz w:val="28"/>
                <w:szCs w:val="28"/>
              </w:rPr>
            </w:pPr>
            <w:r w:rsidRPr="00F95032">
              <w:rPr>
                <w:sz w:val="28"/>
                <w:szCs w:val="28"/>
              </w:rPr>
              <w:t>3.792</w:t>
            </w:r>
          </w:p>
        </w:tc>
        <w:tc>
          <w:tcPr>
            <w:tcW w:w="1030" w:type="dxa"/>
            <w:tcBorders>
              <w:top w:val="single" w:sz="8" w:space="0" w:color="AEAEAE"/>
              <w:left w:val="single" w:sz="8" w:space="0" w:color="E0E0E0"/>
              <w:bottom w:val="single" w:sz="8" w:space="0" w:color="AEAEAE"/>
              <w:right w:val="single" w:sz="8" w:space="0" w:color="E0E0E0"/>
            </w:tcBorders>
            <w:shd w:val="clear" w:color="auto" w:fill="F9F9FB"/>
          </w:tcPr>
          <w:p w14:paraId="1F85C98D" w14:textId="77777777" w:rsidR="00A637D9" w:rsidRPr="00F95032" w:rsidRDefault="00A637D9" w:rsidP="00202CF8">
            <w:pPr>
              <w:tabs>
                <w:tab w:val="left" w:pos="983"/>
              </w:tabs>
              <w:bidi/>
              <w:jc w:val="center"/>
              <w:rPr>
                <w:sz w:val="28"/>
                <w:szCs w:val="28"/>
              </w:rPr>
            </w:pPr>
            <w:r w:rsidRPr="00F95032">
              <w:rPr>
                <w:sz w:val="28"/>
                <w:szCs w:val="28"/>
              </w:rPr>
              <w:t>36</w:t>
            </w:r>
          </w:p>
        </w:tc>
        <w:tc>
          <w:tcPr>
            <w:tcW w:w="1415" w:type="dxa"/>
            <w:tcBorders>
              <w:top w:val="single" w:sz="8" w:space="0" w:color="AEAEAE"/>
              <w:left w:val="single" w:sz="8" w:space="0" w:color="E0E0E0"/>
              <w:bottom w:val="single" w:sz="8" w:space="0" w:color="AEAEAE"/>
              <w:right w:val="single" w:sz="8" w:space="0" w:color="E0E0E0"/>
            </w:tcBorders>
            <w:shd w:val="clear" w:color="auto" w:fill="F9F9FB"/>
          </w:tcPr>
          <w:p w14:paraId="6A91F9C4" w14:textId="77777777" w:rsidR="00A637D9" w:rsidRPr="00F95032" w:rsidRDefault="00A637D9" w:rsidP="00202CF8">
            <w:pPr>
              <w:tabs>
                <w:tab w:val="left" w:pos="983"/>
              </w:tabs>
              <w:bidi/>
              <w:jc w:val="center"/>
              <w:rPr>
                <w:sz w:val="28"/>
                <w:szCs w:val="28"/>
              </w:rPr>
            </w:pPr>
            <w:r w:rsidRPr="00F95032">
              <w:rPr>
                <w:sz w:val="28"/>
                <w:szCs w:val="28"/>
              </w:rPr>
              <w:t>.105</w:t>
            </w:r>
          </w:p>
        </w:tc>
        <w:tc>
          <w:tcPr>
            <w:tcW w:w="1030"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D27C258" w14:textId="77777777" w:rsidR="00A637D9" w:rsidRPr="00F95032" w:rsidRDefault="00A637D9" w:rsidP="00202CF8">
            <w:pPr>
              <w:tabs>
                <w:tab w:val="left" w:pos="983"/>
              </w:tabs>
              <w:bidi/>
              <w:jc w:val="center"/>
              <w:rPr>
                <w:sz w:val="28"/>
                <w:szCs w:val="28"/>
              </w:rPr>
            </w:pPr>
          </w:p>
        </w:tc>
        <w:tc>
          <w:tcPr>
            <w:tcW w:w="1030" w:type="dxa"/>
            <w:tcBorders>
              <w:top w:val="single" w:sz="8" w:space="0" w:color="AEAEAE"/>
              <w:left w:val="single" w:sz="8" w:space="0" w:color="E0E0E0"/>
              <w:bottom w:val="single" w:sz="8" w:space="0" w:color="AEAEAE"/>
              <w:right w:val="nil"/>
            </w:tcBorders>
            <w:shd w:val="clear" w:color="auto" w:fill="F9F9FB"/>
            <w:vAlign w:val="center"/>
          </w:tcPr>
          <w:p w14:paraId="7957AA9E" w14:textId="77777777" w:rsidR="00A637D9" w:rsidRPr="00F95032" w:rsidRDefault="00A637D9" w:rsidP="00202CF8">
            <w:pPr>
              <w:tabs>
                <w:tab w:val="left" w:pos="983"/>
              </w:tabs>
              <w:bidi/>
              <w:jc w:val="center"/>
              <w:rPr>
                <w:sz w:val="28"/>
                <w:szCs w:val="28"/>
              </w:rPr>
            </w:pPr>
          </w:p>
        </w:tc>
      </w:tr>
      <w:tr w:rsidR="00A637D9" w:rsidRPr="00F95032" w14:paraId="726DE9BB" w14:textId="77777777" w:rsidTr="00202CF8">
        <w:trPr>
          <w:cantSplit/>
        </w:trPr>
        <w:tc>
          <w:tcPr>
            <w:tcW w:w="736" w:type="dxa"/>
            <w:vMerge/>
            <w:tcBorders>
              <w:top w:val="single" w:sz="8" w:space="0" w:color="152935"/>
              <w:left w:val="nil"/>
              <w:bottom w:val="single" w:sz="8" w:space="0" w:color="152935"/>
              <w:right w:val="nil"/>
            </w:tcBorders>
            <w:shd w:val="clear" w:color="auto" w:fill="E0E0E0"/>
          </w:tcPr>
          <w:p w14:paraId="3CC900B6" w14:textId="77777777" w:rsidR="00A637D9" w:rsidRPr="00F95032" w:rsidRDefault="00A637D9" w:rsidP="00202CF8">
            <w:pPr>
              <w:tabs>
                <w:tab w:val="left" w:pos="983"/>
              </w:tabs>
              <w:bidi/>
              <w:jc w:val="center"/>
              <w:rPr>
                <w:sz w:val="28"/>
                <w:szCs w:val="28"/>
              </w:rPr>
            </w:pPr>
          </w:p>
        </w:tc>
        <w:tc>
          <w:tcPr>
            <w:tcW w:w="1292" w:type="dxa"/>
            <w:tcBorders>
              <w:top w:val="single" w:sz="8" w:space="0" w:color="AEAEAE"/>
              <w:left w:val="nil"/>
              <w:bottom w:val="single" w:sz="8" w:space="0" w:color="152935"/>
              <w:right w:val="nil"/>
            </w:tcBorders>
            <w:shd w:val="clear" w:color="auto" w:fill="E0E0E0"/>
          </w:tcPr>
          <w:p w14:paraId="062D1971" w14:textId="77777777" w:rsidR="00A637D9" w:rsidRPr="00F95032" w:rsidRDefault="00A637D9" w:rsidP="00202CF8">
            <w:pPr>
              <w:tabs>
                <w:tab w:val="left" w:pos="983"/>
              </w:tabs>
              <w:bidi/>
              <w:jc w:val="center"/>
              <w:rPr>
                <w:sz w:val="28"/>
                <w:szCs w:val="28"/>
              </w:rPr>
            </w:pPr>
            <w:r w:rsidRPr="00F95032">
              <w:rPr>
                <w:sz w:val="28"/>
                <w:szCs w:val="28"/>
              </w:rPr>
              <w:t>Total</w:t>
            </w:r>
          </w:p>
        </w:tc>
        <w:tc>
          <w:tcPr>
            <w:tcW w:w="1476" w:type="dxa"/>
            <w:tcBorders>
              <w:top w:val="single" w:sz="8" w:space="0" w:color="AEAEAE"/>
              <w:left w:val="nil"/>
              <w:bottom w:val="single" w:sz="8" w:space="0" w:color="152935"/>
              <w:right w:val="single" w:sz="8" w:space="0" w:color="E0E0E0"/>
            </w:tcBorders>
            <w:shd w:val="clear" w:color="auto" w:fill="F9F9FB"/>
          </w:tcPr>
          <w:p w14:paraId="0B35B6EE" w14:textId="77777777" w:rsidR="00A637D9" w:rsidRPr="00F95032" w:rsidRDefault="00A637D9" w:rsidP="00202CF8">
            <w:pPr>
              <w:tabs>
                <w:tab w:val="left" w:pos="983"/>
              </w:tabs>
              <w:bidi/>
              <w:jc w:val="center"/>
              <w:rPr>
                <w:sz w:val="28"/>
                <w:szCs w:val="28"/>
              </w:rPr>
            </w:pPr>
            <w:r w:rsidRPr="00F95032">
              <w:rPr>
                <w:sz w:val="28"/>
                <w:szCs w:val="28"/>
              </w:rPr>
              <w:t>19.620</w:t>
            </w:r>
          </w:p>
        </w:tc>
        <w:tc>
          <w:tcPr>
            <w:tcW w:w="1030" w:type="dxa"/>
            <w:tcBorders>
              <w:top w:val="single" w:sz="8" w:space="0" w:color="AEAEAE"/>
              <w:left w:val="single" w:sz="8" w:space="0" w:color="E0E0E0"/>
              <w:bottom w:val="single" w:sz="8" w:space="0" w:color="152935"/>
              <w:right w:val="single" w:sz="8" w:space="0" w:color="E0E0E0"/>
            </w:tcBorders>
            <w:shd w:val="clear" w:color="auto" w:fill="F9F9FB"/>
          </w:tcPr>
          <w:p w14:paraId="26B788C0" w14:textId="77777777" w:rsidR="00A637D9" w:rsidRPr="00F95032" w:rsidRDefault="00A637D9" w:rsidP="00202CF8">
            <w:pPr>
              <w:tabs>
                <w:tab w:val="left" w:pos="983"/>
              </w:tabs>
              <w:bidi/>
              <w:jc w:val="center"/>
              <w:rPr>
                <w:sz w:val="28"/>
                <w:szCs w:val="28"/>
              </w:rPr>
            </w:pPr>
            <w:r w:rsidRPr="00F95032">
              <w:rPr>
                <w:sz w:val="28"/>
                <w:szCs w:val="28"/>
              </w:rPr>
              <w:t>42</w:t>
            </w:r>
          </w:p>
        </w:tc>
        <w:tc>
          <w:tcPr>
            <w:tcW w:w="141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A0601BE" w14:textId="77777777" w:rsidR="00A637D9" w:rsidRPr="00F95032" w:rsidRDefault="00A637D9" w:rsidP="00202CF8">
            <w:pPr>
              <w:tabs>
                <w:tab w:val="left" w:pos="983"/>
              </w:tabs>
              <w:bidi/>
              <w:jc w:val="center"/>
              <w:rPr>
                <w:sz w:val="28"/>
                <w:szCs w:val="28"/>
              </w:rPr>
            </w:pPr>
          </w:p>
        </w:tc>
        <w:tc>
          <w:tcPr>
            <w:tcW w:w="103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37DC79E" w14:textId="77777777" w:rsidR="00A637D9" w:rsidRPr="00F95032" w:rsidRDefault="00A637D9" w:rsidP="00202CF8">
            <w:pPr>
              <w:tabs>
                <w:tab w:val="left" w:pos="983"/>
              </w:tabs>
              <w:bidi/>
              <w:jc w:val="center"/>
              <w:rPr>
                <w:sz w:val="28"/>
                <w:szCs w:val="28"/>
              </w:rPr>
            </w:pPr>
          </w:p>
        </w:tc>
        <w:tc>
          <w:tcPr>
            <w:tcW w:w="1030" w:type="dxa"/>
            <w:tcBorders>
              <w:top w:val="single" w:sz="8" w:space="0" w:color="AEAEAE"/>
              <w:left w:val="single" w:sz="8" w:space="0" w:color="E0E0E0"/>
              <w:bottom w:val="single" w:sz="8" w:space="0" w:color="152935"/>
              <w:right w:val="nil"/>
            </w:tcBorders>
            <w:shd w:val="clear" w:color="auto" w:fill="F9F9FB"/>
            <w:vAlign w:val="center"/>
          </w:tcPr>
          <w:p w14:paraId="0B5FB9F7" w14:textId="77777777" w:rsidR="00A637D9" w:rsidRPr="00F95032" w:rsidRDefault="00A637D9" w:rsidP="00202CF8">
            <w:pPr>
              <w:tabs>
                <w:tab w:val="left" w:pos="983"/>
              </w:tabs>
              <w:bidi/>
              <w:jc w:val="center"/>
              <w:rPr>
                <w:sz w:val="28"/>
                <w:szCs w:val="28"/>
              </w:rPr>
            </w:pPr>
          </w:p>
        </w:tc>
      </w:tr>
      <w:tr w:rsidR="00A637D9" w:rsidRPr="00F95032" w14:paraId="62FD7D2B" w14:textId="77777777" w:rsidTr="00202CF8">
        <w:trPr>
          <w:cantSplit/>
        </w:trPr>
        <w:tc>
          <w:tcPr>
            <w:tcW w:w="8009" w:type="dxa"/>
            <w:gridSpan w:val="7"/>
            <w:tcBorders>
              <w:top w:val="nil"/>
              <w:left w:val="nil"/>
              <w:bottom w:val="nil"/>
              <w:right w:val="nil"/>
            </w:tcBorders>
            <w:shd w:val="clear" w:color="auto" w:fill="FFFFFF"/>
          </w:tcPr>
          <w:p w14:paraId="7DACA331" w14:textId="0767D36D" w:rsidR="00A637D9" w:rsidRPr="00F95032" w:rsidRDefault="00A637D9" w:rsidP="00202CF8">
            <w:pPr>
              <w:tabs>
                <w:tab w:val="left" w:pos="983"/>
              </w:tabs>
              <w:bidi/>
              <w:jc w:val="center"/>
              <w:rPr>
                <w:sz w:val="28"/>
                <w:szCs w:val="28"/>
              </w:rPr>
            </w:pPr>
            <w:r w:rsidRPr="00F95032">
              <w:rPr>
                <w:sz w:val="28"/>
                <w:szCs w:val="28"/>
              </w:rPr>
              <w:t xml:space="preserve">a. Dependent Variable: </w:t>
            </w:r>
            <w:r w:rsidRPr="00F95032">
              <w:rPr>
                <w:sz w:val="28"/>
                <w:szCs w:val="28"/>
                <w:rtl/>
              </w:rPr>
              <w:t>المتغير</w:t>
            </w:r>
            <w:r w:rsidR="00F87264">
              <w:rPr>
                <w:rFonts w:hint="cs"/>
                <w:sz w:val="28"/>
                <w:szCs w:val="28"/>
                <w:rtl/>
              </w:rPr>
              <w:t xml:space="preserve"> </w:t>
            </w:r>
            <w:r w:rsidRPr="00F95032">
              <w:rPr>
                <w:sz w:val="28"/>
                <w:szCs w:val="28"/>
                <w:rtl/>
              </w:rPr>
              <w:t>الثاني</w:t>
            </w:r>
            <w:r w:rsidR="00F87264">
              <w:rPr>
                <w:rFonts w:hint="cs"/>
                <w:sz w:val="28"/>
                <w:szCs w:val="28"/>
                <w:rtl/>
              </w:rPr>
              <w:t xml:space="preserve"> </w:t>
            </w:r>
            <w:r w:rsidRPr="00F95032">
              <w:rPr>
                <w:sz w:val="28"/>
                <w:szCs w:val="28"/>
                <w:rtl/>
              </w:rPr>
              <w:t>الإدارة</w:t>
            </w:r>
            <w:r w:rsidR="00F87264">
              <w:rPr>
                <w:rFonts w:hint="cs"/>
                <w:sz w:val="28"/>
                <w:szCs w:val="28"/>
                <w:rtl/>
              </w:rPr>
              <w:t xml:space="preserve"> </w:t>
            </w:r>
            <w:r w:rsidRPr="00F95032">
              <w:rPr>
                <w:sz w:val="28"/>
                <w:szCs w:val="28"/>
                <w:rtl/>
              </w:rPr>
              <w:t>الأكاديمية</w:t>
            </w:r>
          </w:p>
        </w:tc>
      </w:tr>
      <w:tr w:rsidR="00A637D9" w:rsidRPr="00F95032" w14:paraId="72C8FF8D" w14:textId="77777777" w:rsidTr="00202CF8">
        <w:trPr>
          <w:cantSplit/>
        </w:trPr>
        <w:tc>
          <w:tcPr>
            <w:tcW w:w="8009" w:type="dxa"/>
            <w:gridSpan w:val="7"/>
            <w:tcBorders>
              <w:top w:val="nil"/>
              <w:left w:val="nil"/>
              <w:bottom w:val="nil"/>
              <w:right w:val="nil"/>
            </w:tcBorders>
            <w:shd w:val="clear" w:color="auto" w:fill="FFFFFF"/>
          </w:tcPr>
          <w:p w14:paraId="31B7C9E4" w14:textId="239CA123" w:rsidR="00A637D9" w:rsidRPr="00F95032" w:rsidRDefault="00A637D9" w:rsidP="00202CF8">
            <w:pPr>
              <w:tabs>
                <w:tab w:val="left" w:pos="983"/>
              </w:tabs>
              <w:bidi/>
              <w:jc w:val="center"/>
              <w:rPr>
                <w:sz w:val="28"/>
                <w:szCs w:val="28"/>
              </w:rPr>
            </w:pPr>
            <w:r w:rsidRPr="00F95032">
              <w:rPr>
                <w:sz w:val="28"/>
                <w:szCs w:val="28"/>
              </w:rPr>
              <w:t xml:space="preserve">b. Predictors: (Constant), </w:t>
            </w:r>
            <w:r w:rsidRPr="00F95032">
              <w:rPr>
                <w:sz w:val="28"/>
                <w:szCs w:val="28"/>
                <w:rtl/>
              </w:rPr>
              <w:t>فعالية</w:t>
            </w:r>
            <w:r w:rsidR="00F87264">
              <w:rPr>
                <w:rFonts w:hint="cs"/>
                <w:sz w:val="28"/>
                <w:szCs w:val="28"/>
                <w:rtl/>
              </w:rPr>
              <w:t xml:space="preserve"> </w:t>
            </w:r>
            <w:r w:rsidRPr="00F95032">
              <w:rPr>
                <w:sz w:val="28"/>
                <w:szCs w:val="28"/>
                <w:rtl/>
              </w:rPr>
              <w:t>أنظمة</w:t>
            </w:r>
            <w:r w:rsidR="00F87264">
              <w:rPr>
                <w:rFonts w:hint="cs"/>
                <w:sz w:val="28"/>
                <w:szCs w:val="28"/>
                <w:rtl/>
              </w:rPr>
              <w:t xml:space="preserve"> </w:t>
            </w:r>
            <w:r w:rsidRPr="00F95032">
              <w:rPr>
                <w:sz w:val="28"/>
                <w:szCs w:val="28"/>
                <w:rtl/>
              </w:rPr>
              <w:t>الإدارة</w:t>
            </w:r>
            <w:r w:rsidR="00F87264">
              <w:rPr>
                <w:rFonts w:hint="cs"/>
                <w:sz w:val="28"/>
                <w:szCs w:val="28"/>
                <w:rtl/>
              </w:rPr>
              <w:t xml:space="preserve"> </w:t>
            </w:r>
            <w:r w:rsidRPr="00F95032">
              <w:rPr>
                <w:sz w:val="28"/>
                <w:szCs w:val="28"/>
                <w:rtl/>
              </w:rPr>
              <w:t>الإلكترونية, المعرفة</w:t>
            </w:r>
            <w:r w:rsidR="00F87264">
              <w:rPr>
                <w:rFonts w:hint="cs"/>
                <w:sz w:val="28"/>
                <w:szCs w:val="28"/>
                <w:rtl/>
              </w:rPr>
              <w:t xml:space="preserve"> </w:t>
            </w:r>
            <w:r w:rsidRPr="00F95032">
              <w:rPr>
                <w:sz w:val="28"/>
                <w:szCs w:val="28"/>
                <w:rtl/>
              </w:rPr>
              <w:t>بالأنظمة</w:t>
            </w:r>
            <w:r w:rsidR="00F87264">
              <w:rPr>
                <w:rFonts w:hint="cs"/>
                <w:sz w:val="28"/>
                <w:szCs w:val="28"/>
                <w:rtl/>
              </w:rPr>
              <w:t xml:space="preserve"> </w:t>
            </w:r>
            <w:r w:rsidRPr="00F95032">
              <w:rPr>
                <w:sz w:val="28"/>
                <w:szCs w:val="28"/>
                <w:rtl/>
              </w:rPr>
              <w:t>الإلكترونية, تحديات</w:t>
            </w:r>
            <w:r w:rsidR="00F87264">
              <w:rPr>
                <w:rFonts w:hint="cs"/>
                <w:sz w:val="28"/>
                <w:szCs w:val="28"/>
                <w:rtl/>
              </w:rPr>
              <w:t xml:space="preserve"> </w:t>
            </w:r>
            <w:r w:rsidRPr="00F95032">
              <w:rPr>
                <w:sz w:val="28"/>
                <w:szCs w:val="28"/>
                <w:rtl/>
              </w:rPr>
              <w:t>تطبيق</w:t>
            </w:r>
            <w:r w:rsidR="00F87264">
              <w:rPr>
                <w:rFonts w:hint="cs"/>
                <w:sz w:val="28"/>
                <w:szCs w:val="28"/>
                <w:rtl/>
              </w:rPr>
              <w:t xml:space="preserve"> </w:t>
            </w:r>
            <w:r w:rsidRPr="00F95032">
              <w:rPr>
                <w:sz w:val="28"/>
                <w:szCs w:val="28"/>
                <w:rtl/>
              </w:rPr>
              <w:t>الأنظمة</w:t>
            </w:r>
            <w:r w:rsidR="00F87264">
              <w:rPr>
                <w:rFonts w:hint="cs"/>
                <w:sz w:val="28"/>
                <w:szCs w:val="28"/>
                <w:rtl/>
              </w:rPr>
              <w:t xml:space="preserve"> </w:t>
            </w:r>
            <w:r w:rsidRPr="00F95032">
              <w:rPr>
                <w:sz w:val="28"/>
                <w:szCs w:val="28"/>
                <w:rtl/>
              </w:rPr>
              <w:t>الإلكترونية, المساهمة</w:t>
            </w:r>
            <w:r w:rsidR="00F87264">
              <w:rPr>
                <w:rFonts w:hint="cs"/>
                <w:sz w:val="28"/>
                <w:szCs w:val="28"/>
                <w:rtl/>
              </w:rPr>
              <w:t xml:space="preserve"> </w:t>
            </w:r>
            <w:r w:rsidRPr="00F95032">
              <w:rPr>
                <w:sz w:val="28"/>
                <w:szCs w:val="28"/>
                <w:rtl/>
              </w:rPr>
              <w:t>في</w:t>
            </w:r>
            <w:r w:rsidR="00F87264">
              <w:rPr>
                <w:rFonts w:hint="cs"/>
                <w:sz w:val="28"/>
                <w:szCs w:val="28"/>
                <w:rtl/>
              </w:rPr>
              <w:t xml:space="preserve"> </w:t>
            </w:r>
            <w:r w:rsidRPr="00F95032">
              <w:rPr>
                <w:sz w:val="28"/>
                <w:szCs w:val="28"/>
                <w:rtl/>
              </w:rPr>
              <w:t>تطوير</w:t>
            </w:r>
            <w:r w:rsidR="00F87264">
              <w:rPr>
                <w:rFonts w:hint="cs"/>
                <w:sz w:val="28"/>
                <w:szCs w:val="28"/>
                <w:rtl/>
              </w:rPr>
              <w:t xml:space="preserve"> </w:t>
            </w:r>
            <w:r w:rsidRPr="00F95032">
              <w:rPr>
                <w:sz w:val="28"/>
                <w:szCs w:val="28"/>
                <w:rtl/>
              </w:rPr>
              <w:t>الإدارة, دعم</w:t>
            </w:r>
            <w:r w:rsidR="00F5729C">
              <w:rPr>
                <w:rFonts w:hint="cs"/>
                <w:sz w:val="28"/>
                <w:szCs w:val="28"/>
                <w:rtl/>
              </w:rPr>
              <w:t xml:space="preserve"> </w:t>
            </w:r>
            <w:r w:rsidRPr="00F95032">
              <w:rPr>
                <w:sz w:val="28"/>
                <w:szCs w:val="28"/>
                <w:rtl/>
              </w:rPr>
              <w:t>الأنظمة</w:t>
            </w:r>
            <w:r w:rsidR="00F5729C">
              <w:rPr>
                <w:rFonts w:hint="cs"/>
                <w:sz w:val="28"/>
                <w:szCs w:val="28"/>
                <w:rtl/>
              </w:rPr>
              <w:t xml:space="preserve"> </w:t>
            </w:r>
            <w:r w:rsidRPr="00F95032">
              <w:rPr>
                <w:sz w:val="28"/>
                <w:szCs w:val="28"/>
                <w:rtl/>
              </w:rPr>
              <w:t>الإلكترونية, المساهمة</w:t>
            </w:r>
            <w:r w:rsidR="00F87264">
              <w:rPr>
                <w:rFonts w:hint="cs"/>
                <w:sz w:val="28"/>
                <w:szCs w:val="28"/>
                <w:rtl/>
              </w:rPr>
              <w:t xml:space="preserve"> </w:t>
            </w:r>
            <w:r w:rsidRPr="00F95032">
              <w:rPr>
                <w:sz w:val="28"/>
                <w:szCs w:val="28"/>
                <w:rtl/>
              </w:rPr>
              <w:t>في</w:t>
            </w:r>
            <w:r w:rsidR="00F87264">
              <w:rPr>
                <w:rFonts w:hint="cs"/>
                <w:sz w:val="28"/>
                <w:szCs w:val="28"/>
                <w:rtl/>
              </w:rPr>
              <w:t xml:space="preserve"> </w:t>
            </w:r>
            <w:r w:rsidRPr="00F95032">
              <w:rPr>
                <w:sz w:val="28"/>
                <w:szCs w:val="28"/>
                <w:rtl/>
              </w:rPr>
              <w:t>تحسين</w:t>
            </w:r>
            <w:r w:rsidR="00F87264">
              <w:rPr>
                <w:rFonts w:hint="cs"/>
                <w:sz w:val="28"/>
                <w:szCs w:val="28"/>
                <w:rtl/>
              </w:rPr>
              <w:t xml:space="preserve"> </w:t>
            </w:r>
            <w:r w:rsidRPr="00F95032">
              <w:rPr>
                <w:sz w:val="28"/>
                <w:szCs w:val="28"/>
                <w:rtl/>
              </w:rPr>
              <w:t>الأداء</w:t>
            </w:r>
          </w:p>
        </w:tc>
      </w:tr>
    </w:tbl>
    <w:p w14:paraId="160E72FA" w14:textId="77777777" w:rsidR="00B263C6" w:rsidRPr="00B263C6" w:rsidRDefault="00B263C6" w:rsidP="00B263C6">
      <w:pPr>
        <w:tabs>
          <w:tab w:val="left" w:pos="1775"/>
        </w:tabs>
        <w:bidi/>
        <w:rPr>
          <w:rFonts w:ascii="Arial" w:eastAsia="Times New Roman" w:hAnsi="Arial" w:cs="Arial"/>
          <w:sz w:val="28"/>
          <w:szCs w:val="28"/>
        </w:rPr>
      </w:pPr>
    </w:p>
    <w:p w14:paraId="70B57C2C" w14:textId="77777777" w:rsidR="00203FB1" w:rsidRDefault="00203FB1" w:rsidP="00203FB1">
      <w:pPr>
        <w:keepNext/>
        <w:keepLines/>
        <w:bidi/>
        <w:spacing w:before="240" w:after="0" w:line="256" w:lineRule="auto"/>
        <w:outlineLvl w:val="0"/>
        <w:rPr>
          <w:rFonts w:ascii="Arial" w:eastAsia="Times New Roman" w:hAnsi="Arial" w:cs="Arial"/>
          <w:sz w:val="28"/>
          <w:szCs w:val="28"/>
          <w:rtl/>
        </w:rPr>
      </w:pPr>
    </w:p>
    <w:p w14:paraId="5573FDB9" w14:textId="77777777" w:rsidR="00203FB1" w:rsidRDefault="00203FB1" w:rsidP="00203FB1">
      <w:pPr>
        <w:keepNext/>
        <w:keepLines/>
        <w:bidi/>
        <w:spacing w:before="240" w:after="0" w:line="256" w:lineRule="auto"/>
        <w:outlineLvl w:val="0"/>
        <w:rPr>
          <w:rFonts w:ascii="Arial" w:eastAsia="Times New Roman" w:hAnsi="Arial" w:cs="Arial"/>
          <w:sz w:val="28"/>
          <w:szCs w:val="28"/>
          <w:rtl/>
        </w:rPr>
      </w:pPr>
    </w:p>
    <w:p w14:paraId="7C86DDDF" w14:textId="77777777" w:rsidR="00203FB1" w:rsidRDefault="00203FB1" w:rsidP="00203FB1">
      <w:pPr>
        <w:keepNext/>
        <w:keepLines/>
        <w:bidi/>
        <w:spacing w:before="240" w:after="0" w:line="256" w:lineRule="auto"/>
        <w:outlineLvl w:val="0"/>
        <w:rPr>
          <w:rFonts w:ascii="Arial" w:eastAsia="Times New Roman" w:hAnsi="Arial" w:cs="Arial"/>
          <w:sz w:val="28"/>
          <w:szCs w:val="28"/>
          <w:rtl/>
        </w:rPr>
      </w:pPr>
    </w:p>
    <w:p w14:paraId="183F7AF9" w14:textId="77777777" w:rsidR="00203FB1" w:rsidRDefault="00203FB1" w:rsidP="00203FB1">
      <w:pPr>
        <w:keepNext/>
        <w:keepLines/>
        <w:bidi/>
        <w:spacing w:before="240" w:after="0" w:line="256" w:lineRule="auto"/>
        <w:outlineLvl w:val="0"/>
        <w:rPr>
          <w:rFonts w:ascii="Arial" w:eastAsia="Times New Roman" w:hAnsi="Arial" w:cs="Arial"/>
          <w:sz w:val="28"/>
          <w:szCs w:val="28"/>
          <w:rtl/>
        </w:rPr>
      </w:pPr>
    </w:p>
    <w:p w14:paraId="56C79736" w14:textId="77777777" w:rsidR="00203FB1" w:rsidRDefault="00203FB1" w:rsidP="00203FB1">
      <w:pPr>
        <w:keepNext/>
        <w:keepLines/>
        <w:bidi/>
        <w:spacing w:before="240" w:after="0" w:line="256" w:lineRule="auto"/>
        <w:outlineLvl w:val="0"/>
        <w:rPr>
          <w:rFonts w:ascii="Arial" w:eastAsia="Times New Roman" w:hAnsi="Arial" w:cs="Arial"/>
          <w:sz w:val="28"/>
          <w:szCs w:val="28"/>
          <w:rtl/>
        </w:rPr>
      </w:pPr>
    </w:p>
    <w:p w14:paraId="32716488" w14:textId="77777777" w:rsidR="00203FB1" w:rsidRDefault="00203FB1" w:rsidP="00203FB1">
      <w:pPr>
        <w:keepNext/>
        <w:keepLines/>
        <w:bidi/>
        <w:spacing w:before="240" w:after="0" w:line="256" w:lineRule="auto"/>
        <w:outlineLvl w:val="0"/>
        <w:rPr>
          <w:rFonts w:ascii="Arial" w:eastAsia="Times New Roman" w:hAnsi="Arial" w:cs="Arial"/>
          <w:sz w:val="28"/>
          <w:szCs w:val="28"/>
          <w:rtl/>
        </w:rPr>
      </w:pPr>
    </w:p>
    <w:p w14:paraId="5244DB61" w14:textId="77777777" w:rsidR="00203FB1" w:rsidRDefault="00203FB1" w:rsidP="00203FB1">
      <w:pPr>
        <w:keepNext/>
        <w:keepLines/>
        <w:bidi/>
        <w:spacing w:before="240" w:after="0" w:line="256" w:lineRule="auto"/>
        <w:outlineLvl w:val="0"/>
        <w:rPr>
          <w:rFonts w:ascii="Arial" w:eastAsia="Times New Roman" w:hAnsi="Arial" w:cs="Arial"/>
          <w:sz w:val="28"/>
          <w:szCs w:val="28"/>
          <w:rtl/>
        </w:rPr>
      </w:pPr>
    </w:p>
    <w:p w14:paraId="566E26B4" w14:textId="77777777" w:rsidR="00203FB1" w:rsidRDefault="00203FB1" w:rsidP="00203FB1">
      <w:pPr>
        <w:keepNext/>
        <w:keepLines/>
        <w:bidi/>
        <w:spacing w:before="240" w:after="0" w:line="256" w:lineRule="auto"/>
        <w:outlineLvl w:val="0"/>
        <w:rPr>
          <w:rFonts w:ascii="Arial" w:eastAsia="Times New Roman" w:hAnsi="Arial" w:cs="Arial"/>
          <w:sz w:val="28"/>
          <w:szCs w:val="28"/>
          <w:rtl/>
        </w:rPr>
      </w:pPr>
    </w:p>
    <w:p w14:paraId="6ECD1389" w14:textId="77777777" w:rsidR="00203FB1" w:rsidRDefault="00203FB1" w:rsidP="00203FB1">
      <w:pPr>
        <w:keepNext/>
        <w:keepLines/>
        <w:bidi/>
        <w:spacing w:before="240" w:after="0" w:line="256" w:lineRule="auto"/>
        <w:outlineLvl w:val="0"/>
        <w:rPr>
          <w:rFonts w:ascii="Arial" w:eastAsia="Times New Roman" w:hAnsi="Arial" w:cs="Arial"/>
          <w:sz w:val="28"/>
          <w:szCs w:val="28"/>
          <w:rtl/>
        </w:rPr>
      </w:pPr>
    </w:p>
    <w:p w14:paraId="0360F90A" w14:textId="77777777" w:rsidR="00203FB1" w:rsidRDefault="00203FB1" w:rsidP="00203FB1">
      <w:pPr>
        <w:keepNext/>
        <w:keepLines/>
        <w:bidi/>
        <w:spacing w:before="240" w:after="0" w:line="256" w:lineRule="auto"/>
        <w:outlineLvl w:val="0"/>
        <w:rPr>
          <w:rFonts w:ascii="Arial" w:eastAsia="Times New Roman" w:hAnsi="Arial" w:cs="Arial"/>
          <w:sz w:val="28"/>
          <w:szCs w:val="28"/>
          <w:rtl/>
        </w:rPr>
      </w:pPr>
    </w:p>
    <w:tbl>
      <w:tblPr>
        <w:tblW w:w="9356" w:type="dxa"/>
        <w:tblLayout w:type="fixed"/>
        <w:tblCellMar>
          <w:left w:w="0" w:type="dxa"/>
          <w:right w:w="0" w:type="dxa"/>
        </w:tblCellMar>
        <w:tblLook w:val="0000" w:firstRow="0" w:lastRow="0" w:firstColumn="0" w:lastColumn="0" w:noHBand="0" w:noVBand="0"/>
      </w:tblPr>
      <w:tblGrid>
        <w:gridCol w:w="426"/>
        <w:gridCol w:w="1275"/>
        <w:gridCol w:w="1134"/>
        <w:gridCol w:w="993"/>
        <w:gridCol w:w="1559"/>
        <w:gridCol w:w="992"/>
        <w:gridCol w:w="992"/>
        <w:gridCol w:w="993"/>
        <w:gridCol w:w="992"/>
      </w:tblGrid>
      <w:tr w:rsidR="005B648A" w:rsidRPr="007604EF" w14:paraId="5A6C76D2" w14:textId="77777777" w:rsidTr="00CE26FF">
        <w:trPr>
          <w:cantSplit/>
        </w:trPr>
        <w:tc>
          <w:tcPr>
            <w:tcW w:w="9356" w:type="dxa"/>
            <w:gridSpan w:val="9"/>
            <w:tcBorders>
              <w:top w:val="nil"/>
              <w:left w:val="nil"/>
              <w:bottom w:val="nil"/>
              <w:right w:val="nil"/>
            </w:tcBorders>
            <w:shd w:val="clear" w:color="auto" w:fill="FFFFFF"/>
            <w:vAlign w:val="center"/>
          </w:tcPr>
          <w:p w14:paraId="5364BB26" w14:textId="77777777" w:rsidR="005B648A" w:rsidRPr="007604EF" w:rsidRDefault="005B648A" w:rsidP="0022213C">
            <w:pPr>
              <w:tabs>
                <w:tab w:val="left" w:pos="983"/>
              </w:tabs>
              <w:bidi/>
              <w:jc w:val="center"/>
            </w:pPr>
            <w:r w:rsidRPr="007604EF">
              <w:rPr>
                <w:b/>
                <w:bCs/>
              </w:rPr>
              <w:t>Coefficients</w:t>
            </w:r>
            <w:r w:rsidRPr="007604EF">
              <w:rPr>
                <w:b/>
                <w:bCs/>
                <w:vertAlign w:val="superscript"/>
              </w:rPr>
              <w:t>a</w:t>
            </w:r>
          </w:p>
        </w:tc>
      </w:tr>
      <w:tr w:rsidR="005B648A" w:rsidRPr="007604EF" w14:paraId="0A0FB4DE" w14:textId="77777777" w:rsidTr="00866F27">
        <w:trPr>
          <w:cantSplit/>
        </w:trPr>
        <w:tc>
          <w:tcPr>
            <w:tcW w:w="1701" w:type="dxa"/>
            <w:gridSpan w:val="2"/>
            <w:vMerge w:val="restart"/>
            <w:tcBorders>
              <w:top w:val="nil"/>
              <w:left w:val="nil"/>
              <w:bottom w:val="nil"/>
              <w:right w:val="nil"/>
            </w:tcBorders>
            <w:shd w:val="clear" w:color="auto" w:fill="FFFFFF"/>
            <w:vAlign w:val="bottom"/>
          </w:tcPr>
          <w:p w14:paraId="0E174436" w14:textId="77777777" w:rsidR="005B648A" w:rsidRPr="007604EF" w:rsidRDefault="005B648A" w:rsidP="0022213C">
            <w:pPr>
              <w:tabs>
                <w:tab w:val="left" w:pos="983"/>
              </w:tabs>
              <w:bidi/>
              <w:jc w:val="center"/>
            </w:pPr>
            <w:r w:rsidRPr="007604EF">
              <w:t>Model</w:t>
            </w:r>
          </w:p>
        </w:tc>
        <w:tc>
          <w:tcPr>
            <w:tcW w:w="2127" w:type="dxa"/>
            <w:gridSpan w:val="2"/>
            <w:tcBorders>
              <w:top w:val="nil"/>
              <w:left w:val="nil"/>
              <w:bottom w:val="nil"/>
              <w:right w:val="single" w:sz="8" w:space="0" w:color="E0E0E0"/>
            </w:tcBorders>
            <w:shd w:val="clear" w:color="auto" w:fill="FFFFFF"/>
            <w:vAlign w:val="bottom"/>
          </w:tcPr>
          <w:p w14:paraId="2DA09101" w14:textId="77777777" w:rsidR="005B648A" w:rsidRPr="007604EF" w:rsidRDefault="005B648A" w:rsidP="0022213C">
            <w:pPr>
              <w:tabs>
                <w:tab w:val="left" w:pos="983"/>
              </w:tabs>
              <w:bidi/>
              <w:jc w:val="center"/>
            </w:pPr>
            <w:r w:rsidRPr="007604EF">
              <w:t>Unstandardized Coefficients</w:t>
            </w:r>
          </w:p>
        </w:tc>
        <w:tc>
          <w:tcPr>
            <w:tcW w:w="1559" w:type="dxa"/>
            <w:tcBorders>
              <w:top w:val="nil"/>
              <w:left w:val="single" w:sz="8" w:space="0" w:color="E0E0E0"/>
              <w:bottom w:val="nil"/>
              <w:right w:val="single" w:sz="8" w:space="0" w:color="E0E0E0"/>
            </w:tcBorders>
            <w:shd w:val="clear" w:color="auto" w:fill="FFFFFF"/>
            <w:vAlign w:val="bottom"/>
          </w:tcPr>
          <w:p w14:paraId="03E78E7C" w14:textId="77777777" w:rsidR="005B648A" w:rsidRPr="007604EF" w:rsidRDefault="005B648A" w:rsidP="0022213C">
            <w:pPr>
              <w:tabs>
                <w:tab w:val="left" w:pos="983"/>
              </w:tabs>
              <w:bidi/>
              <w:jc w:val="center"/>
            </w:pPr>
            <w:r w:rsidRPr="007604EF">
              <w:t>Standardized Coefficients</w:t>
            </w:r>
          </w:p>
        </w:tc>
        <w:tc>
          <w:tcPr>
            <w:tcW w:w="992" w:type="dxa"/>
            <w:vMerge w:val="restart"/>
            <w:tcBorders>
              <w:top w:val="nil"/>
              <w:left w:val="single" w:sz="8" w:space="0" w:color="E0E0E0"/>
              <w:bottom w:val="nil"/>
              <w:right w:val="single" w:sz="8" w:space="0" w:color="E0E0E0"/>
            </w:tcBorders>
            <w:shd w:val="clear" w:color="auto" w:fill="FFFFFF"/>
            <w:vAlign w:val="bottom"/>
          </w:tcPr>
          <w:p w14:paraId="6551EA96" w14:textId="77777777" w:rsidR="005B648A" w:rsidRPr="007604EF" w:rsidRDefault="005B648A" w:rsidP="0022213C">
            <w:pPr>
              <w:tabs>
                <w:tab w:val="left" w:pos="983"/>
              </w:tabs>
              <w:bidi/>
              <w:jc w:val="center"/>
            </w:pPr>
            <w:r w:rsidRPr="007604EF">
              <w:t>t</w:t>
            </w:r>
          </w:p>
        </w:tc>
        <w:tc>
          <w:tcPr>
            <w:tcW w:w="992" w:type="dxa"/>
            <w:vMerge w:val="restart"/>
            <w:tcBorders>
              <w:top w:val="nil"/>
              <w:left w:val="single" w:sz="8" w:space="0" w:color="E0E0E0"/>
              <w:bottom w:val="nil"/>
              <w:right w:val="single" w:sz="8" w:space="0" w:color="E0E0E0"/>
            </w:tcBorders>
            <w:shd w:val="clear" w:color="auto" w:fill="FFFFFF"/>
            <w:vAlign w:val="bottom"/>
          </w:tcPr>
          <w:p w14:paraId="12A15788" w14:textId="77777777" w:rsidR="005B648A" w:rsidRPr="007604EF" w:rsidRDefault="005B648A" w:rsidP="0022213C">
            <w:pPr>
              <w:tabs>
                <w:tab w:val="left" w:pos="983"/>
              </w:tabs>
              <w:bidi/>
              <w:jc w:val="center"/>
            </w:pPr>
            <w:r w:rsidRPr="007604EF">
              <w:t>Sig.</w:t>
            </w:r>
          </w:p>
        </w:tc>
        <w:tc>
          <w:tcPr>
            <w:tcW w:w="1985" w:type="dxa"/>
            <w:gridSpan w:val="2"/>
            <w:tcBorders>
              <w:top w:val="nil"/>
              <w:left w:val="single" w:sz="8" w:space="0" w:color="E0E0E0"/>
              <w:bottom w:val="nil"/>
              <w:right w:val="nil"/>
            </w:tcBorders>
            <w:shd w:val="clear" w:color="auto" w:fill="FFFFFF"/>
            <w:vAlign w:val="bottom"/>
          </w:tcPr>
          <w:p w14:paraId="52A7CA7B" w14:textId="77777777" w:rsidR="005B648A" w:rsidRPr="007604EF" w:rsidRDefault="005B648A" w:rsidP="0022213C">
            <w:pPr>
              <w:tabs>
                <w:tab w:val="left" w:pos="983"/>
              </w:tabs>
              <w:bidi/>
              <w:jc w:val="center"/>
            </w:pPr>
            <w:r w:rsidRPr="007604EF">
              <w:t>95.0% Confidence Interval for B</w:t>
            </w:r>
          </w:p>
        </w:tc>
      </w:tr>
      <w:tr w:rsidR="00CE26FF" w:rsidRPr="007604EF" w14:paraId="47C261B6" w14:textId="77777777" w:rsidTr="00866F27">
        <w:trPr>
          <w:cantSplit/>
        </w:trPr>
        <w:tc>
          <w:tcPr>
            <w:tcW w:w="1701" w:type="dxa"/>
            <w:gridSpan w:val="2"/>
            <w:vMerge/>
            <w:tcBorders>
              <w:top w:val="nil"/>
              <w:left w:val="nil"/>
              <w:bottom w:val="nil"/>
              <w:right w:val="nil"/>
            </w:tcBorders>
            <w:shd w:val="clear" w:color="auto" w:fill="FFFFFF"/>
            <w:vAlign w:val="bottom"/>
          </w:tcPr>
          <w:p w14:paraId="179A5682" w14:textId="77777777" w:rsidR="005B648A" w:rsidRPr="007604EF" w:rsidRDefault="005B648A" w:rsidP="0022213C">
            <w:pPr>
              <w:tabs>
                <w:tab w:val="left" w:pos="983"/>
              </w:tabs>
              <w:bidi/>
              <w:jc w:val="center"/>
            </w:pPr>
          </w:p>
        </w:tc>
        <w:tc>
          <w:tcPr>
            <w:tcW w:w="1134" w:type="dxa"/>
            <w:tcBorders>
              <w:top w:val="nil"/>
              <w:left w:val="nil"/>
              <w:bottom w:val="single" w:sz="8" w:space="0" w:color="152935"/>
              <w:right w:val="single" w:sz="8" w:space="0" w:color="E0E0E0"/>
            </w:tcBorders>
            <w:shd w:val="clear" w:color="auto" w:fill="FFFFFF"/>
            <w:vAlign w:val="bottom"/>
          </w:tcPr>
          <w:p w14:paraId="16F57300" w14:textId="77777777" w:rsidR="005B648A" w:rsidRPr="007604EF" w:rsidRDefault="005B648A" w:rsidP="0022213C">
            <w:pPr>
              <w:tabs>
                <w:tab w:val="left" w:pos="983"/>
              </w:tabs>
              <w:bidi/>
              <w:jc w:val="center"/>
            </w:pPr>
            <w:r w:rsidRPr="007604EF">
              <w:t>B</w:t>
            </w:r>
          </w:p>
        </w:tc>
        <w:tc>
          <w:tcPr>
            <w:tcW w:w="993" w:type="dxa"/>
            <w:tcBorders>
              <w:top w:val="nil"/>
              <w:left w:val="single" w:sz="8" w:space="0" w:color="E0E0E0"/>
              <w:bottom w:val="single" w:sz="8" w:space="0" w:color="152935"/>
              <w:right w:val="single" w:sz="8" w:space="0" w:color="E0E0E0"/>
            </w:tcBorders>
            <w:shd w:val="clear" w:color="auto" w:fill="FFFFFF"/>
            <w:vAlign w:val="bottom"/>
          </w:tcPr>
          <w:p w14:paraId="61497C33" w14:textId="77777777" w:rsidR="005B648A" w:rsidRPr="007604EF" w:rsidRDefault="005B648A" w:rsidP="0022213C">
            <w:pPr>
              <w:tabs>
                <w:tab w:val="left" w:pos="983"/>
              </w:tabs>
              <w:bidi/>
              <w:jc w:val="center"/>
            </w:pPr>
            <w:r w:rsidRPr="007604EF">
              <w:t>Std. Error</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5B2E8904" w14:textId="77777777" w:rsidR="005B648A" w:rsidRPr="007604EF" w:rsidRDefault="005B648A" w:rsidP="0022213C">
            <w:pPr>
              <w:tabs>
                <w:tab w:val="left" w:pos="983"/>
              </w:tabs>
              <w:bidi/>
              <w:jc w:val="center"/>
            </w:pPr>
            <w:r w:rsidRPr="007604EF">
              <w:t>Beta</w:t>
            </w:r>
          </w:p>
        </w:tc>
        <w:tc>
          <w:tcPr>
            <w:tcW w:w="992" w:type="dxa"/>
            <w:vMerge/>
            <w:tcBorders>
              <w:top w:val="nil"/>
              <w:left w:val="single" w:sz="8" w:space="0" w:color="E0E0E0"/>
              <w:bottom w:val="nil"/>
              <w:right w:val="single" w:sz="8" w:space="0" w:color="E0E0E0"/>
            </w:tcBorders>
            <w:shd w:val="clear" w:color="auto" w:fill="FFFFFF"/>
            <w:vAlign w:val="bottom"/>
          </w:tcPr>
          <w:p w14:paraId="234B4C26" w14:textId="77777777" w:rsidR="005B648A" w:rsidRPr="007604EF" w:rsidRDefault="005B648A" w:rsidP="0022213C">
            <w:pPr>
              <w:tabs>
                <w:tab w:val="left" w:pos="983"/>
              </w:tabs>
              <w:bidi/>
              <w:jc w:val="center"/>
            </w:pPr>
          </w:p>
        </w:tc>
        <w:tc>
          <w:tcPr>
            <w:tcW w:w="992" w:type="dxa"/>
            <w:vMerge/>
            <w:tcBorders>
              <w:top w:val="nil"/>
              <w:left w:val="single" w:sz="8" w:space="0" w:color="E0E0E0"/>
              <w:bottom w:val="nil"/>
              <w:right w:val="single" w:sz="8" w:space="0" w:color="E0E0E0"/>
            </w:tcBorders>
            <w:shd w:val="clear" w:color="auto" w:fill="FFFFFF"/>
            <w:vAlign w:val="bottom"/>
          </w:tcPr>
          <w:p w14:paraId="1AB524A6" w14:textId="77777777" w:rsidR="005B648A" w:rsidRPr="007604EF" w:rsidRDefault="005B648A" w:rsidP="0022213C">
            <w:pPr>
              <w:tabs>
                <w:tab w:val="left" w:pos="983"/>
              </w:tabs>
              <w:bidi/>
              <w:jc w:val="center"/>
            </w:pPr>
          </w:p>
        </w:tc>
        <w:tc>
          <w:tcPr>
            <w:tcW w:w="993" w:type="dxa"/>
            <w:tcBorders>
              <w:top w:val="nil"/>
              <w:left w:val="single" w:sz="8" w:space="0" w:color="E0E0E0"/>
              <w:bottom w:val="single" w:sz="8" w:space="0" w:color="152935"/>
              <w:right w:val="single" w:sz="8" w:space="0" w:color="E0E0E0"/>
            </w:tcBorders>
            <w:shd w:val="clear" w:color="auto" w:fill="FFFFFF"/>
            <w:vAlign w:val="bottom"/>
          </w:tcPr>
          <w:p w14:paraId="324BBBCA" w14:textId="77777777" w:rsidR="005B648A" w:rsidRPr="007604EF" w:rsidRDefault="005B648A" w:rsidP="0022213C">
            <w:pPr>
              <w:tabs>
                <w:tab w:val="left" w:pos="983"/>
              </w:tabs>
              <w:bidi/>
              <w:jc w:val="center"/>
            </w:pPr>
            <w:r w:rsidRPr="007604EF">
              <w:t>Lower Bound</w:t>
            </w:r>
          </w:p>
        </w:tc>
        <w:tc>
          <w:tcPr>
            <w:tcW w:w="992" w:type="dxa"/>
            <w:tcBorders>
              <w:top w:val="nil"/>
              <w:left w:val="single" w:sz="8" w:space="0" w:color="E0E0E0"/>
              <w:bottom w:val="single" w:sz="8" w:space="0" w:color="152935"/>
              <w:right w:val="nil"/>
            </w:tcBorders>
            <w:shd w:val="clear" w:color="auto" w:fill="FFFFFF"/>
            <w:vAlign w:val="bottom"/>
          </w:tcPr>
          <w:p w14:paraId="1E6FF2CD" w14:textId="77777777" w:rsidR="005B648A" w:rsidRPr="007604EF" w:rsidRDefault="005B648A" w:rsidP="0022213C">
            <w:pPr>
              <w:tabs>
                <w:tab w:val="left" w:pos="983"/>
              </w:tabs>
              <w:bidi/>
              <w:jc w:val="center"/>
            </w:pPr>
            <w:r w:rsidRPr="007604EF">
              <w:t>Upper Bound</w:t>
            </w:r>
          </w:p>
        </w:tc>
      </w:tr>
      <w:tr w:rsidR="00CE26FF" w:rsidRPr="007604EF" w14:paraId="1154A1D7" w14:textId="77777777" w:rsidTr="00866F27">
        <w:trPr>
          <w:cantSplit/>
        </w:trPr>
        <w:tc>
          <w:tcPr>
            <w:tcW w:w="426" w:type="dxa"/>
            <w:vMerge w:val="restart"/>
            <w:tcBorders>
              <w:top w:val="single" w:sz="8" w:space="0" w:color="152935"/>
              <w:left w:val="nil"/>
              <w:bottom w:val="single" w:sz="8" w:space="0" w:color="152935"/>
              <w:right w:val="nil"/>
            </w:tcBorders>
            <w:shd w:val="clear" w:color="auto" w:fill="E0E0E0"/>
          </w:tcPr>
          <w:p w14:paraId="072B68A6" w14:textId="77777777" w:rsidR="005B648A" w:rsidRPr="007604EF" w:rsidRDefault="005B648A" w:rsidP="0022213C">
            <w:pPr>
              <w:tabs>
                <w:tab w:val="left" w:pos="983"/>
              </w:tabs>
              <w:bidi/>
              <w:jc w:val="center"/>
            </w:pPr>
            <w:r w:rsidRPr="007604EF">
              <w:t>1</w:t>
            </w:r>
          </w:p>
        </w:tc>
        <w:tc>
          <w:tcPr>
            <w:tcW w:w="1275" w:type="dxa"/>
            <w:tcBorders>
              <w:top w:val="single" w:sz="8" w:space="0" w:color="152935"/>
              <w:left w:val="nil"/>
              <w:bottom w:val="single" w:sz="8" w:space="0" w:color="AEAEAE"/>
              <w:right w:val="nil"/>
            </w:tcBorders>
            <w:shd w:val="clear" w:color="auto" w:fill="E0E0E0"/>
          </w:tcPr>
          <w:p w14:paraId="275A6081" w14:textId="77777777" w:rsidR="005B648A" w:rsidRPr="007604EF" w:rsidRDefault="005B648A" w:rsidP="0022213C">
            <w:pPr>
              <w:tabs>
                <w:tab w:val="left" w:pos="983"/>
              </w:tabs>
              <w:bidi/>
              <w:jc w:val="center"/>
            </w:pPr>
            <w:r w:rsidRPr="007604EF">
              <w:t>(Constant)</w:t>
            </w:r>
          </w:p>
        </w:tc>
        <w:tc>
          <w:tcPr>
            <w:tcW w:w="1134" w:type="dxa"/>
            <w:tcBorders>
              <w:top w:val="single" w:sz="8" w:space="0" w:color="152935"/>
              <w:left w:val="nil"/>
              <w:bottom w:val="single" w:sz="8" w:space="0" w:color="AEAEAE"/>
              <w:right w:val="single" w:sz="8" w:space="0" w:color="E0E0E0"/>
            </w:tcBorders>
            <w:shd w:val="clear" w:color="auto" w:fill="F9F9FB"/>
          </w:tcPr>
          <w:p w14:paraId="5134F12E" w14:textId="77777777" w:rsidR="005B648A" w:rsidRPr="007604EF" w:rsidRDefault="005B648A" w:rsidP="0022213C">
            <w:pPr>
              <w:tabs>
                <w:tab w:val="left" w:pos="983"/>
              </w:tabs>
              <w:bidi/>
              <w:jc w:val="center"/>
            </w:pPr>
            <w:r w:rsidRPr="007604EF">
              <w:t>-.415-</w:t>
            </w:r>
          </w:p>
        </w:tc>
        <w:tc>
          <w:tcPr>
            <w:tcW w:w="993" w:type="dxa"/>
            <w:tcBorders>
              <w:top w:val="single" w:sz="8" w:space="0" w:color="152935"/>
              <w:left w:val="single" w:sz="8" w:space="0" w:color="E0E0E0"/>
              <w:bottom w:val="single" w:sz="8" w:space="0" w:color="AEAEAE"/>
              <w:right w:val="single" w:sz="8" w:space="0" w:color="E0E0E0"/>
            </w:tcBorders>
            <w:shd w:val="clear" w:color="auto" w:fill="F9F9FB"/>
          </w:tcPr>
          <w:p w14:paraId="77155404" w14:textId="77777777" w:rsidR="005B648A" w:rsidRPr="007604EF" w:rsidRDefault="005B648A" w:rsidP="0022213C">
            <w:pPr>
              <w:tabs>
                <w:tab w:val="left" w:pos="983"/>
              </w:tabs>
              <w:bidi/>
              <w:jc w:val="center"/>
            </w:pPr>
            <w:r w:rsidRPr="007604EF">
              <w:t>.371</w:t>
            </w:r>
          </w:p>
        </w:tc>
        <w:tc>
          <w:tcPr>
            <w:tcW w:w="1559"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08450349" w14:textId="77777777" w:rsidR="005B648A" w:rsidRPr="007604EF" w:rsidRDefault="005B648A" w:rsidP="0022213C">
            <w:pPr>
              <w:tabs>
                <w:tab w:val="left" w:pos="983"/>
              </w:tabs>
              <w:bidi/>
              <w:jc w:val="center"/>
            </w:pPr>
          </w:p>
        </w:tc>
        <w:tc>
          <w:tcPr>
            <w:tcW w:w="992" w:type="dxa"/>
            <w:tcBorders>
              <w:top w:val="single" w:sz="8" w:space="0" w:color="152935"/>
              <w:left w:val="single" w:sz="8" w:space="0" w:color="E0E0E0"/>
              <w:bottom w:val="single" w:sz="8" w:space="0" w:color="AEAEAE"/>
              <w:right w:val="single" w:sz="8" w:space="0" w:color="E0E0E0"/>
            </w:tcBorders>
            <w:shd w:val="clear" w:color="auto" w:fill="F9F9FB"/>
          </w:tcPr>
          <w:p w14:paraId="5A9BB54D" w14:textId="77777777" w:rsidR="005B648A" w:rsidRPr="007604EF" w:rsidRDefault="005B648A" w:rsidP="0022213C">
            <w:pPr>
              <w:tabs>
                <w:tab w:val="left" w:pos="983"/>
              </w:tabs>
              <w:bidi/>
              <w:jc w:val="center"/>
            </w:pPr>
            <w:r w:rsidRPr="007604EF">
              <w:t>-1.119-</w:t>
            </w:r>
          </w:p>
        </w:tc>
        <w:tc>
          <w:tcPr>
            <w:tcW w:w="992" w:type="dxa"/>
            <w:tcBorders>
              <w:top w:val="single" w:sz="8" w:space="0" w:color="152935"/>
              <w:left w:val="single" w:sz="8" w:space="0" w:color="E0E0E0"/>
              <w:bottom w:val="single" w:sz="8" w:space="0" w:color="AEAEAE"/>
              <w:right w:val="single" w:sz="8" w:space="0" w:color="E0E0E0"/>
            </w:tcBorders>
            <w:shd w:val="clear" w:color="auto" w:fill="F9F9FB"/>
          </w:tcPr>
          <w:p w14:paraId="22872424" w14:textId="77777777" w:rsidR="005B648A" w:rsidRPr="007604EF" w:rsidRDefault="005B648A" w:rsidP="0022213C">
            <w:pPr>
              <w:tabs>
                <w:tab w:val="left" w:pos="983"/>
              </w:tabs>
              <w:bidi/>
              <w:jc w:val="center"/>
            </w:pPr>
            <w:r w:rsidRPr="007604EF">
              <w:t>.270</w:t>
            </w:r>
          </w:p>
        </w:tc>
        <w:tc>
          <w:tcPr>
            <w:tcW w:w="993" w:type="dxa"/>
            <w:tcBorders>
              <w:top w:val="single" w:sz="8" w:space="0" w:color="152935"/>
              <w:left w:val="single" w:sz="8" w:space="0" w:color="E0E0E0"/>
              <w:bottom w:val="single" w:sz="8" w:space="0" w:color="AEAEAE"/>
              <w:right w:val="single" w:sz="8" w:space="0" w:color="E0E0E0"/>
            </w:tcBorders>
            <w:shd w:val="clear" w:color="auto" w:fill="F9F9FB"/>
          </w:tcPr>
          <w:p w14:paraId="35823266" w14:textId="77777777" w:rsidR="005B648A" w:rsidRPr="007604EF" w:rsidRDefault="005B648A" w:rsidP="0022213C">
            <w:pPr>
              <w:tabs>
                <w:tab w:val="left" w:pos="983"/>
              </w:tabs>
              <w:bidi/>
              <w:jc w:val="center"/>
            </w:pPr>
            <w:r w:rsidRPr="007604EF">
              <w:t>-1.167-</w:t>
            </w:r>
          </w:p>
        </w:tc>
        <w:tc>
          <w:tcPr>
            <w:tcW w:w="992" w:type="dxa"/>
            <w:tcBorders>
              <w:top w:val="single" w:sz="8" w:space="0" w:color="152935"/>
              <w:left w:val="single" w:sz="8" w:space="0" w:color="E0E0E0"/>
              <w:bottom w:val="single" w:sz="8" w:space="0" w:color="AEAEAE"/>
              <w:right w:val="nil"/>
            </w:tcBorders>
            <w:shd w:val="clear" w:color="auto" w:fill="F9F9FB"/>
          </w:tcPr>
          <w:p w14:paraId="5ED44B2B" w14:textId="77777777" w:rsidR="005B648A" w:rsidRPr="007604EF" w:rsidRDefault="005B648A" w:rsidP="0022213C">
            <w:pPr>
              <w:tabs>
                <w:tab w:val="left" w:pos="983"/>
              </w:tabs>
              <w:bidi/>
              <w:jc w:val="center"/>
            </w:pPr>
            <w:r w:rsidRPr="007604EF">
              <w:t>.337</w:t>
            </w:r>
          </w:p>
        </w:tc>
      </w:tr>
      <w:tr w:rsidR="00CE26FF" w:rsidRPr="007604EF" w14:paraId="6015F563" w14:textId="77777777" w:rsidTr="00866F27">
        <w:trPr>
          <w:cantSplit/>
        </w:trPr>
        <w:tc>
          <w:tcPr>
            <w:tcW w:w="426" w:type="dxa"/>
            <w:vMerge/>
            <w:tcBorders>
              <w:top w:val="single" w:sz="8" w:space="0" w:color="152935"/>
              <w:left w:val="nil"/>
              <w:bottom w:val="single" w:sz="8" w:space="0" w:color="152935"/>
              <w:right w:val="nil"/>
            </w:tcBorders>
            <w:shd w:val="clear" w:color="auto" w:fill="E0E0E0"/>
          </w:tcPr>
          <w:p w14:paraId="76D17A30" w14:textId="77777777" w:rsidR="005B648A" w:rsidRPr="007604EF" w:rsidRDefault="005B648A" w:rsidP="0022213C">
            <w:pPr>
              <w:tabs>
                <w:tab w:val="left" w:pos="983"/>
              </w:tabs>
              <w:bidi/>
              <w:jc w:val="center"/>
            </w:pPr>
          </w:p>
        </w:tc>
        <w:tc>
          <w:tcPr>
            <w:tcW w:w="1275" w:type="dxa"/>
            <w:tcBorders>
              <w:top w:val="single" w:sz="8" w:space="0" w:color="AEAEAE"/>
              <w:left w:val="nil"/>
              <w:bottom w:val="single" w:sz="8" w:space="0" w:color="AEAEAE"/>
              <w:right w:val="nil"/>
            </w:tcBorders>
            <w:shd w:val="clear" w:color="auto" w:fill="E0E0E0"/>
          </w:tcPr>
          <w:p w14:paraId="5D496F68" w14:textId="7DA31D2F" w:rsidR="005B648A" w:rsidRPr="007604EF" w:rsidRDefault="005B648A" w:rsidP="0022213C">
            <w:pPr>
              <w:tabs>
                <w:tab w:val="left" w:pos="983"/>
              </w:tabs>
              <w:bidi/>
              <w:jc w:val="center"/>
            </w:pPr>
            <w:r w:rsidRPr="007604EF">
              <w:rPr>
                <w:rtl/>
              </w:rPr>
              <w:t>المعرفة</w:t>
            </w:r>
            <w:r w:rsidR="00F82FFD">
              <w:rPr>
                <w:rFonts w:hint="cs"/>
                <w:rtl/>
              </w:rPr>
              <w:t xml:space="preserve"> </w:t>
            </w:r>
            <w:r w:rsidRPr="007604EF">
              <w:rPr>
                <w:rtl/>
              </w:rPr>
              <w:t>بالأنظمة</w:t>
            </w:r>
            <w:r w:rsidR="00F82FFD">
              <w:rPr>
                <w:rFonts w:hint="cs"/>
                <w:rtl/>
              </w:rPr>
              <w:t xml:space="preserve"> </w:t>
            </w:r>
            <w:r w:rsidRPr="007604EF">
              <w:rPr>
                <w:rtl/>
              </w:rPr>
              <w:t>الإلكترونية</w:t>
            </w:r>
          </w:p>
        </w:tc>
        <w:tc>
          <w:tcPr>
            <w:tcW w:w="1134" w:type="dxa"/>
            <w:tcBorders>
              <w:top w:val="single" w:sz="8" w:space="0" w:color="AEAEAE"/>
              <w:left w:val="nil"/>
              <w:bottom w:val="single" w:sz="8" w:space="0" w:color="AEAEAE"/>
              <w:right w:val="single" w:sz="8" w:space="0" w:color="E0E0E0"/>
            </w:tcBorders>
            <w:shd w:val="clear" w:color="auto" w:fill="F9F9FB"/>
          </w:tcPr>
          <w:p w14:paraId="6543DF3E" w14:textId="77777777" w:rsidR="005B648A" w:rsidRPr="007604EF" w:rsidRDefault="005B648A" w:rsidP="0022213C">
            <w:pPr>
              <w:tabs>
                <w:tab w:val="left" w:pos="983"/>
              </w:tabs>
              <w:bidi/>
              <w:jc w:val="center"/>
            </w:pPr>
            <w:r w:rsidRPr="007604EF">
              <w:t>.049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7D82E07" w14:textId="77777777" w:rsidR="005B648A" w:rsidRPr="007604EF" w:rsidRDefault="005B648A" w:rsidP="0022213C">
            <w:pPr>
              <w:tabs>
                <w:tab w:val="left" w:pos="983"/>
              </w:tabs>
              <w:bidi/>
              <w:jc w:val="center"/>
            </w:pPr>
            <w:r w:rsidRPr="007604EF">
              <w:t>.085</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3B6AC0F3" w14:textId="77777777" w:rsidR="005B648A" w:rsidRPr="007604EF" w:rsidRDefault="005B648A" w:rsidP="0022213C">
            <w:pPr>
              <w:tabs>
                <w:tab w:val="left" w:pos="983"/>
              </w:tabs>
              <w:bidi/>
              <w:jc w:val="center"/>
            </w:pPr>
            <w:r w:rsidRPr="007604EF">
              <w:t>.058</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0978EE3E" w14:textId="77777777" w:rsidR="005B648A" w:rsidRPr="007604EF" w:rsidRDefault="005B648A" w:rsidP="0022213C">
            <w:pPr>
              <w:tabs>
                <w:tab w:val="left" w:pos="983"/>
              </w:tabs>
              <w:bidi/>
              <w:jc w:val="center"/>
            </w:pPr>
            <w:r w:rsidRPr="007604EF">
              <w:t>.580</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7F586A54" w14:textId="77777777" w:rsidR="005B648A" w:rsidRPr="007604EF" w:rsidRDefault="005B648A" w:rsidP="0022213C">
            <w:pPr>
              <w:tabs>
                <w:tab w:val="left" w:pos="983"/>
              </w:tabs>
              <w:bidi/>
              <w:jc w:val="center"/>
            </w:pPr>
            <w:r w:rsidRPr="007604EF">
              <w:t>.565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DF4265A" w14:textId="77777777" w:rsidR="005B648A" w:rsidRPr="007604EF" w:rsidRDefault="005B648A" w:rsidP="0022213C">
            <w:pPr>
              <w:tabs>
                <w:tab w:val="left" w:pos="983"/>
              </w:tabs>
              <w:bidi/>
              <w:jc w:val="center"/>
            </w:pPr>
            <w:r w:rsidRPr="007604EF">
              <w:t>-.123-</w:t>
            </w:r>
          </w:p>
        </w:tc>
        <w:tc>
          <w:tcPr>
            <w:tcW w:w="992" w:type="dxa"/>
            <w:tcBorders>
              <w:top w:val="single" w:sz="8" w:space="0" w:color="AEAEAE"/>
              <w:left w:val="single" w:sz="8" w:space="0" w:color="E0E0E0"/>
              <w:bottom w:val="single" w:sz="8" w:space="0" w:color="AEAEAE"/>
              <w:right w:val="nil"/>
            </w:tcBorders>
            <w:shd w:val="clear" w:color="auto" w:fill="F9F9FB"/>
          </w:tcPr>
          <w:p w14:paraId="1A70450E" w14:textId="77777777" w:rsidR="005B648A" w:rsidRPr="007604EF" w:rsidRDefault="005B648A" w:rsidP="0022213C">
            <w:pPr>
              <w:tabs>
                <w:tab w:val="left" w:pos="983"/>
              </w:tabs>
              <w:bidi/>
              <w:jc w:val="center"/>
            </w:pPr>
            <w:r w:rsidRPr="007604EF">
              <w:t>.222</w:t>
            </w:r>
          </w:p>
        </w:tc>
      </w:tr>
      <w:tr w:rsidR="00CE26FF" w:rsidRPr="007604EF" w14:paraId="397FBB0E" w14:textId="77777777" w:rsidTr="00866F27">
        <w:trPr>
          <w:cantSplit/>
        </w:trPr>
        <w:tc>
          <w:tcPr>
            <w:tcW w:w="426" w:type="dxa"/>
            <w:vMerge/>
            <w:tcBorders>
              <w:top w:val="single" w:sz="8" w:space="0" w:color="152935"/>
              <w:left w:val="nil"/>
              <w:bottom w:val="single" w:sz="8" w:space="0" w:color="152935"/>
              <w:right w:val="nil"/>
            </w:tcBorders>
            <w:shd w:val="clear" w:color="auto" w:fill="E0E0E0"/>
          </w:tcPr>
          <w:p w14:paraId="4573C5DC" w14:textId="77777777" w:rsidR="005B648A" w:rsidRPr="007604EF" w:rsidRDefault="005B648A" w:rsidP="0022213C">
            <w:pPr>
              <w:tabs>
                <w:tab w:val="left" w:pos="983"/>
              </w:tabs>
              <w:bidi/>
              <w:jc w:val="center"/>
            </w:pPr>
          </w:p>
        </w:tc>
        <w:tc>
          <w:tcPr>
            <w:tcW w:w="1275" w:type="dxa"/>
            <w:tcBorders>
              <w:top w:val="single" w:sz="8" w:space="0" w:color="AEAEAE"/>
              <w:left w:val="nil"/>
              <w:bottom w:val="single" w:sz="8" w:space="0" w:color="AEAEAE"/>
              <w:right w:val="nil"/>
            </w:tcBorders>
            <w:shd w:val="clear" w:color="auto" w:fill="E0E0E0"/>
          </w:tcPr>
          <w:p w14:paraId="057A5C2C" w14:textId="2B0D92E8" w:rsidR="005B648A" w:rsidRPr="007604EF" w:rsidRDefault="005B648A" w:rsidP="0022213C">
            <w:pPr>
              <w:tabs>
                <w:tab w:val="left" w:pos="983"/>
              </w:tabs>
              <w:bidi/>
              <w:jc w:val="center"/>
            </w:pPr>
            <w:r w:rsidRPr="007604EF">
              <w:rPr>
                <w:rtl/>
              </w:rPr>
              <w:t>المساهمة</w:t>
            </w:r>
            <w:r w:rsidR="00F82FFD">
              <w:rPr>
                <w:rFonts w:hint="cs"/>
                <w:rtl/>
              </w:rPr>
              <w:t xml:space="preserve"> </w:t>
            </w:r>
            <w:r w:rsidRPr="007604EF">
              <w:rPr>
                <w:rtl/>
              </w:rPr>
              <w:t>في</w:t>
            </w:r>
            <w:r w:rsidR="00F82FFD">
              <w:rPr>
                <w:rFonts w:hint="cs"/>
                <w:rtl/>
              </w:rPr>
              <w:t xml:space="preserve"> </w:t>
            </w:r>
            <w:r w:rsidRPr="007604EF">
              <w:rPr>
                <w:rtl/>
              </w:rPr>
              <w:t>تطوير</w:t>
            </w:r>
            <w:r w:rsidR="00F82FFD">
              <w:rPr>
                <w:rFonts w:hint="cs"/>
                <w:rtl/>
              </w:rPr>
              <w:t xml:space="preserve"> </w:t>
            </w:r>
            <w:r w:rsidRPr="007604EF">
              <w:rPr>
                <w:rtl/>
              </w:rPr>
              <w:t>الإدارة</w:t>
            </w:r>
          </w:p>
        </w:tc>
        <w:tc>
          <w:tcPr>
            <w:tcW w:w="1134" w:type="dxa"/>
            <w:tcBorders>
              <w:top w:val="single" w:sz="8" w:space="0" w:color="AEAEAE"/>
              <w:left w:val="nil"/>
              <w:bottom w:val="single" w:sz="8" w:space="0" w:color="AEAEAE"/>
              <w:right w:val="single" w:sz="8" w:space="0" w:color="E0E0E0"/>
            </w:tcBorders>
            <w:shd w:val="clear" w:color="auto" w:fill="F9F9FB"/>
          </w:tcPr>
          <w:p w14:paraId="422EAFE4" w14:textId="77777777" w:rsidR="005B648A" w:rsidRPr="007604EF" w:rsidRDefault="005B648A" w:rsidP="0022213C">
            <w:pPr>
              <w:tabs>
                <w:tab w:val="left" w:pos="983"/>
              </w:tabs>
              <w:bidi/>
              <w:jc w:val="center"/>
            </w:pPr>
            <w:r w:rsidRPr="007604EF">
              <w:t>.198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41EA89B" w14:textId="77777777" w:rsidR="005B648A" w:rsidRPr="007604EF" w:rsidRDefault="005B648A" w:rsidP="0022213C">
            <w:pPr>
              <w:tabs>
                <w:tab w:val="left" w:pos="983"/>
              </w:tabs>
              <w:bidi/>
              <w:jc w:val="center"/>
            </w:pPr>
            <w:r w:rsidRPr="007604EF">
              <w:t>.167</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7736EF90" w14:textId="77777777" w:rsidR="005B648A" w:rsidRPr="007604EF" w:rsidRDefault="005B648A" w:rsidP="0022213C">
            <w:pPr>
              <w:tabs>
                <w:tab w:val="left" w:pos="983"/>
              </w:tabs>
              <w:bidi/>
              <w:jc w:val="center"/>
            </w:pPr>
            <w:r w:rsidRPr="007604EF">
              <w:t>.184</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11915C6E" w14:textId="77777777" w:rsidR="005B648A" w:rsidRPr="007604EF" w:rsidRDefault="005B648A" w:rsidP="0022213C">
            <w:pPr>
              <w:tabs>
                <w:tab w:val="left" w:pos="983"/>
              </w:tabs>
              <w:bidi/>
              <w:jc w:val="center"/>
            </w:pPr>
            <w:r w:rsidRPr="007604EF">
              <w:t>1.185</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109397D8" w14:textId="77777777" w:rsidR="005B648A" w:rsidRPr="007604EF" w:rsidRDefault="005B648A" w:rsidP="0022213C">
            <w:pPr>
              <w:tabs>
                <w:tab w:val="left" w:pos="983"/>
              </w:tabs>
              <w:bidi/>
              <w:jc w:val="center"/>
            </w:pPr>
            <w:r w:rsidRPr="007604EF">
              <w:t>.244</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934EF92" w14:textId="77777777" w:rsidR="005B648A" w:rsidRPr="007604EF" w:rsidRDefault="005B648A" w:rsidP="0022213C">
            <w:pPr>
              <w:tabs>
                <w:tab w:val="left" w:pos="983"/>
              </w:tabs>
              <w:bidi/>
              <w:jc w:val="center"/>
            </w:pPr>
            <w:r w:rsidRPr="007604EF">
              <w:t>-.141-</w:t>
            </w:r>
          </w:p>
        </w:tc>
        <w:tc>
          <w:tcPr>
            <w:tcW w:w="992" w:type="dxa"/>
            <w:tcBorders>
              <w:top w:val="single" w:sz="8" w:space="0" w:color="AEAEAE"/>
              <w:left w:val="single" w:sz="8" w:space="0" w:color="E0E0E0"/>
              <w:bottom w:val="single" w:sz="8" w:space="0" w:color="AEAEAE"/>
              <w:right w:val="nil"/>
            </w:tcBorders>
            <w:shd w:val="clear" w:color="auto" w:fill="F9F9FB"/>
          </w:tcPr>
          <w:p w14:paraId="4ED76D0F" w14:textId="77777777" w:rsidR="005B648A" w:rsidRPr="007604EF" w:rsidRDefault="005B648A" w:rsidP="0022213C">
            <w:pPr>
              <w:tabs>
                <w:tab w:val="left" w:pos="983"/>
              </w:tabs>
              <w:bidi/>
              <w:jc w:val="center"/>
            </w:pPr>
            <w:r w:rsidRPr="007604EF">
              <w:t>.538</w:t>
            </w:r>
          </w:p>
        </w:tc>
      </w:tr>
      <w:tr w:rsidR="00CE26FF" w:rsidRPr="007604EF" w14:paraId="6AC6B0D3" w14:textId="77777777" w:rsidTr="00866F27">
        <w:trPr>
          <w:cantSplit/>
        </w:trPr>
        <w:tc>
          <w:tcPr>
            <w:tcW w:w="426" w:type="dxa"/>
            <w:vMerge/>
            <w:tcBorders>
              <w:top w:val="single" w:sz="8" w:space="0" w:color="152935"/>
              <w:left w:val="nil"/>
              <w:bottom w:val="single" w:sz="8" w:space="0" w:color="152935"/>
              <w:right w:val="nil"/>
            </w:tcBorders>
            <w:shd w:val="clear" w:color="auto" w:fill="E0E0E0"/>
          </w:tcPr>
          <w:p w14:paraId="7437E36C" w14:textId="77777777" w:rsidR="005B648A" w:rsidRPr="007604EF" w:rsidRDefault="005B648A" w:rsidP="0022213C">
            <w:pPr>
              <w:tabs>
                <w:tab w:val="left" w:pos="983"/>
              </w:tabs>
              <w:bidi/>
              <w:jc w:val="center"/>
            </w:pPr>
          </w:p>
        </w:tc>
        <w:tc>
          <w:tcPr>
            <w:tcW w:w="1275" w:type="dxa"/>
            <w:tcBorders>
              <w:top w:val="single" w:sz="8" w:space="0" w:color="AEAEAE"/>
              <w:left w:val="nil"/>
              <w:bottom w:val="single" w:sz="8" w:space="0" w:color="AEAEAE"/>
              <w:right w:val="nil"/>
            </w:tcBorders>
            <w:shd w:val="clear" w:color="auto" w:fill="E0E0E0"/>
          </w:tcPr>
          <w:p w14:paraId="1F1C902F" w14:textId="32DFB854" w:rsidR="005B648A" w:rsidRPr="007604EF" w:rsidRDefault="005B648A" w:rsidP="0022213C">
            <w:pPr>
              <w:tabs>
                <w:tab w:val="left" w:pos="983"/>
              </w:tabs>
              <w:bidi/>
              <w:jc w:val="center"/>
            </w:pPr>
            <w:r w:rsidRPr="007604EF">
              <w:rPr>
                <w:rtl/>
              </w:rPr>
              <w:t>المساهمة</w:t>
            </w:r>
            <w:r w:rsidR="00F82FFD">
              <w:rPr>
                <w:rFonts w:hint="cs"/>
                <w:rtl/>
              </w:rPr>
              <w:t xml:space="preserve"> </w:t>
            </w:r>
            <w:r w:rsidRPr="007604EF">
              <w:rPr>
                <w:rtl/>
              </w:rPr>
              <w:t>في</w:t>
            </w:r>
            <w:r w:rsidR="00F82FFD">
              <w:rPr>
                <w:rFonts w:hint="cs"/>
                <w:rtl/>
              </w:rPr>
              <w:t xml:space="preserve"> </w:t>
            </w:r>
            <w:r w:rsidRPr="007604EF">
              <w:rPr>
                <w:rtl/>
              </w:rPr>
              <w:t>تحسين</w:t>
            </w:r>
            <w:r w:rsidR="00F82FFD">
              <w:rPr>
                <w:rFonts w:hint="cs"/>
                <w:rtl/>
              </w:rPr>
              <w:t xml:space="preserve"> </w:t>
            </w:r>
            <w:r w:rsidRPr="007604EF">
              <w:rPr>
                <w:rtl/>
              </w:rPr>
              <w:t>الأداء</w:t>
            </w:r>
          </w:p>
        </w:tc>
        <w:tc>
          <w:tcPr>
            <w:tcW w:w="1134" w:type="dxa"/>
            <w:tcBorders>
              <w:top w:val="single" w:sz="8" w:space="0" w:color="AEAEAE"/>
              <w:left w:val="nil"/>
              <w:bottom w:val="single" w:sz="8" w:space="0" w:color="AEAEAE"/>
              <w:right w:val="single" w:sz="8" w:space="0" w:color="E0E0E0"/>
            </w:tcBorders>
            <w:shd w:val="clear" w:color="auto" w:fill="F9F9FB"/>
          </w:tcPr>
          <w:p w14:paraId="25D42EEC" w14:textId="77777777" w:rsidR="005B648A" w:rsidRPr="007604EF" w:rsidRDefault="005B648A" w:rsidP="0022213C">
            <w:pPr>
              <w:tabs>
                <w:tab w:val="left" w:pos="983"/>
              </w:tabs>
              <w:bidi/>
              <w:jc w:val="center"/>
            </w:pPr>
            <w:r w:rsidRPr="007604EF">
              <w:t>.030</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818D106" w14:textId="77777777" w:rsidR="005B648A" w:rsidRPr="007604EF" w:rsidRDefault="005B648A" w:rsidP="0022213C">
            <w:pPr>
              <w:tabs>
                <w:tab w:val="left" w:pos="983"/>
              </w:tabs>
              <w:bidi/>
              <w:jc w:val="center"/>
            </w:pPr>
            <w:r w:rsidRPr="007604EF">
              <w:t>.216</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4B17C359" w14:textId="77777777" w:rsidR="005B648A" w:rsidRPr="007604EF" w:rsidRDefault="005B648A" w:rsidP="0022213C">
            <w:pPr>
              <w:tabs>
                <w:tab w:val="left" w:pos="983"/>
              </w:tabs>
              <w:bidi/>
              <w:jc w:val="center"/>
            </w:pPr>
            <w:r w:rsidRPr="007604EF">
              <w:t>.027</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69AE03F2" w14:textId="77777777" w:rsidR="005B648A" w:rsidRPr="007604EF" w:rsidRDefault="005B648A" w:rsidP="0022213C">
            <w:pPr>
              <w:tabs>
                <w:tab w:val="left" w:pos="983"/>
              </w:tabs>
              <w:bidi/>
              <w:jc w:val="center"/>
            </w:pPr>
            <w:r w:rsidRPr="007604EF">
              <w:t>.138</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53DA5A37" w14:textId="77777777" w:rsidR="005B648A" w:rsidRPr="007604EF" w:rsidRDefault="005B648A" w:rsidP="0022213C">
            <w:pPr>
              <w:tabs>
                <w:tab w:val="left" w:pos="983"/>
              </w:tabs>
              <w:bidi/>
              <w:jc w:val="center"/>
            </w:pPr>
            <w:r w:rsidRPr="007604EF">
              <w:t>.891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AC3E11E" w14:textId="77777777" w:rsidR="005B648A" w:rsidRPr="007604EF" w:rsidRDefault="005B648A" w:rsidP="0022213C">
            <w:pPr>
              <w:tabs>
                <w:tab w:val="left" w:pos="983"/>
              </w:tabs>
              <w:bidi/>
              <w:jc w:val="center"/>
            </w:pPr>
            <w:r w:rsidRPr="007604EF">
              <w:t>-.408-</w:t>
            </w:r>
          </w:p>
        </w:tc>
        <w:tc>
          <w:tcPr>
            <w:tcW w:w="992" w:type="dxa"/>
            <w:tcBorders>
              <w:top w:val="single" w:sz="8" w:space="0" w:color="AEAEAE"/>
              <w:left w:val="single" w:sz="8" w:space="0" w:color="E0E0E0"/>
              <w:bottom w:val="single" w:sz="8" w:space="0" w:color="AEAEAE"/>
              <w:right w:val="nil"/>
            </w:tcBorders>
            <w:shd w:val="clear" w:color="auto" w:fill="F9F9FB"/>
          </w:tcPr>
          <w:p w14:paraId="47A046BE" w14:textId="77777777" w:rsidR="005B648A" w:rsidRPr="007604EF" w:rsidRDefault="005B648A" w:rsidP="0022213C">
            <w:pPr>
              <w:tabs>
                <w:tab w:val="left" w:pos="983"/>
              </w:tabs>
              <w:bidi/>
              <w:jc w:val="center"/>
            </w:pPr>
            <w:r w:rsidRPr="007604EF">
              <w:t>.467</w:t>
            </w:r>
          </w:p>
        </w:tc>
      </w:tr>
      <w:tr w:rsidR="00CE26FF" w:rsidRPr="007604EF" w14:paraId="0DF0F438" w14:textId="77777777" w:rsidTr="00866F27">
        <w:trPr>
          <w:cantSplit/>
        </w:trPr>
        <w:tc>
          <w:tcPr>
            <w:tcW w:w="426" w:type="dxa"/>
            <w:vMerge/>
            <w:tcBorders>
              <w:top w:val="single" w:sz="8" w:space="0" w:color="152935"/>
              <w:left w:val="nil"/>
              <w:bottom w:val="single" w:sz="8" w:space="0" w:color="152935"/>
              <w:right w:val="nil"/>
            </w:tcBorders>
            <w:shd w:val="clear" w:color="auto" w:fill="E0E0E0"/>
          </w:tcPr>
          <w:p w14:paraId="637A8BA2" w14:textId="77777777" w:rsidR="005B648A" w:rsidRPr="007604EF" w:rsidRDefault="005B648A" w:rsidP="0022213C">
            <w:pPr>
              <w:tabs>
                <w:tab w:val="left" w:pos="983"/>
              </w:tabs>
              <w:bidi/>
              <w:jc w:val="center"/>
            </w:pPr>
          </w:p>
        </w:tc>
        <w:tc>
          <w:tcPr>
            <w:tcW w:w="1275" w:type="dxa"/>
            <w:tcBorders>
              <w:top w:val="single" w:sz="8" w:space="0" w:color="AEAEAE"/>
              <w:left w:val="nil"/>
              <w:bottom w:val="single" w:sz="8" w:space="0" w:color="AEAEAE"/>
              <w:right w:val="nil"/>
            </w:tcBorders>
            <w:shd w:val="clear" w:color="auto" w:fill="E0E0E0"/>
          </w:tcPr>
          <w:p w14:paraId="6F4B9ECA" w14:textId="5CE6C09F" w:rsidR="005B648A" w:rsidRPr="007604EF" w:rsidRDefault="005B648A" w:rsidP="0022213C">
            <w:pPr>
              <w:tabs>
                <w:tab w:val="left" w:pos="983"/>
              </w:tabs>
              <w:bidi/>
              <w:jc w:val="center"/>
            </w:pPr>
            <w:r w:rsidRPr="007604EF">
              <w:rPr>
                <w:rtl/>
              </w:rPr>
              <w:t>دعم</w:t>
            </w:r>
            <w:r w:rsidR="00F82FFD">
              <w:rPr>
                <w:rFonts w:hint="cs"/>
                <w:rtl/>
              </w:rPr>
              <w:t xml:space="preserve"> </w:t>
            </w:r>
            <w:r w:rsidRPr="007604EF">
              <w:rPr>
                <w:rtl/>
              </w:rPr>
              <w:t>الأنظمة</w:t>
            </w:r>
            <w:r w:rsidR="00F82FFD">
              <w:rPr>
                <w:rFonts w:hint="cs"/>
                <w:rtl/>
              </w:rPr>
              <w:t xml:space="preserve"> </w:t>
            </w:r>
            <w:r w:rsidRPr="007604EF">
              <w:rPr>
                <w:rtl/>
              </w:rPr>
              <w:t>الإلكترونية</w:t>
            </w:r>
          </w:p>
        </w:tc>
        <w:tc>
          <w:tcPr>
            <w:tcW w:w="1134" w:type="dxa"/>
            <w:tcBorders>
              <w:top w:val="single" w:sz="8" w:space="0" w:color="AEAEAE"/>
              <w:left w:val="nil"/>
              <w:bottom w:val="single" w:sz="8" w:space="0" w:color="AEAEAE"/>
              <w:right w:val="single" w:sz="8" w:space="0" w:color="E0E0E0"/>
            </w:tcBorders>
            <w:shd w:val="clear" w:color="auto" w:fill="F9F9FB"/>
          </w:tcPr>
          <w:p w14:paraId="43179C86" w14:textId="77777777" w:rsidR="005B648A" w:rsidRPr="007604EF" w:rsidRDefault="005B648A" w:rsidP="0022213C">
            <w:pPr>
              <w:tabs>
                <w:tab w:val="left" w:pos="983"/>
              </w:tabs>
              <w:bidi/>
              <w:jc w:val="center"/>
            </w:pPr>
            <w:r w:rsidRPr="007604EF">
              <w:t>.296</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BDCA54E" w14:textId="77777777" w:rsidR="005B648A" w:rsidRPr="007604EF" w:rsidRDefault="005B648A" w:rsidP="0022213C">
            <w:pPr>
              <w:tabs>
                <w:tab w:val="left" w:pos="983"/>
              </w:tabs>
              <w:bidi/>
              <w:jc w:val="center"/>
            </w:pPr>
            <w:r w:rsidRPr="007604EF">
              <w:t>.126</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5ABE9F5D" w14:textId="77777777" w:rsidR="005B648A" w:rsidRPr="007604EF" w:rsidRDefault="005B648A" w:rsidP="0022213C">
            <w:pPr>
              <w:tabs>
                <w:tab w:val="left" w:pos="983"/>
              </w:tabs>
              <w:bidi/>
              <w:jc w:val="center"/>
            </w:pPr>
            <w:r w:rsidRPr="007604EF">
              <w:t>.312</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5DF4A0B4" w14:textId="77777777" w:rsidR="005B648A" w:rsidRPr="007604EF" w:rsidRDefault="005B648A" w:rsidP="0022213C">
            <w:pPr>
              <w:tabs>
                <w:tab w:val="left" w:pos="983"/>
              </w:tabs>
              <w:bidi/>
              <w:jc w:val="center"/>
            </w:pPr>
            <w:r w:rsidRPr="007604EF">
              <w:t>2.350</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0CC60524" w14:textId="77777777" w:rsidR="005B648A" w:rsidRPr="007604EF" w:rsidRDefault="005B648A" w:rsidP="0022213C">
            <w:pPr>
              <w:tabs>
                <w:tab w:val="left" w:pos="983"/>
              </w:tabs>
              <w:bidi/>
              <w:jc w:val="center"/>
            </w:pPr>
            <w:r w:rsidRPr="007604EF">
              <w:t>.024</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3BFF133" w14:textId="77777777" w:rsidR="005B648A" w:rsidRPr="007604EF" w:rsidRDefault="005B648A" w:rsidP="0022213C">
            <w:pPr>
              <w:tabs>
                <w:tab w:val="left" w:pos="983"/>
              </w:tabs>
              <w:bidi/>
              <w:jc w:val="center"/>
            </w:pPr>
            <w:r w:rsidRPr="007604EF">
              <w:t>.041</w:t>
            </w:r>
          </w:p>
        </w:tc>
        <w:tc>
          <w:tcPr>
            <w:tcW w:w="992" w:type="dxa"/>
            <w:tcBorders>
              <w:top w:val="single" w:sz="8" w:space="0" w:color="AEAEAE"/>
              <w:left w:val="single" w:sz="8" w:space="0" w:color="E0E0E0"/>
              <w:bottom w:val="single" w:sz="8" w:space="0" w:color="AEAEAE"/>
              <w:right w:val="nil"/>
            </w:tcBorders>
            <w:shd w:val="clear" w:color="auto" w:fill="F9F9FB"/>
          </w:tcPr>
          <w:p w14:paraId="1594F112" w14:textId="77777777" w:rsidR="005B648A" w:rsidRPr="007604EF" w:rsidRDefault="005B648A" w:rsidP="0022213C">
            <w:pPr>
              <w:tabs>
                <w:tab w:val="left" w:pos="983"/>
              </w:tabs>
              <w:bidi/>
              <w:jc w:val="center"/>
            </w:pPr>
            <w:r w:rsidRPr="007604EF">
              <w:t>.552</w:t>
            </w:r>
          </w:p>
        </w:tc>
      </w:tr>
      <w:tr w:rsidR="00CE26FF" w:rsidRPr="007604EF" w14:paraId="2ADDC0A8" w14:textId="77777777" w:rsidTr="00866F27">
        <w:trPr>
          <w:cantSplit/>
        </w:trPr>
        <w:tc>
          <w:tcPr>
            <w:tcW w:w="426" w:type="dxa"/>
            <w:vMerge/>
            <w:tcBorders>
              <w:top w:val="single" w:sz="8" w:space="0" w:color="152935"/>
              <w:left w:val="nil"/>
              <w:bottom w:val="single" w:sz="8" w:space="0" w:color="152935"/>
              <w:right w:val="nil"/>
            </w:tcBorders>
            <w:shd w:val="clear" w:color="auto" w:fill="E0E0E0"/>
          </w:tcPr>
          <w:p w14:paraId="6FD5B00E" w14:textId="77777777" w:rsidR="005B648A" w:rsidRPr="007604EF" w:rsidRDefault="005B648A" w:rsidP="0022213C">
            <w:pPr>
              <w:tabs>
                <w:tab w:val="left" w:pos="983"/>
              </w:tabs>
              <w:bidi/>
              <w:jc w:val="center"/>
            </w:pPr>
          </w:p>
        </w:tc>
        <w:tc>
          <w:tcPr>
            <w:tcW w:w="1275" w:type="dxa"/>
            <w:tcBorders>
              <w:top w:val="single" w:sz="8" w:space="0" w:color="AEAEAE"/>
              <w:left w:val="nil"/>
              <w:bottom w:val="single" w:sz="8" w:space="0" w:color="AEAEAE"/>
              <w:right w:val="nil"/>
            </w:tcBorders>
            <w:shd w:val="clear" w:color="auto" w:fill="E0E0E0"/>
          </w:tcPr>
          <w:p w14:paraId="73CFED43" w14:textId="04D6E29C" w:rsidR="005B648A" w:rsidRPr="007604EF" w:rsidRDefault="005B648A" w:rsidP="0022213C">
            <w:pPr>
              <w:tabs>
                <w:tab w:val="left" w:pos="983"/>
              </w:tabs>
              <w:bidi/>
              <w:jc w:val="center"/>
            </w:pPr>
            <w:r w:rsidRPr="007604EF">
              <w:rPr>
                <w:rtl/>
              </w:rPr>
              <w:t>تحديات</w:t>
            </w:r>
            <w:r w:rsidR="00F82FFD">
              <w:rPr>
                <w:rFonts w:hint="cs"/>
                <w:rtl/>
              </w:rPr>
              <w:t xml:space="preserve"> </w:t>
            </w:r>
            <w:r w:rsidRPr="007604EF">
              <w:rPr>
                <w:rtl/>
              </w:rPr>
              <w:t>تطبيق</w:t>
            </w:r>
            <w:r w:rsidR="00F82FFD">
              <w:rPr>
                <w:rFonts w:hint="cs"/>
                <w:rtl/>
              </w:rPr>
              <w:t xml:space="preserve"> </w:t>
            </w:r>
            <w:r w:rsidRPr="007604EF">
              <w:rPr>
                <w:rtl/>
              </w:rPr>
              <w:t>الأنظمة</w:t>
            </w:r>
            <w:r w:rsidR="00F82FFD">
              <w:rPr>
                <w:rFonts w:hint="cs"/>
                <w:rtl/>
              </w:rPr>
              <w:t xml:space="preserve"> </w:t>
            </w:r>
            <w:r w:rsidRPr="007604EF">
              <w:rPr>
                <w:rtl/>
              </w:rPr>
              <w:t>الإلكترونية</w:t>
            </w:r>
          </w:p>
        </w:tc>
        <w:tc>
          <w:tcPr>
            <w:tcW w:w="1134" w:type="dxa"/>
            <w:tcBorders>
              <w:top w:val="single" w:sz="8" w:space="0" w:color="AEAEAE"/>
              <w:left w:val="nil"/>
              <w:bottom w:val="single" w:sz="8" w:space="0" w:color="AEAEAE"/>
              <w:right w:val="single" w:sz="8" w:space="0" w:color="E0E0E0"/>
            </w:tcBorders>
            <w:shd w:val="clear" w:color="auto" w:fill="F9F9FB"/>
          </w:tcPr>
          <w:p w14:paraId="0ACE1E00" w14:textId="77777777" w:rsidR="005B648A" w:rsidRPr="007604EF" w:rsidRDefault="005B648A" w:rsidP="0022213C">
            <w:pPr>
              <w:tabs>
                <w:tab w:val="left" w:pos="983"/>
              </w:tabs>
              <w:bidi/>
              <w:jc w:val="center"/>
            </w:pPr>
            <w:r w:rsidRPr="007604EF">
              <w:t>-.057-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061A6D1" w14:textId="77777777" w:rsidR="005B648A" w:rsidRPr="007604EF" w:rsidRDefault="005B648A" w:rsidP="0022213C">
            <w:pPr>
              <w:tabs>
                <w:tab w:val="left" w:pos="983"/>
              </w:tabs>
              <w:bidi/>
              <w:jc w:val="center"/>
            </w:pPr>
            <w:r w:rsidRPr="007604EF">
              <w:t>.097</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5D4957F8" w14:textId="77777777" w:rsidR="005B648A" w:rsidRPr="007604EF" w:rsidRDefault="005B648A" w:rsidP="0022213C">
            <w:pPr>
              <w:tabs>
                <w:tab w:val="left" w:pos="983"/>
              </w:tabs>
              <w:bidi/>
              <w:jc w:val="center"/>
            </w:pPr>
            <w:r w:rsidRPr="007604EF">
              <w:t>-.054-</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61C0C033" w14:textId="77777777" w:rsidR="005B648A" w:rsidRPr="007604EF" w:rsidRDefault="005B648A" w:rsidP="0022213C">
            <w:pPr>
              <w:tabs>
                <w:tab w:val="left" w:pos="983"/>
              </w:tabs>
              <w:bidi/>
              <w:jc w:val="center"/>
            </w:pPr>
            <w:r w:rsidRPr="007604EF">
              <w:t>-.585-</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3A9A4F13" w14:textId="77777777" w:rsidR="005B648A" w:rsidRPr="007604EF" w:rsidRDefault="005B648A" w:rsidP="0022213C">
            <w:pPr>
              <w:tabs>
                <w:tab w:val="left" w:pos="983"/>
              </w:tabs>
              <w:bidi/>
              <w:jc w:val="center"/>
            </w:pPr>
            <w:r w:rsidRPr="007604EF">
              <w:t>.562</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CD870FB" w14:textId="77777777" w:rsidR="005B648A" w:rsidRPr="007604EF" w:rsidRDefault="005B648A" w:rsidP="0022213C">
            <w:pPr>
              <w:tabs>
                <w:tab w:val="left" w:pos="983"/>
              </w:tabs>
              <w:bidi/>
              <w:jc w:val="center"/>
            </w:pPr>
            <w:r w:rsidRPr="007604EF">
              <w:t>-.253-</w:t>
            </w:r>
          </w:p>
        </w:tc>
        <w:tc>
          <w:tcPr>
            <w:tcW w:w="992" w:type="dxa"/>
            <w:tcBorders>
              <w:top w:val="single" w:sz="8" w:space="0" w:color="AEAEAE"/>
              <w:left w:val="single" w:sz="8" w:space="0" w:color="E0E0E0"/>
              <w:bottom w:val="single" w:sz="8" w:space="0" w:color="AEAEAE"/>
              <w:right w:val="nil"/>
            </w:tcBorders>
            <w:shd w:val="clear" w:color="auto" w:fill="F9F9FB"/>
          </w:tcPr>
          <w:p w14:paraId="2673284C" w14:textId="77777777" w:rsidR="005B648A" w:rsidRPr="007604EF" w:rsidRDefault="005B648A" w:rsidP="0022213C">
            <w:pPr>
              <w:tabs>
                <w:tab w:val="left" w:pos="983"/>
              </w:tabs>
              <w:bidi/>
              <w:jc w:val="center"/>
            </w:pPr>
            <w:r w:rsidRPr="007604EF">
              <w:t>.140</w:t>
            </w:r>
          </w:p>
        </w:tc>
      </w:tr>
      <w:tr w:rsidR="00CE26FF" w:rsidRPr="007604EF" w14:paraId="18772FC4" w14:textId="77777777" w:rsidTr="00866F27">
        <w:trPr>
          <w:cantSplit/>
        </w:trPr>
        <w:tc>
          <w:tcPr>
            <w:tcW w:w="426" w:type="dxa"/>
            <w:vMerge/>
            <w:tcBorders>
              <w:top w:val="single" w:sz="8" w:space="0" w:color="152935"/>
              <w:left w:val="nil"/>
              <w:bottom w:val="single" w:sz="8" w:space="0" w:color="152935"/>
              <w:right w:val="nil"/>
            </w:tcBorders>
            <w:shd w:val="clear" w:color="auto" w:fill="E0E0E0"/>
          </w:tcPr>
          <w:p w14:paraId="1834A6BB" w14:textId="77777777" w:rsidR="005B648A" w:rsidRPr="007604EF" w:rsidRDefault="005B648A" w:rsidP="0022213C">
            <w:pPr>
              <w:tabs>
                <w:tab w:val="left" w:pos="983"/>
              </w:tabs>
              <w:bidi/>
              <w:jc w:val="center"/>
            </w:pPr>
          </w:p>
        </w:tc>
        <w:tc>
          <w:tcPr>
            <w:tcW w:w="1275" w:type="dxa"/>
            <w:tcBorders>
              <w:top w:val="single" w:sz="8" w:space="0" w:color="AEAEAE"/>
              <w:left w:val="nil"/>
              <w:bottom w:val="single" w:sz="8" w:space="0" w:color="152935"/>
              <w:right w:val="nil"/>
            </w:tcBorders>
            <w:shd w:val="clear" w:color="auto" w:fill="E0E0E0"/>
          </w:tcPr>
          <w:p w14:paraId="36ED022A" w14:textId="03500D10" w:rsidR="005B648A" w:rsidRPr="007604EF" w:rsidRDefault="005B648A" w:rsidP="0022213C">
            <w:pPr>
              <w:tabs>
                <w:tab w:val="left" w:pos="983"/>
              </w:tabs>
              <w:bidi/>
              <w:jc w:val="center"/>
            </w:pPr>
            <w:r w:rsidRPr="007604EF">
              <w:rPr>
                <w:rtl/>
              </w:rPr>
              <w:t>فعالية</w:t>
            </w:r>
            <w:r w:rsidR="00F82FFD">
              <w:rPr>
                <w:rFonts w:hint="cs"/>
                <w:rtl/>
              </w:rPr>
              <w:t xml:space="preserve"> </w:t>
            </w:r>
            <w:r w:rsidRPr="007604EF">
              <w:rPr>
                <w:rtl/>
              </w:rPr>
              <w:t>أنظمة</w:t>
            </w:r>
            <w:r w:rsidR="00F82FFD">
              <w:rPr>
                <w:rFonts w:hint="cs"/>
                <w:rtl/>
              </w:rPr>
              <w:t xml:space="preserve"> </w:t>
            </w:r>
            <w:r w:rsidRPr="007604EF">
              <w:rPr>
                <w:rtl/>
              </w:rPr>
              <w:t>الإدارة</w:t>
            </w:r>
            <w:r w:rsidR="00F82FFD">
              <w:rPr>
                <w:rFonts w:hint="cs"/>
                <w:rtl/>
              </w:rPr>
              <w:t xml:space="preserve"> </w:t>
            </w:r>
            <w:r w:rsidRPr="007604EF">
              <w:rPr>
                <w:rtl/>
              </w:rPr>
              <w:t>الإلكترونية</w:t>
            </w:r>
          </w:p>
        </w:tc>
        <w:tc>
          <w:tcPr>
            <w:tcW w:w="1134" w:type="dxa"/>
            <w:tcBorders>
              <w:top w:val="single" w:sz="8" w:space="0" w:color="AEAEAE"/>
              <w:left w:val="nil"/>
              <w:bottom w:val="single" w:sz="8" w:space="0" w:color="152935"/>
              <w:right w:val="single" w:sz="8" w:space="0" w:color="E0E0E0"/>
            </w:tcBorders>
            <w:shd w:val="clear" w:color="auto" w:fill="F9F9FB"/>
          </w:tcPr>
          <w:p w14:paraId="3D78E1DF" w14:textId="77777777" w:rsidR="005B648A" w:rsidRPr="007604EF" w:rsidRDefault="005B648A" w:rsidP="0022213C">
            <w:pPr>
              <w:tabs>
                <w:tab w:val="left" w:pos="983"/>
              </w:tabs>
              <w:bidi/>
              <w:jc w:val="center"/>
            </w:pPr>
            <w:r w:rsidRPr="007604EF">
              <w:t>.571</w:t>
            </w:r>
          </w:p>
        </w:tc>
        <w:tc>
          <w:tcPr>
            <w:tcW w:w="993" w:type="dxa"/>
            <w:tcBorders>
              <w:top w:val="single" w:sz="8" w:space="0" w:color="AEAEAE"/>
              <w:left w:val="single" w:sz="8" w:space="0" w:color="E0E0E0"/>
              <w:bottom w:val="single" w:sz="8" w:space="0" w:color="152935"/>
              <w:right w:val="single" w:sz="8" w:space="0" w:color="E0E0E0"/>
            </w:tcBorders>
            <w:shd w:val="clear" w:color="auto" w:fill="F9F9FB"/>
          </w:tcPr>
          <w:p w14:paraId="617DEEF8" w14:textId="77777777" w:rsidR="005B648A" w:rsidRPr="007604EF" w:rsidRDefault="005B648A" w:rsidP="0022213C">
            <w:pPr>
              <w:tabs>
                <w:tab w:val="left" w:pos="983"/>
              </w:tabs>
              <w:bidi/>
              <w:jc w:val="center"/>
            </w:pPr>
            <w:r w:rsidRPr="007604EF">
              <w:t>.151</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37457A75" w14:textId="77777777" w:rsidR="005B648A" w:rsidRPr="007604EF" w:rsidRDefault="005B648A" w:rsidP="0022213C">
            <w:pPr>
              <w:tabs>
                <w:tab w:val="left" w:pos="983"/>
              </w:tabs>
              <w:bidi/>
              <w:jc w:val="center"/>
            </w:pPr>
            <w:r w:rsidRPr="007604EF">
              <w:t>.496</w:t>
            </w:r>
          </w:p>
        </w:tc>
        <w:tc>
          <w:tcPr>
            <w:tcW w:w="992" w:type="dxa"/>
            <w:tcBorders>
              <w:top w:val="single" w:sz="8" w:space="0" w:color="AEAEAE"/>
              <w:left w:val="single" w:sz="8" w:space="0" w:color="E0E0E0"/>
              <w:bottom w:val="single" w:sz="8" w:space="0" w:color="152935"/>
              <w:right w:val="single" w:sz="8" w:space="0" w:color="E0E0E0"/>
            </w:tcBorders>
            <w:shd w:val="clear" w:color="auto" w:fill="F9F9FB"/>
          </w:tcPr>
          <w:p w14:paraId="7F77B696" w14:textId="77777777" w:rsidR="005B648A" w:rsidRPr="007604EF" w:rsidRDefault="005B648A" w:rsidP="0022213C">
            <w:pPr>
              <w:tabs>
                <w:tab w:val="left" w:pos="983"/>
              </w:tabs>
              <w:bidi/>
              <w:jc w:val="center"/>
            </w:pPr>
            <w:r w:rsidRPr="007604EF">
              <w:t>3.789</w:t>
            </w:r>
          </w:p>
        </w:tc>
        <w:tc>
          <w:tcPr>
            <w:tcW w:w="992" w:type="dxa"/>
            <w:tcBorders>
              <w:top w:val="single" w:sz="8" w:space="0" w:color="AEAEAE"/>
              <w:left w:val="single" w:sz="8" w:space="0" w:color="E0E0E0"/>
              <w:bottom w:val="single" w:sz="8" w:space="0" w:color="152935"/>
              <w:right w:val="single" w:sz="8" w:space="0" w:color="E0E0E0"/>
            </w:tcBorders>
            <w:shd w:val="clear" w:color="auto" w:fill="F9F9FB"/>
          </w:tcPr>
          <w:p w14:paraId="2EA4A1C3" w14:textId="77777777" w:rsidR="005B648A" w:rsidRPr="007604EF" w:rsidRDefault="005B648A" w:rsidP="0022213C">
            <w:pPr>
              <w:tabs>
                <w:tab w:val="left" w:pos="983"/>
              </w:tabs>
              <w:bidi/>
              <w:jc w:val="center"/>
            </w:pPr>
            <w:r w:rsidRPr="007604EF">
              <w:t>&lt;.001</w:t>
            </w:r>
          </w:p>
        </w:tc>
        <w:tc>
          <w:tcPr>
            <w:tcW w:w="993" w:type="dxa"/>
            <w:tcBorders>
              <w:top w:val="single" w:sz="8" w:space="0" w:color="AEAEAE"/>
              <w:left w:val="single" w:sz="8" w:space="0" w:color="E0E0E0"/>
              <w:bottom w:val="single" w:sz="8" w:space="0" w:color="152935"/>
              <w:right w:val="single" w:sz="8" w:space="0" w:color="E0E0E0"/>
            </w:tcBorders>
            <w:shd w:val="clear" w:color="auto" w:fill="F9F9FB"/>
          </w:tcPr>
          <w:p w14:paraId="7CDE86AF" w14:textId="77777777" w:rsidR="005B648A" w:rsidRPr="007604EF" w:rsidRDefault="005B648A" w:rsidP="0022213C">
            <w:pPr>
              <w:tabs>
                <w:tab w:val="left" w:pos="983"/>
              </w:tabs>
              <w:bidi/>
              <w:jc w:val="center"/>
            </w:pPr>
            <w:r w:rsidRPr="007604EF">
              <w:t>.265</w:t>
            </w:r>
          </w:p>
        </w:tc>
        <w:tc>
          <w:tcPr>
            <w:tcW w:w="992" w:type="dxa"/>
            <w:tcBorders>
              <w:top w:val="single" w:sz="8" w:space="0" w:color="AEAEAE"/>
              <w:left w:val="single" w:sz="8" w:space="0" w:color="E0E0E0"/>
              <w:bottom w:val="single" w:sz="8" w:space="0" w:color="152935"/>
              <w:right w:val="nil"/>
            </w:tcBorders>
            <w:shd w:val="clear" w:color="auto" w:fill="F9F9FB"/>
          </w:tcPr>
          <w:p w14:paraId="7FE1E766" w14:textId="77777777" w:rsidR="005B648A" w:rsidRPr="007604EF" w:rsidRDefault="005B648A" w:rsidP="0022213C">
            <w:pPr>
              <w:tabs>
                <w:tab w:val="left" w:pos="983"/>
              </w:tabs>
              <w:bidi/>
              <w:jc w:val="center"/>
            </w:pPr>
            <w:r w:rsidRPr="007604EF">
              <w:t>.877</w:t>
            </w:r>
          </w:p>
        </w:tc>
      </w:tr>
      <w:tr w:rsidR="005B648A" w:rsidRPr="007604EF" w14:paraId="7BC15D1F" w14:textId="77777777" w:rsidTr="00CE26FF">
        <w:trPr>
          <w:cantSplit/>
        </w:trPr>
        <w:tc>
          <w:tcPr>
            <w:tcW w:w="9356" w:type="dxa"/>
            <w:gridSpan w:val="9"/>
            <w:tcBorders>
              <w:top w:val="nil"/>
              <w:left w:val="nil"/>
              <w:bottom w:val="nil"/>
              <w:right w:val="nil"/>
            </w:tcBorders>
            <w:shd w:val="clear" w:color="auto" w:fill="FFFFFF"/>
          </w:tcPr>
          <w:p w14:paraId="2F70217C" w14:textId="39D5EFCA" w:rsidR="005B648A" w:rsidRPr="007604EF" w:rsidRDefault="005B648A" w:rsidP="0022213C">
            <w:pPr>
              <w:tabs>
                <w:tab w:val="left" w:pos="983"/>
              </w:tabs>
              <w:bidi/>
              <w:jc w:val="center"/>
            </w:pPr>
            <w:r w:rsidRPr="007604EF">
              <w:t xml:space="preserve">a. Dependent Variable: </w:t>
            </w:r>
            <w:r w:rsidRPr="007604EF">
              <w:rPr>
                <w:rtl/>
              </w:rPr>
              <w:t>المتغير</w:t>
            </w:r>
            <w:r w:rsidR="003E20DE">
              <w:rPr>
                <w:rFonts w:hint="cs"/>
                <w:rtl/>
              </w:rPr>
              <w:t xml:space="preserve"> </w:t>
            </w:r>
            <w:r w:rsidRPr="007604EF">
              <w:rPr>
                <w:rtl/>
              </w:rPr>
              <w:t>الثاني_</w:t>
            </w:r>
            <w:r w:rsidR="003E20DE">
              <w:rPr>
                <w:rFonts w:hint="cs"/>
                <w:rtl/>
              </w:rPr>
              <w:t xml:space="preserve"> </w:t>
            </w:r>
            <w:r w:rsidRPr="007604EF">
              <w:rPr>
                <w:rtl/>
              </w:rPr>
              <w:t>لإدارة</w:t>
            </w:r>
            <w:r w:rsidR="003E20DE">
              <w:rPr>
                <w:rFonts w:hint="cs"/>
                <w:rtl/>
              </w:rPr>
              <w:t xml:space="preserve"> </w:t>
            </w:r>
            <w:r w:rsidRPr="007604EF">
              <w:rPr>
                <w:rtl/>
              </w:rPr>
              <w:t>الأكاديمية</w:t>
            </w:r>
          </w:p>
        </w:tc>
      </w:tr>
    </w:tbl>
    <w:p w14:paraId="536D9030" w14:textId="58BE45C8" w:rsidR="00F5729C" w:rsidRDefault="00137BE2" w:rsidP="00F5729C">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lastRenderedPageBreak/>
        <w:t xml:space="preserve">                                          </w:t>
      </w:r>
      <w:r w:rsidR="00657EAF">
        <w:rPr>
          <w:rFonts w:ascii="Arial" w:eastAsia="Times New Roman" w:hAnsi="Arial" w:cs="Arial" w:hint="cs"/>
          <w:sz w:val="28"/>
          <w:szCs w:val="28"/>
          <w:rtl/>
        </w:rPr>
        <w:t xml:space="preserve">     </w:t>
      </w:r>
    </w:p>
    <w:p w14:paraId="3705C8DD" w14:textId="4A247E56" w:rsidR="00657EAF" w:rsidRDefault="007433CE" w:rsidP="00657EAF">
      <w:pPr>
        <w:keepNext/>
        <w:keepLines/>
        <w:bidi/>
        <w:spacing w:before="240" w:after="0" w:line="256" w:lineRule="auto"/>
        <w:outlineLvl w:val="0"/>
        <w:rPr>
          <w:rFonts w:ascii="Arial" w:eastAsia="Times New Roman" w:hAnsi="Arial" w:cs="Arial"/>
          <w:sz w:val="28"/>
          <w:szCs w:val="28"/>
        </w:rPr>
      </w:pPr>
      <w:r>
        <w:rPr>
          <w:rFonts w:ascii="Arial" w:eastAsia="Times New Roman" w:hAnsi="Arial" w:cs="Arial" w:hint="cs"/>
          <w:b/>
          <w:bCs/>
          <w:noProof/>
          <w:sz w:val="32"/>
          <w:szCs w:val="32"/>
          <w:rtl/>
        </w:rPr>
        <w:drawing>
          <wp:anchor distT="0" distB="0" distL="114300" distR="114300" simplePos="0" relativeHeight="251717120" behindDoc="0" locked="0" layoutInCell="1" allowOverlap="1" wp14:anchorId="11E49270" wp14:editId="249E2F13">
            <wp:simplePos x="0" y="0"/>
            <wp:positionH relativeFrom="page">
              <wp:posOffset>743894</wp:posOffset>
            </wp:positionH>
            <wp:positionV relativeFrom="paragraph">
              <wp:posOffset>254000</wp:posOffset>
            </wp:positionV>
            <wp:extent cx="6101395" cy="3200400"/>
            <wp:effectExtent l="0" t="0" r="0" b="38100"/>
            <wp:wrapNone/>
            <wp:docPr id="1514517352" name="رسم تخطيطي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14:sizeRelV relativeFrom="margin">
              <wp14:pctHeight>0</wp14:pctHeight>
            </wp14:sizeRelV>
          </wp:anchor>
        </w:drawing>
      </w:r>
      <w:r w:rsidR="00657EAF">
        <w:rPr>
          <w:rFonts w:ascii="Arial" w:eastAsia="Times New Roman" w:hAnsi="Arial" w:cs="Arial"/>
          <w:sz w:val="28"/>
          <w:szCs w:val="28"/>
        </w:rPr>
        <w:t xml:space="preserve">     </w:t>
      </w:r>
    </w:p>
    <w:p w14:paraId="661C925B" w14:textId="50846B57" w:rsidR="004B158B" w:rsidRDefault="00137BE2" w:rsidP="004B158B">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                                             </w:t>
      </w:r>
    </w:p>
    <w:p w14:paraId="18266C6C" w14:textId="1E44DD86" w:rsidR="004B158B" w:rsidRDefault="00385BA1" w:rsidP="004B158B">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                                                 </w:t>
      </w:r>
    </w:p>
    <w:p w14:paraId="28972115" w14:textId="279EBE8A" w:rsidR="004B158B" w:rsidRDefault="00385BA1" w:rsidP="004B158B">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                                                </w:t>
      </w:r>
    </w:p>
    <w:p w14:paraId="72DFE5CB" w14:textId="00113E1C" w:rsidR="00921221" w:rsidRDefault="00921221" w:rsidP="00921221">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                                                 </w:t>
      </w:r>
    </w:p>
    <w:p w14:paraId="00AF16E8" w14:textId="4C340572" w:rsidR="00921221" w:rsidRPr="004B158B" w:rsidRDefault="00921221" w:rsidP="00921221">
      <w:pPr>
        <w:keepNext/>
        <w:keepLines/>
        <w:bidi/>
        <w:spacing w:before="240" w:after="0" w:line="256" w:lineRule="auto"/>
        <w:outlineLvl w:val="0"/>
        <w:rPr>
          <w:rFonts w:ascii="Arial" w:eastAsia="Times New Roman" w:hAnsi="Arial" w:cs="Arial"/>
          <w:sz w:val="28"/>
          <w:szCs w:val="28"/>
        </w:rPr>
      </w:pPr>
      <w:r>
        <w:rPr>
          <w:rFonts w:ascii="Arial" w:eastAsia="Times New Roman" w:hAnsi="Arial" w:cs="Arial"/>
          <w:sz w:val="28"/>
          <w:szCs w:val="28"/>
        </w:rPr>
        <w:t xml:space="preserve">                              </w:t>
      </w:r>
    </w:p>
    <w:p w14:paraId="0F45BD0C" w14:textId="29B93193" w:rsidR="00203FB1" w:rsidRDefault="00203FB1" w:rsidP="00203FB1">
      <w:pPr>
        <w:keepNext/>
        <w:keepLines/>
        <w:bidi/>
        <w:spacing w:before="240" w:after="0" w:line="256" w:lineRule="auto"/>
        <w:outlineLvl w:val="0"/>
        <w:rPr>
          <w:rFonts w:ascii="Arial" w:eastAsia="Times New Roman" w:hAnsi="Arial" w:cs="Arial"/>
          <w:b/>
          <w:bCs/>
          <w:sz w:val="32"/>
          <w:szCs w:val="32"/>
          <w:rtl/>
        </w:rPr>
      </w:pPr>
    </w:p>
    <w:p w14:paraId="5E85797B" w14:textId="77777777" w:rsidR="00887146" w:rsidRDefault="00887146" w:rsidP="00887146">
      <w:pPr>
        <w:keepNext/>
        <w:keepLines/>
        <w:bidi/>
        <w:spacing w:before="240" w:after="0" w:line="256" w:lineRule="auto"/>
        <w:outlineLvl w:val="0"/>
        <w:rPr>
          <w:rFonts w:ascii="Arial" w:eastAsia="Times New Roman" w:hAnsi="Arial" w:cs="Arial"/>
          <w:b/>
          <w:bCs/>
          <w:sz w:val="32"/>
          <w:szCs w:val="32"/>
          <w:rtl/>
        </w:rPr>
      </w:pPr>
    </w:p>
    <w:p w14:paraId="1E0A93C1" w14:textId="1A686994" w:rsidR="002B403C" w:rsidRDefault="002B403C" w:rsidP="002B403C">
      <w:pPr>
        <w:keepNext/>
        <w:keepLines/>
        <w:bidi/>
        <w:spacing w:before="240" w:after="0" w:line="256" w:lineRule="auto"/>
        <w:outlineLvl w:val="0"/>
        <w:rPr>
          <w:rFonts w:ascii="Arial" w:eastAsia="Times New Roman" w:hAnsi="Arial" w:cs="Arial"/>
          <w:b/>
          <w:bCs/>
          <w:sz w:val="32"/>
          <w:szCs w:val="32"/>
          <w:rtl/>
        </w:rPr>
      </w:pPr>
    </w:p>
    <w:p w14:paraId="4B8C05DA" w14:textId="77777777" w:rsidR="004B158B" w:rsidRDefault="004B158B" w:rsidP="00C5742A">
      <w:pPr>
        <w:keepNext/>
        <w:keepLines/>
        <w:bidi/>
        <w:spacing w:before="240" w:after="0" w:line="256" w:lineRule="auto"/>
        <w:outlineLvl w:val="0"/>
        <w:rPr>
          <w:rFonts w:ascii="Arial" w:eastAsia="Times New Roman" w:hAnsi="Arial" w:cs="Arial"/>
          <w:b/>
          <w:bCs/>
          <w:sz w:val="32"/>
          <w:szCs w:val="32"/>
          <w:rtl/>
        </w:rPr>
      </w:pPr>
    </w:p>
    <w:p w14:paraId="20F25FB2" w14:textId="4418B73B" w:rsidR="00617AF6" w:rsidRDefault="0041224C" w:rsidP="00617AF6">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يتضح من الجدول بالأعل</w:t>
      </w:r>
      <w:r>
        <w:rPr>
          <w:rFonts w:ascii="Arial" w:eastAsia="Times New Roman" w:hAnsi="Arial" w:cs="Arial" w:hint="eastAsia"/>
          <w:sz w:val="28"/>
          <w:szCs w:val="28"/>
          <w:rtl/>
        </w:rPr>
        <w:t>ى</w:t>
      </w:r>
      <w:r>
        <w:rPr>
          <w:rFonts w:ascii="Arial" w:eastAsia="Times New Roman" w:hAnsi="Arial" w:cs="Arial" w:hint="cs"/>
          <w:sz w:val="28"/>
          <w:szCs w:val="28"/>
          <w:rtl/>
        </w:rPr>
        <w:t xml:space="preserve"> ما يلي:</w:t>
      </w:r>
    </w:p>
    <w:p w14:paraId="7E2B705D" w14:textId="77777777" w:rsidR="00CE0E1B" w:rsidRPr="00A23B27" w:rsidRDefault="00CE0E1B" w:rsidP="00CE0E1B">
      <w:pPr>
        <w:pStyle w:val="a3"/>
        <w:numPr>
          <w:ilvl w:val="0"/>
          <w:numId w:val="49"/>
        </w:numPr>
        <w:tabs>
          <w:tab w:val="left" w:pos="1775"/>
        </w:tabs>
        <w:bidi/>
        <w:rPr>
          <w:rFonts w:ascii="Arial" w:eastAsia="Times New Roman" w:hAnsi="Arial" w:cs="Arial"/>
          <w:sz w:val="28"/>
          <w:szCs w:val="28"/>
        </w:rPr>
      </w:pPr>
      <w:r w:rsidRPr="00646606">
        <w:rPr>
          <w:rFonts w:ascii="Arial" w:eastAsia="Times New Roman" w:hAnsi="Arial" w:cs="Arial"/>
          <w:sz w:val="28"/>
          <w:szCs w:val="28"/>
          <w:rtl/>
        </w:rPr>
        <w:t xml:space="preserve">يشير مستوى المعنوية </w:t>
      </w:r>
      <w:r w:rsidRPr="00646606">
        <w:rPr>
          <w:rFonts w:ascii="Arial" w:eastAsia="Times New Roman" w:hAnsi="Arial" w:cs="Arial" w:hint="cs"/>
          <w:sz w:val="28"/>
          <w:szCs w:val="28"/>
          <w:rtl/>
        </w:rPr>
        <w:t>لاختبا</w:t>
      </w:r>
      <w:r w:rsidRPr="00646606">
        <w:rPr>
          <w:rFonts w:ascii="Arial" w:eastAsia="Times New Roman" w:hAnsi="Arial" w:cs="Arial" w:hint="eastAsia"/>
          <w:sz w:val="28"/>
          <w:szCs w:val="28"/>
          <w:rtl/>
        </w:rPr>
        <w:t>ر</w:t>
      </w:r>
      <w:r>
        <w:rPr>
          <w:rFonts w:ascii="Arial" w:eastAsia="Times New Roman" w:hAnsi="Arial" w:cs="Arial"/>
          <w:sz w:val="28"/>
          <w:szCs w:val="28"/>
        </w:rPr>
        <w:t>(</w:t>
      </w:r>
      <w:proofErr w:type="gramStart"/>
      <w:r>
        <w:rPr>
          <w:rFonts w:ascii="Arial" w:eastAsia="Times New Roman" w:hAnsi="Arial" w:cs="Arial"/>
          <w:sz w:val="28"/>
          <w:szCs w:val="28"/>
        </w:rPr>
        <w:t>F</w:t>
      </w:r>
      <w:r w:rsidRPr="00646606">
        <w:rPr>
          <w:rFonts w:ascii="Arial" w:eastAsia="Times New Roman" w:hAnsi="Arial" w:cs="Arial"/>
          <w:sz w:val="28"/>
          <w:szCs w:val="28"/>
        </w:rPr>
        <w:t>)</w:t>
      </w:r>
      <w:r>
        <w:rPr>
          <w:rFonts w:ascii="Arial" w:eastAsia="Times New Roman" w:hAnsi="Arial" w:cs="Arial"/>
          <w:sz w:val="28"/>
          <w:szCs w:val="28"/>
        </w:rPr>
        <w:t xml:space="preserve"> </w:t>
      </w:r>
      <w:r>
        <w:rPr>
          <w:rFonts w:ascii="Arial" w:eastAsia="Times New Roman" w:hAnsi="Arial" w:cs="Arial" w:hint="cs"/>
          <w:sz w:val="28"/>
          <w:szCs w:val="28"/>
          <w:rtl/>
        </w:rPr>
        <w:t xml:space="preserve"> والذي</w:t>
      </w:r>
      <w:proofErr w:type="gramEnd"/>
      <w:r>
        <w:rPr>
          <w:rFonts w:ascii="Arial" w:eastAsia="Times New Roman" w:hAnsi="Arial" w:cs="Arial" w:hint="cs"/>
          <w:sz w:val="28"/>
          <w:szCs w:val="28"/>
          <w:rtl/>
        </w:rPr>
        <w:t xml:space="preserve"> يساوي </w:t>
      </w:r>
      <w:r w:rsidRPr="00646606">
        <w:rPr>
          <w:rFonts w:ascii="Arial" w:eastAsia="Times New Roman" w:hAnsi="Arial" w:cs="Arial"/>
          <w:sz w:val="28"/>
          <w:szCs w:val="28"/>
        </w:rPr>
        <w:t xml:space="preserve"> </w:t>
      </w:r>
      <w:r>
        <w:rPr>
          <w:rFonts w:ascii="Arial" w:eastAsia="Times New Roman" w:hAnsi="Arial" w:cs="Arial"/>
          <w:sz w:val="28"/>
          <w:szCs w:val="28"/>
        </w:rPr>
        <w:t>(</w:t>
      </w:r>
      <w:r w:rsidRPr="00646606">
        <w:rPr>
          <w:rFonts w:ascii="Arial" w:eastAsia="Times New Roman" w:hAnsi="Arial" w:cs="Arial"/>
          <w:sz w:val="28"/>
          <w:szCs w:val="28"/>
        </w:rPr>
        <w:t>sig)</w:t>
      </w:r>
      <w:r w:rsidRPr="00646606">
        <w:rPr>
          <w:rFonts w:ascii="Arial" w:eastAsia="Times New Roman" w:hAnsi="Arial" w:cs="Arial"/>
          <w:sz w:val="28"/>
          <w:szCs w:val="28"/>
          <w:rtl/>
        </w:rPr>
        <w:t xml:space="preserve">أقل من </w:t>
      </w:r>
      <w:r>
        <w:rPr>
          <w:rFonts w:ascii="Arial" w:eastAsia="Times New Roman" w:hAnsi="Arial" w:cs="Arial" w:hint="cs"/>
          <w:sz w:val="28"/>
          <w:szCs w:val="28"/>
          <w:rtl/>
        </w:rPr>
        <w:t xml:space="preserve">(0,01) </w:t>
      </w:r>
      <w:r w:rsidRPr="00646606">
        <w:rPr>
          <w:rFonts w:ascii="Arial" w:eastAsia="Times New Roman" w:hAnsi="Arial" w:cs="Arial"/>
          <w:sz w:val="28"/>
          <w:szCs w:val="28"/>
          <w:rtl/>
        </w:rPr>
        <w:t xml:space="preserve">مما يشير إلي معنوية نموذج </w:t>
      </w:r>
      <w:r w:rsidRPr="00646606">
        <w:rPr>
          <w:rFonts w:ascii="Arial" w:eastAsia="Times New Roman" w:hAnsi="Arial" w:cs="Arial" w:hint="cs"/>
          <w:sz w:val="28"/>
          <w:szCs w:val="28"/>
          <w:rtl/>
        </w:rPr>
        <w:t>الانحدار</w:t>
      </w:r>
      <w:r w:rsidRPr="00646606">
        <w:rPr>
          <w:rFonts w:ascii="Arial" w:eastAsia="Times New Roman" w:hAnsi="Arial" w:cs="Arial"/>
          <w:sz w:val="28"/>
          <w:szCs w:val="28"/>
          <w:rtl/>
        </w:rPr>
        <w:t xml:space="preserve"> الخطي البسيط </w:t>
      </w:r>
      <w:r>
        <w:rPr>
          <w:rFonts w:ascii="Arial" w:eastAsia="Times New Roman" w:hAnsi="Arial" w:cs="Arial" w:hint="cs"/>
          <w:sz w:val="28"/>
          <w:szCs w:val="28"/>
          <w:rtl/>
        </w:rPr>
        <w:t xml:space="preserve">ذو </w:t>
      </w:r>
      <w:r w:rsidRPr="00646606">
        <w:rPr>
          <w:rFonts w:ascii="Arial" w:eastAsia="Times New Roman" w:hAnsi="Arial" w:cs="Arial" w:hint="cs"/>
          <w:sz w:val="28"/>
          <w:szCs w:val="28"/>
          <w:rtl/>
        </w:rPr>
        <w:t>دلالة</w:t>
      </w:r>
      <w:r w:rsidRPr="00646606">
        <w:rPr>
          <w:rFonts w:ascii="Arial" w:eastAsia="Times New Roman" w:hAnsi="Arial" w:cs="Arial"/>
          <w:sz w:val="28"/>
          <w:szCs w:val="28"/>
          <w:rtl/>
        </w:rPr>
        <w:t xml:space="preserve"> </w:t>
      </w:r>
      <w:r>
        <w:rPr>
          <w:rFonts w:ascii="Arial" w:eastAsia="Times New Roman" w:hAnsi="Arial" w:cs="Arial" w:hint="cs"/>
          <w:sz w:val="28"/>
          <w:szCs w:val="28"/>
          <w:rtl/>
        </w:rPr>
        <w:t>معنوية عند مستوى 0,01</w:t>
      </w:r>
    </w:p>
    <w:p w14:paraId="63828A08" w14:textId="5865933E" w:rsidR="00CE0E1B" w:rsidRPr="00646606" w:rsidRDefault="00CE0E1B" w:rsidP="00CE0E1B">
      <w:pPr>
        <w:pStyle w:val="a3"/>
        <w:numPr>
          <w:ilvl w:val="0"/>
          <w:numId w:val="49"/>
        </w:numPr>
        <w:tabs>
          <w:tab w:val="left" w:pos="1775"/>
        </w:tabs>
        <w:bidi/>
        <w:rPr>
          <w:rFonts w:ascii="Arial" w:eastAsia="Times New Roman" w:hAnsi="Arial" w:cs="Arial"/>
          <w:sz w:val="28"/>
          <w:szCs w:val="28"/>
        </w:rPr>
      </w:pPr>
      <w:r w:rsidRPr="00646606">
        <w:rPr>
          <w:rFonts w:ascii="Arial" w:eastAsia="Times New Roman" w:hAnsi="Arial" w:cs="Arial"/>
          <w:sz w:val="28"/>
          <w:szCs w:val="28"/>
          <w:rtl/>
        </w:rPr>
        <w:t xml:space="preserve">وتشير قيمة معامل </w:t>
      </w:r>
      <w:r w:rsidRPr="00646606">
        <w:rPr>
          <w:rFonts w:ascii="Arial" w:eastAsia="Times New Roman" w:hAnsi="Arial" w:cs="Arial" w:hint="cs"/>
          <w:sz w:val="28"/>
          <w:szCs w:val="28"/>
          <w:rtl/>
        </w:rPr>
        <w:t>الارتباط</w:t>
      </w:r>
      <w:r w:rsidRPr="00646606">
        <w:rPr>
          <w:rFonts w:ascii="Arial" w:eastAsia="Times New Roman" w:hAnsi="Arial" w:cs="Arial"/>
          <w:sz w:val="28"/>
          <w:szCs w:val="28"/>
          <w:rtl/>
        </w:rPr>
        <w:t xml:space="preserve"> </w:t>
      </w:r>
      <w:r>
        <w:rPr>
          <w:rFonts w:ascii="Arial" w:eastAsia="Times New Roman" w:hAnsi="Arial" w:cs="Arial" w:hint="cs"/>
          <w:sz w:val="28"/>
          <w:szCs w:val="28"/>
          <w:rtl/>
        </w:rPr>
        <w:t>(</w:t>
      </w:r>
      <w:r>
        <w:rPr>
          <w:rFonts w:ascii="Arial" w:eastAsia="Times New Roman" w:hAnsi="Arial" w:cs="Arial"/>
          <w:sz w:val="28"/>
          <w:szCs w:val="28"/>
        </w:rPr>
        <w:t>R = 0,8</w:t>
      </w:r>
      <w:r w:rsidR="00354964">
        <w:rPr>
          <w:rFonts w:ascii="Arial" w:eastAsia="Times New Roman" w:hAnsi="Arial" w:cs="Arial"/>
          <w:sz w:val="28"/>
          <w:szCs w:val="28"/>
        </w:rPr>
        <w:t>98</w:t>
      </w:r>
      <w:r>
        <w:rPr>
          <w:rFonts w:ascii="Arial" w:eastAsia="Times New Roman" w:hAnsi="Arial" w:cs="Arial" w:hint="cs"/>
          <w:sz w:val="28"/>
          <w:szCs w:val="28"/>
          <w:rtl/>
        </w:rPr>
        <w:t xml:space="preserve">) </w:t>
      </w:r>
      <w:r w:rsidRPr="00646606">
        <w:rPr>
          <w:rFonts w:ascii="Arial" w:eastAsia="Times New Roman" w:hAnsi="Arial" w:cs="Arial"/>
          <w:sz w:val="28"/>
          <w:szCs w:val="28"/>
          <w:rtl/>
        </w:rPr>
        <w:t>إلى وجود ارتباط موجب قوي بين</w:t>
      </w:r>
      <w:r w:rsidR="00401DF1">
        <w:rPr>
          <w:rFonts w:ascii="Arial" w:eastAsia="Times New Roman" w:hAnsi="Arial" w:cs="Arial" w:hint="cs"/>
          <w:sz w:val="28"/>
          <w:szCs w:val="28"/>
          <w:rtl/>
        </w:rPr>
        <w:t xml:space="preserve"> أبعاد</w:t>
      </w:r>
      <w:r w:rsidRPr="00646606">
        <w:rPr>
          <w:rFonts w:ascii="Arial" w:eastAsia="Times New Roman" w:hAnsi="Arial" w:cs="Arial"/>
          <w:sz w:val="28"/>
          <w:szCs w:val="28"/>
          <w:rtl/>
        </w:rPr>
        <w:t xml:space="preserve"> </w:t>
      </w:r>
      <w:r>
        <w:rPr>
          <w:rFonts w:ascii="Arial" w:eastAsia="Times New Roman" w:hAnsi="Arial" w:cs="Arial" w:hint="cs"/>
          <w:sz w:val="28"/>
          <w:szCs w:val="28"/>
          <w:rtl/>
        </w:rPr>
        <w:t xml:space="preserve">الخدمات الالكترونية </w:t>
      </w:r>
      <w:r w:rsidR="000D1884">
        <w:rPr>
          <w:rFonts w:ascii="Arial" w:eastAsia="Times New Roman" w:hAnsi="Arial" w:cs="Arial" w:hint="cs"/>
          <w:sz w:val="28"/>
          <w:szCs w:val="28"/>
          <w:rtl/>
        </w:rPr>
        <w:t>(</w:t>
      </w:r>
      <w:r w:rsidR="00A3113C" w:rsidRPr="008B5988">
        <w:rPr>
          <w:rFonts w:cs="Arial"/>
          <w:sz w:val="28"/>
          <w:szCs w:val="28"/>
          <w:rtl/>
        </w:rPr>
        <w:t>المعرفة</w:t>
      </w:r>
      <w:r w:rsidR="00A3113C" w:rsidRPr="008B5988">
        <w:rPr>
          <w:rFonts w:cs="Arial" w:hint="cs"/>
          <w:sz w:val="28"/>
          <w:szCs w:val="28"/>
          <w:rtl/>
        </w:rPr>
        <w:t xml:space="preserve"> </w:t>
      </w:r>
      <w:r w:rsidR="00A3113C" w:rsidRPr="008B5988">
        <w:rPr>
          <w:rFonts w:cs="Arial"/>
          <w:sz w:val="28"/>
          <w:szCs w:val="28"/>
          <w:rtl/>
        </w:rPr>
        <w:t>بالأنظمة</w:t>
      </w:r>
      <w:r w:rsidR="00A3113C" w:rsidRPr="008B5988">
        <w:rPr>
          <w:rFonts w:cs="Arial" w:hint="cs"/>
          <w:sz w:val="28"/>
          <w:szCs w:val="28"/>
          <w:rtl/>
        </w:rPr>
        <w:t xml:space="preserve"> </w:t>
      </w:r>
      <w:r w:rsidR="00A3113C" w:rsidRPr="008B5988">
        <w:rPr>
          <w:rFonts w:cs="Arial"/>
          <w:sz w:val="28"/>
          <w:szCs w:val="28"/>
          <w:rtl/>
        </w:rPr>
        <w:t>الإلكترونية</w:t>
      </w:r>
      <w:r w:rsidR="00A3113C">
        <w:rPr>
          <w:rFonts w:hint="cs"/>
          <w:sz w:val="28"/>
          <w:szCs w:val="28"/>
          <w:rtl/>
        </w:rPr>
        <w:t>،</w:t>
      </w:r>
      <w:r w:rsidR="00A3113C" w:rsidRPr="00CA1B0D">
        <w:rPr>
          <w:rFonts w:cs="Arial"/>
          <w:sz w:val="28"/>
          <w:szCs w:val="28"/>
          <w:rtl/>
        </w:rPr>
        <w:t xml:space="preserve"> </w:t>
      </w:r>
      <w:r w:rsidR="00A3113C" w:rsidRPr="008A0140">
        <w:rPr>
          <w:rFonts w:cs="Arial"/>
          <w:sz w:val="28"/>
          <w:szCs w:val="28"/>
          <w:rtl/>
        </w:rPr>
        <w:t>المساهمة</w:t>
      </w:r>
      <w:r w:rsidR="00A3113C">
        <w:rPr>
          <w:rFonts w:cs="Arial" w:hint="cs"/>
          <w:sz w:val="28"/>
          <w:szCs w:val="28"/>
          <w:rtl/>
        </w:rPr>
        <w:t xml:space="preserve"> </w:t>
      </w:r>
      <w:r w:rsidR="00A3113C" w:rsidRPr="008A0140">
        <w:rPr>
          <w:rFonts w:cs="Arial"/>
          <w:sz w:val="28"/>
          <w:szCs w:val="28"/>
          <w:rtl/>
        </w:rPr>
        <w:t>في</w:t>
      </w:r>
      <w:r w:rsidR="00A3113C">
        <w:rPr>
          <w:rFonts w:cs="Arial" w:hint="cs"/>
          <w:sz w:val="28"/>
          <w:szCs w:val="28"/>
          <w:rtl/>
        </w:rPr>
        <w:t xml:space="preserve"> </w:t>
      </w:r>
      <w:r w:rsidR="00A3113C" w:rsidRPr="008A0140">
        <w:rPr>
          <w:rFonts w:cs="Arial"/>
          <w:sz w:val="28"/>
          <w:szCs w:val="28"/>
          <w:rtl/>
        </w:rPr>
        <w:t>تطوير</w:t>
      </w:r>
      <w:r w:rsidR="00A3113C">
        <w:rPr>
          <w:rFonts w:cs="Arial" w:hint="cs"/>
          <w:sz w:val="28"/>
          <w:szCs w:val="28"/>
          <w:rtl/>
        </w:rPr>
        <w:t xml:space="preserve"> </w:t>
      </w:r>
      <w:r w:rsidR="00A3113C" w:rsidRPr="008A0140">
        <w:rPr>
          <w:rFonts w:cs="Arial"/>
          <w:sz w:val="28"/>
          <w:szCs w:val="28"/>
          <w:rtl/>
        </w:rPr>
        <w:t>الإدارة</w:t>
      </w:r>
      <w:r w:rsidR="00A3113C">
        <w:rPr>
          <w:rFonts w:cs="Arial" w:hint="cs"/>
          <w:sz w:val="28"/>
          <w:szCs w:val="28"/>
          <w:rtl/>
        </w:rPr>
        <w:t xml:space="preserve">، </w:t>
      </w:r>
      <w:r w:rsidR="00A3113C" w:rsidRPr="001768FC">
        <w:rPr>
          <w:rFonts w:cs="Arial"/>
          <w:sz w:val="28"/>
          <w:szCs w:val="28"/>
          <w:rtl/>
        </w:rPr>
        <w:t>المساهمة</w:t>
      </w:r>
      <w:r w:rsidR="00A3113C">
        <w:rPr>
          <w:rFonts w:cs="Arial" w:hint="cs"/>
          <w:sz w:val="28"/>
          <w:szCs w:val="28"/>
          <w:rtl/>
        </w:rPr>
        <w:t xml:space="preserve"> </w:t>
      </w:r>
      <w:r w:rsidR="00A3113C" w:rsidRPr="001768FC">
        <w:rPr>
          <w:rFonts w:cs="Arial"/>
          <w:sz w:val="28"/>
          <w:szCs w:val="28"/>
          <w:rtl/>
        </w:rPr>
        <w:t>في</w:t>
      </w:r>
      <w:r w:rsidR="00A3113C">
        <w:rPr>
          <w:rFonts w:cs="Arial" w:hint="cs"/>
          <w:sz w:val="28"/>
          <w:szCs w:val="28"/>
          <w:rtl/>
        </w:rPr>
        <w:t xml:space="preserve"> </w:t>
      </w:r>
      <w:r w:rsidR="00A3113C" w:rsidRPr="001768FC">
        <w:rPr>
          <w:rFonts w:cs="Arial"/>
          <w:sz w:val="28"/>
          <w:szCs w:val="28"/>
          <w:rtl/>
        </w:rPr>
        <w:t>تحسين</w:t>
      </w:r>
      <w:r w:rsidR="00A3113C">
        <w:rPr>
          <w:rFonts w:cs="Arial" w:hint="cs"/>
          <w:sz w:val="28"/>
          <w:szCs w:val="28"/>
          <w:rtl/>
        </w:rPr>
        <w:t xml:space="preserve"> </w:t>
      </w:r>
      <w:r w:rsidR="00A3113C" w:rsidRPr="001768FC">
        <w:rPr>
          <w:rFonts w:cs="Arial"/>
          <w:sz w:val="28"/>
          <w:szCs w:val="28"/>
          <w:rtl/>
        </w:rPr>
        <w:t>الأداء</w:t>
      </w:r>
      <w:r w:rsidR="00A3113C">
        <w:rPr>
          <w:rFonts w:cs="Arial" w:hint="cs"/>
          <w:sz w:val="28"/>
          <w:szCs w:val="28"/>
          <w:rtl/>
        </w:rPr>
        <w:t xml:space="preserve">، </w:t>
      </w:r>
      <w:r w:rsidR="00A3113C" w:rsidRPr="004336E7">
        <w:rPr>
          <w:rFonts w:cs="Arial"/>
          <w:sz w:val="28"/>
          <w:szCs w:val="28"/>
          <w:rtl/>
        </w:rPr>
        <w:t>دعم</w:t>
      </w:r>
      <w:r w:rsidR="00A3113C">
        <w:rPr>
          <w:rFonts w:cs="Arial" w:hint="cs"/>
          <w:sz w:val="28"/>
          <w:szCs w:val="28"/>
          <w:rtl/>
        </w:rPr>
        <w:t xml:space="preserve"> </w:t>
      </w:r>
      <w:r w:rsidR="00A3113C" w:rsidRPr="004336E7">
        <w:rPr>
          <w:rFonts w:cs="Arial"/>
          <w:sz w:val="28"/>
          <w:szCs w:val="28"/>
          <w:rtl/>
        </w:rPr>
        <w:t>الأنظمة</w:t>
      </w:r>
      <w:r w:rsidR="00A3113C">
        <w:rPr>
          <w:rFonts w:cs="Arial" w:hint="cs"/>
          <w:sz w:val="28"/>
          <w:szCs w:val="28"/>
          <w:rtl/>
        </w:rPr>
        <w:t xml:space="preserve"> </w:t>
      </w:r>
      <w:r w:rsidR="00A3113C" w:rsidRPr="004336E7">
        <w:rPr>
          <w:rFonts w:cs="Arial"/>
          <w:sz w:val="28"/>
          <w:szCs w:val="28"/>
          <w:rtl/>
        </w:rPr>
        <w:t>الإلكترونية</w:t>
      </w:r>
      <w:r w:rsidR="00A3113C">
        <w:rPr>
          <w:rFonts w:cs="Arial" w:hint="cs"/>
          <w:b/>
          <w:bCs/>
          <w:sz w:val="28"/>
          <w:szCs w:val="28"/>
          <w:rtl/>
        </w:rPr>
        <w:t xml:space="preserve">، </w:t>
      </w:r>
      <w:r w:rsidR="00A3113C" w:rsidRPr="00187CC2">
        <w:rPr>
          <w:rFonts w:cs="Arial"/>
          <w:sz w:val="28"/>
          <w:szCs w:val="28"/>
          <w:rtl/>
        </w:rPr>
        <w:t>تحديات</w:t>
      </w:r>
      <w:r w:rsidR="00A3113C">
        <w:rPr>
          <w:rFonts w:cs="Arial" w:hint="cs"/>
          <w:sz w:val="28"/>
          <w:szCs w:val="28"/>
          <w:rtl/>
        </w:rPr>
        <w:t xml:space="preserve"> </w:t>
      </w:r>
      <w:r w:rsidR="00A3113C" w:rsidRPr="00187CC2">
        <w:rPr>
          <w:rFonts w:cs="Arial"/>
          <w:sz w:val="28"/>
          <w:szCs w:val="28"/>
          <w:rtl/>
        </w:rPr>
        <w:t>تطبيق</w:t>
      </w:r>
      <w:r w:rsidR="00A3113C">
        <w:rPr>
          <w:rFonts w:cs="Arial" w:hint="cs"/>
          <w:sz w:val="28"/>
          <w:szCs w:val="28"/>
          <w:rtl/>
        </w:rPr>
        <w:t xml:space="preserve"> </w:t>
      </w:r>
      <w:r w:rsidR="00A3113C" w:rsidRPr="00187CC2">
        <w:rPr>
          <w:rFonts w:cs="Arial"/>
          <w:sz w:val="28"/>
          <w:szCs w:val="28"/>
          <w:rtl/>
        </w:rPr>
        <w:t>الأنظمة</w:t>
      </w:r>
      <w:r w:rsidR="00A3113C">
        <w:rPr>
          <w:rFonts w:cs="Arial" w:hint="cs"/>
          <w:sz w:val="28"/>
          <w:szCs w:val="28"/>
          <w:rtl/>
        </w:rPr>
        <w:t xml:space="preserve"> </w:t>
      </w:r>
      <w:r w:rsidR="00A3113C" w:rsidRPr="00187CC2">
        <w:rPr>
          <w:rFonts w:cs="Arial"/>
          <w:sz w:val="28"/>
          <w:szCs w:val="28"/>
          <w:rtl/>
        </w:rPr>
        <w:t>الإلكترونية</w:t>
      </w:r>
      <w:r w:rsidR="00A3113C">
        <w:rPr>
          <w:rFonts w:cs="Arial" w:hint="cs"/>
          <w:sz w:val="28"/>
          <w:szCs w:val="28"/>
          <w:rtl/>
        </w:rPr>
        <w:t xml:space="preserve">، </w:t>
      </w:r>
      <w:r w:rsidR="00A3113C" w:rsidRPr="00A537C3">
        <w:rPr>
          <w:rFonts w:cs="Arial"/>
          <w:sz w:val="28"/>
          <w:szCs w:val="28"/>
          <w:rtl/>
        </w:rPr>
        <w:t>فعالية</w:t>
      </w:r>
      <w:r w:rsidR="00A3113C">
        <w:rPr>
          <w:rFonts w:cs="Arial" w:hint="cs"/>
          <w:sz w:val="28"/>
          <w:szCs w:val="28"/>
          <w:rtl/>
        </w:rPr>
        <w:t xml:space="preserve"> </w:t>
      </w:r>
      <w:r w:rsidR="00A3113C" w:rsidRPr="00A537C3">
        <w:rPr>
          <w:rFonts w:cs="Arial"/>
          <w:sz w:val="28"/>
          <w:szCs w:val="28"/>
          <w:rtl/>
        </w:rPr>
        <w:t>أنظمة</w:t>
      </w:r>
      <w:r w:rsidR="00A3113C">
        <w:rPr>
          <w:rFonts w:cs="Arial" w:hint="cs"/>
          <w:sz w:val="28"/>
          <w:szCs w:val="28"/>
          <w:rtl/>
        </w:rPr>
        <w:t xml:space="preserve"> </w:t>
      </w:r>
      <w:r w:rsidR="00A3113C" w:rsidRPr="00A537C3">
        <w:rPr>
          <w:rFonts w:cs="Arial"/>
          <w:sz w:val="28"/>
          <w:szCs w:val="28"/>
          <w:rtl/>
        </w:rPr>
        <w:t>الإدارة</w:t>
      </w:r>
      <w:r w:rsidR="00A3113C">
        <w:rPr>
          <w:rFonts w:cs="Arial" w:hint="cs"/>
          <w:sz w:val="28"/>
          <w:szCs w:val="28"/>
          <w:rtl/>
        </w:rPr>
        <w:t xml:space="preserve"> </w:t>
      </w:r>
      <w:r w:rsidR="00A3113C" w:rsidRPr="00A537C3">
        <w:rPr>
          <w:rFonts w:cs="Arial"/>
          <w:sz w:val="28"/>
          <w:szCs w:val="28"/>
          <w:rtl/>
        </w:rPr>
        <w:t>الإلكترونية</w:t>
      </w:r>
      <w:r w:rsidR="00A3113C">
        <w:rPr>
          <w:rFonts w:ascii="Arial" w:eastAsia="Times New Roman" w:hAnsi="Arial" w:cs="Arial" w:hint="cs"/>
          <w:sz w:val="28"/>
          <w:szCs w:val="28"/>
          <w:rtl/>
        </w:rPr>
        <w:t xml:space="preserve">) </w:t>
      </w:r>
      <w:r>
        <w:rPr>
          <w:rFonts w:ascii="Arial" w:eastAsia="Times New Roman" w:hAnsi="Arial" w:cs="Arial" w:hint="cs"/>
          <w:sz w:val="28"/>
          <w:szCs w:val="28"/>
          <w:rtl/>
        </w:rPr>
        <w:t>و</w:t>
      </w:r>
      <w:r w:rsidR="005116F7">
        <w:rPr>
          <w:rFonts w:ascii="Arial" w:eastAsia="Times New Roman" w:hAnsi="Arial" w:cs="Arial" w:hint="cs"/>
          <w:sz w:val="28"/>
          <w:szCs w:val="28"/>
          <w:rtl/>
        </w:rPr>
        <w:t xml:space="preserve">بين </w:t>
      </w:r>
      <w:r>
        <w:rPr>
          <w:rFonts w:ascii="Arial" w:eastAsia="Times New Roman" w:hAnsi="Arial" w:cs="Arial" w:hint="cs"/>
          <w:sz w:val="28"/>
          <w:szCs w:val="28"/>
          <w:rtl/>
        </w:rPr>
        <w:t>الإدارة الاكاديمية.</w:t>
      </w:r>
    </w:p>
    <w:p w14:paraId="21F644A0" w14:textId="0C1E6416" w:rsidR="00CE0E1B" w:rsidRPr="00646606" w:rsidRDefault="00CE0E1B" w:rsidP="00CE0E1B">
      <w:pPr>
        <w:pStyle w:val="a3"/>
        <w:numPr>
          <w:ilvl w:val="0"/>
          <w:numId w:val="49"/>
        </w:numPr>
        <w:tabs>
          <w:tab w:val="left" w:pos="1775"/>
        </w:tabs>
        <w:bidi/>
        <w:rPr>
          <w:rFonts w:ascii="Arial" w:eastAsia="Times New Roman" w:hAnsi="Arial" w:cs="Arial"/>
          <w:sz w:val="28"/>
          <w:szCs w:val="28"/>
        </w:rPr>
      </w:pPr>
      <w:r>
        <w:rPr>
          <w:rFonts w:ascii="Arial" w:eastAsia="Times New Roman" w:hAnsi="Arial" w:cs="Arial" w:hint="cs"/>
          <w:sz w:val="28"/>
          <w:szCs w:val="28"/>
          <w:rtl/>
        </w:rPr>
        <w:t xml:space="preserve">يوضح </w:t>
      </w:r>
      <w:r w:rsidRPr="00646606">
        <w:rPr>
          <w:rFonts w:ascii="Arial" w:eastAsia="Times New Roman" w:hAnsi="Arial" w:cs="Arial"/>
          <w:sz w:val="28"/>
          <w:szCs w:val="28"/>
          <w:rtl/>
        </w:rPr>
        <w:t xml:space="preserve">معامل التحديد المعدل </w:t>
      </w:r>
      <w:r>
        <w:rPr>
          <w:rFonts w:ascii="Arial" w:eastAsia="Times New Roman" w:hAnsi="Arial" w:cs="Arial" w:hint="cs"/>
          <w:sz w:val="28"/>
          <w:szCs w:val="28"/>
          <w:rtl/>
        </w:rPr>
        <w:t>(</w:t>
      </w:r>
      <w:r>
        <w:rPr>
          <w:rFonts w:ascii="Arial" w:eastAsia="Times New Roman" w:hAnsi="Arial" w:cs="Arial"/>
          <w:sz w:val="28"/>
          <w:szCs w:val="28"/>
        </w:rPr>
        <w:t>R</w:t>
      </w:r>
      <w:r w:rsidRPr="006B4C27">
        <w:rPr>
          <w:rFonts w:ascii="Arial" w:eastAsia="Times New Roman" w:hAnsi="Arial" w:cs="Arial"/>
          <w:sz w:val="28"/>
          <w:szCs w:val="28"/>
          <w:vertAlign w:val="superscript"/>
        </w:rPr>
        <w:t>2</w:t>
      </w:r>
      <w:r>
        <w:rPr>
          <w:rFonts w:ascii="Arial" w:eastAsia="Times New Roman" w:hAnsi="Arial" w:cs="Arial" w:hint="cs"/>
          <w:sz w:val="28"/>
          <w:szCs w:val="28"/>
          <w:rtl/>
        </w:rPr>
        <w:t xml:space="preserve">) </w:t>
      </w:r>
      <w:r w:rsidRPr="00646606">
        <w:rPr>
          <w:rFonts w:ascii="Arial" w:eastAsia="Times New Roman" w:hAnsi="Arial" w:cs="Arial"/>
          <w:sz w:val="28"/>
          <w:szCs w:val="28"/>
          <w:rtl/>
        </w:rPr>
        <w:t xml:space="preserve">أن </w:t>
      </w:r>
      <w:r>
        <w:rPr>
          <w:rFonts w:ascii="Arial" w:eastAsia="Times New Roman" w:hAnsi="Arial" w:cs="Arial" w:hint="cs"/>
          <w:sz w:val="28"/>
          <w:szCs w:val="28"/>
          <w:rtl/>
        </w:rPr>
        <w:t xml:space="preserve">حوالي </w:t>
      </w:r>
      <w:r w:rsidR="005E753E">
        <w:rPr>
          <w:rFonts w:ascii="Arial" w:eastAsia="Times New Roman" w:hAnsi="Arial" w:cs="Arial" w:hint="cs"/>
          <w:sz w:val="28"/>
          <w:szCs w:val="28"/>
          <w:rtl/>
        </w:rPr>
        <w:t>80</w:t>
      </w:r>
      <w:r w:rsidR="0047257B">
        <w:rPr>
          <w:rFonts w:ascii="Arial" w:eastAsia="Times New Roman" w:hAnsi="Arial" w:cs="Arial" w:hint="cs"/>
          <w:sz w:val="28"/>
          <w:szCs w:val="28"/>
          <w:rtl/>
        </w:rPr>
        <w:t>,</w:t>
      </w:r>
      <w:r w:rsidR="005E753E">
        <w:rPr>
          <w:rFonts w:ascii="Arial" w:eastAsia="Times New Roman" w:hAnsi="Arial" w:cs="Arial" w:hint="cs"/>
          <w:sz w:val="28"/>
          <w:szCs w:val="28"/>
          <w:rtl/>
        </w:rPr>
        <w:t>7</w:t>
      </w:r>
      <w:r>
        <w:rPr>
          <w:rFonts w:ascii="Arial" w:eastAsia="Times New Roman" w:hAnsi="Arial" w:cs="Arial" w:hint="cs"/>
          <w:sz w:val="28"/>
          <w:szCs w:val="28"/>
          <w:rtl/>
        </w:rPr>
        <w:t xml:space="preserve">% </w:t>
      </w:r>
      <w:r w:rsidRPr="00646606">
        <w:rPr>
          <w:rFonts w:ascii="Arial" w:eastAsia="Times New Roman" w:hAnsi="Arial" w:cs="Arial"/>
          <w:sz w:val="28"/>
          <w:szCs w:val="28"/>
          <w:rtl/>
        </w:rPr>
        <w:t>من التباين الحاصل في</w:t>
      </w:r>
      <w:r>
        <w:rPr>
          <w:rFonts w:ascii="Arial" w:eastAsia="Times New Roman" w:hAnsi="Arial" w:cs="Arial" w:hint="cs"/>
          <w:sz w:val="28"/>
          <w:szCs w:val="28"/>
          <w:rtl/>
        </w:rPr>
        <w:t xml:space="preserve"> الإدارة الاكاديمية </w:t>
      </w:r>
      <w:r w:rsidRPr="00646606">
        <w:rPr>
          <w:rFonts w:ascii="Arial" w:eastAsia="Times New Roman" w:hAnsi="Arial" w:cs="Arial"/>
          <w:sz w:val="28"/>
          <w:szCs w:val="28"/>
          <w:rtl/>
        </w:rPr>
        <w:t xml:space="preserve">يمكن تفسيره من </w:t>
      </w:r>
      <w:r w:rsidRPr="00646606">
        <w:rPr>
          <w:rFonts w:ascii="Arial" w:eastAsia="Times New Roman" w:hAnsi="Arial" w:cs="Arial" w:hint="cs"/>
          <w:sz w:val="28"/>
          <w:szCs w:val="28"/>
          <w:rtl/>
        </w:rPr>
        <w:t>خلال</w:t>
      </w:r>
      <w:r w:rsidRPr="00646606">
        <w:rPr>
          <w:rFonts w:ascii="Arial" w:eastAsia="Times New Roman" w:hAnsi="Arial" w:cs="Arial"/>
          <w:sz w:val="28"/>
          <w:szCs w:val="28"/>
          <w:rtl/>
        </w:rPr>
        <w:t xml:space="preserve"> التباين في مستو</w:t>
      </w:r>
      <w:r>
        <w:rPr>
          <w:rFonts w:ascii="Arial" w:eastAsia="Times New Roman" w:hAnsi="Arial" w:cs="Arial" w:hint="cs"/>
          <w:sz w:val="28"/>
          <w:szCs w:val="28"/>
          <w:rtl/>
        </w:rPr>
        <w:t>ى</w:t>
      </w:r>
      <w:r w:rsidR="0047257B">
        <w:rPr>
          <w:rFonts w:ascii="Arial" w:eastAsia="Times New Roman" w:hAnsi="Arial" w:cs="Arial" w:hint="cs"/>
          <w:sz w:val="28"/>
          <w:szCs w:val="28"/>
          <w:rtl/>
        </w:rPr>
        <w:t xml:space="preserve"> أبعاد</w:t>
      </w:r>
      <w:r>
        <w:rPr>
          <w:rFonts w:ascii="Arial" w:eastAsia="Times New Roman" w:hAnsi="Arial" w:cs="Arial" w:hint="cs"/>
          <w:sz w:val="28"/>
          <w:szCs w:val="28"/>
          <w:rtl/>
        </w:rPr>
        <w:t xml:space="preserve"> الخدمات الالكترونية.</w:t>
      </w:r>
    </w:p>
    <w:p w14:paraId="7FB3814B" w14:textId="77777777" w:rsidR="00CE0E1B" w:rsidRDefault="00CE0E1B" w:rsidP="00CE0E1B">
      <w:pPr>
        <w:pStyle w:val="a3"/>
        <w:numPr>
          <w:ilvl w:val="0"/>
          <w:numId w:val="49"/>
        </w:numPr>
        <w:tabs>
          <w:tab w:val="left" w:pos="1775"/>
        </w:tabs>
        <w:bidi/>
        <w:rPr>
          <w:rFonts w:ascii="Arial" w:eastAsia="Times New Roman" w:hAnsi="Arial" w:cs="Arial"/>
          <w:sz w:val="28"/>
          <w:szCs w:val="28"/>
        </w:rPr>
      </w:pPr>
      <w:r w:rsidRPr="00646606">
        <w:rPr>
          <w:rFonts w:ascii="Arial" w:eastAsia="Times New Roman" w:hAnsi="Arial" w:cs="Arial"/>
          <w:sz w:val="28"/>
          <w:szCs w:val="28"/>
          <w:rtl/>
        </w:rPr>
        <w:t xml:space="preserve">تشير قيمة </w:t>
      </w:r>
      <w:r>
        <w:rPr>
          <w:rFonts w:ascii="Arial" w:eastAsia="Times New Roman" w:hAnsi="Arial" w:cs="Arial" w:hint="cs"/>
          <w:sz w:val="28"/>
          <w:szCs w:val="28"/>
          <w:rtl/>
        </w:rPr>
        <w:t>(</w:t>
      </w:r>
      <w:r w:rsidRPr="00646606">
        <w:rPr>
          <w:rFonts w:ascii="Arial" w:eastAsia="Times New Roman" w:hAnsi="Arial" w:cs="Arial"/>
          <w:sz w:val="28"/>
          <w:szCs w:val="28"/>
          <w:rtl/>
        </w:rPr>
        <w:t>ت</w:t>
      </w:r>
      <w:r w:rsidRPr="00646606">
        <w:rPr>
          <w:rFonts w:ascii="Arial" w:eastAsia="Times New Roman" w:hAnsi="Arial" w:cs="Arial"/>
          <w:sz w:val="28"/>
          <w:szCs w:val="28"/>
        </w:rPr>
        <w:t>(</w:t>
      </w:r>
      <w:r>
        <w:rPr>
          <w:rFonts w:ascii="Arial" w:eastAsia="Times New Roman" w:hAnsi="Arial" w:cs="Arial"/>
          <w:sz w:val="28"/>
          <w:szCs w:val="28"/>
        </w:rPr>
        <w:t>T-Value)</w:t>
      </w:r>
      <w:r w:rsidRPr="00646606">
        <w:rPr>
          <w:rFonts w:ascii="Arial" w:eastAsia="Times New Roman" w:hAnsi="Arial" w:cs="Arial"/>
          <w:sz w:val="28"/>
          <w:szCs w:val="28"/>
        </w:rPr>
        <w:t xml:space="preserve"> </w:t>
      </w:r>
      <w:proofErr w:type="gramStart"/>
      <w:r>
        <w:rPr>
          <w:rFonts w:ascii="Arial" w:eastAsia="Times New Roman" w:hAnsi="Arial" w:cs="Arial"/>
          <w:sz w:val="28"/>
          <w:szCs w:val="28"/>
        </w:rPr>
        <w:t>(</w:t>
      </w:r>
      <w:r>
        <w:rPr>
          <w:rFonts w:ascii="Arial" w:eastAsia="Times New Roman" w:hAnsi="Arial" w:cs="Arial" w:hint="cs"/>
          <w:sz w:val="28"/>
          <w:szCs w:val="28"/>
          <w:rtl/>
        </w:rPr>
        <w:t xml:space="preserve"> </w:t>
      </w:r>
      <w:r w:rsidRPr="00646606">
        <w:rPr>
          <w:rFonts w:ascii="Arial" w:eastAsia="Times New Roman" w:hAnsi="Arial" w:cs="Arial"/>
          <w:sz w:val="28"/>
          <w:szCs w:val="28"/>
          <w:rtl/>
        </w:rPr>
        <w:t>إلى</w:t>
      </w:r>
      <w:proofErr w:type="gramEnd"/>
      <w:r w:rsidRPr="00646606">
        <w:rPr>
          <w:rFonts w:ascii="Arial" w:eastAsia="Times New Roman" w:hAnsi="Arial" w:cs="Arial"/>
          <w:sz w:val="28"/>
          <w:szCs w:val="28"/>
          <w:rtl/>
        </w:rPr>
        <w:t xml:space="preserve"> معنوية معامل </w:t>
      </w:r>
      <w:r w:rsidRPr="00646606">
        <w:rPr>
          <w:rFonts w:ascii="Arial" w:eastAsia="Times New Roman" w:hAnsi="Arial" w:cs="Arial" w:hint="cs"/>
          <w:sz w:val="28"/>
          <w:szCs w:val="28"/>
          <w:rtl/>
        </w:rPr>
        <w:t>الانحدار</w:t>
      </w:r>
      <w:r w:rsidRPr="00646606">
        <w:rPr>
          <w:rFonts w:ascii="Arial" w:eastAsia="Times New Roman" w:hAnsi="Arial" w:cs="Arial"/>
          <w:sz w:val="28"/>
          <w:szCs w:val="28"/>
          <w:rtl/>
        </w:rPr>
        <w:t xml:space="preserve"> بيت</w:t>
      </w:r>
      <w:r>
        <w:rPr>
          <w:rFonts w:ascii="Arial" w:eastAsia="Times New Roman" w:hAnsi="Arial" w:cs="Arial" w:hint="cs"/>
          <w:sz w:val="28"/>
          <w:szCs w:val="28"/>
          <w:rtl/>
        </w:rPr>
        <w:t>ا</w:t>
      </w:r>
      <w:r>
        <w:rPr>
          <w:rFonts w:ascii="Arial" w:eastAsia="Times New Roman" w:hAnsi="Arial" w:cs="Arial"/>
          <w:sz w:val="28"/>
          <w:szCs w:val="28"/>
        </w:rPr>
        <w:t>(</w:t>
      </w:r>
      <w:r w:rsidRPr="00646606">
        <w:rPr>
          <w:rFonts w:ascii="Arial" w:eastAsia="Times New Roman" w:hAnsi="Arial" w:cs="Arial"/>
          <w:sz w:val="28"/>
          <w:szCs w:val="28"/>
        </w:rPr>
        <w:t>β)</w:t>
      </w:r>
      <w:r>
        <w:rPr>
          <w:rFonts w:ascii="Arial" w:eastAsia="Times New Roman" w:hAnsi="Arial" w:cs="Arial"/>
          <w:sz w:val="28"/>
          <w:szCs w:val="28"/>
        </w:rPr>
        <w:t xml:space="preserve"> </w:t>
      </w:r>
      <w:r w:rsidRPr="00646606">
        <w:rPr>
          <w:rFonts w:ascii="Arial" w:eastAsia="Times New Roman" w:hAnsi="Arial" w:cs="Arial"/>
          <w:sz w:val="28"/>
          <w:szCs w:val="28"/>
          <w:rtl/>
        </w:rPr>
        <w:t>،</w:t>
      </w:r>
      <w:r w:rsidRPr="00646606">
        <w:rPr>
          <w:rFonts w:ascii="Arial" w:eastAsia="Times New Roman" w:hAnsi="Arial" w:cs="Arial"/>
          <w:sz w:val="28"/>
          <w:szCs w:val="28"/>
        </w:rPr>
        <w:t xml:space="preserve"> </w:t>
      </w:r>
      <w:r w:rsidRPr="00646606">
        <w:rPr>
          <w:rFonts w:ascii="Arial" w:eastAsia="Times New Roman" w:hAnsi="Arial" w:cs="Arial"/>
          <w:sz w:val="28"/>
          <w:szCs w:val="28"/>
          <w:rtl/>
        </w:rPr>
        <w:t xml:space="preserve">حيث أن مستوى </w:t>
      </w:r>
      <w:r w:rsidRPr="00646606">
        <w:rPr>
          <w:rFonts w:ascii="Arial" w:eastAsia="Times New Roman" w:hAnsi="Arial" w:cs="Arial" w:hint="cs"/>
          <w:sz w:val="28"/>
          <w:szCs w:val="28"/>
          <w:rtl/>
        </w:rPr>
        <w:t>الدلالة</w:t>
      </w:r>
      <w:r w:rsidRPr="00646606">
        <w:rPr>
          <w:rFonts w:ascii="Arial" w:eastAsia="Times New Roman" w:hAnsi="Arial" w:cs="Arial"/>
          <w:sz w:val="28"/>
          <w:szCs w:val="28"/>
          <w:rtl/>
        </w:rPr>
        <w:t xml:space="preserve"> المحسوب </w:t>
      </w:r>
      <w:r w:rsidRPr="00646606">
        <w:rPr>
          <w:rFonts w:ascii="Arial" w:eastAsia="Times New Roman" w:hAnsi="Arial" w:cs="Arial" w:hint="cs"/>
          <w:sz w:val="28"/>
          <w:szCs w:val="28"/>
          <w:rtl/>
        </w:rPr>
        <w:t>لاختبا</w:t>
      </w:r>
      <w:r w:rsidRPr="00646606">
        <w:rPr>
          <w:rFonts w:ascii="Arial" w:eastAsia="Times New Roman" w:hAnsi="Arial" w:cs="Arial" w:hint="eastAsia"/>
          <w:sz w:val="28"/>
          <w:szCs w:val="28"/>
          <w:rtl/>
        </w:rPr>
        <w:t>ر</w:t>
      </w:r>
      <w:r w:rsidRPr="00646606">
        <w:rPr>
          <w:rFonts w:ascii="Arial" w:eastAsia="Times New Roman" w:hAnsi="Arial" w:cs="Arial"/>
          <w:sz w:val="28"/>
          <w:szCs w:val="28"/>
          <w:rtl/>
        </w:rPr>
        <w:t xml:space="preserve"> </w:t>
      </w:r>
      <w:r>
        <w:rPr>
          <w:rFonts w:ascii="Arial" w:eastAsia="Times New Roman" w:hAnsi="Arial" w:cs="Arial" w:hint="cs"/>
          <w:sz w:val="28"/>
          <w:szCs w:val="28"/>
          <w:rtl/>
        </w:rPr>
        <w:t>(</w:t>
      </w:r>
      <w:r w:rsidRPr="00646606">
        <w:rPr>
          <w:rFonts w:ascii="Arial" w:eastAsia="Times New Roman" w:hAnsi="Arial" w:cs="Arial"/>
          <w:sz w:val="28"/>
          <w:szCs w:val="28"/>
          <w:rtl/>
        </w:rPr>
        <w:t>ت</w:t>
      </w:r>
      <w:r>
        <w:rPr>
          <w:rFonts w:ascii="Arial" w:eastAsia="Times New Roman" w:hAnsi="Arial" w:cs="Arial" w:hint="cs"/>
          <w:sz w:val="28"/>
          <w:szCs w:val="28"/>
          <w:rtl/>
        </w:rPr>
        <w:t>)</w:t>
      </w:r>
      <w:r w:rsidRPr="00646606">
        <w:rPr>
          <w:rFonts w:ascii="Arial" w:eastAsia="Times New Roman" w:hAnsi="Arial" w:cs="Arial"/>
          <w:sz w:val="28"/>
          <w:szCs w:val="28"/>
          <w:rtl/>
        </w:rPr>
        <w:t xml:space="preserve"> أقل من </w:t>
      </w:r>
      <w:r>
        <w:rPr>
          <w:rFonts w:ascii="Arial" w:eastAsia="Times New Roman" w:hAnsi="Arial" w:cs="Arial" w:hint="cs"/>
          <w:sz w:val="28"/>
          <w:szCs w:val="28"/>
          <w:rtl/>
        </w:rPr>
        <w:t>(</w:t>
      </w:r>
      <w:r w:rsidRPr="00646606">
        <w:rPr>
          <w:rFonts w:ascii="Arial" w:eastAsia="Times New Roman" w:hAnsi="Arial" w:cs="Arial"/>
          <w:sz w:val="28"/>
          <w:szCs w:val="28"/>
          <w:rtl/>
        </w:rPr>
        <w:t>0.01</w:t>
      </w:r>
      <w:r w:rsidRPr="00646606">
        <w:rPr>
          <w:rFonts w:ascii="Arial" w:eastAsia="Times New Roman" w:hAnsi="Arial" w:cs="Arial"/>
          <w:sz w:val="28"/>
          <w:szCs w:val="28"/>
        </w:rPr>
        <w:t>(</w:t>
      </w:r>
      <w:r>
        <w:rPr>
          <w:rFonts w:ascii="Arial" w:eastAsia="Times New Roman" w:hAnsi="Arial" w:cs="Arial" w:hint="cs"/>
          <w:sz w:val="28"/>
          <w:szCs w:val="28"/>
          <w:rtl/>
        </w:rPr>
        <w:t xml:space="preserve"> .</w:t>
      </w:r>
    </w:p>
    <w:p w14:paraId="2F6F4D35" w14:textId="6C41F1C9" w:rsidR="00733EB0" w:rsidRDefault="000D0F74" w:rsidP="00B74FB2">
      <w:pPr>
        <w:tabs>
          <w:tab w:val="left" w:pos="1775"/>
        </w:tabs>
        <w:bidi/>
        <w:rPr>
          <w:rFonts w:ascii="Arial" w:eastAsia="Times New Roman" w:hAnsi="Arial" w:cs="Arial"/>
          <w:sz w:val="28"/>
          <w:szCs w:val="28"/>
          <w:rtl/>
        </w:rPr>
      </w:pPr>
      <w:r>
        <w:rPr>
          <w:rFonts w:ascii="Arial" w:eastAsia="Times New Roman" w:hAnsi="Arial" w:cs="Arial" w:hint="cs"/>
          <w:sz w:val="28"/>
          <w:szCs w:val="28"/>
          <w:rtl/>
        </w:rPr>
        <w:t>بناء على النتائج السابقة</w:t>
      </w:r>
      <w:r w:rsidR="009452F2">
        <w:rPr>
          <w:rFonts w:ascii="Arial" w:eastAsia="Times New Roman" w:hAnsi="Arial" w:cs="Arial" w:hint="cs"/>
          <w:sz w:val="28"/>
          <w:szCs w:val="28"/>
          <w:rtl/>
        </w:rPr>
        <w:t xml:space="preserve">، يتم رفض صحة الفرضية الأولى والثانية والثالثة والخامسة </w:t>
      </w:r>
      <w:r w:rsidR="004C4C03">
        <w:rPr>
          <w:rFonts w:ascii="Arial" w:eastAsia="Times New Roman" w:hAnsi="Arial" w:cs="Arial" w:hint="cs"/>
          <w:sz w:val="28"/>
          <w:szCs w:val="28"/>
          <w:rtl/>
        </w:rPr>
        <w:t xml:space="preserve">حيث لم يتم اثبات وجود علاقة ارتباط إيجابية ذات دلالة </w:t>
      </w:r>
      <w:r w:rsidR="0003369E">
        <w:rPr>
          <w:rFonts w:ascii="Arial" w:eastAsia="Times New Roman" w:hAnsi="Arial" w:cs="Arial" w:hint="cs"/>
          <w:sz w:val="28"/>
          <w:szCs w:val="28"/>
          <w:rtl/>
        </w:rPr>
        <w:t xml:space="preserve">إحصائية بين </w:t>
      </w:r>
      <w:r w:rsidR="0003369E" w:rsidRPr="008B5988">
        <w:rPr>
          <w:rFonts w:cs="Arial"/>
          <w:sz w:val="28"/>
          <w:szCs w:val="28"/>
          <w:rtl/>
        </w:rPr>
        <w:t>المعرفة</w:t>
      </w:r>
      <w:r w:rsidR="0003369E" w:rsidRPr="008B5988">
        <w:rPr>
          <w:rFonts w:cs="Arial" w:hint="cs"/>
          <w:sz w:val="28"/>
          <w:szCs w:val="28"/>
          <w:rtl/>
        </w:rPr>
        <w:t xml:space="preserve"> </w:t>
      </w:r>
      <w:r w:rsidR="0003369E" w:rsidRPr="008B5988">
        <w:rPr>
          <w:rFonts w:cs="Arial"/>
          <w:sz w:val="28"/>
          <w:szCs w:val="28"/>
          <w:rtl/>
        </w:rPr>
        <w:t>بالأنظمة</w:t>
      </w:r>
      <w:r w:rsidR="0003369E" w:rsidRPr="008B5988">
        <w:rPr>
          <w:rFonts w:cs="Arial" w:hint="cs"/>
          <w:sz w:val="28"/>
          <w:szCs w:val="28"/>
          <w:rtl/>
        </w:rPr>
        <w:t xml:space="preserve"> </w:t>
      </w:r>
      <w:r w:rsidR="0003369E" w:rsidRPr="008B5988">
        <w:rPr>
          <w:rFonts w:cs="Arial"/>
          <w:sz w:val="28"/>
          <w:szCs w:val="28"/>
          <w:rtl/>
        </w:rPr>
        <w:t>الإلكترونية</w:t>
      </w:r>
      <w:r w:rsidR="004B3F2F">
        <w:rPr>
          <w:rFonts w:hint="cs"/>
          <w:sz w:val="28"/>
          <w:szCs w:val="28"/>
          <w:rtl/>
        </w:rPr>
        <w:t xml:space="preserve"> و</w:t>
      </w:r>
      <w:r w:rsidR="0003369E" w:rsidRPr="008A0140">
        <w:rPr>
          <w:rFonts w:cs="Arial"/>
          <w:sz w:val="28"/>
          <w:szCs w:val="28"/>
          <w:rtl/>
        </w:rPr>
        <w:t>المساهمة</w:t>
      </w:r>
      <w:r w:rsidR="0003369E">
        <w:rPr>
          <w:rFonts w:cs="Arial" w:hint="cs"/>
          <w:sz w:val="28"/>
          <w:szCs w:val="28"/>
          <w:rtl/>
        </w:rPr>
        <w:t xml:space="preserve"> </w:t>
      </w:r>
      <w:r w:rsidR="0003369E" w:rsidRPr="008A0140">
        <w:rPr>
          <w:rFonts w:cs="Arial"/>
          <w:sz w:val="28"/>
          <w:szCs w:val="28"/>
          <w:rtl/>
        </w:rPr>
        <w:t>في</w:t>
      </w:r>
      <w:r w:rsidR="0003369E">
        <w:rPr>
          <w:rFonts w:cs="Arial" w:hint="cs"/>
          <w:sz w:val="28"/>
          <w:szCs w:val="28"/>
          <w:rtl/>
        </w:rPr>
        <w:t xml:space="preserve"> </w:t>
      </w:r>
      <w:r w:rsidR="0003369E" w:rsidRPr="008A0140">
        <w:rPr>
          <w:rFonts w:cs="Arial"/>
          <w:sz w:val="28"/>
          <w:szCs w:val="28"/>
          <w:rtl/>
        </w:rPr>
        <w:t>تطوير</w:t>
      </w:r>
      <w:r w:rsidR="0003369E">
        <w:rPr>
          <w:rFonts w:cs="Arial" w:hint="cs"/>
          <w:sz w:val="28"/>
          <w:szCs w:val="28"/>
          <w:rtl/>
        </w:rPr>
        <w:t xml:space="preserve"> </w:t>
      </w:r>
      <w:r w:rsidR="0003369E" w:rsidRPr="008A0140">
        <w:rPr>
          <w:rFonts w:cs="Arial"/>
          <w:sz w:val="28"/>
          <w:szCs w:val="28"/>
          <w:rtl/>
        </w:rPr>
        <w:t>الإدارة</w:t>
      </w:r>
      <w:r w:rsidR="004B3F2F">
        <w:rPr>
          <w:rFonts w:cs="Arial" w:hint="cs"/>
          <w:sz w:val="28"/>
          <w:szCs w:val="28"/>
          <w:rtl/>
        </w:rPr>
        <w:t xml:space="preserve"> و</w:t>
      </w:r>
      <w:r w:rsidR="0003369E" w:rsidRPr="001768FC">
        <w:rPr>
          <w:rFonts w:cs="Arial"/>
          <w:sz w:val="28"/>
          <w:szCs w:val="28"/>
          <w:rtl/>
        </w:rPr>
        <w:t>المساهمة</w:t>
      </w:r>
      <w:r w:rsidR="0003369E">
        <w:rPr>
          <w:rFonts w:cs="Arial" w:hint="cs"/>
          <w:sz w:val="28"/>
          <w:szCs w:val="28"/>
          <w:rtl/>
        </w:rPr>
        <w:t xml:space="preserve"> </w:t>
      </w:r>
      <w:r w:rsidR="0003369E" w:rsidRPr="001768FC">
        <w:rPr>
          <w:rFonts w:cs="Arial"/>
          <w:sz w:val="28"/>
          <w:szCs w:val="28"/>
          <w:rtl/>
        </w:rPr>
        <w:t>في</w:t>
      </w:r>
      <w:r w:rsidR="0003369E">
        <w:rPr>
          <w:rFonts w:cs="Arial" w:hint="cs"/>
          <w:sz w:val="28"/>
          <w:szCs w:val="28"/>
          <w:rtl/>
        </w:rPr>
        <w:t xml:space="preserve"> </w:t>
      </w:r>
      <w:r w:rsidR="0003369E" w:rsidRPr="001768FC">
        <w:rPr>
          <w:rFonts w:cs="Arial"/>
          <w:sz w:val="28"/>
          <w:szCs w:val="28"/>
          <w:rtl/>
        </w:rPr>
        <w:t>تحسين</w:t>
      </w:r>
      <w:r w:rsidR="0003369E">
        <w:rPr>
          <w:rFonts w:cs="Arial" w:hint="cs"/>
          <w:sz w:val="28"/>
          <w:szCs w:val="28"/>
          <w:rtl/>
        </w:rPr>
        <w:t xml:space="preserve"> </w:t>
      </w:r>
      <w:r w:rsidR="0003369E" w:rsidRPr="001768FC">
        <w:rPr>
          <w:rFonts w:cs="Arial"/>
          <w:sz w:val="28"/>
          <w:szCs w:val="28"/>
          <w:rtl/>
        </w:rPr>
        <w:t>الأداء</w:t>
      </w:r>
      <w:r w:rsidR="0003369E">
        <w:rPr>
          <w:rFonts w:ascii="Arial" w:eastAsia="Times New Roman" w:hAnsi="Arial" w:cs="Arial" w:hint="cs"/>
          <w:sz w:val="28"/>
          <w:szCs w:val="28"/>
          <w:rtl/>
        </w:rPr>
        <w:t xml:space="preserve"> </w:t>
      </w:r>
      <w:r w:rsidR="004B3F2F">
        <w:rPr>
          <w:rFonts w:cs="Arial" w:hint="cs"/>
          <w:sz w:val="28"/>
          <w:szCs w:val="28"/>
          <w:rtl/>
        </w:rPr>
        <w:t>و</w:t>
      </w:r>
      <w:r w:rsidR="0003369E" w:rsidRPr="00187CC2">
        <w:rPr>
          <w:rFonts w:cs="Arial"/>
          <w:sz w:val="28"/>
          <w:szCs w:val="28"/>
          <w:rtl/>
        </w:rPr>
        <w:t>تحديات</w:t>
      </w:r>
      <w:r w:rsidR="0003369E">
        <w:rPr>
          <w:rFonts w:cs="Arial" w:hint="cs"/>
          <w:sz w:val="28"/>
          <w:szCs w:val="28"/>
          <w:rtl/>
        </w:rPr>
        <w:t xml:space="preserve"> </w:t>
      </w:r>
      <w:r w:rsidR="0003369E" w:rsidRPr="00187CC2">
        <w:rPr>
          <w:rFonts w:cs="Arial"/>
          <w:sz w:val="28"/>
          <w:szCs w:val="28"/>
          <w:rtl/>
        </w:rPr>
        <w:t>تطبيق</w:t>
      </w:r>
      <w:r w:rsidR="0003369E">
        <w:rPr>
          <w:rFonts w:cs="Arial" w:hint="cs"/>
          <w:sz w:val="28"/>
          <w:szCs w:val="28"/>
          <w:rtl/>
        </w:rPr>
        <w:t xml:space="preserve"> </w:t>
      </w:r>
      <w:r w:rsidR="0003369E" w:rsidRPr="00187CC2">
        <w:rPr>
          <w:rFonts w:cs="Arial"/>
          <w:sz w:val="28"/>
          <w:szCs w:val="28"/>
          <w:rtl/>
        </w:rPr>
        <w:t>الأنظمة</w:t>
      </w:r>
      <w:r w:rsidR="0003369E">
        <w:rPr>
          <w:rFonts w:cs="Arial" w:hint="cs"/>
          <w:sz w:val="28"/>
          <w:szCs w:val="28"/>
          <w:rtl/>
        </w:rPr>
        <w:t xml:space="preserve"> </w:t>
      </w:r>
      <w:r w:rsidR="0003369E" w:rsidRPr="00187CC2">
        <w:rPr>
          <w:rFonts w:cs="Arial"/>
          <w:sz w:val="28"/>
          <w:szCs w:val="28"/>
          <w:rtl/>
        </w:rPr>
        <w:t>الإلكترونية</w:t>
      </w:r>
      <w:r>
        <w:rPr>
          <w:rFonts w:ascii="Arial" w:eastAsia="Times New Roman" w:hAnsi="Arial" w:cs="Arial" w:hint="cs"/>
          <w:sz w:val="28"/>
          <w:szCs w:val="28"/>
          <w:rtl/>
        </w:rPr>
        <w:t xml:space="preserve"> </w:t>
      </w:r>
      <w:r w:rsidR="00C925ED">
        <w:rPr>
          <w:rFonts w:ascii="Arial" w:eastAsia="Times New Roman" w:hAnsi="Arial" w:cs="Arial" w:hint="cs"/>
          <w:sz w:val="28"/>
          <w:szCs w:val="28"/>
          <w:rtl/>
        </w:rPr>
        <w:t>كمتغيرات مستقلة، الإدارة الاكاديمية كمتغير تابع</w:t>
      </w:r>
      <w:r w:rsidR="00126EB7">
        <w:rPr>
          <w:rFonts w:ascii="Arial" w:eastAsia="Times New Roman" w:hAnsi="Arial" w:cs="Arial" w:hint="cs"/>
          <w:sz w:val="28"/>
          <w:szCs w:val="28"/>
          <w:rtl/>
        </w:rPr>
        <w:t>. اما بالنسبة ل</w:t>
      </w:r>
      <w:r>
        <w:rPr>
          <w:rFonts w:ascii="Arial" w:eastAsia="Times New Roman" w:hAnsi="Arial" w:cs="Arial" w:hint="cs"/>
          <w:sz w:val="28"/>
          <w:szCs w:val="28"/>
          <w:rtl/>
        </w:rPr>
        <w:t>لفرضيات ا</w:t>
      </w:r>
      <w:r w:rsidR="000A4BD6">
        <w:rPr>
          <w:rFonts w:ascii="Arial" w:eastAsia="Times New Roman" w:hAnsi="Arial" w:cs="Arial" w:hint="cs"/>
          <w:sz w:val="28"/>
          <w:szCs w:val="28"/>
          <w:rtl/>
        </w:rPr>
        <w:t>لفرعية ا</w:t>
      </w:r>
      <w:r w:rsidR="00126EB7">
        <w:rPr>
          <w:rFonts w:ascii="Arial" w:eastAsia="Times New Roman" w:hAnsi="Arial" w:cs="Arial" w:hint="cs"/>
          <w:sz w:val="28"/>
          <w:szCs w:val="28"/>
          <w:rtl/>
        </w:rPr>
        <w:t>لرابعة والسادسة</w:t>
      </w:r>
      <w:r w:rsidR="00DB1FB5">
        <w:rPr>
          <w:rFonts w:ascii="Arial" w:eastAsia="Times New Roman" w:hAnsi="Arial" w:cs="Arial" w:hint="cs"/>
          <w:sz w:val="28"/>
          <w:szCs w:val="28"/>
          <w:rtl/>
        </w:rPr>
        <w:t xml:space="preserve">، فقد تم قبول صحتها </w:t>
      </w:r>
      <w:r w:rsidR="000A4BD6">
        <w:rPr>
          <w:rFonts w:ascii="Arial" w:eastAsia="Times New Roman" w:hAnsi="Arial" w:cs="Arial" w:hint="cs"/>
          <w:sz w:val="28"/>
          <w:szCs w:val="28"/>
          <w:rtl/>
        </w:rPr>
        <w:t xml:space="preserve">حيث تم إثبات </w:t>
      </w:r>
      <w:r w:rsidR="0085018B">
        <w:rPr>
          <w:rFonts w:ascii="Arial" w:eastAsia="Times New Roman" w:hAnsi="Arial" w:cs="Arial" w:hint="cs"/>
          <w:sz w:val="28"/>
          <w:szCs w:val="28"/>
          <w:rtl/>
        </w:rPr>
        <w:t xml:space="preserve">وجود علاقة معنوية إيجابية ذات دلالة إحصائية بين </w:t>
      </w:r>
      <w:r w:rsidR="0085018B" w:rsidRPr="004336E7">
        <w:rPr>
          <w:rFonts w:cs="Arial"/>
          <w:sz w:val="28"/>
          <w:szCs w:val="28"/>
          <w:rtl/>
        </w:rPr>
        <w:t>دعم</w:t>
      </w:r>
      <w:r w:rsidR="0085018B">
        <w:rPr>
          <w:rFonts w:cs="Arial" w:hint="cs"/>
          <w:sz w:val="28"/>
          <w:szCs w:val="28"/>
          <w:rtl/>
        </w:rPr>
        <w:t xml:space="preserve"> </w:t>
      </w:r>
      <w:r w:rsidR="0085018B" w:rsidRPr="004336E7">
        <w:rPr>
          <w:rFonts w:cs="Arial"/>
          <w:sz w:val="28"/>
          <w:szCs w:val="28"/>
          <w:rtl/>
        </w:rPr>
        <w:t>الأنظمة</w:t>
      </w:r>
      <w:r w:rsidR="0085018B">
        <w:rPr>
          <w:rFonts w:cs="Arial" w:hint="cs"/>
          <w:sz w:val="28"/>
          <w:szCs w:val="28"/>
          <w:rtl/>
        </w:rPr>
        <w:t xml:space="preserve"> </w:t>
      </w:r>
      <w:r w:rsidR="0085018B" w:rsidRPr="004336E7">
        <w:rPr>
          <w:rFonts w:cs="Arial"/>
          <w:sz w:val="28"/>
          <w:szCs w:val="28"/>
          <w:rtl/>
        </w:rPr>
        <w:t>الإلكترونية</w:t>
      </w:r>
      <w:r w:rsidR="0085018B">
        <w:rPr>
          <w:rFonts w:cs="Arial" w:hint="cs"/>
          <w:sz w:val="28"/>
          <w:szCs w:val="28"/>
          <w:rtl/>
        </w:rPr>
        <w:t xml:space="preserve">، </w:t>
      </w:r>
      <w:r w:rsidR="0085018B" w:rsidRPr="00A537C3">
        <w:rPr>
          <w:rFonts w:cs="Arial"/>
          <w:sz w:val="28"/>
          <w:szCs w:val="28"/>
          <w:rtl/>
        </w:rPr>
        <w:t>فعالية</w:t>
      </w:r>
      <w:r w:rsidR="0085018B">
        <w:rPr>
          <w:rFonts w:cs="Arial" w:hint="cs"/>
          <w:sz w:val="28"/>
          <w:szCs w:val="28"/>
          <w:rtl/>
        </w:rPr>
        <w:t xml:space="preserve"> </w:t>
      </w:r>
      <w:r w:rsidR="0085018B" w:rsidRPr="00A537C3">
        <w:rPr>
          <w:rFonts w:cs="Arial"/>
          <w:sz w:val="28"/>
          <w:szCs w:val="28"/>
          <w:rtl/>
        </w:rPr>
        <w:t>أنظمة</w:t>
      </w:r>
      <w:r w:rsidR="0085018B">
        <w:rPr>
          <w:rFonts w:cs="Arial" w:hint="cs"/>
          <w:sz w:val="28"/>
          <w:szCs w:val="28"/>
          <w:rtl/>
        </w:rPr>
        <w:t xml:space="preserve"> </w:t>
      </w:r>
      <w:r w:rsidR="0085018B" w:rsidRPr="00A537C3">
        <w:rPr>
          <w:rFonts w:cs="Arial"/>
          <w:sz w:val="28"/>
          <w:szCs w:val="28"/>
          <w:rtl/>
        </w:rPr>
        <w:t>الإدارة</w:t>
      </w:r>
      <w:r w:rsidR="0085018B">
        <w:rPr>
          <w:rFonts w:cs="Arial" w:hint="cs"/>
          <w:sz w:val="28"/>
          <w:szCs w:val="28"/>
          <w:rtl/>
        </w:rPr>
        <w:t xml:space="preserve"> </w:t>
      </w:r>
      <w:r w:rsidR="0085018B" w:rsidRPr="00A537C3">
        <w:rPr>
          <w:rFonts w:cs="Arial"/>
          <w:sz w:val="28"/>
          <w:szCs w:val="28"/>
          <w:rtl/>
        </w:rPr>
        <w:t>الإلكترونية</w:t>
      </w:r>
      <w:r w:rsidR="0085018B">
        <w:rPr>
          <w:rFonts w:ascii="Arial" w:eastAsia="Times New Roman" w:hAnsi="Arial" w:cs="Arial" w:hint="cs"/>
          <w:sz w:val="28"/>
          <w:szCs w:val="28"/>
          <w:rtl/>
        </w:rPr>
        <w:t xml:space="preserve"> </w:t>
      </w:r>
      <w:r w:rsidR="00B91F2E">
        <w:rPr>
          <w:rFonts w:ascii="Arial" w:eastAsia="Times New Roman" w:hAnsi="Arial" w:cs="Arial" w:hint="cs"/>
          <w:sz w:val="28"/>
          <w:szCs w:val="28"/>
          <w:rtl/>
        </w:rPr>
        <w:t>كمتغيرات مستقلة، والإدارة الاكاديمية كمتغير تابع.</w:t>
      </w:r>
    </w:p>
    <w:p w14:paraId="08098562" w14:textId="77777777" w:rsidR="00B91F2E" w:rsidRDefault="00B91F2E" w:rsidP="00B91F2E">
      <w:pPr>
        <w:tabs>
          <w:tab w:val="left" w:pos="1775"/>
        </w:tabs>
        <w:bidi/>
        <w:rPr>
          <w:rFonts w:ascii="Arial" w:eastAsia="Times New Roman" w:hAnsi="Arial" w:cs="Arial"/>
          <w:sz w:val="28"/>
          <w:szCs w:val="28"/>
          <w:rtl/>
        </w:rPr>
      </w:pPr>
    </w:p>
    <w:p w14:paraId="1635DAD4" w14:textId="77777777" w:rsidR="00B46E4D" w:rsidRDefault="00B46E4D" w:rsidP="00B46E4D">
      <w:pPr>
        <w:tabs>
          <w:tab w:val="left" w:pos="1775"/>
        </w:tabs>
        <w:bidi/>
        <w:rPr>
          <w:rFonts w:ascii="Arial" w:eastAsia="Times New Roman" w:hAnsi="Arial" w:cs="Arial"/>
          <w:sz w:val="28"/>
          <w:szCs w:val="28"/>
          <w:rtl/>
        </w:rPr>
      </w:pPr>
    </w:p>
    <w:p w14:paraId="6EA47AAC" w14:textId="77777777" w:rsidR="00B46E4D" w:rsidRDefault="00B46E4D" w:rsidP="00B46E4D">
      <w:pPr>
        <w:tabs>
          <w:tab w:val="left" w:pos="1775"/>
        </w:tabs>
        <w:bidi/>
        <w:rPr>
          <w:rFonts w:ascii="Arial" w:eastAsia="Times New Roman" w:hAnsi="Arial" w:cs="Arial"/>
          <w:sz w:val="28"/>
          <w:szCs w:val="28"/>
          <w:rtl/>
        </w:rPr>
      </w:pPr>
    </w:p>
    <w:p w14:paraId="266D58C3" w14:textId="039657EA" w:rsidR="00171902" w:rsidRPr="00070B2E" w:rsidRDefault="00171902" w:rsidP="00924D94">
      <w:pPr>
        <w:pStyle w:val="2"/>
        <w:bidi/>
        <w:ind w:left="360"/>
        <w:rPr>
          <w:rFonts w:eastAsia="Times New Roman"/>
          <w:b/>
          <w:bCs/>
          <w:sz w:val="32"/>
          <w:szCs w:val="32"/>
          <w:rtl/>
        </w:rPr>
      </w:pPr>
      <w:bookmarkStart w:id="69" w:name="_Toc185701699"/>
      <w:r w:rsidRPr="00070B2E">
        <w:rPr>
          <w:rFonts w:eastAsia="Times New Roman" w:hint="cs"/>
          <w:b/>
          <w:bCs/>
          <w:sz w:val="32"/>
          <w:szCs w:val="32"/>
          <w:rtl/>
        </w:rPr>
        <w:t>4,7. الخاتمة</w:t>
      </w:r>
      <w:bookmarkEnd w:id="69"/>
    </w:p>
    <w:p w14:paraId="3290D002" w14:textId="54D1F087" w:rsidR="00171902" w:rsidRDefault="00B94A6B" w:rsidP="00B94A6B">
      <w:pPr>
        <w:tabs>
          <w:tab w:val="left" w:pos="1775"/>
        </w:tabs>
        <w:bidi/>
        <w:rPr>
          <w:rFonts w:ascii="Arial" w:eastAsia="Times New Roman" w:hAnsi="Arial" w:cs="Arial"/>
          <w:sz w:val="28"/>
          <w:szCs w:val="28"/>
          <w:rtl/>
        </w:rPr>
      </w:pPr>
      <w:r w:rsidRPr="00B94A6B">
        <w:rPr>
          <w:rFonts w:ascii="Arial" w:eastAsia="Times New Roman" w:hAnsi="Arial" w:cs="Arial"/>
          <w:sz w:val="28"/>
          <w:szCs w:val="28"/>
          <w:rtl/>
        </w:rPr>
        <w:t xml:space="preserve">من أجل التحليل </w:t>
      </w:r>
      <w:r w:rsidR="00B46E4D" w:rsidRPr="00B94A6B">
        <w:rPr>
          <w:rFonts w:ascii="Arial" w:eastAsia="Times New Roman" w:hAnsi="Arial" w:cs="Arial" w:hint="cs"/>
          <w:sz w:val="28"/>
          <w:szCs w:val="28"/>
          <w:rtl/>
        </w:rPr>
        <w:t>الإحصائي</w:t>
      </w:r>
      <w:r w:rsidRPr="00B94A6B">
        <w:rPr>
          <w:rFonts w:ascii="Arial" w:eastAsia="Times New Roman" w:hAnsi="Arial" w:cs="Arial"/>
          <w:sz w:val="28"/>
          <w:szCs w:val="28"/>
          <w:rtl/>
        </w:rPr>
        <w:t xml:space="preserve"> لبيانات الدراسة الحالية</w:t>
      </w:r>
      <w:r w:rsidR="00B46E4D">
        <w:rPr>
          <w:rFonts w:ascii="Arial" w:eastAsia="Times New Roman" w:hAnsi="Arial" w:cs="Arial" w:hint="cs"/>
          <w:sz w:val="28"/>
          <w:szCs w:val="28"/>
          <w:rtl/>
        </w:rPr>
        <w:t>،</w:t>
      </w:r>
      <w:r w:rsidRPr="00B94A6B">
        <w:rPr>
          <w:rFonts w:ascii="Arial" w:eastAsia="Times New Roman" w:hAnsi="Arial" w:cs="Arial"/>
          <w:sz w:val="28"/>
          <w:szCs w:val="28"/>
          <w:rtl/>
        </w:rPr>
        <w:t xml:space="preserve"> فقد تم استخدام كال من برنامجي </w:t>
      </w:r>
      <w:r w:rsidRPr="00B94A6B">
        <w:rPr>
          <w:rFonts w:ascii="Arial" w:eastAsia="Times New Roman" w:hAnsi="Arial" w:cs="Arial"/>
          <w:sz w:val="28"/>
          <w:szCs w:val="28"/>
        </w:rPr>
        <w:t>&amp; ,28V SPSS PLS-</w:t>
      </w:r>
      <w:proofErr w:type="gramStart"/>
      <w:r w:rsidRPr="00B94A6B">
        <w:rPr>
          <w:rFonts w:ascii="Arial" w:eastAsia="Times New Roman" w:hAnsi="Arial" w:cs="Arial"/>
          <w:sz w:val="28"/>
          <w:szCs w:val="28"/>
        </w:rPr>
        <w:t>SEM .</w:t>
      </w:r>
      <w:proofErr w:type="gramEnd"/>
      <w:r w:rsidRPr="00B94A6B">
        <w:rPr>
          <w:rFonts w:ascii="Arial" w:eastAsia="Times New Roman" w:hAnsi="Arial" w:cs="Arial"/>
          <w:sz w:val="28"/>
          <w:szCs w:val="28"/>
        </w:rPr>
        <w:t xml:space="preserve"> </w:t>
      </w:r>
      <w:r w:rsidRPr="00B94A6B">
        <w:rPr>
          <w:rFonts w:ascii="Arial" w:eastAsia="Times New Roman" w:hAnsi="Arial" w:cs="Arial"/>
          <w:sz w:val="28"/>
          <w:szCs w:val="28"/>
          <w:rtl/>
        </w:rPr>
        <w:t>فقد قامت الباحثة بالتحليل الوصفي لعينة الدراسة</w:t>
      </w:r>
      <w:r w:rsidR="00B46E4D">
        <w:rPr>
          <w:rFonts w:ascii="Arial" w:eastAsia="Times New Roman" w:hAnsi="Arial" w:cs="Arial" w:hint="cs"/>
          <w:sz w:val="28"/>
          <w:szCs w:val="28"/>
          <w:rtl/>
        </w:rPr>
        <w:t>،</w:t>
      </w:r>
      <w:r w:rsidRPr="00B94A6B">
        <w:rPr>
          <w:rFonts w:ascii="Arial" w:eastAsia="Times New Roman" w:hAnsi="Arial" w:cs="Arial"/>
          <w:sz w:val="28"/>
          <w:szCs w:val="28"/>
          <w:rtl/>
        </w:rPr>
        <w:t xml:space="preserve"> كذلك قامت بالتحليل الوصفي لمتغيرات الدراسة. وفقا لنتائج التحليل </w:t>
      </w:r>
      <w:r w:rsidR="00B46E4D" w:rsidRPr="00B94A6B">
        <w:rPr>
          <w:rFonts w:ascii="Arial" w:eastAsia="Times New Roman" w:hAnsi="Arial" w:cs="Arial" w:hint="cs"/>
          <w:sz w:val="28"/>
          <w:szCs w:val="28"/>
          <w:rtl/>
        </w:rPr>
        <w:t>الإحصائي</w:t>
      </w:r>
      <w:r w:rsidRPr="00B94A6B">
        <w:rPr>
          <w:rFonts w:ascii="Arial" w:eastAsia="Times New Roman" w:hAnsi="Arial" w:cs="Arial"/>
          <w:sz w:val="28"/>
          <w:szCs w:val="28"/>
          <w:rtl/>
        </w:rPr>
        <w:t xml:space="preserve"> لهذه الدراسة</w:t>
      </w:r>
      <w:r w:rsidR="00B46E4D">
        <w:rPr>
          <w:rFonts w:ascii="Arial" w:eastAsia="Times New Roman" w:hAnsi="Arial" w:cs="Arial" w:hint="cs"/>
          <w:sz w:val="28"/>
          <w:szCs w:val="28"/>
          <w:rtl/>
        </w:rPr>
        <w:t>،</w:t>
      </w:r>
      <w:r w:rsidRPr="00B94A6B">
        <w:rPr>
          <w:rFonts w:ascii="Arial" w:eastAsia="Times New Roman" w:hAnsi="Arial" w:cs="Arial"/>
          <w:sz w:val="28"/>
          <w:szCs w:val="28"/>
          <w:rtl/>
        </w:rPr>
        <w:t xml:space="preserve"> فقد تحقق الصدق والثبات للمقاييس المستخدمة في قياس متغيرات الدراسة. كذلك</w:t>
      </w:r>
      <w:r w:rsidR="00B46E4D">
        <w:rPr>
          <w:rFonts w:ascii="Arial" w:eastAsia="Times New Roman" w:hAnsi="Arial" w:cs="Arial" w:hint="cs"/>
          <w:sz w:val="28"/>
          <w:szCs w:val="28"/>
          <w:rtl/>
        </w:rPr>
        <w:t>،</w:t>
      </w:r>
      <w:r w:rsidRPr="00B94A6B">
        <w:rPr>
          <w:rFonts w:ascii="Arial" w:eastAsia="Times New Roman" w:hAnsi="Arial" w:cs="Arial"/>
          <w:sz w:val="28"/>
          <w:szCs w:val="28"/>
          <w:rtl/>
        </w:rPr>
        <w:t xml:space="preserve"> فقد تم اثبات الفرض الرئيسي للدراسة والفروض الفرعية</w:t>
      </w:r>
      <w:r w:rsidRPr="00B94A6B">
        <w:rPr>
          <w:rFonts w:ascii="Arial" w:eastAsia="Times New Roman" w:hAnsi="Arial" w:cs="Arial"/>
          <w:sz w:val="28"/>
          <w:szCs w:val="28"/>
        </w:rPr>
        <w:t>.</w:t>
      </w:r>
    </w:p>
    <w:p w14:paraId="05DFE766" w14:textId="77777777" w:rsidR="00B46E4D" w:rsidRPr="00733EB0" w:rsidRDefault="00B46E4D" w:rsidP="00B46E4D">
      <w:pPr>
        <w:tabs>
          <w:tab w:val="left" w:pos="1775"/>
        </w:tabs>
        <w:bidi/>
        <w:rPr>
          <w:rFonts w:ascii="Arial" w:eastAsia="Times New Roman" w:hAnsi="Arial" w:cs="Arial"/>
          <w:sz w:val="28"/>
          <w:szCs w:val="28"/>
        </w:rPr>
      </w:pPr>
    </w:p>
    <w:p w14:paraId="6A4B44E4" w14:textId="77777777" w:rsidR="0041224C" w:rsidRPr="00CE0E1B" w:rsidRDefault="0041224C" w:rsidP="0041224C">
      <w:pPr>
        <w:keepNext/>
        <w:keepLines/>
        <w:bidi/>
        <w:spacing w:before="240" w:after="0" w:line="256" w:lineRule="auto"/>
        <w:outlineLvl w:val="0"/>
        <w:rPr>
          <w:rFonts w:ascii="Arial" w:eastAsia="Times New Roman" w:hAnsi="Arial" w:cs="Arial"/>
          <w:sz w:val="28"/>
          <w:szCs w:val="28"/>
          <w:rtl/>
        </w:rPr>
      </w:pPr>
    </w:p>
    <w:p w14:paraId="4F22846E"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2CF79433"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7804E402"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6945C71A"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179C43ED"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2A51C352"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6DDF107D"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3330F3B2"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7EA568D9" w14:textId="196FC81B" w:rsidR="004B158B" w:rsidRPr="008B2F0E" w:rsidRDefault="008B2F0E" w:rsidP="00735105">
      <w:pPr>
        <w:pStyle w:val="1"/>
        <w:bidi/>
        <w:jc w:val="center"/>
        <w:rPr>
          <w:rFonts w:eastAsia="Times New Roman"/>
          <w:b/>
          <w:bCs/>
          <w:sz w:val="36"/>
          <w:szCs w:val="36"/>
          <w:rtl/>
        </w:rPr>
      </w:pPr>
      <w:bookmarkStart w:id="70" w:name="_Toc185701700"/>
      <w:r>
        <w:rPr>
          <w:rFonts w:eastAsia="Times New Roman" w:hint="cs"/>
          <w:b/>
          <w:bCs/>
          <w:sz w:val="36"/>
          <w:szCs w:val="36"/>
          <w:rtl/>
        </w:rPr>
        <w:t xml:space="preserve">5. </w:t>
      </w:r>
      <w:r w:rsidR="001C5C2B" w:rsidRPr="008B2F0E">
        <w:rPr>
          <w:rFonts w:eastAsia="Times New Roman" w:hint="cs"/>
          <w:b/>
          <w:bCs/>
          <w:sz w:val="36"/>
          <w:szCs w:val="36"/>
          <w:rtl/>
        </w:rPr>
        <w:t>الفصل الخامس:</w:t>
      </w:r>
      <w:bookmarkEnd w:id="70"/>
    </w:p>
    <w:p w14:paraId="683A0D1C" w14:textId="124D445D" w:rsidR="001C5C2B" w:rsidRPr="008B2F0E" w:rsidRDefault="001C5C2B" w:rsidP="00735105">
      <w:pPr>
        <w:pStyle w:val="1"/>
        <w:bidi/>
        <w:jc w:val="center"/>
        <w:rPr>
          <w:rFonts w:eastAsia="Times New Roman"/>
          <w:b/>
          <w:bCs/>
          <w:sz w:val="36"/>
          <w:szCs w:val="36"/>
          <w:rtl/>
        </w:rPr>
      </w:pPr>
      <w:bookmarkStart w:id="71" w:name="_Toc185701701"/>
      <w:r w:rsidRPr="008B2F0E">
        <w:rPr>
          <w:rFonts w:eastAsia="Times New Roman" w:hint="cs"/>
          <w:b/>
          <w:bCs/>
          <w:sz w:val="36"/>
          <w:szCs w:val="36"/>
          <w:rtl/>
        </w:rPr>
        <w:t>مناقشة</w:t>
      </w:r>
      <w:r w:rsidR="00886505" w:rsidRPr="008B2F0E">
        <w:rPr>
          <w:rFonts w:eastAsia="Times New Roman" w:hint="cs"/>
          <w:b/>
          <w:bCs/>
          <w:sz w:val="36"/>
          <w:szCs w:val="36"/>
          <w:rtl/>
        </w:rPr>
        <w:t xml:space="preserve"> النتائج</w:t>
      </w:r>
      <w:r w:rsidRPr="008B2F0E">
        <w:rPr>
          <w:rFonts w:eastAsia="Times New Roman" w:hint="cs"/>
          <w:b/>
          <w:bCs/>
          <w:sz w:val="36"/>
          <w:szCs w:val="36"/>
          <w:rtl/>
        </w:rPr>
        <w:t xml:space="preserve"> </w:t>
      </w:r>
      <w:r w:rsidR="00886505" w:rsidRPr="008B2F0E">
        <w:rPr>
          <w:rFonts w:eastAsia="Times New Roman" w:hint="cs"/>
          <w:b/>
          <w:bCs/>
          <w:sz w:val="36"/>
          <w:szCs w:val="36"/>
          <w:rtl/>
        </w:rPr>
        <w:t>و</w:t>
      </w:r>
      <w:r w:rsidRPr="008B2F0E">
        <w:rPr>
          <w:rFonts w:eastAsia="Times New Roman" w:hint="cs"/>
          <w:b/>
          <w:bCs/>
          <w:sz w:val="36"/>
          <w:szCs w:val="36"/>
          <w:rtl/>
        </w:rPr>
        <w:t>الاستنتاجات</w:t>
      </w:r>
      <w:bookmarkEnd w:id="71"/>
    </w:p>
    <w:p w14:paraId="6910514E"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1A940652"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14A412FD"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1F40F1E5"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70A05E26"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708B84AD"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477328A6"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442417BD"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210C3E2B"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61ABA8EF" w14:textId="77777777" w:rsidR="004B158B" w:rsidRDefault="004B158B" w:rsidP="004B158B">
      <w:pPr>
        <w:keepNext/>
        <w:keepLines/>
        <w:bidi/>
        <w:spacing w:before="240" w:after="0" w:line="256" w:lineRule="auto"/>
        <w:outlineLvl w:val="0"/>
        <w:rPr>
          <w:rFonts w:ascii="Arial" w:eastAsia="Times New Roman" w:hAnsi="Arial" w:cs="Arial"/>
          <w:b/>
          <w:bCs/>
          <w:sz w:val="32"/>
          <w:szCs w:val="32"/>
          <w:rtl/>
        </w:rPr>
      </w:pPr>
    </w:p>
    <w:p w14:paraId="0F27A7C1" w14:textId="77777777" w:rsidR="00886505" w:rsidRDefault="00886505" w:rsidP="00886505">
      <w:pPr>
        <w:keepNext/>
        <w:keepLines/>
        <w:bidi/>
        <w:spacing w:before="240" w:after="0" w:line="256" w:lineRule="auto"/>
        <w:outlineLvl w:val="0"/>
        <w:rPr>
          <w:rFonts w:ascii="Arial" w:eastAsia="Times New Roman" w:hAnsi="Arial" w:cs="Arial"/>
          <w:b/>
          <w:bCs/>
          <w:sz w:val="32"/>
          <w:szCs w:val="32"/>
          <w:rtl/>
        </w:rPr>
      </w:pPr>
    </w:p>
    <w:p w14:paraId="436888CF" w14:textId="14A4148B" w:rsidR="00886505" w:rsidRPr="00924D94" w:rsidRDefault="001141BB" w:rsidP="00924D94">
      <w:pPr>
        <w:pStyle w:val="2"/>
        <w:bidi/>
        <w:ind w:left="360"/>
        <w:rPr>
          <w:rFonts w:eastAsia="Times New Roman"/>
          <w:b/>
          <w:bCs/>
          <w:sz w:val="32"/>
          <w:szCs w:val="32"/>
          <w:rtl/>
        </w:rPr>
      </w:pPr>
      <w:bookmarkStart w:id="72" w:name="_Toc185701702"/>
      <w:r w:rsidRPr="00924D94">
        <w:rPr>
          <w:rFonts w:eastAsia="Times New Roman" w:hint="cs"/>
          <w:b/>
          <w:bCs/>
          <w:sz w:val="32"/>
          <w:szCs w:val="32"/>
          <w:rtl/>
        </w:rPr>
        <w:lastRenderedPageBreak/>
        <w:t>5,1. المقدمة</w:t>
      </w:r>
      <w:bookmarkEnd w:id="72"/>
    </w:p>
    <w:p w14:paraId="334FB4A6" w14:textId="0D57118A" w:rsidR="001141BB" w:rsidRDefault="00B44230" w:rsidP="00B06CC9">
      <w:pPr>
        <w:keepNext/>
        <w:keepLines/>
        <w:bidi/>
        <w:spacing w:before="240" w:after="0" w:line="256" w:lineRule="auto"/>
        <w:outlineLvl w:val="0"/>
        <w:rPr>
          <w:rFonts w:ascii="Arial" w:eastAsia="Times New Roman" w:hAnsi="Arial" w:cs="Arial"/>
          <w:sz w:val="28"/>
          <w:szCs w:val="28"/>
          <w:rtl/>
        </w:rPr>
      </w:pPr>
      <w:r>
        <w:rPr>
          <w:rFonts w:ascii="Arial" w:eastAsia="Times New Roman" w:hAnsi="Arial" w:cs="Arial" w:hint="cs"/>
          <w:sz w:val="28"/>
          <w:szCs w:val="28"/>
          <w:rtl/>
        </w:rPr>
        <w:t xml:space="preserve">يتناول هذا الفصل </w:t>
      </w:r>
      <w:r w:rsidR="00080378">
        <w:rPr>
          <w:rFonts w:ascii="Arial" w:eastAsia="Times New Roman" w:hAnsi="Arial" w:cs="Arial" w:hint="cs"/>
          <w:sz w:val="28"/>
          <w:szCs w:val="28"/>
          <w:rtl/>
        </w:rPr>
        <w:t xml:space="preserve">التوصيات وحدود الدراسة والدراسات المستقبلية </w:t>
      </w:r>
      <w:r w:rsidR="004F5955">
        <w:rPr>
          <w:rFonts w:ascii="Arial" w:eastAsia="Times New Roman" w:hAnsi="Arial" w:cs="Arial" w:hint="cs"/>
          <w:sz w:val="28"/>
          <w:szCs w:val="28"/>
          <w:rtl/>
        </w:rPr>
        <w:t>والخاتمة على النحو التالي:</w:t>
      </w:r>
    </w:p>
    <w:p w14:paraId="29A7DBBD" w14:textId="77777777" w:rsidR="008979CA" w:rsidRPr="00B44230" w:rsidRDefault="008979CA" w:rsidP="00B06CC9">
      <w:pPr>
        <w:keepNext/>
        <w:keepLines/>
        <w:bidi/>
        <w:spacing w:before="240" w:after="0" w:line="256" w:lineRule="auto"/>
        <w:outlineLvl w:val="0"/>
        <w:rPr>
          <w:rFonts w:ascii="Arial" w:eastAsia="Times New Roman" w:hAnsi="Arial" w:cs="Arial"/>
          <w:sz w:val="28"/>
          <w:szCs w:val="28"/>
          <w:rtl/>
        </w:rPr>
      </w:pPr>
    </w:p>
    <w:p w14:paraId="61CB6B28" w14:textId="05E3FB9A" w:rsidR="00B06CC9" w:rsidRPr="00924D94" w:rsidRDefault="00C04629" w:rsidP="00924D94">
      <w:pPr>
        <w:pStyle w:val="2"/>
        <w:bidi/>
        <w:ind w:left="360"/>
        <w:rPr>
          <w:rFonts w:eastAsia="Times New Roman"/>
          <w:b/>
          <w:bCs/>
          <w:sz w:val="32"/>
          <w:szCs w:val="32"/>
          <w:rtl/>
        </w:rPr>
      </w:pPr>
      <w:bookmarkStart w:id="73" w:name="_Toc185701703"/>
      <w:r w:rsidRPr="00924D94">
        <w:rPr>
          <w:rFonts w:eastAsia="Times New Roman" w:hint="cs"/>
          <w:b/>
          <w:bCs/>
          <w:sz w:val="32"/>
          <w:szCs w:val="32"/>
          <w:rtl/>
        </w:rPr>
        <w:t>5,2. التوصيات</w:t>
      </w:r>
      <w:bookmarkEnd w:id="73"/>
      <w:r w:rsidR="00994D2B" w:rsidRPr="00924D94">
        <w:rPr>
          <w:rFonts w:eastAsia="Times New Roman" w:hint="cs"/>
          <w:b/>
          <w:bCs/>
          <w:sz w:val="32"/>
          <w:szCs w:val="32"/>
          <w:rtl/>
        </w:rPr>
        <w:t xml:space="preserve"> </w:t>
      </w:r>
    </w:p>
    <w:p w14:paraId="7DEA84E1" w14:textId="0CFC4F0A" w:rsidR="00B6553A" w:rsidRDefault="00B6553A" w:rsidP="00B06CC9">
      <w:pPr>
        <w:bidi/>
        <w:rPr>
          <w:rtl/>
        </w:rPr>
      </w:pPr>
    </w:p>
    <w:p w14:paraId="77CFFE65" w14:textId="77777777" w:rsidR="00B6553A" w:rsidRPr="00B6553A" w:rsidRDefault="00B6553A" w:rsidP="00B6553A">
      <w:pPr>
        <w:bidi/>
        <w:rPr>
          <w:rtl/>
        </w:rPr>
      </w:pPr>
    </w:p>
    <w:p w14:paraId="44A3E6CD" w14:textId="77777777" w:rsidR="00B6553A" w:rsidRPr="00B6553A" w:rsidRDefault="00B6553A" w:rsidP="00B6553A">
      <w:pPr>
        <w:bidi/>
        <w:rPr>
          <w:rtl/>
        </w:rPr>
      </w:pPr>
    </w:p>
    <w:p w14:paraId="6F8CABEA" w14:textId="77777777" w:rsidR="00B6553A" w:rsidRPr="00B6553A" w:rsidRDefault="00B6553A" w:rsidP="00B6553A">
      <w:pPr>
        <w:bidi/>
        <w:rPr>
          <w:rtl/>
        </w:rPr>
      </w:pPr>
    </w:p>
    <w:p w14:paraId="1FDCBABB" w14:textId="77777777" w:rsidR="00B6553A" w:rsidRPr="00B6553A" w:rsidRDefault="00B6553A" w:rsidP="00B6553A">
      <w:pPr>
        <w:bidi/>
        <w:rPr>
          <w:rtl/>
        </w:rPr>
      </w:pPr>
    </w:p>
    <w:p w14:paraId="4914093C" w14:textId="77777777" w:rsidR="00B6553A" w:rsidRPr="00B6553A" w:rsidRDefault="00B6553A" w:rsidP="00B6553A">
      <w:pPr>
        <w:bidi/>
        <w:rPr>
          <w:rtl/>
        </w:rPr>
      </w:pPr>
    </w:p>
    <w:p w14:paraId="12E864AF" w14:textId="77777777" w:rsidR="00B6553A" w:rsidRPr="00B6553A" w:rsidRDefault="00B6553A" w:rsidP="00B6553A">
      <w:pPr>
        <w:bidi/>
        <w:rPr>
          <w:rtl/>
        </w:rPr>
      </w:pPr>
    </w:p>
    <w:p w14:paraId="44B42C84" w14:textId="77777777" w:rsidR="00B6553A" w:rsidRPr="00B6553A" w:rsidRDefault="00B6553A" w:rsidP="00B6553A">
      <w:pPr>
        <w:bidi/>
        <w:rPr>
          <w:rtl/>
        </w:rPr>
      </w:pPr>
    </w:p>
    <w:p w14:paraId="192BB76B" w14:textId="77777777" w:rsidR="00B6553A" w:rsidRPr="00B6553A" w:rsidRDefault="00B6553A" w:rsidP="00B6553A">
      <w:pPr>
        <w:bidi/>
        <w:rPr>
          <w:rtl/>
        </w:rPr>
      </w:pPr>
    </w:p>
    <w:p w14:paraId="4DE84016" w14:textId="77777777" w:rsidR="00B6553A" w:rsidRPr="00B6553A" w:rsidRDefault="00B6553A" w:rsidP="00B6553A">
      <w:pPr>
        <w:bidi/>
        <w:rPr>
          <w:rtl/>
        </w:rPr>
      </w:pPr>
    </w:p>
    <w:p w14:paraId="380B6F16" w14:textId="77777777" w:rsidR="00B6553A" w:rsidRPr="00B6553A" w:rsidRDefault="00B6553A" w:rsidP="00B6553A">
      <w:pPr>
        <w:bidi/>
        <w:rPr>
          <w:rtl/>
        </w:rPr>
      </w:pPr>
    </w:p>
    <w:p w14:paraId="17951F24" w14:textId="77777777" w:rsidR="00B6553A" w:rsidRPr="00B6553A" w:rsidRDefault="00B6553A" w:rsidP="00B6553A">
      <w:pPr>
        <w:bidi/>
        <w:rPr>
          <w:rtl/>
        </w:rPr>
      </w:pPr>
    </w:p>
    <w:p w14:paraId="5F598FF1" w14:textId="77777777" w:rsidR="00B6553A" w:rsidRPr="00B6553A" w:rsidRDefault="00B6553A" w:rsidP="00B6553A">
      <w:pPr>
        <w:bidi/>
        <w:rPr>
          <w:rtl/>
        </w:rPr>
      </w:pPr>
    </w:p>
    <w:p w14:paraId="7202DB7E" w14:textId="77777777" w:rsidR="00B6553A" w:rsidRPr="00B6553A" w:rsidRDefault="00B6553A" w:rsidP="00B6553A">
      <w:pPr>
        <w:bidi/>
        <w:rPr>
          <w:rtl/>
        </w:rPr>
      </w:pPr>
    </w:p>
    <w:p w14:paraId="328221F4" w14:textId="77777777" w:rsidR="00B6553A" w:rsidRPr="00B6553A" w:rsidRDefault="00B6553A" w:rsidP="00B6553A">
      <w:pPr>
        <w:bidi/>
        <w:rPr>
          <w:rtl/>
        </w:rPr>
      </w:pPr>
    </w:p>
    <w:p w14:paraId="28BCC95C" w14:textId="77777777" w:rsidR="00B6553A" w:rsidRPr="00B6553A" w:rsidRDefault="00B6553A" w:rsidP="00B6553A">
      <w:pPr>
        <w:bidi/>
        <w:rPr>
          <w:rtl/>
        </w:rPr>
      </w:pPr>
    </w:p>
    <w:p w14:paraId="3B10A9F6" w14:textId="77777777" w:rsidR="00B6553A" w:rsidRPr="00B6553A" w:rsidRDefault="00B6553A" w:rsidP="00B6553A">
      <w:pPr>
        <w:bidi/>
        <w:rPr>
          <w:rtl/>
        </w:rPr>
      </w:pPr>
    </w:p>
    <w:p w14:paraId="20C07395" w14:textId="77777777" w:rsidR="00B6553A" w:rsidRPr="00B6553A" w:rsidRDefault="00B6553A" w:rsidP="00B6553A">
      <w:pPr>
        <w:bidi/>
        <w:rPr>
          <w:rtl/>
        </w:rPr>
      </w:pPr>
    </w:p>
    <w:p w14:paraId="47D3E956" w14:textId="77777777" w:rsidR="00B6553A" w:rsidRPr="00B6553A" w:rsidRDefault="00B6553A" w:rsidP="00B6553A">
      <w:pPr>
        <w:bidi/>
        <w:rPr>
          <w:rtl/>
        </w:rPr>
      </w:pPr>
    </w:p>
    <w:p w14:paraId="74829570" w14:textId="77777777" w:rsidR="00B6553A" w:rsidRPr="00B6553A" w:rsidRDefault="00B6553A" w:rsidP="00B6553A">
      <w:pPr>
        <w:bidi/>
        <w:rPr>
          <w:rtl/>
        </w:rPr>
      </w:pPr>
    </w:p>
    <w:p w14:paraId="6AEB8798" w14:textId="77777777" w:rsidR="00B6553A" w:rsidRPr="00B6553A" w:rsidRDefault="00B6553A" w:rsidP="00B6553A">
      <w:pPr>
        <w:bidi/>
        <w:rPr>
          <w:rtl/>
        </w:rPr>
      </w:pPr>
    </w:p>
    <w:p w14:paraId="53D13B54" w14:textId="77777777" w:rsidR="00B6553A" w:rsidRPr="00B6553A" w:rsidRDefault="00B6553A" w:rsidP="00B6553A">
      <w:pPr>
        <w:bidi/>
        <w:rPr>
          <w:rtl/>
        </w:rPr>
      </w:pPr>
    </w:p>
    <w:p w14:paraId="0A6EEDF6" w14:textId="77777777" w:rsidR="00B6553A" w:rsidRPr="00B6553A" w:rsidRDefault="00B6553A" w:rsidP="00B6553A">
      <w:pPr>
        <w:bidi/>
        <w:rPr>
          <w:rtl/>
        </w:rPr>
      </w:pPr>
    </w:p>
    <w:p w14:paraId="4670F83E" w14:textId="5CABB501" w:rsidR="00B6553A" w:rsidRDefault="00B6553A" w:rsidP="00B6553A">
      <w:pPr>
        <w:bidi/>
        <w:rPr>
          <w:rtl/>
        </w:rPr>
      </w:pPr>
    </w:p>
    <w:p w14:paraId="424BE1DF" w14:textId="7425012C" w:rsidR="00B06CC9" w:rsidRPr="00B6553A" w:rsidRDefault="00B6553A" w:rsidP="00B6553A">
      <w:pPr>
        <w:tabs>
          <w:tab w:val="left" w:pos="1163"/>
        </w:tabs>
        <w:bidi/>
        <w:rPr>
          <w:rtl/>
        </w:rPr>
      </w:pPr>
      <w:r>
        <w:rPr>
          <w:rtl/>
        </w:rPr>
        <w:tab/>
      </w:r>
    </w:p>
    <w:p w14:paraId="396C8975" w14:textId="77777777" w:rsidR="009B7850" w:rsidRPr="009B7850" w:rsidRDefault="009B7850" w:rsidP="009B7850">
      <w:pPr>
        <w:keepNext/>
        <w:keepLines/>
        <w:bidi/>
        <w:spacing w:before="240" w:after="0" w:line="256" w:lineRule="auto"/>
        <w:outlineLvl w:val="0"/>
        <w:rPr>
          <w:rFonts w:ascii="Arial" w:eastAsia="Times New Roman" w:hAnsi="Arial" w:cs="Arial"/>
          <w:sz w:val="28"/>
          <w:szCs w:val="28"/>
        </w:rPr>
      </w:pPr>
      <w:r w:rsidRPr="009B7850">
        <w:rPr>
          <w:rFonts w:ascii="Arial" w:eastAsia="Times New Roman" w:hAnsi="Arial" w:cs="Arial"/>
          <w:sz w:val="28"/>
          <w:szCs w:val="28"/>
          <w:rtl/>
        </w:rPr>
        <w:lastRenderedPageBreak/>
        <w:tab/>
        <w:t>1.</w:t>
      </w:r>
      <w:r w:rsidRPr="009B7850">
        <w:rPr>
          <w:rFonts w:ascii="Arial" w:eastAsia="Times New Roman" w:hAnsi="Arial" w:cs="Arial"/>
          <w:sz w:val="28"/>
          <w:szCs w:val="28"/>
          <w:rtl/>
        </w:rPr>
        <w:tab/>
        <w:t>تطوير وتحديث الخدمات الإلكترونية</w:t>
      </w:r>
    </w:p>
    <w:p w14:paraId="13E22998" w14:textId="77777777" w:rsidR="009B7850" w:rsidRPr="009B7850" w:rsidRDefault="009B7850" w:rsidP="009B7850">
      <w:pPr>
        <w:keepNext/>
        <w:keepLines/>
        <w:bidi/>
        <w:spacing w:before="240" w:after="0" w:line="256" w:lineRule="auto"/>
        <w:outlineLvl w:val="0"/>
        <w:rPr>
          <w:rFonts w:ascii="Arial" w:eastAsia="Times New Roman" w:hAnsi="Arial" w:cs="Arial"/>
          <w:sz w:val="28"/>
          <w:szCs w:val="28"/>
        </w:rPr>
      </w:pPr>
      <w:r w:rsidRPr="009B7850">
        <w:rPr>
          <w:rFonts w:ascii="Arial" w:eastAsia="Times New Roman" w:hAnsi="Arial" w:cs="Arial"/>
          <w:sz w:val="28"/>
          <w:szCs w:val="28"/>
          <w:rtl/>
        </w:rPr>
        <w:t>بناءً على النتائج التي توصلت إليها الدراسة، يُوصى بضرورة تحديث وتحسين الخدمات الإلكترونية بشكل مستمر في جامعة الملك عبد العزيز، بما يتماشى مع التطورات التكنولوجية الحديثة. تحديث الأنظمة الإلكترونية قد يسهم في تحسين الكفاءة الإدارية وتسهيل العمليات الأكاديمية.</w:t>
      </w:r>
    </w:p>
    <w:p w14:paraId="666268C2" w14:textId="77777777" w:rsidR="009B7850" w:rsidRPr="009B7850" w:rsidRDefault="009B7850" w:rsidP="009B7850">
      <w:pPr>
        <w:keepNext/>
        <w:keepLines/>
        <w:bidi/>
        <w:spacing w:before="240" w:after="0" w:line="256" w:lineRule="auto"/>
        <w:outlineLvl w:val="0"/>
        <w:rPr>
          <w:rFonts w:ascii="Arial" w:eastAsia="Times New Roman" w:hAnsi="Arial" w:cs="Arial"/>
          <w:sz w:val="28"/>
          <w:szCs w:val="28"/>
        </w:rPr>
      </w:pPr>
      <w:r w:rsidRPr="009B7850">
        <w:rPr>
          <w:rFonts w:ascii="Arial" w:eastAsia="Times New Roman" w:hAnsi="Arial" w:cs="Arial"/>
          <w:sz w:val="28"/>
          <w:szCs w:val="28"/>
          <w:rtl/>
        </w:rPr>
        <w:tab/>
        <w:t>2.</w:t>
      </w:r>
      <w:r w:rsidRPr="009B7850">
        <w:rPr>
          <w:rFonts w:ascii="Arial" w:eastAsia="Times New Roman" w:hAnsi="Arial" w:cs="Arial"/>
          <w:sz w:val="28"/>
          <w:szCs w:val="28"/>
          <w:rtl/>
        </w:rPr>
        <w:tab/>
        <w:t>توفير التدريب المستمر للمستخدمين</w:t>
      </w:r>
    </w:p>
    <w:p w14:paraId="6859D1AF" w14:textId="77777777" w:rsidR="009B7850" w:rsidRPr="009B7850" w:rsidRDefault="009B7850" w:rsidP="009B7850">
      <w:pPr>
        <w:keepNext/>
        <w:keepLines/>
        <w:bidi/>
        <w:spacing w:before="240" w:after="0" w:line="256" w:lineRule="auto"/>
        <w:outlineLvl w:val="0"/>
        <w:rPr>
          <w:rFonts w:ascii="Arial" w:eastAsia="Times New Roman" w:hAnsi="Arial" w:cs="Arial"/>
          <w:sz w:val="28"/>
          <w:szCs w:val="28"/>
        </w:rPr>
      </w:pPr>
      <w:r w:rsidRPr="009B7850">
        <w:rPr>
          <w:rFonts w:ascii="Arial" w:eastAsia="Times New Roman" w:hAnsi="Arial" w:cs="Arial"/>
          <w:sz w:val="28"/>
          <w:szCs w:val="28"/>
          <w:rtl/>
        </w:rPr>
        <w:t>من المهم توفير برامج تدريبية دورية لأعضاء هيئة التدريس والإداريين لضمان استخدام فعّال للأنظمة الإلكترونية. التوصية تتضمن التركيز على توفير دورات تدريبية متخصصة لتعريف الموظفين بكافة خصائص الأنظمة واستخداماتها بالشكل الأمثل.</w:t>
      </w:r>
    </w:p>
    <w:p w14:paraId="58CE2667" w14:textId="77777777" w:rsidR="009B7850" w:rsidRPr="009B7850" w:rsidRDefault="009B7850" w:rsidP="009B7850">
      <w:pPr>
        <w:keepNext/>
        <w:keepLines/>
        <w:bidi/>
        <w:spacing w:before="240" w:after="0" w:line="256" w:lineRule="auto"/>
        <w:outlineLvl w:val="0"/>
        <w:rPr>
          <w:rFonts w:ascii="Arial" w:eastAsia="Times New Roman" w:hAnsi="Arial" w:cs="Arial"/>
          <w:sz w:val="28"/>
          <w:szCs w:val="28"/>
        </w:rPr>
      </w:pPr>
      <w:r w:rsidRPr="009B7850">
        <w:rPr>
          <w:rFonts w:ascii="Arial" w:eastAsia="Times New Roman" w:hAnsi="Arial" w:cs="Arial"/>
          <w:sz w:val="28"/>
          <w:szCs w:val="28"/>
          <w:rtl/>
        </w:rPr>
        <w:tab/>
        <w:t>3.</w:t>
      </w:r>
      <w:r w:rsidRPr="009B7850">
        <w:rPr>
          <w:rFonts w:ascii="Arial" w:eastAsia="Times New Roman" w:hAnsi="Arial" w:cs="Arial"/>
          <w:sz w:val="28"/>
          <w:szCs w:val="28"/>
          <w:rtl/>
        </w:rPr>
        <w:tab/>
        <w:t>تعزيز الدعم الفني والصيانة</w:t>
      </w:r>
    </w:p>
    <w:p w14:paraId="08970ABD" w14:textId="77A4129C" w:rsidR="00D96784" w:rsidRDefault="009B7850" w:rsidP="009B7850">
      <w:pPr>
        <w:keepNext/>
        <w:keepLines/>
        <w:bidi/>
        <w:spacing w:before="240" w:after="0" w:line="256" w:lineRule="auto"/>
        <w:outlineLvl w:val="0"/>
        <w:rPr>
          <w:rFonts w:ascii="Arial" w:eastAsia="Times New Roman" w:hAnsi="Arial" w:cs="Arial"/>
          <w:sz w:val="28"/>
          <w:szCs w:val="28"/>
          <w:rtl/>
        </w:rPr>
      </w:pPr>
      <w:r w:rsidRPr="009B7850">
        <w:rPr>
          <w:rFonts w:ascii="Arial" w:eastAsia="Times New Roman" w:hAnsi="Arial" w:cs="Arial"/>
          <w:sz w:val="28"/>
          <w:szCs w:val="28"/>
          <w:rtl/>
        </w:rPr>
        <w:t>يجب تحسين جودة الدعم الفني المقدّم للمستخدمين وحل المشكلات التقنية بشكل سريع وفعّال. توفير فريق دعم فني مخصص للإجابة على استفسارات المستخدمين وتقديم حلول فورية يمكن أن يقلل من التحديات التي يواجهها الأكاديميون والإداريون أثناء استخدام الأنظمة الإلكترونية.</w:t>
      </w:r>
    </w:p>
    <w:p w14:paraId="7DEB228B" w14:textId="77777777" w:rsidR="0057565E" w:rsidRPr="0057565E" w:rsidRDefault="0057565E" w:rsidP="0057565E">
      <w:pPr>
        <w:keepNext/>
        <w:keepLines/>
        <w:bidi/>
        <w:spacing w:before="240" w:after="0" w:line="256" w:lineRule="auto"/>
        <w:outlineLvl w:val="0"/>
        <w:rPr>
          <w:rFonts w:ascii="Arial" w:eastAsia="Times New Roman" w:hAnsi="Arial" w:cs="Arial"/>
          <w:sz w:val="28"/>
          <w:szCs w:val="28"/>
          <w:rtl/>
        </w:rPr>
      </w:pPr>
      <w:r w:rsidRPr="0057565E">
        <w:rPr>
          <w:rFonts w:ascii="Arial" w:eastAsia="Times New Roman" w:hAnsi="Arial" w:cs="Arial"/>
          <w:sz w:val="28"/>
          <w:szCs w:val="28"/>
          <w:rtl/>
        </w:rPr>
        <w:t>4.</w:t>
      </w:r>
      <w:r w:rsidRPr="0057565E">
        <w:rPr>
          <w:rFonts w:ascii="Arial" w:eastAsia="Times New Roman" w:hAnsi="Arial" w:cs="Arial"/>
          <w:sz w:val="28"/>
          <w:szCs w:val="28"/>
          <w:rtl/>
        </w:rPr>
        <w:tab/>
        <w:t>إجراء تقييم دوري للأنظمة الإلكترونية</w:t>
      </w:r>
    </w:p>
    <w:p w14:paraId="40993298" w14:textId="77777777" w:rsidR="0057565E" w:rsidRPr="0057565E" w:rsidRDefault="0057565E" w:rsidP="0057565E">
      <w:pPr>
        <w:keepNext/>
        <w:keepLines/>
        <w:bidi/>
        <w:spacing w:before="240" w:after="0" w:line="256" w:lineRule="auto"/>
        <w:outlineLvl w:val="0"/>
        <w:rPr>
          <w:rFonts w:ascii="Arial" w:eastAsia="Times New Roman" w:hAnsi="Arial" w:cs="Arial"/>
          <w:sz w:val="28"/>
          <w:szCs w:val="28"/>
        </w:rPr>
      </w:pPr>
      <w:r w:rsidRPr="0057565E">
        <w:rPr>
          <w:rFonts w:ascii="Arial" w:eastAsia="Times New Roman" w:hAnsi="Arial" w:cs="Arial"/>
          <w:sz w:val="28"/>
          <w:szCs w:val="28"/>
          <w:rtl/>
        </w:rPr>
        <w:t>يوصى بإجراء تقييمات دورية وشاملة للأنظمة الإلكترونية من خلال استطلاعات رأي وتقييمات المستخدمين. هذا سيمكن الجامعة من معرفة مدى فاعلية الأنظمة وتحديد المجالات التي تحتاج إلى تحسين.</w:t>
      </w:r>
    </w:p>
    <w:p w14:paraId="5036D40C" w14:textId="77777777" w:rsidR="0057565E" w:rsidRPr="0057565E" w:rsidRDefault="0057565E" w:rsidP="0057565E">
      <w:pPr>
        <w:keepNext/>
        <w:keepLines/>
        <w:bidi/>
        <w:spacing w:before="240" w:after="0" w:line="256" w:lineRule="auto"/>
        <w:outlineLvl w:val="0"/>
        <w:rPr>
          <w:rFonts w:ascii="Arial" w:eastAsia="Times New Roman" w:hAnsi="Arial" w:cs="Arial"/>
          <w:sz w:val="28"/>
          <w:szCs w:val="28"/>
        </w:rPr>
      </w:pPr>
      <w:r w:rsidRPr="0057565E">
        <w:rPr>
          <w:rFonts w:ascii="Arial" w:eastAsia="Times New Roman" w:hAnsi="Arial" w:cs="Arial"/>
          <w:sz w:val="28"/>
          <w:szCs w:val="28"/>
          <w:rtl/>
        </w:rPr>
        <w:tab/>
        <w:t>5.</w:t>
      </w:r>
      <w:r w:rsidRPr="0057565E">
        <w:rPr>
          <w:rFonts w:ascii="Arial" w:eastAsia="Times New Roman" w:hAnsi="Arial" w:cs="Arial"/>
          <w:sz w:val="28"/>
          <w:szCs w:val="28"/>
          <w:rtl/>
        </w:rPr>
        <w:tab/>
        <w:t>توسيع نطاق الدراسة المستقبلية</w:t>
      </w:r>
    </w:p>
    <w:p w14:paraId="6271C09A" w14:textId="77777777" w:rsidR="0057565E" w:rsidRPr="0057565E" w:rsidRDefault="0057565E" w:rsidP="0057565E">
      <w:pPr>
        <w:keepNext/>
        <w:keepLines/>
        <w:bidi/>
        <w:spacing w:before="240" w:after="0" w:line="256" w:lineRule="auto"/>
        <w:outlineLvl w:val="0"/>
        <w:rPr>
          <w:rFonts w:ascii="Arial" w:eastAsia="Times New Roman" w:hAnsi="Arial" w:cs="Arial"/>
          <w:sz w:val="28"/>
          <w:szCs w:val="28"/>
        </w:rPr>
      </w:pPr>
      <w:r w:rsidRPr="0057565E">
        <w:rPr>
          <w:rFonts w:ascii="Arial" w:eastAsia="Times New Roman" w:hAnsi="Arial" w:cs="Arial"/>
          <w:sz w:val="28"/>
          <w:szCs w:val="28"/>
          <w:rtl/>
        </w:rPr>
        <w:t>من المهم أن تشمل الدراسات المستقبلية تأثير الخدمات الإلكترونية على جوانب أخرى في العملية الأكاديمية، مثل تأثيرها على أداء الطلاب. كذلك، يمكن دراسة تطبيق الخدمات الإلكترونية في جامعات أخرى لمقارنة النتائج وتحقيق رؤى أوسع حول فعالية هذه الأنظمة.</w:t>
      </w:r>
    </w:p>
    <w:p w14:paraId="40F6B188" w14:textId="77777777" w:rsidR="0057565E" w:rsidRPr="0057565E" w:rsidRDefault="0057565E" w:rsidP="0057565E">
      <w:pPr>
        <w:keepNext/>
        <w:keepLines/>
        <w:bidi/>
        <w:spacing w:before="240" w:after="0" w:line="256" w:lineRule="auto"/>
        <w:outlineLvl w:val="0"/>
        <w:rPr>
          <w:rFonts w:ascii="Arial" w:eastAsia="Times New Roman" w:hAnsi="Arial" w:cs="Arial"/>
          <w:sz w:val="28"/>
          <w:szCs w:val="28"/>
        </w:rPr>
      </w:pPr>
      <w:r w:rsidRPr="0057565E">
        <w:rPr>
          <w:rFonts w:ascii="Arial" w:eastAsia="Times New Roman" w:hAnsi="Arial" w:cs="Arial"/>
          <w:sz w:val="28"/>
          <w:szCs w:val="28"/>
          <w:rtl/>
        </w:rPr>
        <w:tab/>
        <w:t>6.</w:t>
      </w:r>
      <w:r w:rsidRPr="0057565E">
        <w:rPr>
          <w:rFonts w:ascii="Arial" w:eastAsia="Times New Roman" w:hAnsi="Arial" w:cs="Arial"/>
          <w:sz w:val="28"/>
          <w:szCs w:val="28"/>
          <w:rtl/>
        </w:rPr>
        <w:tab/>
        <w:t>إشراك الطلاب في تحسين الأنظمة الإلكترونية</w:t>
      </w:r>
    </w:p>
    <w:p w14:paraId="53058339" w14:textId="77777777" w:rsidR="0057565E" w:rsidRPr="0057565E" w:rsidRDefault="0057565E" w:rsidP="0057565E">
      <w:pPr>
        <w:keepNext/>
        <w:keepLines/>
        <w:bidi/>
        <w:spacing w:before="240" w:after="0" w:line="256" w:lineRule="auto"/>
        <w:outlineLvl w:val="0"/>
        <w:rPr>
          <w:rFonts w:ascii="Arial" w:eastAsia="Times New Roman" w:hAnsi="Arial" w:cs="Arial"/>
          <w:sz w:val="28"/>
          <w:szCs w:val="28"/>
        </w:rPr>
      </w:pPr>
      <w:r w:rsidRPr="0057565E">
        <w:rPr>
          <w:rFonts w:ascii="Arial" w:eastAsia="Times New Roman" w:hAnsi="Arial" w:cs="Arial"/>
          <w:sz w:val="28"/>
          <w:szCs w:val="28"/>
          <w:rtl/>
        </w:rPr>
        <w:t>يُوصى بفتح قنوات تواصل مع الطلاب لجمع آرائهم حول الخدمات الإلكترونية واستخداماتها في العملية التعليمية. إشراك الطلاب في تحسين الأنظمة الإلكترونية قد يساعد في تطويرها لتلبية احتياجاتهم بشكل أفضل.</w:t>
      </w:r>
    </w:p>
    <w:p w14:paraId="1588133A" w14:textId="77777777" w:rsidR="0057565E" w:rsidRPr="0057565E" w:rsidRDefault="0057565E" w:rsidP="0057565E">
      <w:pPr>
        <w:keepNext/>
        <w:keepLines/>
        <w:bidi/>
        <w:spacing w:before="240" w:after="0" w:line="256" w:lineRule="auto"/>
        <w:outlineLvl w:val="0"/>
        <w:rPr>
          <w:rFonts w:ascii="Arial" w:eastAsia="Times New Roman" w:hAnsi="Arial" w:cs="Arial"/>
          <w:sz w:val="28"/>
          <w:szCs w:val="28"/>
        </w:rPr>
      </w:pPr>
      <w:r w:rsidRPr="0057565E">
        <w:rPr>
          <w:rFonts w:ascii="Arial" w:eastAsia="Times New Roman" w:hAnsi="Arial" w:cs="Arial"/>
          <w:sz w:val="28"/>
          <w:szCs w:val="28"/>
          <w:rtl/>
        </w:rPr>
        <w:tab/>
        <w:t>7.</w:t>
      </w:r>
      <w:r w:rsidRPr="0057565E">
        <w:rPr>
          <w:rFonts w:ascii="Arial" w:eastAsia="Times New Roman" w:hAnsi="Arial" w:cs="Arial"/>
          <w:sz w:val="28"/>
          <w:szCs w:val="28"/>
          <w:rtl/>
        </w:rPr>
        <w:tab/>
        <w:t>التوسع في استخدام التقنيات الحديثة</w:t>
      </w:r>
    </w:p>
    <w:p w14:paraId="4773CFCD" w14:textId="4FD41BE5" w:rsidR="0057565E" w:rsidRDefault="0057565E" w:rsidP="00735105">
      <w:pPr>
        <w:keepNext/>
        <w:keepLines/>
        <w:bidi/>
        <w:spacing w:before="240" w:after="0" w:line="256" w:lineRule="auto"/>
        <w:outlineLvl w:val="0"/>
        <w:rPr>
          <w:rFonts w:ascii="Arial" w:eastAsia="Times New Roman" w:hAnsi="Arial" w:cs="Arial"/>
          <w:sz w:val="28"/>
          <w:szCs w:val="28"/>
          <w:rtl/>
        </w:rPr>
      </w:pPr>
      <w:r w:rsidRPr="0057565E">
        <w:rPr>
          <w:rFonts w:ascii="Arial" w:eastAsia="Times New Roman" w:hAnsi="Arial" w:cs="Arial"/>
          <w:sz w:val="28"/>
          <w:szCs w:val="28"/>
          <w:rtl/>
        </w:rPr>
        <w:t>يمكن التوسع في استخدام تقنيات جديدة مثل الذكاء الاصطناعي وتحليل البيانات الضخمة لتحسين فعالية الخدمات الإلكترونية. قد تساعد هذه التقنيات في تخصيص الخدمات بشكل أكثر دقة وفعالية للمستخدمين.</w:t>
      </w:r>
    </w:p>
    <w:p w14:paraId="0FE0483D" w14:textId="77777777" w:rsidR="0057565E" w:rsidRDefault="0057565E" w:rsidP="0057565E">
      <w:pPr>
        <w:keepNext/>
        <w:keepLines/>
        <w:bidi/>
        <w:spacing w:before="240" w:after="0" w:line="256" w:lineRule="auto"/>
        <w:outlineLvl w:val="0"/>
        <w:rPr>
          <w:rFonts w:ascii="Arial" w:eastAsia="Times New Roman" w:hAnsi="Arial" w:cs="Arial"/>
          <w:sz w:val="28"/>
          <w:szCs w:val="28"/>
          <w:rtl/>
        </w:rPr>
      </w:pPr>
    </w:p>
    <w:p w14:paraId="173EF95C" w14:textId="77777777" w:rsidR="00735105" w:rsidRDefault="00735105" w:rsidP="00735105">
      <w:pPr>
        <w:keepNext/>
        <w:keepLines/>
        <w:bidi/>
        <w:spacing w:before="240" w:after="0" w:line="256" w:lineRule="auto"/>
        <w:outlineLvl w:val="0"/>
        <w:rPr>
          <w:rFonts w:ascii="Arial" w:eastAsia="Times New Roman" w:hAnsi="Arial" w:cs="Arial"/>
          <w:sz w:val="28"/>
          <w:szCs w:val="28"/>
          <w:rtl/>
        </w:rPr>
      </w:pPr>
    </w:p>
    <w:p w14:paraId="65F0F7BD" w14:textId="77777777" w:rsidR="00735105" w:rsidRDefault="00735105" w:rsidP="00735105">
      <w:pPr>
        <w:keepNext/>
        <w:keepLines/>
        <w:bidi/>
        <w:spacing w:before="240" w:after="0" w:line="256" w:lineRule="auto"/>
        <w:outlineLvl w:val="0"/>
        <w:rPr>
          <w:rFonts w:ascii="Arial" w:eastAsia="Times New Roman" w:hAnsi="Arial" w:cs="Arial"/>
          <w:sz w:val="28"/>
          <w:szCs w:val="28"/>
          <w:rtl/>
        </w:rPr>
      </w:pPr>
    </w:p>
    <w:p w14:paraId="685D0C23" w14:textId="77777777" w:rsidR="00735105" w:rsidRPr="009B7850" w:rsidRDefault="00735105" w:rsidP="00735105">
      <w:pPr>
        <w:keepNext/>
        <w:keepLines/>
        <w:bidi/>
        <w:spacing w:before="240" w:after="0" w:line="256" w:lineRule="auto"/>
        <w:outlineLvl w:val="0"/>
        <w:rPr>
          <w:rFonts w:ascii="Arial" w:eastAsia="Times New Roman" w:hAnsi="Arial" w:cs="Arial"/>
          <w:sz w:val="28"/>
          <w:szCs w:val="28"/>
          <w:rtl/>
        </w:rPr>
      </w:pPr>
    </w:p>
    <w:p w14:paraId="4981AA9A" w14:textId="27E13D41" w:rsidR="00C46172" w:rsidRPr="003F7302" w:rsidRDefault="00D96784" w:rsidP="00924D94">
      <w:pPr>
        <w:pStyle w:val="2"/>
        <w:bidi/>
        <w:ind w:left="360"/>
        <w:rPr>
          <w:rFonts w:eastAsia="Times New Roman"/>
          <w:b/>
          <w:bCs/>
          <w:sz w:val="32"/>
          <w:szCs w:val="32"/>
          <w:rtl/>
        </w:rPr>
      </w:pPr>
      <w:bookmarkStart w:id="74" w:name="_Toc185701704"/>
      <w:r w:rsidRPr="003F7302">
        <w:rPr>
          <w:rFonts w:eastAsia="Times New Roman" w:hint="cs"/>
          <w:b/>
          <w:bCs/>
          <w:sz w:val="32"/>
          <w:szCs w:val="32"/>
          <w:rtl/>
        </w:rPr>
        <w:t xml:space="preserve">5,3. </w:t>
      </w:r>
      <w:r w:rsidR="00994D2B" w:rsidRPr="003F7302">
        <w:rPr>
          <w:rFonts w:eastAsia="Times New Roman" w:hint="cs"/>
          <w:b/>
          <w:bCs/>
          <w:sz w:val="32"/>
          <w:szCs w:val="32"/>
          <w:rtl/>
        </w:rPr>
        <w:t>حدود الدراسة</w:t>
      </w:r>
      <w:bookmarkEnd w:id="74"/>
    </w:p>
    <w:p w14:paraId="7172CDBE" w14:textId="0C4E6B08" w:rsidR="00372ACB" w:rsidRPr="003F7302" w:rsidRDefault="00372ACB" w:rsidP="00924D94">
      <w:pPr>
        <w:pStyle w:val="2"/>
        <w:bidi/>
        <w:ind w:left="360"/>
        <w:rPr>
          <w:rFonts w:eastAsia="Times New Roman"/>
          <w:b/>
          <w:bCs/>
          <w:sz w:val="32"/>
          <w:szCs w:val="32"/>
          <w:rtl/>
        </w:rPr>
      </w:pPr>
      <w:bookmarkStart w:id="75" w:name="_Toc185701705"/>
      <w:r w:rsidRPr="003F7302">
        <w:rPr>
          <w:rFonts w:eastAsia="Times New Roman" w:hint="cs"/>
          <w:b/>
          <w:bCs/>
          <w:sz w:val="32"/>
          <w:szCs w:val="32"/>
          <w:rtl/>
        </w:rPr>
        <w:t>5,3,1</w:t>
      </w:r>
      <w:r w:rsidR="003C1D26" w:rsidRPr="003F7302">
        <w:rPr>
          <w:rFonts w:eastAsia="Times New Roman" w:hint="cs"/>
          <w:b/>
          <w:bCs/>
          <w:sz w:val="32"/>
          <w:szCs w:val="32"/>
          <w:rtl/>
        </w:rPr>
        <w:t>.</w:t>
      </w:r>
      <w:r w:rsidRPr="003F7302">
        <w:rPr>
          <w:rFonts w:eastAsia="Times New Roman" w:hint="cs"/>
          <w:b/>
          <w:bCs/>
          <w:sz w:val="32"/>
          <w:szCs w:val="32"/>
          <w:rtl/>
        </w:rPr>
        <w:t xml:space="preserve"> الحدود الموضوعية</w:t>
      </w:r>
      <w:bookmarkEnd w:id="75"/>
    </w:p>
    <w:p w14:paraId="5A280EC6" w14:textId="18E34021" w:rsidR="003C1D26" w:rsidRPr="00393BE8" w:rsidRDefault="003706D7" w:rsidP="00393BE8">
      <w:pPr>
        <w:bidi/>
        <w:spacing w:line="360" w:lineRule="auto"/>
        <w:rPr>
          <w:rFonts w:cs="Arial"/>
          <w:sz w:val="28"/>
          <w:szCs w:val="28"/>
          <w:rtl/>
        </w:rPr>
      </w:pPr>
      <w:r>
        <w:rPr>
          <w:rFonts w:ascii="Arial" w:eastAsia="Times New Roman" w:hAnsi="Arial" w:cs="Arial" w:hint="cs"/>
          <w:sz w:val="28"/>
          <w:szCs w:val="28"/>
          <w:rtl/>
        </w:rPr>
        <w:t>تقتصر الدراسة على</w:t>
      </w:r>
      <w:r w:rsidR="00724737">
        <w:rPr>
          <w:rFonts w:ascii="Arial" w:eastAsia="Times New Roman" w:hAnsi="Arial" w:cs="Arial" w:hint="cs"/>
          <w:sz w:val="28"/>
          <w:szCs w:val="28"/>
          <w:rtl/>
        </w:rPr>
        <w:t xml:space="preserve"> </w:t>
      </w:r>
      <w:r>
        <w:rPr>
          <w:rFonts w:ascii="Arial" w:eastAsia="Times New Roman" w:hAnsi="Arial" w:cs="Arial" w:hint="cs"/>
          <w:sz w:val="28"/>
          <w:szCs w:val="28"/>
          <w:rtl/>
        </w:rPr>
        <w:t>بيان</w:t>
      </w:r>
      <w:r w:rsidR="00724737">
        <w:rPr>
          <w:rFonts w:ascii="Arial" w:eastAsia="Times New Roman" w:hAnsi="Arial" w:cs="Arial" w:hint="cs"/>
          <w:sz w:val="28"/>
          <w:szCs w:val="28"/>
          <w:rtl/>
        </w:rPr>
        <w:t xml:space="preserve"> دور الخدمات الالكترونية بأبعاده (</w:t>
      </w:r>
      <w:bookmarkStart w:id="76" w:name="_Hlk185617074"/>
      <w:r w:rsidR="00724737" w:rsidRPr="008B5988">
        <w:rPr>
          <w:rFonts w:cs="Arial"/>
          <w:sz w:val="28"/>
          <w:szCs w:val="28"/>
          <w:rtl/>
        </w:rPr>
        <w:t>المعرفة</w:t>
      </w:r>
      <w:r w:rsidR="00724737" w:rsidRPr="008B5988">
        <w:rPr>
          <w:rFonts w:cs="Arial" w:hint="cs"/>
          <w:sz w:val="28"/>
          <w:szCs w:val="28"/>
          <w:rtl/>
        </w:rPr>
        <w:t xml:space="preserve"> </w:t>
      </w:r>
      <w:r w:rsidR="00724737" w:rsidRPr="008B5988">
        <w:rPr>
          <w:rFonts w:cs="Arial"/>
          <w:sz w:val="28"/>
          <w:szCs w:val="28"/>
          <w:rtl/>
        </w:rPr>
        <w:t>بالأنظمة</w:t>
      </w:r>
      <w:r w:rsidR="00724737" w:rsidRPr="008B5988">
        <w:rPr>
          <w:rFonts w:cs="Arial" w:hint="cs"/>
          <w:sz w:val="28"/>
          <w:szCs w:val="28"/>
          <w:rtl/>
        </w:rPr>
        <w:t xml:space="preserve"> </w:t>
      </w:r>
      <w:r w:rsidR="00724737" w:rsidRPr="008B5988">
        <w:rPr>
          <w:rFonts w:cs="Arial"/>
          <w:sz w:val="28"/>
          <w:szCs w:val="28"/>
          <w:rtl/>
        </w:rPr>
        <w:t>الإلكترونية</w:t>
      </w:r>
      <w:r w:rsidR="00724737">
        <w:rPr>
          <w:rFonts w:hint="cs"/>
          <w:sz w:val="28"/>
          <w:szCs w:val="28"/>
          <w:rtl/>
        </w:rPr>
        <w:t>،</w:t>
      </w:r>
      <w:r w:rsidR="00724737" w:rsidRPr="00CA1B0D">
        <w:rPr>
          <w:rFonts w:cs="Arial"/>
          <w:sz w:val="28"/>
          <w:szCs w:val="28"/>
          <w:rtl/>
        </w:rPr>
        <w:t xml:space="preserve"> </w:t>
      </w:r>
      <w:r w:rsidR="00724737" w:rsidRPr="008A0140">
        <w:rPr>
          <w:rFonts w:cs="Arial"/>
          <w:sz w:val="28"/>
          <w:szCs w:val="28"/>
          <w:rtl/>
        </w:rPr>
        <w:t>المساهمة</w:t>
      </w:r>
      <w:r w:rsidR="00724737">
        <w:rPr>
          <w:rFonts w:cs="Arial" w:hint="cs"/>
          <w:sz w:val="28"/>
          <w:szCs w:val="28"/>
          <w:rtl/>
        </w:rPr>
        <w:t xml:space="preserve"> </w:t>
      </w:r>
      <w:r w:rsidR="00724737" w:rsidRPr="008A0140">
        <w:rPr>
          <w:rFonts w:cs="Arial"/>
          <w:sz w:val="28"/>
          <w:szCs w:val="28"/>
          <w:rtl/>
        </w:rPr>
        <w:t>في</w:t>
      </w:r>
      <w:r w:rsidR="00724737">
        <w:rPr>
          <w:rFonts w:cs="Arial" w:hint="cs"/>
          <w:sz w:val="28"/>
          <w:szCs w:val="28"/>
          <w:rtl/>
        </w:rPr>
        <w:t xml:space="preserve"> </w:t>
      </w:r>
      <w:r w:rsidR="00724737" w:rsidRPr="008A0140">
        <w:rPr>
          <w:rFonts w:cs="Arial"/>
          <w:sz w:val="28"/>
          <w:szCs w:val="28"/>
          <w:rtl/>
        </w:rPr>
        <w:t>تطوير</w:t>
      </w:r>
      <w:r w:rsidR="00724737">
        <w:rPr>
          <w:rFonts w:cs="Arial" w:hint="cs"/>
          <w:sz w:val="28"/>
          <w:szCs w:val="28"/>
          <w:rtl/>
        </w:rPr>
        <w:t xml:space="preserve"> </w:t>
      </w:r>
      <w:r w:rsidR="00724737" w:rsidRPr="008A0140">
        <w:rPr>
          <w:rFonts w:cs="Arial"/>
          <w:sz w:val="28"/>
          <w:szCs w:val="28"/>
          <w:rtl/>
        </w:rPr>
        <w:t>الإدارة</w:t>
      </w:r>
      <w:r w:rsidR="00724737">
        <w:rPr>
          <w:rFonts w:cs="Arial" w:hint="cs"/>
          <w:sz w:val="28"/>
          <w:szCs w:val="28"/>
          <w:rtl/>
        </w:rPr>
        <w:t xml:space="preserve">، </w:t>
      </w:r>
      <w:r w:rsidR="00724737" w:rsidRPr="001768FC">
        <w:rPr>
          <w:rFonts w:cs="Arial"/>
          <w:sz w:val="28"/>
          <w:szCs w:val="28"/>
          <w:rtl/>
        </w:rPr>
        <w:t>المساهمة</w:t>
      </w:r>
      <w:r w:rsidR="00724737">
        <w:rPr>
          <w:rFonts w:cs="Arial" w:hint="cs"/>
          <w:sz w:val="28"/>
          <w:szCs w:val="28"/>
          <w:rtl/>
        </w:rPr>
        <w:t xml:space="preserve"> </w:t>
      </w:r>
      <w:r w:rsidR="00724737" w:rsidRPr="001768FC">
        <w:rPr>
          <w:rFonts w:cs="Arial"/>
          <w:sz w:val="28"/>
          <w:szCs w:val="28"/>
          <w:rtl/>
        </w:rPr>
        <w:t>في</w:t>
      </w:r>
      <w:r w:rsidR="00724737">
        <w:rPr>
          <w:rFonts w:cs="Arial" w:hint="cs"/>
          <w:sz w:val="28"/>
          <w:szCs w:val="28"/>
          <w:rtl/>
        </w:rPr>
        <w:t xml:space="preserve"> </w:t>
      </w:r>
      <w:r w:rsidR="00724737" w:rsidRPr="001768FC">
        <w:rPr>
          <w:rFonts w:cs="Arial"/>
          <w:sz w:val="28"/>
          <w:szCs w:val="28"/>
          <w:rtl/>
        </w:rPr>
        <w:t>تحسين</w:t>
      </w:r>
      <w:r w:rsidR="00724737">
        <w:rPr>
          <w:rFonts w:cs="Arial" w:hint="cs"/>
          <w:sz w:val="28"/>
          <w:szCs w:val="28"/>
          <w:rtl/>
        </w:rPr>
        <w:t xml:space="preserve"> </w:t>
      </w:r>
      <w:r w:rsidR="00724737" w:rsidRPr="001768FC">
        <w:rPr>
          <w:rFonts w:cs="Arial"/>
          <w:sz w:val="28"/>
          <w:szCs w:val="28"/>
          <w:rtl/>
        </w:rPr>
        <w:t>الأداء</w:t>
      </w:r>
      <w:r w:rsidR="00724737">
        <w:rPr>
          <w:rFonts w:cs="Arial" w:hint="cs"/>
          <w:sz w:val="28"/>
          <w:szCs w:val="28"/>
          <w:rtl/>
        </w:rPr>
        <w:t xml:space="preserve">، </w:t>
      </w:r>
      <w:r w:rsidR="00724737" w:rsidRPr="004336E7">
        <w:rPr>
          <w:rFonts w:cs="Arial"/>
          <w:sz w:val="28"/>
          <w:szCs w:val="28"/>
          <w:rtl/>
        </w:rPr>
        <w:t>دعم</w:t>
      </w:r>
      <w:r w:rsidR="00724737">
        <w:rPr>
          <w:rFonts w:cs="Arial" w:hint="cs"/>
          <w:sz w:val="28"/>
          <w:szCs w:val="28"/>
          <w:rtl/>
        </w:rPr>
        <w:t xml:space="preserve"> </w:t>
      </w:r>
      <w:r w:rsidR="00724737" w:rsidRPr="004336E7">
        <w:rPr>
          <w:rFonts w:cs="Arial"/>
          <w:sz w:val="28"/>
          <w:szCs w:val="28"/>
          <w:rtl/>
        </w:rPr>
        <w:t>الأنظمة</w:t>
      </w:r>
      <w:r w:rsidR="00724737">
        <w:rPr>
          <w:rFonts w:cs="Arial" w:hint="cs"/>
          <w:sz w:val="28"/>
          <w:szCs w:val="28"/>
          <w:rtl/>
        </w:rPr>
        <w:t xml:space="preserve"> </w:t>
      </w:r>
      <w:r w:rsidR="00724737" w:rsidRPr="004336E7">
        <w:rPr>
          <w:rFonts w:cs="Arial"/>
          <w:sz w:val="28"/>
          <w:szCs w:val="28"/>
          <w:rtl/>
        </w:rPr>
        <w:t>الإلكترونية</w:t>
      </w:r>
      <w:r w:rsidR="00724737">
        <w:rPr>
          <w:rFonts w:cs="Arial" w:hint="cs"/>
          <w:b/>
          <w:bCs/>
          <w:sz w:val="28"/>
          <w:szCs w:val="28"/>
          <w:rtl/>
        </w:rPr>
        <w:t xml:space="preserve">، </w:t>
      </w:r>
      <w:r w:rsidR="00724737" w:rsidRPr="00187CC2">
        <w:rPr>
          <w:rFonts w:cs="Arial"/>
          <w:sz w:val="28"/>
          <w:szCs w:val="28"/>
          <w:rtl/>
        </w:rPr>
        <w:t>تحديات</w:t>
      </w:r>
      <w:r w:rsidR="00724737">
        <w:rPr>
          <w:rFonts w:cs="Arial" w:hint="cs"/>
          <w:sz w:val="28"/>
          <w:szCs w:val="28"/>
          <w:rtl/>
        </w:rPr>
        <w:t xml:space="preserve"> </w:t>
      </w:r>
      <w:r w:rsidR="00724737" w:rsidRPr="00187CC2">
        <w:rPr>
          <w:rFonts w:cs="Arial"/>
          <w:sz w:val="28"/>
          <w:szCs w:val="28"/>
          <w:rtl/>
        </w:rPr>
        <w:t>تطبيق</w:t>
      </w:r>
      <w:r w:rsidR="00724737">
        <w:rPr>
          <w:rFonts w:cs="Arial" w:hint="cs"/>
          <w:sz w:val="28"/>
          <w:szCs w:val="28"/>
          <w:rtl/>
        </w:rPr>
        <w:t xml:space="preserve"> </w:t>
      </w:r>
      <w:r w:rsidR="00724737" w:rsidRPr="00187CC2">
        <w:rPr>
          <w:rFonts w:cs="Arial"/>
          <w:sz w:val="28"/>
          <w:szCs w:val="28"/>
          <w:rtl/>
        </w:rPr>
        <w:t>الأنظمة</w:t>
      </w:r>
      <w:r w:rsidR="00724737">
        <w:rPr>
          <w:rFonts w:cs="Arial" w:hint="cs"/>
          <w:sz w:val="28"/>
          <w:szCs w:val="28"/>
          <w:rtl/>
        </w:rPr>
        <w:t xml:space="preserve"> </w:t>
      </w:r>
      <w:r w:rsidR="00724737" w:rsidRPr="00187CC2">
        <w:rPr>
          <w:rFonts w:cs="Arial"/>
          <w:sz w:val="28"/>
          <w:szCs w:val="28"/>
          <w:rtl/>
        </w:rPr>
        <w:t>الإلكترونية</w:t>
      </w:r>
      <w:r w:rsidR="00724737">
        <w:rPr>
          <w:rFonts w:cs="Arial" w:hint="cs"/>
          <w:sz w:val="28"/>
          <w:szCs w:val="28"/>
          <w:rtl/>
        </w:rPr>
        <w:t xml:space="preserve">، </w:t>
      </w:r>
      <w:r w:rsidR="00724737" w:rsidRPr="00A537C3">
        <w:rPr>
          <w:rFonts w:cs="Arial"/>
          <w:sz w:val="28"/>
          <w:szCs w:val="28"/>
          <w:rtl/>
        </w:rPr>
        <w:t>فعالية</w:t>
      </w:r>
      <w:r w:rsidR="00724737">
        <w:rPr>
          <w:rFonts w:cs="Arial" w:hint="cs"/>
          <w:sz w:val="28"/>
          <w:szCs w:val="28"/>
          <w:rtl/>
        </w:rPr>
        <w:t xml:space="preserve"> </w:t>
      </w:r>
      <w:r w:rsidR="00724737" w:rsidRPr="00A537C3">
        <w:rPr>
          <w:rFonts w:cs="Arial"/>
          <w:sz w:val="28"/>
          <w:szCs w:val="28"/>
          <w:rtl/>
        </w:rPr>
        <w:t>أنظمة</w:t>
      </w:r>
      <w:r w:rsidR="00724737">
        <w:rPr>
          <w:rFonts w:cs="Arial" w:hint="cs"/>
          <w:sz w:val="28"/>
          <w:szCs w:val="28"/>
          <w:rtl/>
        </w:rPr>
        <w:t xml:space="preserve"> </w:t>
      </w:r>
      <w:r w:rsidR="00724737" w:rsidRPr="00A537C3">
        <w:rPr>
          <w:rFonts w:cs="Arial"/>
          <w:sz w:val="28"/>
          <w:szCs w:val="28"/>
          <w:rtl/>
        </w:rPr>
        <w:t>الإدارة</w:t>
      </w:r>
      <w:r w:rsidR="00724737">
        <w:rPr>
          <w:rFonts w:cs="Arial" w:hint="cs"/>
          <w:sz w:val="28"/>
          <w:szCs w:val="28"/>
          <w:rtl/>
        </w:rPr>
        <w:t xml:space="preserve"> </w:t>
      </w:r>
      <w:r w:rsidR="00724737" w:rsidRPr="00A537C3">
        <w:rPr>
          <w:rFonts w:cs="Arial"/>
          <w:sz w:val="28"/>
          <w:szCs w:val="28"/>
          <w:rtl/>
        </w:rPr>
        <w:t>الإلكترونية</w:t>
      </w:r>
      <w:r w:rsidR="007F51D8">
        <w:rPr>
          <w:rFonts w:cs="Arial" w:hint="cs"/>
          <w:sz w:val="28"/>
          <w:szCs w:val="28"/>
          <w:rtl/>
        </w:rPr>
        <w:t>)، ف</w:t>
      </w:r>
      <w:r w:rsidR="009A6673">
        <w:rPr>
          <w:rFonts w:cs="Arial" w:hint="cs"/>
          <w:sz w:val="28"/>
          <w:szCs w:val="28"/>
          <w:rtl/>
        </w:rPr>
        <w:t>ي تحسين فعالية الإدارة الاكاديمي</w:t>
      </w:r>
      <w:bookmarkEnd w:id="76"/>
      <w:r w:rsidR="00393BE8">
        <w:rPr>
          <w:rFonts w:cs="Arial" w:hint="cs"/>
          <w:sz w:val="28"/>
          <w:szCs w:val="28"/>
          <w:rtl/>
        </w:rPr>
        <w:t>ة.</w:t>
      </w:r>
    </w:p>
    <w:p w14:paraId="1917CFBD" w14:textId="484D6A55" w:rsidR="003C1D26" w:rsidRPr="003F7302" w:rsidRDefault="003C1D26" w:rsidP="00924D94">
      <w:pPr>
        <w:pStyle w:val="2"/>
        <w:bidi/>
        <w:ind w:left="360"/>
        <w:rPr>
          <w:rFonts w:eastAsia="Times New Roman"/>
          <w:b/>
          <w:bCs/>
          <w:sz w:val="32"/>
          <w:szCs w:val="32"/>
          <w:rtl/>
        </w:rPr>
      </w:pPr>
      <w:bookmarkStart w:id="77" w:name="_Toc185701706"/>
      <w:r w:rsidRPr="003F7302">
        <w:rPr>
          <w:rFonts w:eastAsia="Times New Roman" w:hint="cs"/>
          <w:b/>
          <w:bCs/>
          <w:sz w:val="32"/>
          <w:szCs w:val="32"/>
          <w:rtl/>
        </w:rPr>
        <w:t xml:space="preserve">5,3,2. </w:t>
      </w:r>
      <w:r w:rsidR="00943C16" w:rsidRPr="003F7302">
        <w:rPr>
          <w:rFonts w:eastAsia="Times New Roman" w:hint="cs"/>
          <w:b/>
          <w:bCs/>
          <w:sz w:val="32"/>
          <w:szCs w:val="32"/>
          <w:rtl/>
        </w:rPr>
        <w:t>الحدود البشرية</w:t>
      </w:r>
      <w:bookmarkEnd w:id="77"/>
    </w:p>
    <w:p w14:paraId="4393C791" w14:textId="3DD28E83" w:rsidR="00943C16" w:rsidRDefault="003765BB" w:rsidP="001A0EC9">
      <w:pPr>
        <w:keepNext/>
        <w:keepLines/>
        <w:bidi/>
        <w:spacing w:before="240" w:after="0" w:line="256" w:lineRule="auto"/>
        <w:outlineLvl w:val="0"/>
        <w:rPr>
          <w:rFonts w:ascii="Arial" w:eastAsia="Times New Roman" w:hAnsi="Arial" w:cs="Arial"/>
          <w:sz w:val="28"/>
          <w:szCs w:val="28"/>
          <w:rtl/>
        </w:rPr>
      </w:pPr>
      <w:r w:rsidRPr="001A0EC9">
        <w:rPr>
          <w:rFonts w:ascii="Arial" w:eastAsia="Times New Roman" w:hAnsi="Arial" w:cs="Arial" w:hint="cs"/>
          <w:sz w:val="28"/>
          <w:szCs w:val="28"/>
          <w:rtl/>
        </w:rPr>
        <w:t>تقتصر الدراسة على عينة عشوائية</w:t>
      </w:r>
      <w:r w:rsidR="00B67DFD" w:rsidRPr="001A0EC9">
        <w:rPr>
          <w:rFonts w:ascii="Arial" w:eastAsia="Times New Roman" w:hAnsi="Arial" w:cs="Arial" w:hint="cs"/>
          <w:sz w:val="28"/>
          <w:szCs w:val="28"/>
          <w:rtl/>
        </w:rPr>
        <w:t xml:space="preserve"> </w:t>
      </w:r>
      <w:r w:rsidRPr="001A0EC9">
        <w:rPr>
          <w:rFonts w:ascii="Arial" w:eastAsia="Times New Roman" w:hAnsi="Arial" w:cs="Arial" w:hint="cs"/>
          <w:sz w:val="28"/>
          <w:szCs w:val="28"/>
          <w:rtl/>
        </w:rPr>
        <w:t>طبقية تم اخ</w:t>
      </w:r>
      <w:r w:rsidR="00B67DFD" w:rsidRPr="001A0EC9">
        <w:rPr>
          <w:rFonts w:ascii="Arial" w:eastAsia="Times New Roman" w:hAnsi="Arial" w:cs="Arial" w:hint="cs"/>
          <w:sz w:val="28"/>
          <w:szCs w:val="28"/>
          <w:rtl/>
        </w:rPr>
        <w:t xml:space="preserve">تيارها من مجتمع البحث المكون من </w:t>
      </w:r>
      <w:proofErr w:type="gramStart"/>
      <w:r w:rsidR="00B67DFD" w:rsidRPr="001A0EC9">
        <w:rPr>
          <w:rFonts w:ascii="Arial" w:eastAsia="Times New Roman" w:hAnsi="Arial" w:cs="Arial" w:hint="cs"/>
          <w:sz w:val="28"/>
          <w:szCs w:val="28"/>
          <w:rtl/>
        </w:rPr>
        <w:t>الاكاديميين</w:t>
      </w:r>
      <w:proofErr w:type="gramEnd"/>
      <w:r w:rsidR="00B67DFD" w:rsidRPr="001A0EC9">
        <w:rPr>
          <w:rFonts w:ascii="Arial" w:eastAsia="Times New Roman" w:hAnsi="Arial" w:cs="Arial" w:hint="cs"/>
          <w:sz w:val="28"/>
          <w:szCs w:val="28"/>
          <w:rtl/>
        </w:rPr>
        <w:t xml:space="preserve"> والاداريين في جامعة الملك عبد العزيز بمدينة جدة.</w:t>
      </w:r>
    </w:p>
    <w:p w14:paraId="153B2EB5" w14:textId="77777777" w:rsidR="0080788C" w:rsidRPr="001A0EC9" w:rsidRDefault="0080788C" w:rsidP="0080788C">
      <w:pPr>
        <w:keepNext/>
        <w:keepLines/>
        <w:bidi/>
        <w:spacing w:before="240" w:after="0" w:line="256" w:lineRule="auto"/>
        <w:outlineLvl w:val="0"/>
        <w:rPr>
          <w:rFonts w:ascii="Arial" w:eastAsia="Times New Roman" w:hAnsi="Arial" w:cs="Arial"/>
          <w:sz w:val="28"/>
          <w:szCs w:val="28"/>
          <w:rtl/>
        </w:rPr>
      </w:pPr>
    </w:p>
    <w:p w14:paraId="3839380B" w14:textId="40308756" w:rsidR="00943C16" w:rsidRPr="003F7302" w:rsidRDefault="00943C16" w:rsidP="00924D94">
      <w:pPr>
        <w:pStyle w:val="2"/>
        <w:bidi/>
        <w:ind w:left="360"/>
        <w:rPr>
          <w:rFonts w:eastAsia="Times New Roman"/>
          <w:b/>
          <w:bCs/>
          <w:sz w:val="32"/>
          <w:szCs w:val="32"/>
          <w:rtl/>
        </w:rPr>
      </w:pPr>
      <w:bookmarkStart w:id="78" w:name="_Toc185701707"/>
      <w:r w:rsidRPr="003F7302">
        <w:rPr>
          <w:rFonts w:eastAsia="Times New Roman" w:hint="cs"/>
          <w:b/>
          <w:bCs/>
          <w:sz w:val="32"/>
          <w:szCs w:val="32"/>
          <w:rtl/>
        </w:rPr>
        <w:t>5,3,3. الحدود المكانية</w:t>
      </w:r>
      <w:bookmarkEnd w:id="78"/>
    </w:p>
    <w:p w14:paraId="38ACBA42" w14:textId="15269DB4" w:rsidR="00943C16" w:rsidRDefault="001A0EC9" w:rsidP="00943C16">
      <w:pPr>
        <w:keepNext/>
        <w:keepLines/>
        <w:bidi/>
        <w:spacing w:before="240" w:after="0" w:line="256" w:lineRule="auto"/>
        <w:outlineLvl w:val="0"/>
        <w:rPr>
          <w:rFonts w:ascii="Arial" w:eastAsia="Times New Roman" w:hAnsi="Arial" w:cs="Arial"/>
          <w:sz w:val="28"/>
          <w:szCs w:val="28"/>
          <w:rtl/>
        </w:rPr>
      </w:pPr>
      <w:r w:rsidRPr="00730944">
        <w:rPr>
          <w:rFonts w:ascii="Arial" w:eastAsia="Times New Roman" w:hAnsi="Arial" w:cs="Arial" w:hint="cs"/>
          <w:sz w:val="28"/>
          <w:szCs w:val="28"/>
          <w:rtl/>
        </w:rPr>
        <w:t xml:space="preserve">تقتصر الدراسة على النطاق الجغرافي </w:t>
      </w:r>
      <w:r w:rsidR="00730944" w:rsidRPr="00730944">
        <w:rPr>
          <w:rFonts w:ascii="Arial" w:eastAsia="Times New Roman" w:hAnsi="Arial" w:cs="Arial" w:hint="cs"/>
          <w:sz w:val="28"/>
          <w:szCs w:val="28"/>
          <w:rtl/>
        </w:rPr>
        <w:t xml:space="preserve">لجامعة الملك عبد العزيز بمدينة جدة </w:t>
      </w:r>
    </w:p>
    <w:p w14:paraId="4B0E40B8" w14:textId="77777777" w:rsidR="0080788C" w:rsidRPr="00730944" w:rsidRDefault="0080788C" w:rsidP="0080788C">
      <w:pPr>
        <w:keepNext/>
        <w:keepLines/>
        <w:bidi/>
        <w:spacing w:before="240" w:after="0" w:line="256" w:lineRule="auto"/>
        <w:outlineLvl w:val="0"/>
        <w:rPr>
          <w:rFonts w:ascii="Arial" w:eastAsia="Times New Roman" w:hAnsi="Arial" w:cs="Arial"/>
          <w:sz w:val="28"/>
          <w:szCs w:val="28"/>
          <w:rtl/>
        </w:rPr>
      </w:pPr>
    </w:p>
    <w:p w14:paraId="1C44C3EC" w14:textId="148B1525" w:rsidR="00943C16" w:rsidRPr="0080788C" w:rsidRDefault="002E7FD6" w:rsidP="00924D94">
      <w:pPr>
        <w:pStyle w:val="2"/>
        <w:bidi/>
        <w:ind w:left="360"/>
        <w:rPr>
          <w:rFonts w:eastAsia="Times New Roman"/>
          <w:b/>
          <w:bCs/>
          <w:sz w:val="32"/>
          <w:szCs w:val="32"/>
          <w:rtl/>
        </w:rPr>
      </w:pPr>
      <w:bookmarkStart w:id="79" w:name="_Toc185701708"/>
      <w:r w:rsidRPr="0080788C">
        <w:rPr>
          <w:rFonts w:eastAsia="Times New Roman" w:hint="cs"/>
          <w:b/>
          <w:bCs/>
          <w:sz w:val="32"/>
          <w:szCs w:val="32"/>
          <w:rtl/>
        </w:rPr>
        <w:t>5,3,</w:t>
      </w:r>
      <w:r w:rsidR="00483294" w:rsidRPr="0080788C">
        <w:rPr>
          <w:rFonts w:eastAsia="Times New Roman" w:hint="cs"/>
          <w:b/>
          <w:bCs/>
          <w:sz w:val="32"/>
          <w:szCs w:val="32"/>
          <w:rtl/>
        </w:rPr>
        <w:t>4. الحدود الزمنية</w:t>
      </w:r>
      <w:bookmarkEnd w:id="79"/>
    </w:p>
    <w:p w14:paraId="35FE04F2" w14:textId="6908CE88" w:rsidR="00672F01" w:rsidRDefault="00800F55" w:rsidP="00C04629">
      <w:pPr>
        <w:keepNext/>
        <w:keepLines/>
        <w:bidi/>
        <w:spacing w:before="240" w:after="0" w:line="256" w:lineRule="auto"/>
        <w:outlineLvl w:val="0"/>
        <w:rPr>
          <w:rFonts w:ascii="Arial" w:eastAsia="Times New Roman" w:hAnsi="Arial" w:cs="Arial"/>
          <w:sz w:val="28"/>
          <w:szCs w:val="28"/>
          <w:rtl/>
        </w:rPr>
      </w:pPr>
      <w:r w:rsidRPr="00800F55">
        <w:rPr>
          <w:rFonts w:ascii="Arial" w:eastAsia="Times New Roman" w:hAnsi="Arial" w:cs="Arial"/>
          <w:sz w:val="28"/>
          <w:szCs w:val="28"/>
          <w:rtl/>
        </w:rPr>
        <w:t>تتمثل الحدود الزمانية لهذه الدراسة في الفترة من بداية عام 2024 حتى نهاية العام نفسه، حيث تم جمع البيانات خلال هذه الفترة من الأكاديميين والإداريين في جامعة الملك عبد العزيز. تم تحديد هذه الفترة الزمنية بسبب التغيرات المستمرة في الخدمات الإلكترونية التي يتم تحديثها وتطويرها في الجامعة، مما يسمح بتقييم أثر هذه التغييرات على فعالية الإدارة الأكاديمية بشكل دقيق.</w:t>
      </w:r>
    </w:p>
    <w:p w14:paraId="0211D3E6" w14:textId="77777777" w:rsidR="00C46172" w:rsidRPr="00800F55" w:rsidRDefault="00C46172" w:rsidP="00C46172">
      <w:pPr>
        <w:keepNext/>
        <w:keepLines/>
        <w:bidi/>
        <w:spacing w:before="240" w:after="0" w:line="256" w:lineRule="auto"/>
        <w:outlineLvl w:val="0"/>
        <w:rPr>
          <w:rFonts w:ascii="Arial" w:eastAsia="Times New Roman" w:hAnsi="Arial" w:cs="Arial"/>
          <w:sz w:val="28"/>
          <w:szCs w:val="28"/>
          <w:rtl/>
        </w:rPr>
      </w:pPr>
    </w:p>
    <w:p w14:paraId="3A8D9219" w14:textId="258531CA" w:rsidR="005635C9" w:rsidRPr="0080788C" w:rsidRDefault="00672F01" w:rsidP="00924D94">
      <w:pPr>
        <w:pStyle w:val="2"/>
        <w:bidi/>
        <w:ind w:left="360"/>
        <w:rPr>
          <w:rFonts w:eastAsia="Times New Roman"/>
          <w:b/>
          <w:bCs/>
          <w:sz w:val="32"/>
          <w:szCs w:val="32"/>
          <w:rtl/>
        </w:rPr>
      </w:pPr>
      <w:bookmarkStart w:id="80" w:name="_Toc185701709"/>
      <w:r w:rsidRPr="0080788C">
        <w:rPr>
          <w:rFonts w:eastAsia="Times New Roman" w:hint="cs"/>
          <w:b/>
          <w:bCs/>
          <w:sz w:val="32"/>
          <w:szCs w:val="32"/>
          <w:rtl/>
        </w:rPr>
        <w:t xml:space="preserve">5,4. </w:t>
      </w:r>
      <w:r w:rsidR="00994D2B" w:rsidRPr="0080788C">
        <w:rPr>
          <w:rFonts w:eastAsia="Times New Roman" w:hint="cs"/>
          <w:b/>
          <w:bCs/>
          <w:sz w:val="32"/>
          <w:szCs w:val="32"/>
          <w:rtl/>
        </w:rPr>
        <w:t>الدراسات المستقبلية</w:t>
      </w:r>
      <w:bookmarkEnd w:id="80"/>
    </w:p>
    <w:p w14:paraId="23F961B4" w14:textId="7CD5B2D3" w:rsidR="005635C9" w:rsidRDefault="00BA6BC0" w:rsidP="0080788C">
      <w:pPr>
        <w:tabs>
          <w:tab w:val="left" w:pos="9042"/>
        </w:tabs>
        <w:bidi/>
        <w:jc w:val="lowKashida"/>
        <w:rPr>
          <w:rFonts w:ascii="Arial" w:eastAsia="Times New Roman" w:hAnsi="Arial" w:cs="Arial"/>
          <w:sz w:val="28"/>
          <w:szCs w:val="28"/>
        </w:rPr>
      </w:pPr>
      <w:r w:rsidRPr="00BA6BC0">
        <w:rPr>
          <w:rFonts w:ascii="Arial" w:eastAsia="Times New Roman" w:hAnsi="Arial" w:cs="Arial"/>
          <w:sz w:val="28"/>
          <w:szCs w:val="28"/>
          <w:rtl/>
        </w:rPr>
        <w:t>لنظر إلى النتائج التي توصلت إليها هذه الدراسة، فإنه من الممكن توجيه الدراسات المستقبلية نحو استكشاف تأثيرات أخرى للخدمات الإلكترونية على الجوانب الأكاديمية المختلفة، مثل تحسين الأداء الأكاديمي للطلاب أو تعزيز تفاعلهم مع أعضاء هيئة التدريس عبر الأنظمة الإلكترونية. يمكن أيضًا دراسة تأثير التحديثات المستمرة لتكنولوجيا التعليم على فعالية الخدمات الإلكترونية في المؤسسات التعليمية.</w:t>
      </w:r>
    </w:p>
    <w:p w14:paraId="50CA1E2B" w14:textId="75024D2F" w:rsidR="005D32A3" w:rsidRDefault="00BA6BC0" w:rsidP="008A600D">
      <w:pPr>
        <w:tabs>
          <w:tab w:val="left" w:pos="7629"/>
        </w:tabs>
        <w:bidi/>
        <w:jc w:val="lowKashida"/>
        <w:rPr>
          <w:rFonts w:ascii="Arial" w:eastAsia="Times New Roman" w:hAnsi="Arial" w:cs="Arial"/>
          <w:sz w:val="28"/>
          <w:szCs w:val="28"/>
          <w:rtl/>
        </w:rPr>
      </w:pPr>
      <w:r w:rsidRPr="00BA6BC0">
        <w:rPr>
          <w:rFonts w:ascii="Arial" w:eastAsia="Times New Roman" w:hAnsi="Arial" w:cs="Arial"/>
          <w:sz w:val="28"/>
          <w:szCs w:val="28"/>
          <w:rtl/>
        </w:rPr>
        <w:t>من جهة أخرى، سيكون من المفيد في الدراسات المستقبلية توسيع نطاق البحث ليشمل جامعات أخرى في المملكة العربية السعودية أو في دول أخرى، مما قد يوفر مقارنة بين الجامعات المختلفة في استخدام وتطبيق الخدمات الإلكترونية. كما يمكن النظر في دراسة دور التدريب والتطوير المستمر لمستخدمي الأنظمة الإلكترونية في تحسين فعالية الإدارة الأكاديمية.</w:t>
      </w:r>
    </w:p>
    <w:p w14:paraId="74641CB4" w14:textId="77777777" w:rsidR="005635C9" w:rsidRPr="00BA6BC0" w:rsidRDefault="005635C9" w:rsidP="005635C9">
      <w:pPr>
        <w:keepNext/>
        <w:keepLines/>
        <w:bidi/>
        <w:spacing w:before="240" w:after="0" w:line="256" w:lineRule="auto"/>
        <w:outlineLvl w:val="0"/>
        <w:rPr>
          <w:rFonts w:ascii="Arial" w:eastAsia="Times New Roman" w:hAnsi="Arial" w:cs="Arial"/>
          <w:sz w:val="28"/>
          <w:szCs w:val="28"/>
          <w:rtl/>
        </w:rPr>
      </w:pPr>
    </w:p>
    <w:p w14:paraId="06CEB3AD" w14:textId="3FAE2299" w:rsidR="005635C9" w:rsidRPr="00770A97" w:rsidRDefault="00994D2B" w:rsidP="00924D94">
      <w:pPr>
        <w:pStyle w:val="2"/>
        <w:bidi/>
        <w:ind w:left="360"/>
        <w:rPr>
          <w:rFonts w:eastAsia="Times New Roman"/>
          <w:b/>
          <w:bCs/>
          <w:sz w:val="32"/>
          <w:szCs w:val="32"/>
          <w:rtl/>
        </w:rPr>
      </w:pPr>
      <w:bookmarkStart w:id="81" w:name="_Toc185701710"/>
      <w:r w:rsidRPr="00770A97">
        <w:rPr>
          <w:rFonts w:eastAsia="Times New Roman" w:hint="cs"/>
          <w:b/>
          <w:bCs/>
          <w:sz w:val="32"/>
          <w:szCs w:val="32"/>
          <w:rtl/>
        </w:rPr>
        <w:t>5,</w:t>
      </w:r>
      <w:r w:rsidR="00D96784" w:rsidRPr="00770A97">
        <w:rPr>
          <w:rFonts w:eastAsia="Times New Roman" w:hint="cs"/>
          <w:b/>
          <w:bCs/>
          <w:sz w:val="32"/>
          <w:szCs w:val="32"/>
          <w:rtl/>
        </w:rPr>
        <w:t>5</w:t>
      </w:r>
      <w:r w:rsidRPr="00770A97">
        <w:rPr>
          <w:rFonts w:eastAsia="Times New Roman" w:hint="cs"/>
          <w:b/>
          <w:bCs/>
          <w:sz w:val="32"/>
          <w:szCs w:val="32"/>
          <w:rtl/>
        </w:rPr>
        <w:t>. الخاتمة</w:t>
      </w:r>
      <w:bookmarkEnd w:id="81"/>
    </w:p>
    <w:p w14:paraId="311637CB" w14:textId="6389803A" w:rsidR="005635C9" w:rsidRDefault="00CE4AB9" w:rsidP="00770A97">
      <w:pPr>
        <w:tabs>
          <w:tab w:val="left" w:pos="6065"/>
        </w:tabs>
        <w:bidi/>
        <w:jc w:val="both"/>
        <w:rPr>
          <w:rFonts w:ascii="Arial" w:eastAsia="Times New Roman" w:hAnsi="Arial" w:cs="Arial"/>
          <w:sz w:val="28"/>
          <w:szCs w:val="28"/>
        </w:rPr>
      </w:pPr>
      <w:r w:rsidRPr="00CE4AB9">
        <w:rPr>
          <w:rFonts w:ascii="Arial" w:eastAsia="Times New Roman" w:hAnsi="Arial" w:cs="Arial"/>
          <w:sz w:val="28"/>
          <w:szCs w:val="28"/>
          <w:rtl/>
        </w:rPr>
        <w:t>خلصت هذه الدراسة إلى أن الخدمات الإلكترونية تُسهم بشكل كبير في تعزيز فعالية الإدارة الأكاديمية في جامعة الملك عبد العزيز. من خلال تحليل بيانات الأكاديميين والإداريين، تبين أن الخدمات الإلكترونية تسهم في تحسين الكفاءة الإدارية، وتسهيل الإجراءات الأكاديمية، وتقليل الوقت المستغرق في إتمام المهام، مما يعزز الأداء العام للإدارة الأكاديمية.</w:t>
      </w:r>
    </w:p>
    <w:p w14:paraId="3C672889" w14:textId="59EBB1D8" w:rsidR="005635C9" w:rsidRDefault="00CE4AB9" w:rsidP="00770A97">
      <w:pPr>
        <w:tabs>
          <w:tab w:val="left" w:pos="8737"/>
        </w:tabs>
        <w:bidi/>
        <w:jc w:val="both"/>
        <w:rPr>
          <w:rFonts w:ascii="Arial" w:eastAsia="Times New Roman" w:hAnsi="Arial" w:cs="Arial"/>
          <w:sz w:val="28"/>
          <w:szCs w:val="28"/>
        </w:rPr>
      </w:pPr>
      <w:r w:rsidRPr="00CE4AB9">
        <w:rPr>
          <w:rFonts w:ascii="Arial" w:eastAsia="Times New Roman" w:hAnsi="Arial" w:cs="Arial"/>
          <w:sz w:val="28"/>
          <w:szCs w:val="28"/>
          <w:rtl/>
        </w:rPr>
        <w:t>كما</w:t>
      </w:r>
      <w:r w:rsidR="00770A97">
        <w:rPr>
          <w:rFonts w:ascii="Arial" w:eastAsia="Times New Roman" w:hAnsi="Arial" w:cs="Arial" w:hint="cs"/>
          <w:sz w:val="28"/>
          <w:szCs w:val="28"/>
          <w:rtl/>
        </w:rPr>
        <w:t xml:space="preserve"> </w:t>
      </w:r>
      <w:r w:rsidRPr="00CE4AB9">
        <w:rPr>
          <w:rFonts w:ascii="Arial" w:eastAsia="Times New Roman" w:hAnsi="Arial" w:cs="Arial"/>
          <w:sz w:val="28"/>
          <w:szCs w:val="28"/>
          <w:rtl/>
        </w:rPr>
        <w:t>أكدت</w:t>
      </w:r>
      <w:r w:rsidR="00770A97">
        <w:rPr>
          <w:rFonts w:ascii="Arial" w:eastAsia="Times New Roman" w:hAnsi="Arial" w:cs="Arial" w:hint="cs"/>
          <w:sz w:val="28"/>
          <w:szCs w:val="28"/>
          <w:rtl/>
        </w:rPr>
        <w:t xml:space="preserve"> </w:t>
      </w:r>
      <w:r w:rsidRPr="00CE4AB9">
        <w:rPr>
          <w:rFonts w:ascii="Arial" w:eastAsia="Times New Roman" w:hAnsi="Arial" w:cs="Arial"/>
          <w:sz w:val="28"/>
          <w:szCs w:val="28"/>
          <w:rtl/>
        </w:rPr>
        <w:t>النتائج أن هناك ارتباطًا إيجابيًا بين استخدام الخدمات الإلكترونية ورضا المستخدمين من الأكاديميين والإداريين، وهو ما يشير إلى أهمية استمرار الجامعة في تحديث وتعزيز هذه الأنظمة. وقد أظهرت الدراسة أيضًا أن التحديات التي يواجهها بعض المستخدمين، مثل ضعف التدريب أو مشكلات فنية، يمكن التغلب عليها من خلال توفير مزيد من الدعم والتدريب المنتظم.</w:t>
      </w:r>
    </w:p>
    <w:p w14:paraId="4F981D71" w14:textId="5DF0DF4A" w:rsidR="005635C9" w:rsidRDefault="00CE4AB9" w:rsidP="0082349B">
      <w:pPr>
        <w:tabs>
          <w:tab w:val="left" w:pos="8197"/>
        </w:tabs>
        <w:bidi/>
        <w:jc w:val="lowKashida"/>
        <w:rPr>
          <w:rFonts w:ascii="Arial" w:eastAsia="Times New Roman" w:hAnsi="Arial" w:cs="Arial"/>
          <w:sz w:val="28"/>
          <w:szCs w:val="28"/>
        </w:rPr>
      </w:pPr>
      <w:r w:rsidRPr="00CE4AB9">
        <w:rPr>
          <w:rFonts w:ascii="Arial" w:eastAsia="Times New Roman" w:hAnsi="Arial" w:cs="Arial"/>
          <w:sz w:val="28"/>
          <w:szCs w:val="28"/>
          <w:rtl/>
        </w:rPr>
        <w:t>بالإضافة إلى ذلك، توصي الدراسة بإجراء المزيد من الأبحاث المستقبلية التي تتناول تأثيرات الخدمات الإلكترونية على جوانب أخرى من العملية الأكاديمية، مثل الأداء الأكاديمي للطلاب أو التفاعل بين أعضاء هيئة التدريس والطلاب. كما يمكن توسيع نطاق البحث ليشمل جامعات أخرى لتحديد مدى تطبيق هذه الأنظمة في المؤسسات التعليمية المختلفة.</w:t>
      </w:r>
    </w:p>
    <w:p w14:paraId="044DE74B" w14:textId="586F1568" w:rsidR="00994D2B" w:rsidRPr="00CE4AB9" w:rsidRDefault="00CE4AB9" w:rsidP="0082349B">
      <w:pPr>
        <w:tabs>
          <w:tab w:val="left" w:pos="6618"/>
        </w:tabs>
        <w:bidi/>
        <w:jc w:val="lowKashida"/>
        <w:rPr>
          <w:rFonts w:ascii="Arial" w:eastAsia="Times New Roman" w:hAnsi="Arial" w:cs="Arial"/>
          <w:sz w:val="28"/>
          <w:szCs w:val="28"/>
          <w:rtl/>
        </w:rPr>
      </w:pPr>
      <w:r w:rsidRPr="00CE4AB9">
        <w:rPr>
          <w:rFonts w:ascii="Arial" w:eastAsia="Times New Roman" w:hAnsi="Arial" w:cs="Arial"/>
          <w:sz w:val="28"/>
          <w:szCs w:val="28"/>
          <w:rtl/>
        </w:rPr>
        <w:t>في الختام، تؤكد هذه الدراسة على أهمية الاستمرار في تطوير وتطبيق الخدمات الإلكترونية في التعليم العالي لتحسين جودة الإدارة الأكاديمية، مما يسهم في تحقيق الأهداف الاستراتيجية للمؤسسات التعليمية في عصر التحول الرقمي</w:t>
      </w:r>
    </w:p>
    <w:p w14:paraId="0E11C221" w14:textId="77777777" w:rsidR="00886505" w:rsidRDefault="00886505" w:rsidP="00886505">
      <w:pPr>
        <w:keepNext/>
        <w:keepLines/>
        <w:bidi/>
        <w:spacing w:before="240" w:after="0" w:line="256" w:lineRule="auto"/>
        <w:outlineLvl w:val="0"/>
        <w:rPr>
          <w:rFonts w:ascii="Arial" w:eastAsia="Times New Roman" w:hAnsi="Arial" w:cs="Arial"/>
          <w:b/>
          <w:bCs/>
          <w:sz w:val="32"/>
          <w:szCs w:val="32"/>
          <w:rtl/>
        </w:rPr>
      </w:pPr>
    </w:p>
    <w:p w14:paraId="7615CBDA" w14:textId="77777777" w:rsidR="005635C9" w:rsidRDefault="005635C9" w:rsidP="005635C9">
      <w:pPr>
        <w:keepNext/>
        <w:keepLines/>
        <w:bidi/>
        <w:spacing w:before="240" w:after="0" w:line="256" w:lineRule="auto"/>
        <w:outlineLvl w:val="0"/>
        <w:rPr>
          <w:rFonts w:ascii="Arial" w:eastAsia="Times New Roman" w:hAnsi="Arial" w:cs="Arial"/>
          <w:b/>
          <w:bCs/>
          <w:sz w:val="32"/>
          <w:szCs w:val="32"/>
          <w:rtl/>
        </w:rPr>
      </w:pPr>
    </w:p>
    <w:p w14:paraId="4C65E7AB" w14:textId="77777777" w:rsidR="005635C9" w:rsidRDefault="005635C9" w:rsidP="005635C9">
      <w:pPr>
        <w:keepNext/>
        <w:keepLines/>
        <w:bidi/>
        <w:spacing w:before="240" w:after="0" w:line="256" w:lineRule="auto"/>
        <w:outlineLvl w:val="0"/>
        <w:rPr>
          <w:rFonts w:ascii="Arial" w:eastAsia="Times New Roman" w:hAnsi="Arial" w:cs="Arial"/>
          <w:b/>
          <w:bCs/>
          <w:sz w:val="32"/>
          <w:szCs w:val="32"/>
          <w:rtl/>
        </w:rPr>
      </w:pPr>
    </w:p>
    <w:p w14:paraId="7C755FA3" w14:textId="77777777" w:rsidR="005635C9" w:rsidRDefault="005635C9" w:rsidP="005635C9">
      <w:pPr>
        <w:keepNext/>
        <w:keepLines/>
        <w:bidi/>
        <w:spacing w:before="240" w:after="0" w:line="256" w:lineRule="auto"/>
        <w:outlineLvl w:val="0"/>
        <w:rPr>
          <w:rFonts w:ascii="Arial" w:eastAsia="Times New Roman" w:hAnsi="Arial" w:cs="Arial"/>
          <w:b/>
          <w:bCs/>
          <w:sz w:val="32"/>
          <w:szCs w:val="32"/>
          <w:rtl/>
        </w:rPr>
      </w:pPr>
    </w:p>
    <w:p w14:paraId="4BF8BAEC" w14:textId="77777777" w:rsidR="0082349B" w:rsidRDefault="0082349B" w:rsidP="0082349B">
      <w:pPr>
        <w:keepNext/>
        <w:keepLines/>
        <w:bidi/>
        <w:spacing w:before="240" w:after="0" w:line="256" w:lineRule="auto"/>
        <w:outlineLvl w:val="0"/>
        <w:rPr>
          <w:rFonts w:ascii="Arial" w:eastAsia="Times New Roman" w:hAnsi="Arial" w:cs="Arial"/>
          <w:b/>
          <w:bCs/>
          <w:sz w:val="32"/>
          <w:szCs w:val="32"/>
          <w:rtl/>
        </w:rPr>
      </w:pPr>
    </w:p>
    <w:p w14:paraId="547B64F9" w14:textId="77777777" w:rsidR="0082349B" w:rsidRDefault="0082349B" w:rsidP="0082349B">
      <w:pPr>
        <w:keepNext/>
        <w:keepLines/>
        <w:bidi/>
        <w:spacing w:before="240" w:after="0" w:line="256" w:lineRule="auto"/>
        <w:outlineLvl w:val="0"/>
        <w:rPr>
          <w:rFonts w:ascii="Arial" w:eastAsia="Times New Roman" w:hAnsi="Arial" w:cs="Arial"/>
          <w:b/>
          <w:bCs/>
          <w:sz w:val="32"/>
          <w:szCs w:val="32"/>
          <w:rtl/>
        </w:rPr>
      </w:pPr>
    </w:p>
    <w:p w14:paraId="78E8F771" w14:textId="77777777" w:rsidR="0082349B" w:rsidRDefault="0082349B" w:rsidP="0082349B">
      <w:pPr>
        <w:keepNext/>
        <w:keepLines/>
        <w:bidi/>
        <w:spacing w:before="240" w:after="0" w:line="256" w:lineRule="auto"/>
        <w:outlineLvl w:val="0"/>
        <w:rPr>
          <w:rFonts w:ascii="Arial" w:eastAsia="Times New Roman" w:hAnsi="Arial" w:cs="Arial"/>
          <w:b/>
          <w:bCs/>
          <w:sz w:val="32"/>
          <w:szCs w:val="32"/>
          <w:rtl/>
        </w:rPr>
      </w:pPr>
    </w:p>
    <w:p w14:paraId="6DB4C00A" w14:textId="77777777" w:rsidR="008A600D" w:rsidRDefault="008A600D" w:rsidP="008A600D">
      <w:pPr>
        <w:keepNext/>
        <w:keepLines/>
        <w:bidi/>
        <w:spacing w:before="240" w:after="0" w:line="256" w:lineRule="auto"/>
        <w:outlineLvl w:val="0"/>
        <w:rPr>
          <w:rFonts w:ascii="Arial" w:eastAsia="Times New Roman" w:hAnsi="Arial" w:cs="Arial"/>
          <w:b/>
          <w:bCs/>
          <w:sz w:val="32"/>
          <w:szCs w:val="32"/>
          <w:rtl/>
        </w:rPr>
      </w:pPr>
    </w:p>
    <w:p w14:paraId="566EC20A" w14:textId="77777777" w:rsidR="008A600D" w:rsidRDefault="008A600D" w:rsidP="008A600D">
      <w:pPr>
        <w:keepNext/>
        <w:keepLines/>
        <w:bidi/>
        <w:spacing w:before="240" w:after="0" w:line="256" w:lineRule="auto"/>
        <w:outlineLvl w:val="0"/>
        <w:rPr>
          <w:rFonts w:ascii="Arial" w:eastAsia="Times New Roman" w:hAnsi="Arial" w:cs="Arial"/>
          <w:b/>
          <w:bCs/>
          <w:sz w:val="32"/>
          <w:szCs w:val="32"/>
          <w:rtl/>
        </w:rPr>
      </w:pPr>
    </w:p>
    <w:p w14:paraId="33867CA8" w14:textId="77777777" w:rsidR="008A600D" w:rsidRDefault="008A600D" w:rsidP="008A600D">
      <w:pPr>
        <w:keepNext/>
        <w:keepLines/>
        <w:bidi/>
        <w:spacing w:before="240" w:after="0" w:line="256" w:lineRule="auto"/>
        <w:outlineLvl w:val="0"/>
        <w:rPr>
          <w:rFonts w:ascii="Arial" w:eastAsia="Times New Roman" w:hAnsi="Arial" w:cs="Arial"/>
          <w:b/>
          <w:bCs/>
          <w:sz w:val="32"/>
          <w:szCs w:val="32"/>
          <w:rtl/>
        </w:rPr>
      </w:pPr>
    </w:p>
    <w:p w14:paraId="554F8B98" w14:textId="77777777" w:rsidR="008A600D" w:rsidRDefault="008A600D" w:rsidP="008A600D">
      <w:pPr>
        <w:keepNext/>
        <w:keepLines/>
        <w:bidi/>
        <w:spacing w:before="240" w:after="0" w:line="256" w:lineRule="auto"/>
        <w:outlineLvl w:val="0"/>
        <w:rPr>
          <w:rFonts w:ascii="Arial" w:eastAsia="Times New Roman" w:hAnsi="Arial" w:cs="Arial"/>
          <w:b/>
          <w:bCs/>
          <w:sz w:val="32"/>
          <w:szCs w:val="32"/>
          <w:rtl/>
        </w:rPr>
      </w:pPr>
    </w:p>
    <w:p w14:paraId="4FF8331C" w14:textId="46846F39" w:rsidR="008925A3" w:rsidRPr="008A600D" w:rsidRDefault="008925A3" w:rsidP="008A600D">
      <w:pPr>
        <w:pStyle w:val="1"/>
        <w:bidi/>
        <w:jc w:val="center"/>
        <w:rPr>
          <w:rFonts w:eastAsia="Times New Roman"/>
          <w:b/>
          <w:bCs/>
          <w:sz w:val="36"/>
          <w:szCs w:val="36"/>
          <w:rtl/>
        </w:rPr>
      </w:pPr>
      <w:bookmarkStart w:id="82" w:name="_Toc185701711"/>
      <w:r w:rsidRPr="008A600D">
        <w:rPr>
          <w:rFonts w:eastAsia="Times New Roman"/>
          <w:b/>
          <w:bCs/>
          <w:sz w:val="36"/>
          <w:szCs w:val="36"/>
          <w:rtl/>
        </w:rPr>
        <w:t>قائمة المراجع</w:t>
      </w:r>
      <w:bookmarkEnd w:id="22"/>
      <w:r w:rsidR="00294A5F" w:rsidRPr="008A600D">
        <w:rPr>
          <w:rFonts w:eastAsia="Times New Roman" w:hint="cs"/>
          <w:b/>
          <w:bCs/>
          <w:sz w:val="36"/>
          <w:szCs w:val="36"/>
          <w:rtl/>
        </w:rPr>
        <w:t>:</w:t>
      </w:r>
      <w:bookmarkEnd w:id="82"/>
    </w:p>
    <w:p w14:paraId="34FD33F3" w14:textId="77777777" w:rsidR="008A600D" w:rsidRDefault="008A600D" w:rsidP="00955507">
      <w:pPr>
        <w:bidi/>
        <w:spacing w:line="360" w:lineRule="auto"/>
        <w:jc w:val="center"/>
        <w:rPr>
          <w:rFonts w:ascii="Times New Roman" w:eastAsia="Calibri" w:hAnsi="Times New Roman" w:cs="Times New Roman"/>
          <w:b/>
          <w:bCs/>
          <w:sz w:val="28"/>
          <w:szCs w:val="28"/>
          <w:rtl/>
        </w:rPr>
      </w:pPr>
    </w:p>
    <w:p w14:paraId="4AA1A546" w14:textId="77777777" w:rsidR="008A600D" w:rsidRDefault="008A600D" w:rsidP="008A600D">
      <w:pPr>
        <w:bidi/>
        <w:spacing w:line="360" w:lineRule="auto"/>
        <w:jc w:val="center"/>
        <w:rPr>
          <w:rFonts w:ascii="Times New Roman" w:eastAsia="Calibri" w:hAnsi="Times New Roman" w:cs="Times New Roman"/>
          <w:b/>
          <w:bCs/>
          <w:sz w:val="28"/>
          <w:szCs w:val="28"/>
          <w:rtl/>
        </w:rPr>
      </w:pPr>
    </w:p>
    <w:p w14:paraId="7303BE93" w14:textId="77777777" w:rsidR="008A600D" w:rsidRDefault="008A600D" w:rsidP="008A600D">
      <w:pPr>
        <w:bidi/>
        <w:spacing w:line="360" w:lineRule="auto"/>
        <w:jc w:val="center"/>
        <w:rPr>
          <w:rFonts w:ascii="Times New Roman" w:eastAsia="Calibri" w:hAnsi="Times New Roman" w:cs="Times New Roman"/>
          <w:b/>
          <w:bCs/>
          <w:sz w:val="28"/>
          <w:szCs w:val="28"/>
          <w:rtl/>
        </w:rPr>
      </w:pPr>
    </w:p>
    <w:p w14:paraId="7A240766" w14:textId="77777777" w:rsidR="008A600D" w:rsidRDefault="008A600D" w:rsidP="008A600D">
      <w:pPr>
        <w:bidi/>
        <w:spacing w:line="360" w:lineRule="auto"/>
        <w:jc w:val="center"/>
        <w:rPr>
          <w:rFonts w:ascii="Times New Roman" w:eastAsia="Calibri" w:hAnsi="Times New Roman" w:cs="Times New Roman"/>
          <w:b/>
          <w:bCs/>
          <w:sz w:val="28"/>
          <w:szCs w:val="28"/>
          <w:rtl/>
        </w:rPr>
      </w:pPr>
    </w:p>
    <w:p w14:paraId="5E9F459F" w14:textId="77777777" w:rsidR="008A600D" w:rsidRDefault="008A600D" w:rsidP="008A600D">
      <w:pPr>
        <w:bidi/>
        <w:spacing w:line="360" w:lineRule="auto"/>
        <w:jc w:val="center"/>
        <w:rPr>
          <w:rFonts w:ascii="Times New Roman" w:eastAsia="Calibri" w:hAnsi="Times New Roman" w:cs="Times New Roman"/>
          <w:b/>
          <w:bCs/>
          <w:sz w:val="28"/>
          <w:szCs w:val="28"/>
          <w:rtl/>
        </w:rPr>
      </w:pPr>
    </w:p>
    <w:p w14:paraId="45708820" w14:textId="77777777" w:rsidR="008A600D" w:rsidRDefault="008A600D" w:rsidP="008A600D">
      <w:pPr>
        <w:bidi/>
        <w:spacing w:line="360" w:lineRule="auto"/>
        <w:jc w:val="center"/>
        <w:rPr>
          <w:rFonts w:ascii="Times New Roman" w:eastAsia="Calibri" w:hAnsi="Times New Roman" w:cs="Times New Roman"/>
          <w:b/>
          <w:bCs/>
          <w:sz w:val="28"/>
          <w:szCs w:val="28"/>
          <w:rtl/>
        </w:rPr>
      </w:pPr>
    </w:p>
    <w:p w14:paraId="2149BA16" w14:textId="77777777" w:rsidR="008A600D" w:rsidRDefault="008A600D" w:rsidP="008A600D">
      <w:pPr>
        <w:bidi/>
        <w:spacing w:line="360" w:lineRule="auto"/>
        <w:jc w:val="center"/>
        <w:rPr>
          <w:rFonts w:ascii="Times New Roman" w:eastAsia="Calibri" w:hAnsi="Times New Roman" w:cs="Times New Roman"/>
          <w:b/>
          <w:bCs/>
          <w:sz w:val="28"/>
          <w:szCs w:val="28"/>
          <w:rtl/>
        </w:rPr>
      </w:pPr>
    </w:p>
    <w:p w14:paraId="27E0900D" w14:textId="77777777" w:rsidR="008A600D" w:rsidRDefault="008A600D" w:rsidP="008A600D">
      <w:pPr>
        <w:bidi/>
        <w:spacing w:line="360" w:lineRule="auto"/>
        <w:jc w:val="center"/>
        <w:rPr>
          <w:rFonts w:ascii="Times New Roman" w:eastAsia="Calibri" w:hAnsi="Times New Roman" w:cs="Times New Roman"/>
          <w:b/>
          <w:bCs/>
          <w:sz w:val="28"/>
          <w:szCs w:val="28"/>
          <w:rtl/>
        </w:rPr>
      </w:pPr>
    </w:p>
    <w:p w14:paraId="288E92F7" w14:textId="77777777" w:rsidR="008A600D" w:rsidRDefault="008A600D" w:rsidP="008A600D">
      <w:pPr>
        <w:bidi/>
        <w:spacing w:line="360" w:lineRule="auto"/>
        <w:jc w:val="center"/>
        <w:rPr>
          <w:rFonts w:ascii="Times New Roman" w:eastAsia="Calibri" w:hAnsi="Times New Roman" w:cs="Times New Roman"/>
          <w:b/>
          <w:bCs/>
          <w:sz w:val="28"/>
          <w:szCs w:val="28"/>
          <w:rtl/>
        </w:rPr>
      </w:pPr>
    </w:p>
    <w:p w14:paraId="673C4693" w14:textId="77777777" w:rsidR="008A600D" w:rsidRDefault="008A600D" w:rsidP="008A600D">
      <w:pPr>
        <w:bidi/>
        <w:spacing w:line="360" w:lineRule="auto"/>
        <w:jc w:val="center"/>
        <w:rPr>
          <w:rFonts w:ascii="Times New Roman" w:eastAsia="Calibri" w:hAnsi="Times New Roman" w:cs="Times New Roman"/>
          <w:b/>
          <w:bCs/>
          <w:sz w:val="28"/>
          <w:szCs w:val="28"/>
          <w:rtl/>
        </w:rPr>
      </w:pPr>
    </w:p>
    <w:p w14:paraId="7FCD9541" w14:textId="00A8CFE5" w:rsidR="008925A3" w:rsidRPr="00347B4C" w:rsidRDefault="00FC7144" w:rsidP="008A600D">
      <w:pPr>
        <w:bidi/>
        <w:spacing w:line="360" w:lineRule="auto"/>
        <w:jc w:val="center"/>
        <w:rPr>
          <w:rFonts w:ascii="Times New Roman" w:eastAsia="Calibri" w:hAnsi="Times New Roman" w:cs="Times New Roman"/>
          <w:b/>
          <w:bCs/>
          <w:sz w:val="28"/>
          <w:szCs w:val="28"/>
          <w:rtl/>
        </w:rPr>
      </w:pPr>
      <w:r w:rsidRPr="00347B4C">
        <w:rPr>
          <w:rFonts w:ascii="Times New Roman" w:eastAsia="Calibri" w:hAnsi="Times New Roman" w:cs="Times New Roman" w:hint="cs"/>
          <w:b/>
          <w:bCs/>
          <w:sz w:val="28"/>
          <w:szCs w:val="28"/>
          <w:rtl/>
        </w:rPr>
        <w:lastRenderedPageBreak/>
        <w:t>العربية</w:t>
      </w:r>
    </w:p>
    <w:p w14:paraId="0CE3E7E3" w14:textId="4C576044" w:rsidR="00FC7144" w:rsidRPr="00347B4C" w:rsidRDefault="00FC7144" w:rsidP="00955507">
      <w:pPr>
        <w:bidi/>
        <w:spacing w:line="360" w:lineRule="auto"/>
        <w:rPr>
          <w:rFonts w:ascii="Times New Roman" w:eastAsia="Calibri" w:hAnsi="Times New Roman" w:cs="Times New Roman"/>
          <w:b/>
          <w:bCs/>
          <w:sz w:val="28"/>
          <w:szCs w:val="28"/>
          <w:rtl/>
        </w:rPr>
      </w:pPr>
      <w:r w:rsidRPr="00347B4C">
        <w:rPr>
          <w:rFonts w:ascii="Times New Roman" w:eastAsia="Calibri" w:hAnsi="Times New Roman" w:cs="Times New Roman" w:hint="cs"/>
          <w:b/>
          <w:bCs/>
          <w:sz w:val="28"/>
          <w:szCs w:val="28"/>
          <w:rtl/>
        </w:rPr>
        <w:t xml:space="preserve"> </w:t>
      </w:r>
      <w:r w:rsidRPr="00347B4C">
        <w:rPr>
          <w:rFonts w:ascii="Times New Roman" w:eastAsia="Calibri" w:hAnsi="Times New Roman" w:cs="Times New Roman"/>
          <w:b/>
          <w:bCs/>
          <w:sz w:val="28"/>
          <w:szCs w:val="28"/>
          <w:rtl/>
        </w:rPr>
        <w:t>دور الإدارة الأكاديمية في تحسين جودة التعليم العالي”، مجلة الإدارة والتعليم العالي، 2020.</w:t>
      </w:r>
    </w:p>
    <w:p w14:paraId="1E4399F4" w14:textId="33369AE6" w:rsidR="00FC7144" w:rsidRPr="00347B4C" w:rsidRDefault="00FC7144" w:rsidP="00955507">
      <w:pPr>
        <w:bidi/>
        <w:spacing w:line="360" w:lineRule="auto"/>
        <w:jc w:val="center"/>
        <w:rPr>
          <w:rFonts w:ascii="Times New Roman" w:eastAsia="Calibri" w:hAnsi="Times New Roman" w:cs="Times New Roman"/>
          <w:b/>
          <w:bCs/>
          <w:sz w:val="28"/>
          <w:szCs w:val="28"/>
          <w:rtl/>
        </w:rPr>
      </w:pPr>
      <w:r w:rsidRPr="00347B4C">
        <w:rPr>
          <w:rFonts w:ascii="Times New Roman" w:eastAsia="Calibri" w:hAnsi="Times New Roman" w:cs="Times New Roman" w:hint="cs"/>
          <w:b/>
          <w:bCs/>
          <w:sz w:val="28"/>
          <w:szCs w:val="28"/>
          <w:rtl/>
        </w:rPr>
        <w:t>الإنجليزية</w:t>
      </w:r>
    </w:p>
    <w:p w14:paraId="2275D8BE" w14:textId="77777777" w:rsidR="00FC7144" w:rsidRPr="00347B4C" w:rsidRDefault="00FC7144" w:rsidP="00955507">
      <w:pPr>
        <w:bidi/>
        <w:spacing w:line="360" w:lineRule="auto"/>
        <w:ind w:left="360"/>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Chen, Y. 2021. Innovation in Academic Management: A Global Perspective. Educational Leadership Review</w:t>
      </w:r>
    </w:p>
    <w:p w14:paraId="1E08C638" w14:textId="77777777" w:rsidR="00FC7144" w:rsidRPr="00347B4C" w:rsidRDefault="00DB4043" w:rsidP="00955507">
      <w:pPr>
        <w:bidi/>
        <w:spacing w:line="360" w:lineRule="auto"/>
        <w:ind w:left="360"/>
        <w:jc w:val="right"/>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Wilson, K. 2020. Adaptive Academic Management. Journal of Higher Education Policy and Management</w:t>
      </w:r>
    </w:p>
    <w:p w14:paraId="51A919F9" w14:textId="77777777" w:rsidR="00DB4043" w:rsidRPr="00347B4C" w:rsidRDefault="00DB4043" w:rsidP="00955507">
      <w:pPr>
        <w:bidi/>
        <w:spacing w:line="360" w:lineRule="auto"/>
        <w:ind w:left="360"/>
        <w:jc w:val="right"/>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Smith, J. 2019. Academic Leadership: Strategies for Success. Journal of Higher Education Management</w:t>
      </w:r>
    </w:p>
    <w:p w14:paraId="5F56582C" w14:textId="77777777" w:rsidR="00DB4043" w:rsidRPr="00347B4C" w:rsidRDefault="00BD7D18" w:rsidP="00955507">
      <w:pPr>
        <w:bidi/>
        <w:spacing w:line="360" w:lineRule="auto"/>
        <w:ind w:left="360"/>
        <w:jc w:val="right"/>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Johnson, L. 2020. Balancing Autonomy and Accountability in Higher Education. International Journal of Academic Research</w:t>
      </w:r>
    </w:p>
    <w:p w14:paraId="0E816D59" w14:textId="77777777" w:rsidR="00BD7D18" w:rsidRPr="00347B4C" w:rsidRDefault="000B352A" w:rsidP="00955507">
      <w:pPr>
        <w:bidi/>
        <w:spacing w:line="360" w:lineRule="auto"/>
        <w:ind w:left="360"/>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Lee, M. 2019. Professional Development in Corporate Settings. International Journal of Training and Development</w:t>
      </w:r>
    </w:p>
    <w:p w14:paraId="164CAF40" w14:textId="77777777" w:rsidR="000B352A" w:rsidRPr="00347B4C" w:rsidRDefault="000B352A" w:rsidP="00955507">
      <w:pPr>
        <w:bidi/>
        <w:spacing w:line="360" w:lineRule="auto"/>
        <w:ind w:left="360"/>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Nguyen, T. 2020. Building a Learning Culture in Non-Academic Organizations. Learning and Development Quarterly</w:t>
      </w:r>
    </w:p>
    <w:p w14:paraId="16EBDB68" w14:textId="77777777" w:rsidR="000B352A" w:rsidRPr="00347B4C" w:rsidRDefault="00576189" w:rsidP="00955507">
      <w:pPr>
        <w:bidi/>
        <w:spacing w:line="360" w:lineRule="auto"/>
        <w:ind w:left="360"/>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Smith, J. (2018). E-Services in Higher Education: An Untapped Potential. Journal of Educational Technology</w:t>
      </w:r>
    </w:p>
    <w:p w14:paraId="714CDE40" w14:textId="77777777" w:rsidR="00576189" w:rsidRPr="00347B4C" w:rsidRDefault="001127F5" w:rsidP="00955507">
      <w:pPr>
        <w:bidi/>
        <w:spacing w:line="360" w:lineRule="auto"/>
        <w:ind w:left="360"/>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 xml:space="preserve">Anderson, R. (2019). Academic Management in the Digital Age. International Journal of Educational Management </w:t>
      </w:r>
    </w:p>
    <w:p w14:paraId="2CF7234E" w14:textId="77777777" w:rsidR="00DB4043" w:rsidRPr="00347B4C" w:rsidRDefault="00D84819" w:rsidP="00955507">
      <w:pPr>
        <w:bidi/>
        <w:spacing w:line="360" w:lineRule="auto"/>
        <w:ind w:left="360"/>
        <w:jc w:val="right"/>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Brown, K. 2020. Challenges in Implementing E-Services for Academic Administration. Journal of Higher Education Policy</w:t>
      </w:r>
    </w:p>
    <w:p w14:paraId="20122A19" w14:textId="77777777" w:rsidR="00A518D2" w:rsidRPr="00347B4C" w:rsidRDefault="00A518D2" w:rsidP="00955507">
      <w:pPr>
        <w:bidi/>
        <w:spacing w:line="360" w:lineRule="auto"/>
        <w:jc w:val="right"/>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Wolf, A. M., Fontham, E. T., Church, T. R., Flowers, C. R., Guerra, C. E., LaMonte, S. J., ... &amp; Smith, R. A. (2018). Colorectal cancer screening for average‐risk adults: 2018 guideline update from the American Cancer Society. CA: a cancer journal for clinicians, 68(4), 250-281</w:t>
      </w:r>
      <w:r w:rsidRPr="00347B4C">
        <w:rPr>
          <w:rFonts w:ascii="Times New Roman" w:eastAsia="Calibri" w:hAnsi="Times New Roman" w:cs="Times New Roman"/>
          <w:b/>
          <w:bCs/>
          <w:sz w:val="28"/>
          <w:szCs w:val="28"/>
          <w:rtl/>
        </w:rPr>
        <w:t>.</w:t>
      </w:r>
    </w:p>
    <w:p w14:paraId="73E5D4D9" w14:textId="77777777" w:rsidR="00A518D2" w:rsidRPr="00347B4C" w:rsidRDefault="00A518D2" w:rsidP="00955507">
      <w:pPr>
        <w:bidi/>
        <w:spacing w:line="360" w:lineRule="auto"/>
        <w:jc w:val="right"/>
        <w:rPr>
          <w:rFonts w:ascii="Times New Roman" w:eastAsia="Calibri" w:hAnsi="Times New Roman" w:cs="Times New Roman"/>
          <w:b/>
          <w:bCs/>
          <w:sz w:val="28"/>
          <w:szCs w:val="28"/>
          <w:rtl/>
        </w:rPr>
      </w:pPr>
      <w:hyperlink r:id="rId39" w:history="1">
        <w:r w:rsidRPr="00347B4C">
          <w:rPr>
            <w:rStyle w:val="Hyperlink"/>
            <w:rFonts w:ascii="Times New Roman" w:eastAsia="Calibri" w:hAnsi="Times New Roman" w:cs="Times New Roman"/>
            <w:b/>
            <w:bCs/>
            <w:sz w:val="28"/>
            <w:szCs w:val="28"/>
          </w:rPr>
          <w:t>https://journals.sagepub.com/doi/abs/10.5301/hipint.5000602</w:t>
        </w:r>
      </w:hyperlink>
    </w:p>
    <w:p w14:paraId="53238BE1" w14:textId="77777777" w:rsidR="00A518D2" w:rsidRPr="00347B4C" w:rsidRDefault="00A518D2" w:rsidP="00955507">
      <w:pPr>
        <w:bidi/>
        <w:spacing w:line="360" w:lineRule="auto"/>
        <w:jc w:val="right"/>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Wilson, D., Ambler, G., Lee, K. J., Lim, J. S., Shiozawa, M., Koga, M., ... &amp; Chadha, D. (2019). Cerebral microbleeds and stroke risk after ischaemic stroke or transient ischaemic attack: a pooled analysis of individual patient data from cohort studies. The Lancet Neurology, 18(7), 653-665</w:t>
      </w:r>
    </w:p>
    <w:p w14:paraId="15BA2B1B" w14:textId="77777777" w:rsidR="00A518D2" w:rsidRPr="00347B4C" w:rsidRDefault="00A518D2" w:rsidP="00955507">
      <w:pPr>
        <w:bidi/>
        <w:spacing w:line="360" w:lineRule="auto"/>
        <w:jc w:val="right"/>
        <w:rPr>
          <w:rFonts w:ascii="Times New Roman" w:eastAsia="Calibri" w:hAnsi="Times New Roman" w:cs="Times New Roman"/>
          <w:b/>
          <w:bCs/>
          <w:sz w:val="28"/>
          <w:szCs w:val="28"/>
          <w:rtl/>
        </w:rPr>
      </w:pPr>
      <w:hyperlink r:id="rId40" w:history="1">
        <w:r w:rsidRPr="00347B4C">
          <w:rPr>
            <w:rStyle w:val="Hyperlink"/>
            <w:rFonts w:ascii="Times New Roman" w:eastAsia="Calibri" w:hAnsi="Times New Roman" w:cs="Times New Roman"/>
            <w:b/>
            <w:bCs/>
            <w:sz w:val="28"/>
            <w:szCs w:val="28"/>
          </w:rPr>
          <w:t>https://www.thelancet.com/journals/laneur/article/PIIS1474-4422(19)30197-8/fulltext</w:t>
        </w:r>
      </w:hyperlink>
    </w:p>
    <w:p w14:paraId="221461A9" w14:textId="77777777" w:rsidR="00A518D2" w:rsidRPr="00347B4C" w:rsidRDefault="00A518D2" w:rsidP="00955507">
      <w:pPr>
        <w:bidi/>
        <w:spacing w:line="360" w:lineRule="auto"/>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Brown, S. G., Ball, E. L., Perrin, K., Asha, S. E., Braithwaite, I., Egerton-Warburton, D., ... &amp; Beasley, R. (2020). Conservative versus interventional treatment for spontaneous pneumothorax. New England Journal of Medicine, 382(5), 405-415</w:t>
      </w:r>
      <w:r w:rsidRPr="00347B4C">
        <w:rPr>
          <w:rFonts w:ascii="Times New Roman" w:eastAsia="Calibri" w:hAnsi="Times New Roman" w:cs="Times New Roman"/>
          <w:b/>
          <w:bCs/>
          <w:sz w:val="28"/>
          <w:szCs w:val="28"/>
          <w:rtl/>
        </w:rPr>
        <w:t>.‏</w:t>
      </w:r>
    </w:p>
    <w:p w14:paraId="02F34260" w14:textId="77777777" w:rsidR="00A518D2" w:rsidRPr="00347B4C" w:rsidRDefault="00A518D2" w:rsidP="00955507">
      <w:pPr>
        <w:bidi/>
        <w:spacing w:line="360" w:lineRule="auto"/>
        <w:jc w:val="right"/>
        <w:rPr>
          <w:rFonts w:ascii="Times New Roman" w:eastAsia="Calibri" w:hAnsi="Times New Roman" w:cs="Times New Roman"/>
          <w:b/>
          <w:bCs/>
          <w:sz w:val="28"/>
          <w:szCs w:val="28"/>
          <w:rtl/>
        </w:rPr>
      </w:pPr>
      <w:hyperlink r:id="rId41" w:history="1">
        <w:r w:rsidRPr="00347B4C">
          <w:rPr>
            <w:rStyle w:val="Hyperlink"/>
            <w:rFonts w:ascii="Times New Roman" w:eastAsia="Calibri" w:hAnsi="Times New Roman" w:cs="Times New Roman"/>
            <w:b/>
            <w:bCs/>
            <w:sz w:val="28"/>
            <w:szCs w:val="28"/>
          </w:rPr>
          <w:t>https://www.nejm.org/doi/abs/10.1056/NEJMoa1910775</w:t>
        </w:r>
      </w:hyperlink>
    </w:p>
    <w:p w14:paraId="49461645" w14:textId="77777777" w:rsidR="00A518D2" w:rsidRPr="00347B4C" w:rsidRDefault="00A518D2" w:rsidP="00955507">
      <w:pPr>
        <w:bidi/>
        <w:spacing w:line="360" w:lineRule="auto"/>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West, D. M. (2004). E‐government and the transformation of service delivery and citizen attitudes</w:t>
      </w:r>
      <w:r w:rsidRPr="00347B4C">
        <w:rPr>
          <w:rFonts w:ascii="Times New Roman" w:eastAsia="Calibri" w:hAnsi="Times New Roman" w:cs="Times New Roman"/>
          <w:b/>
          <w:bCs/>
          <w:sz w:val="28"/>
          <w:szCs w:val="28"/>
          <w:rtl/>
        </w:rPr>
        <w:t>.</w:t>
      </w:r>
    </w:p>
    <w:p w14:paraId="20D13428" w14:textId="77777777" w:rsidR="00A518D2" w:rsidRPr="00347B4C" w:rsidRDefault="00A518D2" w:rsidP="00955507">
      <w:pPr>
        <w:bidi/>
        <w:spacing w:line="360" w:lineRule="auto"/>
        <w:jc w:val="right"/>
        <w:rPr>
          <w:rFonts w:ascii="Times New Roman" w:eastAsia="Calibri" w:hAnsi="Times New Roman" w:cs="Times New Roman"/>
          <w:b/>
          <w:bCs/>
          <w:sz w:val="28"/>
          <w:szCs w:val="28"/>
          <w:rtl/>
        </w:rPr>
      </w:pPr>
      <w:hyperlink r:id="rId42" w:history="1">
        <w:r w:rsidRPr="00347B4C">
          <w:rPr>
            <w:rStyle w:val="Hyperlink"/>
            <w:rFonts w:ascii="Times New Roman" w:eastAsia="Calibri" w:hAnsi="Times New Roman" w:cs="Times New Roman"/>
            <w:b/>
            <w:bCs/>
            <w:sz w:val="28"/>
            <w:szCs w:val="28"/>
          </w:rPr>
          <w:t>https://onlinelibrary.wiley.com/doi/abs/10.1111/j.1540-6210.2004.00343.x</w:t>
        </w:r>
      </w:hyperlink>
    </w:p>
    <w:p w14:paraId="14CA99E8" w14:textId="77777777" w:rsidR="00A518D2" w:rsidRPr="00347B4C" w:rsidRDefault="00A518D2" w:rsidP="00955507">
      <w:pPr>
        <w:bidi/>
        <w:spacing w:line="360" w:lineRule="auto"/>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Dawes, S. S. (2008). The evolution and continuing challenges of e‐governance. Public Administration Review, 68(s1), S86-S102</w:t>
      </w:r>
      <w:r w:rsidRPr="00347B4C">
        <w:rPr>
          <w:rFonts w:ascii="Times New Roman" w:eastAsia="Calibri" w:hAnsi="Times New Roman" w:cs="Times New Roman"/>
          <w:b/>
          <w:bCs/>
          <w:sz w:val="28"/>
          <w:szCs w:val="28"/>
          <w:rtl/>
        </w:rPr>
        <w:t>.</w:t>
      </w:r>
    </w:p>
    <w:p w14:paraId="3B7F15AD" w14:textId="77777777" w:rsidR="00A518D2" w:rsidRPr="00347B4C" w:rsidRDefault="00A518D2" w:rsidP="00955507">
      <w:pPr>
        <w:bidi/>
        <w:spacing w:line="360" w:lineRule="auto"/>
        <w:jc w:val="right"/>
        <w:rPr>
          <w:rFonts w:ascii="Times New Roman" w:eastAsia="Calibri" w:hAnsi="Times New Roman" w:cs="Times New Roman"/>
          <w:b/>
          <w:bCs/>
          <w:sz w:val="28"/>
          <w:szCs w:val="28"/>
        </w:rPr>
      </w:pPr>
      <w:hyperlink r:id="rId43" w:history="1">
        <w:r w:rsidRPr="00347B4C">
          <w:rPr>
            <w:rStyle w:val="Hyperlink"/>
            <w:rFonts w:ascii="Times New Roman" w:eastAsia="Calibri" w:hAnsi="Times New Roman" w:cs="Times New Roman"/>
            <w:b/>
            <w:bCs/>
            <w:sz w:val="28"/>
            <w:szCs w:val="28"/>
          </w:rPr>
          <w:t>https://onlinelibrary.wiley.com/doi/abs/10.1111/j.1540-6210.2008.00981.x</w:t>
        </w:r>
      </w:hyperlink>
    </w:p>
    <w:p w14:paraId="156F50C3" w14:textId="77777777" w:rsidR="00A518D2" w:rsidRPr="00347B4C" w:rsidRDefault="00A518D2" w:rsidP="001809C5">
      <w:pPr>
        <w:bidi/>
        <w:spacing w:line="360" w:lineRule="auto"/>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tl/>
        </w:rPr>
        <w:t xml:space="preserve">     </w:t>
      </w:r>
      <w:r w:rsidRPr="00347B4C">
        <w:rPr>
          <w:rFonts w:ascii="Times New Roman" w:eastAsia="Calibri" w:hAnsi="Times New Roman" w:cs="Times New Roman"/>
          <w:b/>
          <w:bCs/>
          <w:sz w:val="28"/>
          <w:szCs w:val="28"/>
        </w:rPr>
        <w:t>Jaeger, P. T. (2003). The endless wire: E-government as global phenomenon. Government Information Quarterly, 20(4), 323-331</w:t>
      </w:r>
      <w:r w:rsidRPr="00347B4C">
        <w:rPr>
          <w:rFonts w:ascii="Times New Roman" w:eastAsia="Calibri" w:hAnsi="Times New Roman" w:cs="Times New Roman"/>
          <w:b/>
          <w:bCs/>
          <w:sz w:val="28"/>
          <w:szCs w:val="28"/>
          <w:rtl/>
        </w:rPr>
        <w:t>.</w:t>
      </w:r>
    </w:p>
    <w:p w14:paraId="6A7A042E" w14:textId="77777777" w:rsidR="00A518D2" w:rsidRPr="00347B4C" w:rsidRDefault="00A518D2" w:rsidP="001809C5">
      <w:pPr>
        <w:bidi/>
        <w:spacing w:line="360" w:lineRule="auto"/>
        <w:jc w:val="right"/>
        <w:rPr>
          <w:rFonts w:ascii="Times New Roman" w:eastAsia="Calibri" w:hAnsi="Times New Roman" w:cs="Times New Roman"/>
          <w:b/>
          <w:bCs/>
          <w:sz w:val="28"/>
          <w:szCs w:val="28"/>
          <w:rtl/>
        </w:rPr>
      </w:pPr>
      <w:hyperlink r:id="rId44" w:history="1">
        <w:r w:rsidRPr="00347B4C">
          <w:rPr>
            <w:rStyle w:val="Hyperlink"/>
            <w:rFonts w:ascii="Times New Roman" w:eastAsia="Calibri" w:hAnsi="Times New Roman" w:cs="Times New Roman"/>
            <w:b/>
            <w:bCs/>
            <w:sz w:val="28"/>
            <w:szCs w:val="28"/>
          </w:rPr>
          <w:t>https://cir.nii.ac.jp/crid/1360013172034612224</w:t>
        </w:r>
      </w:hyperlink>
    </w:p>
    <w:p w14:paraId="65FF5384"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Stähler, P. (2001). Business Models in the Digital Economy: A Conceptual Framework. eStrategies: A Digital Economy, Edition Sigma.</w:t>
      </w:r>
    </w:p>
    <w:p w14:paraId="0F33E3FF"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Von Solms, R., &amp; Van Niekerk, J. (2013). From information security to cyber security. Computers &amp; Security, 38, 97-102.</w:t>
      </w:r>
    </w:p>
    <w:p w14:paraId="54BE5679" w14:textId="77777777" w:rsidR="00A518D2" w:rsidRPr="00347B4C" w:rsidRDefault="00A518D2" w:rsidP="001809C5">
      <w:pPr>
        <w:bidi/>
        <w:spacing w:line="360" w:lineRule="auto"/>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lastRenderedPageBreak/>
        <w:t>Parasuraman, A., Zeithaml, V. A., &amp; Malhotra, A. (2005). E-S-QUAL: A multiple-item scale for assessing electronic service quality. Journal of Service Research, 7(3), 213-233</w:t>
      </w:r>
      <w:r w:rsidRPr="00347B4C">
        <w:rPr>
          <w:rFonts w:ascii="Times New Roman" w:eastAsia="Calibri" w:hAnsi="Times New Roman" w:cs="Times New Roman"/>
          <w:b/>
          <w:bCs/>
          <w:sz w:val="28"/>
          <w:szCs w:val="28"/>
          <w:rtl/>
        </w:rPr>
        <w:t>.</w:t>
      </w:r>
    </w:p>
    <w:p w14:paraId="25083993" w14:textId="77777777" w:rsidR="001809C5" w:rsidRDefault="00A518D2" w:rsidP="001809C5">
      <w:pPr>
        <w:bidi/>
        <w:spacing w:line="360" w:lineRule="auto"/>
        <w:jc w:val="right"/>
        <w:rPr>
          <w:rFonts w:ascii="Times New Roman" w:eastAsia="Calibri" w:hAnsi="Times New Roman" w:cs="Times New Roman"/>
          <w:b/>
          <w:bCs/>
          <w:sz w:val="28"/>
          <w:szCs w:val="28"/>
        </w:rPr>
      </w:pPr>
      <w:hyperlink r:id="rId45" w:history="1">
        <w:r w:rsidRPr="00347B4C">
          <w:rPr>
            <w:rStyle w:val="Hyperlink"/>
            <w:rFonts w:ascii="Times New Roman" w:eastAsia="Calibri" w:hAnsi="Times New Roman" w:cs="Times New Roman"/>
            <w:b/>
            <w:bCs/>
            <w:sz w:val="28"/>
            <w:szCs w:val="28"/>
          </w:rPr>
          <w:t>https://journals.sagepub.com/doi/abs/10.1177/1094670504271156</w:t>
        </w:r>
      </w:hyperlink>
    </w:p>
    <w:p w14:paraId="4795792B" w14:textId="77777777" w:rsidR="00A518D2" w:rsidRPr="00347B4C" w:rsidRDefault="00A518D2" w:rsidP="001809C5">
      <w:pPr>
        <w:bidi/>
        <w:spacing w:line="360" w:lineRule="auto"/>
        <w:jc w:val="right"/>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Davis, F. D. (1989). Perceived usefulness, perceived ease of use, and user acceptance of information technology. MIS Quarterly, 319-340.</w:t>
      </w:r>
    </w:p>
    <w:p w14:paraId="4C564C60"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46" w:history="1">
        <w:r w:rsidRPr="00347B4C">
          <w:rPr>
            <w:rStyle w:val="Hyperlink"/>
            <w:rFonts w:ascii="Times New Roman" w:eastAsia="Calibri" w:hAnsi="Times New Roman" w:cs="Times New Roman"/>
            <w:b/>
            <w:bCs/>
            <w:sz w:val="28"/>
            <w:szCs w:val="28"/>
          </w:rPr>
          <w:t>https://www.jstor.org/stable/249008</w:t>
        </w:r>
      </w:hyperlink>
    </w:p>
    <w:p w14:paraId="25BCCBFA"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Delone, W. H., &amp; McLean, E. R. (2003). The DeLone and McLean model of information systems success: A ten-year update. Journal of Management Information Systems, 19(4), 9-30.</w:t>
      </w:r>
    </w:p>
    <w:p w14:paraId="56EA0C23" w14:textId="77777777" w:rsidR="00A518D2" w:rsidRPr="00347B4C" w:rsidRDefault="00A518D2" w:rsidP="001809C5">
      <w:pPr>
        <w:bidi/>
        <w:spacing w:line="360" w:lineRule="auto"/>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tl/>
        </w:rPr>
        <w:t xml:space="preserve"> </w:t>
      </w:r>
      <w:hyperlink r:id="rId47" w:history="1">
        <w:r w:rsidRPr="00347B4C">
          <w:rPr>
            <w:rStyle w:val="Hyperlink"/>
            <w:rFonts w:ascii="Times New Roman" w:eastAsia="Calibri" w:hAnsi="Times New Roman" w:cs="Times New Roman"/>
            <w:b/>
            <w:bCs/>
            <w:sz w:val="28"/>
            <w:szCs w:val="28"/>
          </w:rPr>
          <w:t>https://www.tandfonline.com/doi/abs/10.1080/07421222.2003.11045748</w:t>
        </w:r>
      </w:hyperlink>
    </w:p>
    <w:p w14:paraId="6BE07E24" w14:textId="77777777" w:rsidR="00A518D2" w:rsidRPr="00347B4C" w:rsidRDefault="00A518D2" w:rsidP="001809C5">
      <w:pPr>
        <w:bidi/>
        <w:spacing w:line="360" w:lineRule="auto"/>
        <w:jc w:val="right"/>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Chen, M. (2003). Factors affecting the use of electronic data interchange (EDI) in customer relations. IEEE Transactions on Engineering Management, 50(1), 97-107</w:t>
      </w:r>
      <w:r w:rsidRPr="00347B4C">
        <w:rPr>
          <w:rFonts w:ascii="Times New Roman" w:eastAsia="Calibri" w:hAnsi="Times New Roman" w:cs="Times New Roman"/>
          <w:b/>
          <w:bCs/>
          <w:sz w:val="28"/>
          <w:szCs w:val="28"/>
          <w:rtl/>
        </w:rPr>
        <w:t>.</w:t>
      </w:r>
    </w:p>
    <w:p w14:paraId="1E542CB5"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Smith, H. J., Milberg, S. J., &amp; Burke, S. J. (1996). Information privacy: Measuring individuals' concerns about organizational practices. MIS Quarterly, 167-196.</w:t>
      </w:r>
    </w:p>
    <w:p w14:paraId="1E43D886"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48" w:history="1">
        <w:r w:rsidRPr="00347B4C">
          <w:rPr>
            <w:rStyle w:val="Hyperlink"/>
            <w:rFonts w:ascii="Times New Roman" w:eastAsia="Calibri" w:hAnsi="Times New Roman" w:cs="Times New Roman"/>
            <w:b/>
            <w:bCs/>
            <w:sz w:val="28"/>
            <w:szCs w:val="28"/>
          </w:rPr>
          <w:t>https://www.jstor.org/stable/249477</w:t>
        </w:r>
      </w:hyperlink>
    </w:p>
    <w:p w14:paraId="2BD64C12"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Bertino, E., Sandhu, R., &amp; Samarati, P. (2000). Access control: principles and practice. IEEE Communications Magazine, 38(6), 50-54.</w:t>
      </w:r>
    </w:p>
    <w:p w14:paraId="57311BA4" w14:textId="77777777" w:rsidR="00A518D2" w:rsidRPr="00347B4C" w:rsidRDefault="00A518D2" w:rsidP="001809C5">
      <w:pPr>
        <w:bidi/>
        <w:spacing w:line="360" w:lineRule="auto"/>
        <w:jc w:val="right"/>
        <w:rPr>
          <w:rFonts w:ascii="Times New Roman" w:eastAsia="Calibri" w:hAnsi="Times New Roman" w:cs="Times New Roman"/>
          <w:b/>
          <w:bCs/>
          <w:sz w:val="28"/>
          <w:szCs w:val="28"/>
          <w:rtl/>
        </w:rPr>
      </w:pPr>
      <w:hyperlink r:id="rId49" w:history="1">
        <w:r w:rsidRPr="00347B4C">
          <w:rPr>
            <w:rStyle w:val="Hyperlink"/>
            <w:rFonts w:ascii="Times New Roman" w:eastAsia="Calibri" w:hAnsi="Times New Roman" w:cs="Times New Roman"/>
            <w:b/>
            <w:bCs/>
            <w:sz w:val="28"/>
            <w:szCs w:val="28"/>
          </w:rPr>
          <w:t>https://citeseerx.ist.psu.edu/document?repid=rep1&amp;type=pdf&amp;doi=1f201330e48caa0cd458c3ad9e8027ab589eb55a</w:t>
        </w:r>
      </w:hyperlink>
    </w:p>
    <w:p w14:paraId="11FE38E6" w14:textId="77777777" w:rsidR="00A518D2" w:rsidRPr="00347B4C" w:rsidRDefault="00A518D2" w:rsidP="001809C5">
      <w:pPr>
        <w:bidi/>
        <w:spacing w:line="360" w:lineRule="auto"/>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Schneier, B. (1996). Applied cryptography: Protocols, algorithms, and source code in C. John Wiley &amp; Sons</w:t>
      </w:r>
      <w:r w:rsidRPr="00347B4C">
        <w:rPr>
          <w:rFonts w:ascii="Times New Roman" w:eastAsia="Calibri" w:hAnsi="Times New Roman" w:cs="Times New Roman"/>
          <w:b/>
          <w:bCs/>
          <w:sz w:val="28"/>
          <w:szCs w:val="28"/>
          <w:rtl/>
        </w:rPr>
        <w:t>.</w:t>
      </w:r>
    </w:p>
    <w:p w14:paraId="60D98C9F" w14:textId="77777777" w:rsidR="00A518D2" w:rsidRPr="00347B4C" w:rsidRDefault="00A518D2" w:rsidP="001809C5">
      <w:pPr>
        <w:bidi/>
        <w:spacing w:line="360" w:lineRule="auto"/>
        <w:jc w:val="right"/>
        <w:rPr>
          <w:rFonts w:ascii="Times New Roman" w:eastAsia="Calibri" w:hAnsi="Times New Roman" w:cs="Times New Roman"/>
          <w:b/>
          <w:bCs/>
          <w:sz w:val="28"/>
          <w:szCs w:val="28"/>
        </w:rPr>
      </w:pPr>
      <w:hyperlink r:id="rId50" w:history="1">
        <w:r w:rsidRPr="00347B4C">
          <w:rPr>
            <w:rStyle w:val="Hyperlink"/>
            <w:rFonts w:ascii="Times New Roman" w:eastAsia="Calibri" w:hAnsi="Times New Roman" w:cs="Times New Roman"/>
            <w:b/>
            <w:bCs/>
            <w:sz w:val="28"/>
            <w:szCs w:val="28"/>
          </w:rPr>
          <w:t>https://cir.nii.ac.jp/crid/1571698601200669696</w:t>
        </w:r>
      </w:hyperlink>
    </w:p>
    <w:p w14:paraId="14F48B07"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lastRenderedPageBreak/>
        <w:t>Scott, W. R. (2000). Institutions and organizations. SAGE.</w:t>
      </w:r>
    </w:p>
    <w:p w14:paraId="0486482A"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Bajgoric, N. (2000). Planning and implementing the enterprise-wide disaster recovery plan. Information Management &amp; Computer Security.</w:t>
      </w:r>
    </w:p>
    <w:p w14:paraId="2E8B24B6" w14:textId="77777777" w:rsidR="00A518D2" w:rsidRPr="00347B4C" w:rsidRDefault="00A518D2" w:rsidP="001809C5">
      <w:pPr>
        <w:bidi/>
        <w:spacing w:line="360" w:lineRule="auto"/>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tl/>
        </w:rPr>
        <w:t xml:space="preserve">     - </w:t>
      </w:r>
      <w:r w:rsidRPr="00347B4C">
        <w:rPr>
          <w:rFonts w:ascii="Times New Roman" w:eastAsia="Calibri" w:hAnsi="Times New Roman" w:cs="Times New Roman"/>
          <w:b/>
          <w:bCs/>
          <w:sz w:val="28"/>
          <w:szCs w:val="28"/>
        </w:rPr>
        <w:t>Bannister, F., &amp; Connolly, R. (2011). Trust and transformational government: A proposed framework for research. Government Information Quarterly, 28(2), 137-147</w:t>
      </w:r>
      <w:r w:rsidRPr="00347B4C">
        <w:rPr>
          <w:rFonts w:ascii="Times New Roman" w:eastAsia="Calibri" w:hAnsi="Times New Roman" w:cs="Times New Roman"/>
          <w:b/>
          <w:bCs/>
          <w:sz w:val="28"/>
          <w:szCs w:val="28"/>
          <w:rtl/>
        </w:rPr>
        <w:t>.</w:t>
      </w:r>
    </w:p>
    <w:p w14:paraId="2B0C2F76" w14:textId="77777777" w:rsidR="001809C5" w:rsidRDefault="00A518D2" w:rsidP="001809C5">
      <w:pPr>
        <w:bidi/>
        <w:spacing w:line="360" w:lineRule="auto"/>
        <w:jc w:val="right"/>
        <w:rPr>
          <w:rFonts w:ascii="Times New Roman" w:eastAsia="Calibri" w:hAnsi="Times New Roman" w:cs="Times New Roman"/>
          <w:b/>
          <w:bCs/>
          <w:sz w:val="28"/>
          <w:szCs w:val="28"/>
        </w:rPr>
      </w:pPr>
      <w:hyperlink r:id="rId51" w:history="1">
        <w:r w:rsidRPr="00347B4C">
          <w:rPr>
            <w:rStyle w:val="Hyperlink"/>
            <w:rFonts w:ascii="Times New Roman" w:eastAsia="Calibri" w:hAnsi="Times New Roman" w:cs="Times New Roman"/>
            <w:b/>
            <w:bCs/>
            <w:sz w:val="28"/>
            <w:szCs w:val="28"/>
          </w:rPr>
          <w:t>https://www.sciencedirect.com/science/article/pii/S0740624X11000062</w:t>
        </w:r>
      </w:hyperlink>
    </w:p>
    <w:p w14:paraId="0D859770" w14:textId="77777777" w:rsidR="00A518D2" w:rsidRPr="00347B4C" w:rsidRDefault="00A518D2" w:rsidP="001809C5">
      <w:pPr>
        <w:bidi/>
        <w:spacing w:line="360" w:lineRule="auto"/>
        <w:jc w:val="right"/>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Jaeger, P. T. (2006). Assessing Section 508 compliance on federal e-government Web sites: A multi-method, user-centered evaluation of accessibility for persons with disabilities. Government Information Quarterly, 23(2), 169-190.</w:t>
      </w:r>
    </w:p>
    <w:p w14:paraId="590F67CC"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52" w:history="1">
        <w:r w:rsidRPr="00347B4C">
          <w:rPr>
            <w:rStyle w:val="Hyperlink"/>
            <w:rFonts w:ascii="Times New Roman" w:eastAsia="Calibri" w:hAnsi="Times New Roman" w:cs="Times New Roman"/>
            <w:b/>
            <w:bCs/>
            <w:sz w:val="28"/>
            <w:szCs w:val="28"/>
          </w:rPr>
          <w:t>https://www.sciencedirect.com/science/article/pii/S0740624X06000487</w:t>
        </w:r>
      </w:hyperlink>
    </w:p>
    <w:p w14:paraId="3F0DDB38"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 xml:space="preserve"> Pavlou, P. A. (2003). Consumer acceptance of electronic commerce: Integrating trust and risk with the technology acceptance model. International Journal of Electronic Commerce, 7(3), 101-134.</w:t>
      </w:r>
    </w:p>
    <w:p w14:paraId="119FD295" w14:textId="77777777" w:rsidR="00A518D2" w:rsidRPr="00347B4C" w:rsidRDefault="00A518D2" w:rsidP="001809C5">
      <w:pPr>
        <w:bidi/>
        <w:spacing w:line="360" w:lineRule="auto"/>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tl/>
        </w:rPr>
        <w:t xml:space="preserve">     - </w:t>
      </w:r>
      <w:hyperlink r:id="rId53" w:history="1">
        <w:r w:rsidRPr="00347B4C">
          <w:rPr>
            <w:rStyle w:val="Hyperlink"/>
            <w:rFonts w:ascii="Times New Roman" w:eastAsia="Calibri" w:hAnsi="Times New Roman" w:cs="Times New Roman"/>
            <w:b/>
            <w:bCs/>
            <w:sz w:val="28"/>
            <w:szCs w:val="28"/>
          </w:rPr>
          <w:t>https://www.tandfonline.com/doi/abs/10.1080/10864415.2003.11044275</w:t>
        </w:r>
      </w:hyperlink>
    </w:p>
    <w:p w14:paraId="3B5E4C6F" w14:textId="77777777" w:rsidR="00A518D2" w:rsidRPr="00347B4C" w:rsidRDefault="00A518D2" w:rsidP="001809C5">
      <w:pPr>
        <w:bidi/>
        <w:spacing w:line="360" w:lineRule="auto"/>
        <w:jc w:val="right"/>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Venkatesh, V., Morris, M. G., Davis, G. B., &amp; Davis, F. D. (2003). User acceptance of information technology: Toward a unified view. MIS Quarterly, 425-478</w:t>
      </w:r>
      <w:r w:rsidRPr="00347B4C">
        <w:rPr>
          <w:rFonts w:ascii="Times New Roman" w:eastAsia="Calibri" w:hAnsi="Times New Roman" w:cs="Times New Roman"/>
          <w:b/>
          <w:bCs/>
          <w:sz w:val="28"/>
          <w:szCs w:val="28"/>
          <w:rtl/>
        </w:rPr>
        <w:t>.</w:t>
      </w:r>
    </w:p>
    <w:p w14:paraId="2BA721E8" w14:textId="77777777" w:rsidR="00A518D2" w:rsidRPr="00347B4C" w:rsidRDefault="00A518D2" w:rsidP="001809C5">
      <w:pPr>
        <w:bidi/>
        <w:spacing w:line="360" w:lineRule="auto"/>
        <w:jc w:val="right"/>
        <w:rPr>
          <w:rFonts w:ascii="Times New Roman" w:eastAsia="Calibri" w:hAnsi="Times New Roman" w:cs="Times New Roman"/>
          <w:b/>
          <w:bCs/>
          <w:sz w:val="28"/>
          <w:szCs w:val="28"/>
          <w:rtl/>
        </w:rPr>
      </w:pPr>
      <w:hyperlink r:id="rId54" w:history="1">
        <w:r w:rsidRPr="00347B4C">
          <w:rPr>
            <w:rStyle w:val="Hyperlink"/>
            <w:rFonts w:ascii="Times New Roman" w:eastAsia="Calibri" w:hAnsi="Times New Roman" w:cs="Times New Roman"/>
            <w:b/>
            <w:bCs/>
            <w:sz w:val="28"/>
            <w:szCs w:val="28"/>
          </w:rPr>
          <w:t>https://www.jstor.org/stable/30036540</w:t>
        </w:r>
      </w:hyperlink>
    </w:p>
    <w:p w14:paraId="45CC841E"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 xml:space="preserve">  Heeks, R. (2002). E-government in Africa: Promise and practice. Information Polity, 7(2-3), 97-114.</w:t>
      </w:r>
    </w:p>
    <w:p w14:paraId="51F54DA3"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55" w:history="1">
        <w:r w:rsidRPr="00347B4C">
          <w:rPr>
            <w:rStyle w:val="Hyperlink"/>
            <w:rFonts w:ascii="Times New Roman" w:eastAsia="Calibri" w:hAnsi="Times New Roman" w:cs="Times New Roman"/>
            <w:b/>
            <w:bCs/>
            <w:sz w:val="28"/>
            <w:szCs w:val="28"/>
          </w:rPr>
          <w:t>https://content.iospress.com/articles/information-polity/ip000008</w:t>
        </w:r>
      </w:hyperlink>
    </w:p>
    <w:p w14:paraId="4AB03EC8"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 xml:space="preserve">  Carr, N. G. (2003). IT doesn't matter. Harvard Business Review, 81(5), 41-49.</w:t>
      </w:r>
    </w:p>
    <w:p w14:paraId="66654CF4"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lastRenderedPageBreak/>
        <w:t>Amit, R., &amp; Zott, C. (2001). Value creation in e-business. Strategic Management Journal, 22(6-7), 493-520</w:t>
      </w:r>
      <w:r w:rsidRPr="00347B4C">
        <w:rPr>
          <w:rFonts w:ascii="Times New Roman" w:eastAsia="Calibri" w:hAnsi="Times New Roman" w:cs="Times New Roman"/>
          <w:b/>
          <w:bCs/>
          <w:sz w:val="28"/>
          <w:szCs w:val="28"/>
          <w:rtl/>
        </w:rPr>
        <w:t>.</w:t>
      </w:r>
    </w:p>
    <w:p w14:paraId="574625B9"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56" w:history="1">
        <w:r w:rsidRPr="00347B4C">
          <w:rPr>
            <w:rStyle w:val="Hyperlink"/>
            <w:rFonts w:ascii="Times New Roman" w:eastAsia="Calibri" w:hAnsi="Times New Roman" w:cs="Times New Roman"/>
            <w:b/>
            <w:bCs/>
            <w:sz w:val="28"/>
            <w:szCs w:val="28"/>
          </w:rPr>
          <w:t>https://onlinelibrary.wiley.com/doi/abs/10.1002/smj.187</w:t>
        </w:r>
      </w:hyperlink>
    </w:p>
    <w:p w14:paraId="3922186D"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 xml:space="preserve"> West, D. M. (2004). E-Government and the Transformation of Service Delivery and Citizen Attitudes. Public Administration Review, 64(1), 15-27.</w:t>
      </w:r>
    </w:p>
    <w:p w14:paraId="6C0FEEDA"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57" w:history="1">
        <w:r w:rsidRPr="00347B4C">
          <w:rPr>
            <w:rStyle w:val="Hyperlink"/>
            <w:rFonts w:ascii="Times New Roman" w:eastAsia="Calibri" w:hAnsi="Times New Roman" w:cs="Times New Roman"/>
            <w:b/>
            <w:bCs/>
            <w:sz w:val="28"/>
            <w:szCs w:val="28"/>
          </w:rPr>
          <w:t>https://onlinelibrary.wiley.com/doi/abs/10.1111/j.1540-6210.2004.00343.x</w:t>
        </w:r>
      </w:hyperlink>
      <w:r w:rsidRPr="00347B4C">
        <w:rPr>
          <w:rFonts w:ascii="Times New Roman" w:eastAsia="Calibri" w:hAnsi="Times New Roman" w:cs="Times New Roman"/>
          <w:b/>
          <w:bCs/>
          <w:sz w:val="28"/>
          <w:szCs w:val="28"/>
        </w:rPr>
        <w:t xml:space="preserve">   </w:t>
      </w:r>
    </w:p>
    <w:p w14:paraId="3A4B188F"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 xml:space="preserve">  Fountain, J. E. (2001). Building the Virtual State: Information Technology and Institutional Change. Brookings Institution Press.</w:t>
      </w:r>
    </w:p>
    <w:p w14:paraId="6DF9E70F"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58" w:history="1">
        <w:r w:rsidRPr="00347B4C">
          <w:rPr>
            <w:rStyle w:val="Hyperlink"/>
            <w:rFonts w:ascii="Times New Roman" w:eastAsia="Calibri" w:hAnsi="Times New Roman" w:cs="Times New Roman"/>
            <w:b/>
            <w:bCs/>
            <w:sz w:val="28"/>
            <w:szCs w:val="28"/>
          </w:rPr>
          <w:t>https://books.google.com/books?hl=ar&amp;lr=&amp;id=geX4xHFmNMIC&amp;oi=fnd&amp;pg=PR9&amp;dq=++-</w:t>
        </w:r>
        <w:r w:rsidRPr="00347B4C">
          <w:rPr>
            <w:b/>
            <w:bCs/>
            <w:sz w:val="28"/>
            <w:szCs w:val="28"/>
          </w:rPr>
          <w:t>+Fountain,+J.+E.+(2001).+Building+the+Virtual+State:+Information+Technology+and+Institutional+Change.+Brookings+Institution+Press.&amp;ots=e50nFcYFpY&amp;sig=rTjpJcOY_ahae98HfDWywkO7qiA</w:t>
        </w:r>
      </w:hyperlink>
    </w:p>
    <w:p w14:paraId="272224BC"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Gil-Garcia, J. R., &amp; Pardo, T. A. (2005). E-government success factors: Mapping practical tools to theoretical foundations. Government Information Quarterly, 22(2), 187-216.</w:t>
      </w:r>
    </w:p>
    <w:p w14:paraId="63E8048E"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59" w:history="1">
        <w:r w:rsidRPr="00347B4C">
          <w:rPr>
            <w:rStyle w:val="Hyperlink"/>
            <w:rFonts w:ascii="Times New Roman" w:eastAsia="Calibri" w:hAnsi="Times New Roman" w:cs="Times New Roman"/>
            <w:b/>
            <w:bCs/>
            <w:sz w:val="28"/>
            <w:szCs w:val="28"/>
          </w:rPr>
          <w:t>https://www.sciencedirect.com/science/article/pii/S0740624X05000158</w:t>
        </w:r>
      </w:hyperlink>
    </w:p>
    <w:p w14:paraId="5703A7A2"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Davis, F. D. (1989). Perceived usefulness, perceived ease of use, and user acceptance of information technology. MIS Quarterly, 13(3), 319-340.</w:t>
      </w:r>
    </w:p>
    <w:p w14:paraId="4242C8D8"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60" w:history="1">
        <w:r w:rsidRPr="00347B4C">
          <w:rPr>
            <w:rStyle w:val="Hyperlink"/>
            <w:rFonts w:ascii="Times New Roman" w:eastAsia="Calibri" w:hAnsi="Times New Roman" w:cs="Times New Roman"/>
            <w:b/>
            <w:bCs/>
            <w:sz w:val="28"/>
            <w:szCs w:val="28"/>
          </w:rPr>
          <w:t>https://www.jstor.org/stable/249008</w:t>
        </w:r>
      </w:hyperlink>
    </w:p>
    <w:p w14:paraId="171FDBE4"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Rogers, E. M. (2003). Diffusion of innovations (5th ed.). New York Free Press.</w:t>
      </w:r>
    </w:p>
    <w:p w14:paraId="3C437000"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Tornatzky, L. G., &amp; Fleischer, M. (1990). The processes of technological innovation. Lexington, MA: Lexington Books.</w:t>
      </w:r>
    </w:p>
    <w:p w14:paraId="022C965B"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lastRenderedPageBreak/>
        <w:t>DeLone, W. H., &amp; McLean, E. R. (2003). The DeLone and McLean model of information systems success: A ten-year update. Journal of Management Information Systems, 19(4), 9-30.</w:t>
      </w:r>
    </w:p>
    <w:p w14:paraId="0390D92F"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61" w:history="1">
        <w:r w:rsidRPr="00347B4C">
          <w:rPr>
            <w:rStyle w:val="Hyperlink"/>
            <w:rFonts w:ascii="Times New Roman" w:eastAsia="Calibri" w:hAnsi="Times New Roman" w:cs="Times New Roman"/>
            <w:b/>
            <w:bCs/>
            <w:sz w:val="28"/>
            <w:szCs w:val="28"/>
          </w:rPr>
          <w:t>https://www.tandfonline.com/doi/abs/10.1080/07421222.2003.11045748</w:t>
        </w:r>
      </w:hyperlink>
    </w:p>
    <w:p w14:paraId="66E8956C" w14:textId="77777777" w:rsidR="00A518D2" w:rsidRPr="00347B4C" w:rsidRDefault="00A518D2"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Parasuraman, A., Zeithaml, V. A., &amp; Malhotra, A. (2005). E-S-QUAL: A multiple-item scale for assessing electronic service quality. Journal of Service Research, 7(3), 213-233</w:t>
      </w:r>
    </w:p>
    <w:p w14:paraId="03B94DA9" w14:textId="77777777" w:rsidR="00A518D2" w:rsidRPr="00347B4C" w:rsidRDefault="00A518D2" w:rsidP="001809C5">
      <w:pPr>
        <w:spacing w:line="360" w:lineRule="auto"/>
        <w:jc w:val="both"/>
        <w:rPr>
          <w:rFonts w:ascii="Times New Roman" w:eastAsia="Calibri" w:hAnsi="Times New Roman" w:cs="Times New Roman"/>
          <w:b/>
          <w:bCs/>
          <w:sz w:val="28"/>
          <w:szCs w:val="28"/>
        </w:rPr>
      </w:pPr>
      <w:hyperlink r:id="rId62" w:history="1">
        <w:r w:rsidRPr="00347B4C">
          <w:rPr>
            <w:rStyle w:val="Hyperlink"/>
            <w:rFonts w:ascii="Times New Roman" w:eastAsia="Calibri" w:hAnsi="Times New Roman" w:cs="Times New Roman"/>
            <w:b/>
            <w:bCs/>
            <w:sz w:val="28"/>
            <w:szCs w:val="28"/>
          </w:rPr>
          <w:t>https://journals.sagepub.com/doi/abs/10.1177/1094670504271156</w:t>
        </w:r>
      </w:hyperlink>
    </w:p>
    <w:p w14:paraId="76E4F321" w14:textId="77777777" w:rsidR="00B93C32" w:rsidRPr="00347B4C" w:rsidRDefault="00B93C32" w:rsidP="001809C5">
      <w:pPr>
        <w:keepNext/>
        <w:keepLines/>
        <w:bidi/>
        <w:spacing w:before="240" w:after="0" w:line="256" w:lineRule="auto"/>
        <w:jc w:val="right"/>
        <w:outlineLvl w:val="0"/>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[Johnson, L., Adams Becker, S., Estrada, V., &amp; Freeman, A. (2015). "NMC Horizon Report: 2015 Higher Education Edition." The New Media Consortium.]</w:t>
      </w:r>
    </w:p>
    <w:p w14:paraId="485035AB" w14:textId="77777777" w:rsidR="00AF10E2" w:rsidRPr="00347B4C" w:rsidRDefault="00AF10E2" w:rsidP="001809C5">
      <w:pPr>
        <w:spacing w:line="360" w:lineRule="auto"/>
        <w:jc w:val="both"/>
        <w:rPr>
          <w:rFonts w:ascii="Times New Roman" w:eastAsia="Calibri" w:hAnsi="Times New Roman" w:cs="Times New Roman"/>
          <w:b/>
          <w:bCs/>
          <w:sz w:val="28"/>
          <w:szCs w:val="28"/>
        </w:rPr>
      </w:pPr>
      <w:hyperlink r:id="rId63" w:history="1">
        <w:r w:rsidRPr="00347B4C">
          <w:rPr>
            <w:rStyle w:val="Hyperlink"/>
            <w:rFonts w:ascii="Times New Roman" w:eastAsia="Calibri" w:hAnsi="Times New Roman" w:cs="Times New Roman"/>
            <w:b/>
            <w:bCs/>
            <w:sz w:val="28"/>
            <w:szCs w:val="28"/>
          </w:rPr>
          <w:t>https://www.learntechlib.org/p/171478/</w:t>
        </w:r>
      </w:hyperlink>
    </w:p>
    <w:p w14:paraId="4827C48D" w14:textId="77777777" w:rsidR="0044506A" w:rsidRPr="00347B4C" w:rsidRDefault="0044506A" w:rsidP="001809C5">
      <w:pPr>
        <w:keepNext/>
        <w:keepLines/>
        <w:bidi/>
        <w:spacing w:before="240" w:after="0" w:line="256" w:lineRule="auto"/>
        <w:jc w:val="right"/>
        <w:outlineLvl w:val="0"/>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[Voorhees, R. A. (2001). "Competency-Based Learning Models: A Necessary Future." New Directions for Institutional Research, 2001(110), 5-13.]</w:t>
      </w:r>
    </w:p>
    <w:p w14:paraId="38AC307C" w14:textId="77777777" w:rsidR="00AF10E2" w:rsidRPr="00347B4C" w:rsidRDefault="001B559F" w:rsidP="001809C5">
      <w:pPr>
        <w:spacing w:line="360" w:lineRule="auto"/>
        <w:jc w:val="both"/>
        <w:rPr>
          <w:rFonts w:ascii="Times New Roman" w:eastAsia="Calibri" w:hAnsi="Times New Roman" w:cs="Times New Roman"/>
          <w:b/>
          <w:bCs/>
          <w:sz w:val="28"/>
          <w:szCs w:val="28"/>
        </w:rPr>
      </w:pPr>
      <w:hyperlink r:id="rId64" w:history="1">
        <w:r w:rsidRPr="00347B4C">
          <w:rPr>
            <w:rStyle w:val="Hyperlink"/>
            <w:rFonts w:ascii="Times New Roman" w:eastAsia="Calibri" w:hAnsi="Times New Roman" w:cs="Times New Roman"/>
            <w:b/>
            <w:bCs/>
            <w:sz w:val="28"/>
            <w:szCs w:val="28"/>
          </w:rPr>
          <w:t>https://onlinelibrary.wiley.com/doi/abs/10.1002/ir.6</w:t>
        </w:r>
      </w:hyperlink>
    </w:p>
    <w:p w14:paraId="40CCE807" w14:textId="77777777" w:rsidR="00814105" w:rsidRPr="00347B4C" w:rsidRDefault="00814105" w:rsidP="001809C5">
      <w:pPr>
        <w:keepNext/>
        <w:keepLines/>
        <w:bidi/>
        <w:spacing w:before="240" w:after="0" w:line="256" w:lineRule="auto"/>
        <w:jc w:val="right"/>
        <w:outlineLvl w:val="0"/>
        <w:rPr>
          <w:rFonts w:ascii="Times New Roman" w:eastAsia="Calibri" w:hAnsi="Times New Roman" w:cs="Times New Roman"/>
          <w:b/>
          <w:bCs/>
          <w:sz w:val="28"/>
          <w:szCs w:val="28"/>
          <w:rtl/>
        </w:rPr>
      </w:pPr>
      <w:r w:rsidRPr="00347B4C">
        <w:rPr>
          <w:rFonts w:ascii="Times New Roman" w:eastAsia="Calibri" w:hAnsi="Times New Roman" w:cs="Times New Roman"/>
          <w:b/>
          <w:bCs/>
          <w:sz w:val="28"/>
          <w:szCs w:val="28"/>
        </w:rPr>
        <w:t>[Srikanthan, G., &amp; Dalrymple, J. (2003). "Developing alternative perspectives for quality in higher education." The International Journal of Educational Management, 17(3), 126-136.]</w:t>
      </w:r>
    </w:p>
    <w:p w14:paraId="0FEE2C5D" w14:textId="77777777" w:rsidR="001B559F" w:rsidRPr="00347B4C" w:rsidRDefault="0053651E" w:rsidP="001809C5">
      <w:pPr>
        <w:spacing w:line="360" w:lineRule="auto"/>
        <w:jc w:val="both"/>
        <w:rPr>
          <w:rFonts w:ascii="Times New Roman" w:eastAsia="Calibri" w:hAnsi="Times New Roman" w:cs="Times New Roman"/>
          <w:b/>
          <w:bCs/>
          <w:sz w:val="28"/>
          <w:szCs w:val="28"/>
        </w:rPr>
      </w:pPr>
      <w:hyperlink r:id="rId65" w:history="1">
        <w:r w:rsidRPr="00347B4C">
          <w:rPr>
            <w:rStyle w:val="Hyperlink"/>
            <w:rFonts w:ascii="Times New Roman" w:eastAsia="Calibri" w:hAnsi="Times New Roman" w:cs="Times New Roman"/>
            <w:b/>
            <w:bCs/>
            <w:sz w:val="28"/>
            <w:szCs w:val="28"/>
          </w:rPr>
          <w:t>https://www.emerald.com/insight/content/doi/10.1108/09513540310467804/full/html</w:t>
        </w:r>
      </w:hyperlink>
    </w:p>
    <w:p w14:paraId="3F289AC4" w14:textId="77777777" w:rsidR="0024086A" w:rsidRDefault="005C1170"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[Healey, M., Flint, A., &amp; Harrington, K. (2014). "Engagement through partnership: students as partners in learning and teaching in higher education." Higher Education Academy.]</w:t>
      </w:r>
    </w:p>
    <w:p w14:paraId="13C626C6" w14:textId="77777777" w:rsidR="00E938B8" w:rsidRDefault="00FC4D77" w:rsidP="001809C5">
      <w:pPr>
        <w:spacing w:line="360" w:lineRule="auto"/>
        <w:jc w:val="both"/>
        <w:rPr>
          <w:rStyle w:val="Hyperlink"/>
          <w:rFonts w:ascii="Times New Roman" w:eastAsia="Calibri" w:hAnsi="Times New Roman" w:cs="Times New Roman"/>
          <w:b/>
          <w:bCs/>
          <w:color w:val="auto"/>
          <w:sz w:val="28"/>
          <w:szCs w:val="28"/>
          <w:u w:val="none"/>
        </w:rPr>
      </w:pPr>
      <w:r w:rsidRPr="00347B4C">
        <w:rPr>
          <w:b/>
          <w:bCs/>
          <w:sz w:val="28"/>
          <w:szCs w:val="28"/>
        </w:rPr>
        <w:t>[Garrison, D. R., &amp; Vaughan, N. D. (2008). "Blended learning in higher education: Framework, principles, and guidelines." Jossey-Bass.]</w:t>
      </w:r>
    </w:p>
    <w:p w14:paraId="33CA3E0A" w14:textId="77777777" w:rsidR="00E938B8" w:rsidRDefault="00FC4D77" w:rsidP="001809C5">
      <w:pPr>
        <w:spacing w:line="360" w:lineRule="auto"/>
        <w:jc w:val="both"/>
        <w:rPr>
          <w:rStyle w:val="Hyperlink"/>
          <w:rFonts w:ascii="Times New Roman" w:eastAsia="Calibri" w:hAnsi="Times New Roman" w:cs="Times New Roman"/>
          <w:b/>
          <w:bCs/>
          <w:color w:val="auto"/>
          <w:sz w:val="28"/>
          <w:szCs w:val="28"/>
          <w:u w:val="none"/>
        </w:rPr>
      </w:pPr>
      <w:r w:rsidRPr="00347B4C">
        <w:rPr>
          <w:rStyle w:val="Hyperlink"/>
          <w:rFonts w:ascii="Times New Roman" w:eastAsia="Calibri" w:hAnsi="Times New Roman" w:cs="Times New Roman"/>
          <w:b/>
          <w:bCs/>
          <w:sz w:val="28"/>
          <w:szCs w:val="28"/>
        </w:rPr>
        <w:t>(</w:t>
      </w:r>
      <w:hyperlink r:id="rId66" w:history="1">
        <w:r w:rsidRPr="00347B4C">
          <w:rPr>
            <w:rStyle w:val="Hyperlink"/>
            <w:rFonts w:ascii="Times New Roman" w:eastAsia="Calibri" w:hAnsi="Times New Roman" w:cs="Times New Roman"/>
            <w:b/>
            <w:bCs/>
            <w:sz w:val="28"/>
            <w:szCs w:val="28"/>
          </w:rPr>
          <w:t>https://www.wiley.com/en-us/Blended+Learning+in+Higher+Education:+Framework,+Principles,+and+Guidelines-p-9780787987701</w:t>
        </w:r>
      </w:hyperlink>
      <w:r w:rsidRPr="00347B4C">
        <w:rPr>
          <w:rStyle w:val="Hyperlink"/>
          <w:rFonts w:ascii="Times New Roman" w:eastAsia="Calibri" w:hAnsi="Times New Roman" w:cs="Times New Roman"/>
          <w:b/>
          <w:bCs/>
          <w:sz w:val="28"/>
          <w:szCs w:val="28"/>
        </w:rPr>
        <w:t>)</w:t>
      </w:r>
    </w:p>
    <w:p w14:paraId="70BAE3BD" w14:textId="77777777" w:rsidR="00E938B8" w:rsidRDefault="00FA200B" w:rsidP="001809C5">
      <w:pPr>
        <w:spacing w:line="360" w:lineRule="auto"/>
        <w:jc w:val="both"/>
        <w:rPr>
          <w:rStyle w:val="Hyperlink"/>
          <w:rFonts w:ascii="Times New Roman" w:eastAsia="Calibri" w:hAnsi="Times New Roman" w:cs="Times New Roman"/>
          <w:b/>
          <w:bCs/>
          <w:color w:val="auto"/>
          <w:sz w:val="28"/>
          <w:szCs w:val="28"/>
          <w:u w:val="none"/>
        </w:rPr>
      </w:pPr>
      <w:r w:rsidRPr="00347B4C">
        <w:rPr>
          <w:b/>
          <w:bCs/>
          <w:sz w:val="28"/>
          <w:szCs w:val="28"/>
        </w:rPr>
        <w:lastRenderedPageBreak/>
        <w:t>[Field, J. (2006). "Lifelong Learning and the New Educational Order." Trentham Books.]</w:t>
      </w:r>
      <w:r w:rsidR="00DC35F9" w:rsidRPr="00347B4C">
        <w:rPr>
          <w:b/>
          <w:bCs/>
          <w:sz w:val="28"/>
          <w:szCs w:val="28"/>
        </w:rPr>
        <w:t xml:space="preserve"> </w:t>
      </w:r>
      <w:r w:rsidRPr="00347B4C">
        <w:rPr>
          <w:rStyle w:val="Hyperlink"/>
          <w:rFonts w:ascii="Times New Roman" w:eastAsia="Calibri" w:hAnsi="Times New Roman" w:cs="Times New Roman"/>
          <w:b/>
          <w:bCs/>
          <w:sz w:val="28"/>
          <w:szCs w:val="28"/>
        </w:rPr>
        <w:t>(</w:t>
      </w:r>
      <w:hyperlink r:id="rId67" w:history="1">
        <w:r w:rsidRPr="00347B4C">
          <w:rPr>
            <w:rStyle w:val="Hyperlink"/>
            <w:rFonts w:ascii="Times New Roman" w:eastAsia="Calibri" w:hAnsi="Times New Roman" w:cs="Times New Roman"/>
            <w:b/>
            <w:bCs/>
            <w:sz w:val="28"/>
            <w:szCs w:val="28"/>
          </w:rPr>
          <w:t>https://www.trentham-books.co.uk/pages/Books/BookDetails.aspx?BookID=282</w:t>
        </w:r>
      </w:hyperlink>
      <w:r w:rsidRPr="00347B4C">
        <w:rPr>
          <w:rStyle w:val="Hyperlink"/>
          <w:rFonts w:ascii="Times New Roman" w:eastAsia="Calibri" w:hAnsi="Times New Roman" w:cs="Times New Roman"/>
          <w:b/>
          <w:bCs/>
          <w:sz w:val="28"/>
          <w:szCs w:val="28"/>
        </w:rPr>
        <w:t>)</w:t>
      </w:r>
    </w:p>
    <w:p w14:paraId="4CBFCF42" w14:textId="77777777" w:rsidR="00131127" w:rsidRDefault="009A33E7" w:rsidP="001809C5">
      <w:pPr>
        <w:spacing w:line="360" w:lineRule="auto"/>
        <w:jc w:val="both"/>
        <w:rPr>
          <w:rFonts w:ascii="Times New Roman" w:eastAsia="Calibri" w:hAnsi="Times New Roman" w:cs="Times New Roman"/>
          <w:b/>
          <w:bCs/>
          <w:sz w:val="28"/>
          <w:szCs w:val="28"/>
        </w:rPr>
      </w:pPr>
      <w:r w:rsidRPr="00347B4C">
        <w:rPr>
          <w:b/>
          <w:bCs/>
          <w:sz w:val="28"/>
          <w:szCs w:val="28"/>
        </w:rPr>
        <w:t>[Bryson, J. M. (2018). "Strategic planning for public and nonprofit organizations: A guide to strengthening and sustaining organizational achievement." John Wiley &amp; Sons.]</w:t>
      </w:r>
    </w:p>
    <w:p w14:paraId="757EEBB8" w14:textId="77777777" w:rsidR="00DD2D2B" w:rsidRDefault="009A33E7" w:rsidP="001809C5">
      <w:pPr>
        <w:spacing w:line="360" w:lineRule="auto"/>
        <w:jc w:val="both"/>
        <w:rPr>
          <w:rStyle w:val="Hyperlink"/>
          <w:rFonts w:ascii="Times New Roman" w:eastAsia="Calibri" w:hAnsi="Times New Roman" w:cs="Times New Roman"/>
          <w:b/>
          <w:bCs/>
          <w:color w:val="auto"/>
          <w:sz w:val="28"/>
          <w:szCs w:val="28"/>
          <w:u w:val="none"/>
        </w:rPr>
      </w:pPr>
      <w:r w:rsidRPr="00347B4C">
        <w:rPr>
          <w:rStyle w:val="Hyperlink"/>
          <w:rFonts w:ascii="Times New Roman" w:eastAsia="Calibri" w:hAnsi="Times New Roman" w:cs="Times New Roman"/>
          <w:b/>
          <w:bCs/>
          <w:sz w:val="28"/>
          <w:szCs w:val="28"/>
        </w:rPr>
        <w:t>(</w:t>
      </w:r>
      <w:hyperlink r:id="rId68" w:history="1">
        <w:r w:rsidR="00DD2D2B" w:rsidRPr="00591425">
          <w:rPr>
            <w:rStyle w:val="Hyperlink"/>
            <w:rFonts w:ascii="Times New Roman" w:eastAsia="Calibri" w:hAnsi="Times New Roman" w:cs="Times New Roman"/>
            <w:b/>
            <w:bCs/>
            <w:sz w:val="28"/>
            <w:szCs w:val="28"/>
          </w:rPr>
          <w:t>https://www.wiley.com/en-us/Strategic+Planning+for+Public+and+Nonprofit+Organizations:+A+Guide+to+Strengthening+and+Sustaining+Organizational+Achievement-p-9781119071600</w:t>
        </w:r>
      </w:hyperlink>
      <w:r w:rsidRPr="00347B4C">
        <w:rPr>
          <w:rStyle w:val="Hyperlink"/>
          <w:rFonts w:ascii="Times New Roman" w:eastAsia="Calibri" w:hAnsi="Times New Roman" w:cs="Times New Roman"/>
          <w:b/>
          <w:bCs/>
          <w:sz w:val="28"/>
          <w:szCs w:val="28"/>
        </w:rPr>
        <w:t>)</w:t>
      </w:r>
    </w:p>
    <w:p w14:paraId="2125DC65" w14:textId="77777777" w:rsidR="00A01568" w:rsidRDefault="00297307" w:rsidP="001809C5">
      <w:pPr>
        <w:spacing w:line="360" w:lineRule="auto"/>
        <w:jc w:val="both"/>
        <w:rPr>
          <w:rFonts w:ascii="Times New Roman" w:eastAsia="Calibri" w:hAnsi="Times New Roman" w:cs="Times New Roman"/>
          <w:b/>
          <w:bCs/>
          <w:sz w:val="28"/>
          <w:szCs w:val="28"/>
        </w:rPr>
      </w:pPr>
      <w:r w:rsidRPr="00347B4C">
        <w:rPr>
          <w:b/>
          <w:bCs/>
          <w:sz w:val="28"/>
          <w:szCs w:val="28"/>
        </w:rPr>
        <w:t>[Ramsden, P. (2003). "Learning to Lead in Higher Education. Routledge.]</w:t>
      </w:r>
    </w:p>
    <w:p w14:paraId="4484CD8E" w14:textId="77777777" w:rsidR="00A01568" w:rsidRDefault="00297307" w:rsidP="001809C5">
      <w:pPr>
        <w:spacing w:line="360" w:lineRule="auto"/>
        <w:jc w:val="both"/>
        <w:rPr>
          <w:rStyle w:val="Hyperlink"/>
          <w:rFonts w:ascii="Times New Roman" w:eastAsia="Calibri" w:hAnsi="Times New Roman" w:cs="Times New Roman"/>
          <w:b/>
          <w:bCs/>
          <w:color w:val="auto"/>
          <w:sz w:val="28"/>
          <w:szCs w:val="28"/>
          <w:u w:val="none"/>
        </w:rPr>
      </w:pPr>
      <w:r w:rsidRPr="00347B4C">
        <w:rPr>
          <w:rStyle w:val="Hyperlink"/>
          <w:rFonts w:ascii="Times New Roman" w:eastAsia="Calibri" w:hAnsi="Times New Roman" w:cs="Times New Roman"/>
          <w:b/>
          <w:bCs/>
          <w:sz w:val="28"/>
          <w:szCs w:val="28"/>
        </w:rPr>
        <w:t>(</w:t>
      </w:r>
      <w:hyperlink r:id="rId69" w:history="1">
        <w:r w:rsidRPr="00347B4C">
          <w:rPr>
            <w:rStyle w:val="Hyperlink"/>
            <w:rFonts w:ascii="Times New Roman" w:eastAsia="Calibri" w:hAnsi="Times New Roman" w:cs="Times New Roman"/>
            <w:b/>
            <w:bCs/>
            <w:sz w:val="28"/>
            <w:szCs w:val="28"/>
          </w:rPr>
          <w:t>https://www.routledge.com/Learning-to-Lead-in-Higher-Education/Ramsden/p/book/9780415303456</w:t>
        </w:r>
      </w:hyperlink>
      <w:r w:rsidRPr="00347B4C">
        <w:rPr>
          <w:rStyle w:val="Hyperlink"/>
          <w:rFonts w:ascii="Times New Roman" w:eastAsia="Calibri" w:hAnsi="Times New Roman" w:cs="Times New Roman"/>
          <w:b/>
          <w:bCs/>
          <w:sz w:val="28"/>
          <w:szCs w:val="28"/>
        </w:rPr>
        <w:t>)</w:t>
      </w:r>
    </w:p>
    <w:p w14:paraId="35CEA9A3" w14:textId="77777777" w:rsidR="00A01568" w:rsidRDefault="00ED67DC" w:rsidP="001809C5">
      <w:pPr>
        <w:spacing w:line="360" w:lineRule="auto"/>
        <w:jc w:val="both"/>
        <w:rPr>
          <w:rFonts w:ascii="Times New Roman" w:eastAsia="Calibri" w:hAnsi="Times New Roman" w:cs="Times New Roman"/>
          <w:b/>
          <w:bCs/>
          <w:sz w:val="28"/>
          <w:szCs w:val="28"/>
        </w:rPr>
      </w:pPr>
      <w:r w:rsidRPr="00347B4C">
        <w:rPr>
          <w:b/>
          <w:bCs/>
          <w:sz w:val="28"/>
          <w:szCs w:val="28"/>
        </w:rPr>
        <w:t>[Harvey, L., &amp; Green, D. (1993). "Defining quality." Assessment &amp; Evaluation in Higher Education, 18(1), 9-34.]</w:t>
      </w:r>
    </w:p>
    <w:p w14:paraId="544E9F04" w14:textId="77777777" w:rsidR="00A01568" w:rsidRDefault="00ED67DC" w:rsidP="001809C5">
      <w:pPr>
        <w:spacing w:line="360" w:lineRule="auto"/>
        <w:jc w:val="both"/>
        <w:rPr>
          <w:rStyle w:val="Hyperlink"/>
          <w:rFonts w:ascii="Times New Roman" w:eastAsia="Calibri" w:hAnsi="Times New Roman" w:cs="Times New Roman"/>
          <w:b/>
          <w:bCs/>
          <w:color w:val="auto"/>
          <w:sz w:val="28"/>
          <w:szCs w:val="28"/>
          <w:u w:val="none"/>
        </w:rPr>
      </w:pPr>
      <w:r w:rsidRPr="00347B4C">
        <w:rPr>
          <w:rStyle w:val="Hyperlink"/>
          <w:rFonts w:ascii="Times New Roman" w:eastAsia="Calibri" w:hAnsi="Times New Roman" w:cs="Times New Roman"/>
          <w:b/>
          <w:bCs/>
          <w:sz w:val="28"/>
          <w:szCs w:val="28"/>
        </w:rPr>
        <w:t>(</w:t>
      </w:r>
      <w:hyperlink r:id="rId70" w:history="1">
        <w:r w:rsidR="00A01568" w:rsidRPr="00591425">
          <w:rPr>
            <w:rStyle w:val="Hyperlink"/>
            <w:rFonts w:ascii="Times New Roman" w:eastAsia="Calibri" w:hAnsi="Times New Roman" w:cs="Times New Roman"/>
            <w:b/>
            <w:bCs/>
            <w:sz w:val="28"/>
            <w:szCs w:val="28"/>
          </w:rPr>
          <w:t>https://www.tandfonline.com/doi/abs/10.1080/0260293930180102</w:t>
        </w:r>
      </w:hyperlink>
      <w:r w:rsidRPr="00347B4C">
        <w:rPr>
          <w:rStyle w:val="Hyperlink"/>
          <w:rFonts w:ascii="Times New Roman" w:eastAsia="Calibri" w:hAnsi="Times New Roman" w:cs="Times New Roman"/>
          <w:b/>
          <w:bCs/>
          <w:sz w:val="28"/>
          <w:szCs w:val="28"/>
        </w:rPr>
        <w:t>)</w:t>
      </w:r>
    </w:p>
    <w:p w14:paraId="67373D42" w14:textId="77777777" w:rsidR="00A01568" w:rsidRDefault="00FE5EEB" w:rsidP="001809C5">
      <w:pPr>
        <w:spacing w:line="360" w:lineRule="auto"/>
        <w:jc w:val="both"/>
        <w:rPr>
          <w:rFonts w:ascii="Times New Roman" w:eastAsia="Calibri" w:hAnsi="Times New Roman" w:cs="Times New Roman"/>
          <w:b/>
          <w:bCs/>
          <w:sz w:val="28"/>
          <w:szCs w:val="28"/>
        </w:rPr>
      </w:pPr>
      <w:r w:rsidRPr="00347B4C">
        <w:rPr>
          <w:b/>
          <w:bCs/>
          <w:sz w:val="28"/>
          <w:szCs w:val="28"/>
        </w:rPr>
        <w:t>[Stensaker, B., &amp; Harvey, L. (2011). "Accountability in higher education: Global perspectives on trust and power." Routledge.]</w:t>
      </w:r>
    </w:p>
    <w:p w14:paraId="4D3600E4" w14:textId="77777777" w:rsidR="00A01568" w:rsidRDefault="00FE5EEB" w:rsidP="001809C5">
      <w:pPr>
        <w:spacing w:line="360" w:lineRule="auto"/>
        <w:jc w:val="both"/>
        <w:rPr>
          <w:rStyle w:val="Hyperlink"/>
          <w:rFonts w:ascii="Times New Roman" w:eastAsia="Calibri" w:hAnsi="Times New Roman" w:cs="Times New Roman"/>
          <w:b/>
          <w:bCs/>
          <w:color w:val="auto"/>
          <w:sz w:val="28"/>
          <w:szCs w:val="28"/>
          <w:u w:val="none"/>
        </w:rPr>
      </w:pPr>
      <w:r w:rsidRPr="00347B4C">
        <w:rPr>
          <w:rStyle w:val="Hyperlink"/>
          <w:rFonts w:ascii="Times New Roman" w:eastAsia="Calibri" w:hAnsi="Times New Roman" w:cs="Times New Roman"/>
          <w:b/>
          <w:bCs/>
          <w:sz w:val="28"/>
          <w:szCs w:val="28"/>
        </w:rPr>
        <w:t>(</w:t>
      </w:r>
      <w:hyperlink r:id="rId71" w:history="1">
        <w:r w:rsidR="00A01568" w:rsidRPr="00591425">
          <w:rPr>
            <w:rStyle w:val="Hyperlink"/>
            <w:rFonts w:ascii="Times New Roman" w:eastAsia="Calibri" w:hAnsi="Times New Roman" w:cs="Times New Roman"/>
            <w:b/>
            <w:bCs/>
            <w:sz w:val="28"/>
            <w:szCs w:val="28"/>
          </w:rPr>
          <w:t>https://www.routledge.com/Accountability-in-Higher-Education-Global-Perspectives-on-Trust-and-Power/Stensaker-Harvey/p/book/9780415892691</w:t>
        </w:r>
      </w:hyperlink>
      <w:r w:rsidRPr="00347B4C">
        <w:rPr>
          <w:rStyle w:val="Hyperlink"/>
          <w:rFonts w:ascii="Times New Roman" w:eastAsia="Calibri" w:hAnsi="Times New Roman" w:cs="Times New Roman"/>
          <w:b/>
          <w:bCs/>
          <w:sz w:val="28"/>
          <w:szCs w:val="28"/>
        </w:rPr>
        <w:t>)</w:t>
      </w:r>
    </w:p>
    <w:p w14:paraId="2BCD0498" w14:textId="77777777" w:rsidR="00F3567D" w:rsidRDefault="00093024" w:rsidP="001809C5">
      <w:pPr>
        <w:spacing w:line="360" w:lineRule="auto"/>
        <w:jc w:val="both"/>
        <w:rPr>
          <w:rFonts w:ascii="Times New Roman" w:eastAsia="Calibri" w:hAnsi="Times New Roman" w:cs="Times New Roman"/>
          <w:b/>
          <w:bCs/>
          <w:sz w:val="28"/>
          <w:szCs w:val="28"/>
        </w:rPr>
      </w:pPr>
      <w:r w:rsidRPr="00347B4C">
        <w:rPr>
          <w:b/>
          <w:bCs/>
          <w:sz w:val="28"/>
          <w:szCs w:val="28"/>
        </w:rPr>
        <w:t>[Freeman, R. E., Harrison, J. S., &amp; Wicks, A. C. (2007). "Managing for stakeholders: Survival, reputation, and success." Yale University Press.]</w:t>
      </w:r>
      <w:r w:rsidR="008F4477" w:rsidRPr="00347B4C">
        <w:rPr>
          <w:rStyle w:val="Hyperlink"/>
          <w:rFonts w:ascii="Times New Roman" w:eastAsia="Calibri" w:hAnsi="Times New Roman" w:cs="Times New Roman"/>
          <w:b/>
          <w:bCs/>
          <w:sz w:val="28"/>
          <w:szCs w:val="28"/>
        </w:rPr>
        <w:t xml:space="preserve"> </w:t>
      </w:r>
      <w:r w:rsidRPr="00347B4C">
        <w:rPr>
          <w:rStyle w:val="Hyperlink"/>
          <w:rFonts w:ascii="Times New Roman" w:eastAsia="Calibri" w:hAnsi="Times New Roman" w:cs="Times New Roman"/>
          <w:b/>
          <w:bCs/>
          <w:sz w:val="28"/>
          <w:szCs w:val="28"/>
        </w:rPr>
        <w:t>(</w:t>
      </w:r>
      <w:hyperlink r:id="rId72" w:history="1">
        <w:r w:rsidR="00F3567D" w:rsidRPr="00591425">
          <w:rPr>
            <w:rStyle w:val="Hyperlink"/>
            <w:rFonts w:ascii="Times New Roman" w:eastAsia="Calibri" w:hAnsi="Times New Roman" w:cs="Times New Roman"/>
            <w:b/>
            <w:bCs/>
            <w:sz w:val="28"/>
            <w:szCs w:val="28"/>
          </w:rPr>
          <w:t>https://yalebooks.yale.edu/book/9780300125283/managing-stakeholders</w:t>
        </w:r>
      </w:hyperlink>
      <w:r w:rsidRPr="00347B4C">
        <w:rPr>
          <w:rStyle w:val="Hyperlink"/>
          <w:rFonts w:ascii="Times New Roman" w:eastAsia="Calibri" w:hAnsi="Times New Roman" w:cs="Times New Roman"/>
          <w:b/>
          <w:bCs/>
          <w:sz w:val="28"/>
          <w:szCs w:val="28"/>
        </w:rPr>
        <w:t>)</w:t>
      </w:r>
    </w:p>
    <w:p w14:paraId="733605EB" w14:textId="77777777" w:rsidR="00F3567D" w:rsidRDefault="005A2CE6"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 xml:space="preserve">[Taylor, F. W. (1911). "The Principles of Scientific Management. Harper &amp; Brothers.] </w:t>
      </w:r>
      <w:r w:rsidRPr="00347B4C">
        <w:rPr>
          <w:rStyle w:val="Hyperlink"/>
          <w:b/>
          <w:bCs/>
          <w:sz w:val="28"/>
          <w:szCs w:val="28"/>
        </w:rPr>
        <w:t>(</w:t>
      </w:r>
      <w:hyperlink r:id="rId73" w:history="1">
        <w:r w:rsidR="00F3567D" w:rsidRPr="00591425">
          <w:rPr>
            <w:rStyle w:val="Hyperlink"/>
            <w:b/>
            <w:bCs/>
            <w:sz w:val="28"/>
            <w:szCs w:val="28"/>
          </w:rPr>
          <w:t>https://archive.org/details/principlesofscie00taylrich</w:t>
        </w:r>
      </w:hyperlink>
      <w:r w:rsidRPr="00347B4C">
        <w:rPr>
          <w:rStyle w:val="Hyperlink"/>
          <w:b/>
          <w:bCs/>
          <w:sz w:val="28"/>
          <w:szCs w:val="28"/>
        </w:rPr>
        <w:t>)</w:t>
      </w:r>
    </w:p>
    <w:p w14:paraId="7A8E0C3E" w14:textId="77777777" w:rsidR="007A3703" w:rsidRDefault="00E2536D"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lastRenderedPageBreak/>
        <w:t>[Fayol, H. (1949). "General and Industrial Management." Pitman Publishing.]</w:t>
      </w:r>
    </w:p>
    <w:p w14:paraId="36789ABD" w14:textId="77777777" w:rsidR="00E2536D" w:rsidRDefault="00E2536D" w:rsidP="001809C5">
      <w:pPr>
        <w:spacing w:line="360" w:lineRule="auto"/>
        <w:jc w:val="both"/>
        <w:rPr>
          <w:rStyle w:val="Hyperlink"/>
          <w:rFonts w:ascii="Times New Roman" w:eastAsia="Calibri" w:hAnsi="Times New Roman" w:cs="Times New Roman"/>
          <w:b/>
          <w:bCs/>
          <w:color w:val="auto"/>
          <w:sz w:val="28"/>
          <w:szCs w:val="28"/>
          <w:u w:val="none"/>
        </w:rPr>
      </w:pPr>
      <w:r w:rsidRPr="00347B4C">
        <w:rPr>
          <w:rStyle w:val="Hyperlink"/>
          <w:b/>
          <w:bCs/>
          <w:sz w:val="28"/>
          <w:szCs w:val="28"/>
        </w:rPr>
        <w:t>(</w:t>
      </w:r>
      <w:hyperlink r:id="rId74" w:history="1">
        <w:r w:rsidR="00BD148E" w:rsidRPr="00591425">
          <w:rPr>
            <w:rStyle w:val="Hyperlink"/>
            <w:b/>
            <w:bCs/>
            <w:sz w:val="28"/>
            <w:szCs w:val="28"/>
          </w:rPr>
          <w:t>https://www.worldcat.org/title/general-and-industrial-management/oclc/186188</w:t>
        </w:r>
      </w:hyperlink>
      <w:r w:rsidRPr="00347B4C">
        <w:rPr>
          <w:rStyle w:val="Hyperlink"/>
          <w:b/>
          <w:bCs/>
          <w:sz w:val="28"/>
          <w:szCs w:val="28"/>
        </w:rPr>
        <w:t>)</w:t>
      </w:r>
    </w:p>
    <w:p w14:paraId="4BD51402" w14:textId="77777777" w:rsidR="00BD148E" w:rsidRPr="00BD148E" w:rsidRDefault="00BD148E" w:rsidP="001809C5">
      <w:pPr>
        <w:keepNext/>
        <w:keepLines/>
        <w:bidi/>
        <w:spacing w:before="240" w:after="0" w:line="256" w:lineRule="auto"/>
        <w:ind w:left="360"/>
        <w:jc w:val="right"/>
        <w:outlineLvl w:val="0"/>
        <w:rPr>
          <w:rFonts w:ascii="Times New Roman" w:eastAsia="Calibri" w:hAnsi="Times New Roman" w:cs="Times New Roman"/>
          <w:b/>
          <w:bCs/>
          <w:sz w:val="28"/>
          <w:szCs w:val="28"/>
          <w:rtl/>
        </w:rPr>
      </w:pPr>
      <w:r w:rsidRPr="00BD148E">
        <w:rPr>
          <w:rFonts w:ascii="Times New Roman" w:eastAsia="Calibri" w:hAnsi="Times New Roman" w:cs="Times New Roman"/>
          <w:b/>
          <w:bCs/>
          <w:sz w:val="28"/>
          <w:szCs w:val="28"/>
        </w:rPr>
        <w:t>Harvey, L., &amp; Williams, J. (2010). Fifteen years of quality in higher education. Quality in Higher Education, 16(1), 3-36.</w:t>
      </w:r>
    </w:p>
    <w:p w14:paraId="486D7847" w14:textId="77777777" w:rsidR="00BD148E" w:rsidRDefault="00CF066B" w:rsidP="001809C5">
      <w:pPr>
        <w:spacing w:line="360" w:lineRule="auto"/>
        <w:jc w:val="both"/>
        <w:rPr>
          <w:rStyle w:val="Hyperlink"/>
          <w:rFonts w:ascii="Times New Roman" w:eastAsia="Calibri" w:hAnsi="Times New Roman" w:cs="Times New Roman"/>
          <w:b/>
          <w:bCs/>
          <w:color w:val="auto"/>
          <w:sz w:val="28"/>
          <w:szCs w:val="28"/>
          <w:u w:val="none"/>
        </w:rPr>
      </w:pPr>
      <w:hyperlink r:id="rId75" w:history="1">
        <w:r w:rsidRPr="00591425">
          <w:rPr>
            <w:rStyle w:val="Hyperlink"/>
            <w:rFonts w:ascii="Times New Roman" w:eastAsia="Calibri" w:hAnsi="Times New Roman" w:cs="Times New Roman"/>
            <w:b/>
            <w:bCs/>
            <w:sz w:val="28"/>
            <w:szCs w:val="28"/>
          </w:rPr>
          <w:t>https://www.tandfonline.com/doi/abs/10.1080/13538321003679457</w:t>
        </w:r>
      </w:hyperlink>
    </w:p>
    <w:p w14:paraId="2AAC16AF" w14:textId="77777777" w:rsidR="00FB2100" w:rsidRPr="00FB2100" w:rsidRDefault="00FB2100" w:rsidP="001809C5">
      <w:pPr>
        <w:keepNext/>
        <w:keepLines/>
        <w:bidi/>
        <w:spacing w:before="240" w:after="0" w:line="256" w:lineRule="auto"/>
        <w:jc w:val="right"/>
        <w:outlineLvl w:val="0"/>
        <w:rPr>
          <w:rFonts w:ascii="Times New Roman" w:eastAsia="Calibri" w:hAnsi="Times New Roman" w:cs="Times New Roman"/>
          <w:b/>
          <w:bCs/>
          <w:sz w:val="28"/>
          <w:szCs w:val="28"/>
          <w:rtl/>
        </w:rPr>
      </w:pPr>
      <w:r w:rsidRPr="00FB2100">
        <w:rPr>
          <w:rFonts w:ascii="Times New Roman" w:eastAsia="Calibri" w:hAnsi="Times New Roman" w:cs="Times New Roman"/>
          <w:b/>
          <w:bCs/>
          <w:sz w:val="28"/>
          <w:szCs w:val="28"/>
        </w:rPr>
        <w:t>Jansen, W. A., &amp; Grance, T. (2011). Guidelines on security and privacy in public cloud computing. NIST Special Publication, 144(1), 32-38.</w:t>
      </w:r>
    </w:p>
    <w:p w14:paraId="26EEF7B7" w14:textId="77777777" w:rsidR="00B54AA8" w:rsidRDefault="00604223" w:rsidP="001809C5">
      <w:pPr>
        <w:spacing w:line="360" w:lineRule="auto"/>
        <w:jc w:val="both"/>
        <w:rPr>
          <w:rStyle w:val="Hyperlink"/>
          <w:rFonts w:ascii="Times New Roman" w:eastAsia="Calibri" w:hAnsi="Times New Roman" w:cs="Times New Roman"/>
          <w:b/>
          <w:bCs/>
          <w:color w:val="auto"/>
          <w:sz w:val="28"/>
          <w:szCs w:val="28"/>
          <w:u w:val="none"/>
        </w:rPr>
      </w:pPr>
      <w:hyperlink r:id="rId76" w:history="1">
        <w:r w:rsidRPr="00591425">
          <w:rPr>
            <w:rStyle w:val="Hyperlink"/>
            <w:rFonts w:ascii="Times New Roman" w:eastAsia="Calibri" w:hAnsi="Times New Roman" w:cs="Times New Roman"/>
            <w:b/>
            <w:bCs/>
            <w:sz w:val="28"/>
            <w:szCs w:val="28"/>
          </w:rPr>
          <w:t>https://nvlpubs.nist.gov/nistpubs/legacy/sp/nistspecialpublication800-144.pdf</w:t>
        </w:r>
      </w:hyperlink>
    </w:p>
    <w:p w14:paraId="38A1ED8A" w14:textId="77777777" w:rsidR="00B54AA8" w:rsidRDefault="00960528" w:rsidP="001809C5">
      <w:pPr>
        <w:spacing w:line="360" w:lineRule="auto"/>
        <w:jc w:val="both"/>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[Weber, M. (1947). "The Theory of Social and Economic Organization." Free Press.]</w:t>
      </w:r>
    </w:p>
    <w:p w14:paraId="37229A9B" w14:textId="77777777" w:rsidR="002C1F26" w:rsidRDefault="00960528" w:rsidP="00955507">
      <w:pPr>
        <w:spacing w:line="360" w:lineRule="auto"/>
        <w:rPr>
          <w:rStyle w:val="Hyperlink"/>
          <w:rFonts w:ascii="Times New Roman" w:eastAsia="Calibri" w:hAnsi="Times New Roman" w:cs="Times New Roman"/>
          <w:b/>
          <w:bCs/>
          <w:color w:val="auto"/>
          <w:sz w:val="28"/>
          <w:szCs w:val="28"/>
          <w:u w:val="none"/>
        </w:rPr>
      </w:pPr>
      <w:r w:rsidRPr="00347B4C">
        <w:rPr>
          <w:rStyle w:val="Hyperlink"/>
          <w:b/>
          <w:bCs/>
          <w:sz w:val="28"/>
          <w:szCs w:val="28"/>
        </w:rPr>
        <w:t>(</w:t>
      </w:r>
      <w:hyperlink r:id="rId77" w:history="1">
        <w:r w:rsidR="002C1F26" w:rsidRPr="00591425">
          <w:rPr>
            <w:rStyle w:val="Hyperlink"/>
            <w:b/>
            <w:bCs/>
            <w:sz w:val="28"/>
            <w:szCs w:val="28"/>
          </w:rPr>
          <w:t>https://www.worldcat.org/title/theory-of-social-and-economic-organization/oclc/512297</w:t>
        </w:r>
      </w:hyperlink>
      <w:r w:rsidRPr="00347B4C">
        <w:rPr>
          <w:rStyle w:val="Hyperlink"/>
          <w:b/>
          <w:bCs/>
          <w:sz w:val="28"/>
          <w:szCs w:val="28"/>
        </w:rPr>
        <w:t>)</w:t>
      </w:r>
    </w:p>
    <w:p w14:paraId="4591ED1F" w14:textId="77777777" w:rsidR="002C1F26" w:rsidRDefault="001531CE" w:rsidP="00955507">
      <w:pPr>
        <w:spacing w:line="360" w:lineRule="auto"/>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[Mayo, E. (1933). "The Human Problems of an Industrial Civilization." Macmillan.]</w:t>
      </w:r>
    </w:p>
    <w:p w14:paraId="0A429CAD" w14:textId="77777777" w:rsidR="002C1F26" w:rsidRDefault="001531CE" w:rsidP="00955507">
      <w:pPr>
        <w:spacing w:line="360" w:lineRule="auto"/>
        <w:rPr>
          <w:rStyle w:val="Hyperlink"/>
          <w:rFonts w:ascii="Times New Roman" w:eastAsia="Calibri" w:hAnsi="Times New Roman" w:cs="Times New Roman"/>
          <w:b/>
          <w:bCs/>
          <w:color w:val="auto"/>
          <w:sz w:val="28"/>
          <w:szCs w:val="28"/>
          <w:u w:val="none"/>
        </w:rPr>
      </w:pPr>
      <w:r w:rsidRPr="00347B4C">
        <w:rPr>
          <w:rStyle w:val="Hyperlink"/>
          <w:b/>
          <w:bCs/>
          <w:sz w:val="28"/>
          <w:szCs w:val="28"/>
        </w:rPr>
        <w:t>(</w:t>
      </w:r>
      <w:hyperlink r:id="rId78" w:history="1">
        <w:r w:rsidR="002C1F26" w:rsidRPr="00591425">
          <w:rPr>
            <w:rStyle w:val="Hyperlink"/>
            <w:b/>
            <w:bCs/>
            <w:sz w:val="28"/>
            <w:szCs w:val="28"/>
          </w:rPr>
          <w:t>https://www.worldcat.org/title/human-problems-of-an-industrial-civilization/oclc/250145</w:t>
        </w:r>
      </w:hyperlink>
      <w:r w:rsidRPr="00347B4C">
        <w:rPr>
          <w:rStyle w:val="Hyperlink"/>
          <w:b/>
          <w:bCs/>
          <w:sz w:val="28"/>
          <w:szCs w:val="28"/>
        </w:rPr>
        <w:t>)</w:t>
      </w:r>
    </w:p>
    <w:p w14:paraId="3881473B" w14:textId="77777777" w:rsidR="00892D70" w:rsidRDefault="00816CE4" w:rsidP="00955507">
      <w:pPr>
        <w:spacing w:line="360" w:lineRule="auto"/>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[Maslow, A. H. (1943). "A Theory of Human Motivation." Psychological Review, 50(4), 370-396.]</w:t>
      </w:r>
    </w:p>
    <w:p w14:paraId="5296669E" w14:textId="77777777" w:rsidR="00531EE2" w:rsidRDefault="00816CE4" w:rsidP="00955507">
      <w:pPr>
        <w:spacing w:line="360" w:lineRule="auto"/>
        <w:rPr>
          <w:rStyle w:val="Hyperlink"/>
          <w:rFonts w:ascii="Times New Roman" w:eastAsia="Calibri" w:hAnsi="Times New Roman" w:cs="Times New Roman"/>
          <w:b/>
          <w:bCs/>
          <w:color w:val="auto"/>
          <w:sz w:val="28"/>
          <w:szCs w:val="28"/>
          <w:u w:val="none"/>
        </w:rPr>
      </w:pPr>
      <w:r w:rsidRPr="00347B4C">
        <w:rPr>
          <w:rStyle w:val="Hyperlink"/>
          <w:b/>
          <w:bCs/>
          <w:sz w:val="28"/>
          <w:szCs w:val="28"/>
        </w:rPr>
        <w:t>(</w:t>
      </w:r>
      <w:hyperlink r:id="rId79" w:history="1">
        <w:r w:rsidR="00531EE2" w:rsidRPr="00591425">
          <w:rPr>
            <w:rStyle w:val="Hyperlink"/>
            <w:b/>
            <w:bCs/>
            <w:sz w:val="28"/>
            <w:szCs w:val="28"/>
          </w:rPr>
          <w:t>https://psycnet.apa.org/doi/10.1037/h0054346</w:t>
        </w:r>
      </w:hyperlink>
      <w:r w:rsidRPr="00347B4C">
        <w:rPr>
          <w:rStyle w:val="Hyperlink"/>
          <w:b/>
          <w:bCs/>
          <w:sz w:val="28"/>
          <w:szCs w:val="28"/>
        </w:rPr>
        <w:t>)</w:t>
      </w:r>
    </w:p>
    <w:p w14:paraId="6EEBA079" w14:textId="77777777" w:rsidR="00531EE2" w:rsidRDefault="00190090" w:rsidP="00955507">
      <w:pPr>
        <w:spacing w:line="360" w:lineRule="auto"/>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[Bertalanffy, L. von. (1968). "General System Theory: Foundations, Development, Applications." George Braziller.]</w:t>
      </w:r>
    </w:p>
    <w:p w14:paraId="6078436E" w14:textId="77777777" w:rsidR="00B70537" w:rsidRDefault="00190090" w:rsidP="00955507">
      <w:pPr>
        <w:spacing w:line="360" w:lineRule="auto"/>
        <w:rPr>
          <w:rStyle w:val="Hyperlink"/>
          <w:rFonts w:ascii="Times New Roman" w:eastAsia="Calibri" w:hAnsi="Times New Roman" w:cs="Times New Roman"/>
          <w:b/>
          <w:bCs/>
          <w:color w:val="auto"/>
          <w:sz w:val="28"/>
          <w:szCs w:val="28"/>
          <w:u w:val="none"/>
        </w:rPr>
      </w:pPr>
      <w:r w:rsidRPr="00347B4C">
        <w:rPr>
          <w:rStyle w:val="Hyperlink"/>
          <w:b/>
          <w:bCs/>
          <w:sz w:val="28"/>
          <w:szCs w:val="28"/>
        </w:rPr>
        <w:t>(</w:t>
      </w:r>
      <w:hyperlink r:id="rId80" w:history="1">
        <w:r w:rsidR="00B70537" w:rsidRPr="00591425">
          <w:rPr>
            <w:rStyle w:val="Hyperlink"/>
            <w:b/>
            <w:bCs/>
            <w:sz w:val="28"/>
            <w:szCs w:val="28"/>
          </w:rPr>
          <w:t>https://www.worldcat.org/title/general-system-theory-foundations-development-applications/oclc/211020</w:t>
        </w:r>
      </w:hyperlink>
      <w:r w:rsidRPr="00347B4C">
        <w:rPr>
          <w:rStyle w:val="Hyperlink"/>
          <w:b/>
          <w:bCs/>
          <w:sz w:val="28"/>
          <w:szCs w:val="28"/>
        </w:rPr>
        <w:t>)</w:t>
      </w:r>
    </w:p>
    <w:p w14:paraId="00BFCE5F" w14:textId="77777777" w:rsidR="00B70537" w:rsidRDefault="00A80C79" w:rsidP="00955507">
      <w:pPr>
        <w:spacing w:line="360" w:lineRule="auto"/>
        <w:rPr>
          <w:rFonts w:ascii="Times New Roman" w:eastAsia="Calibri" w:hAnsi="Times New Roman" w:cs="Times New Roman"/>
          <w:b/>
          <w:bCs/>
          <w:sz w:val="28"/>
          <w:szCs w:val="28"/>
        </w:rPr>
      </w:pPr>
      <w:r w:rsidRPr="00347B4C">
        <w:rPr>
          <w:rFonts w:ascii="Times New Roman" w:eastAsia="Calibri" w:hAnsi="Times New Roman" w:cs="Times New Roman"/>
          <w:b/>
          <w:bCs/>
          <w:sz w:val="28"/>
          <w:szCs w:val="28"/>
        </w:rPr>
        <w:t>[Burns, J. M. (1978). "Leadership." Harper &amp; Row.</w:t>
      </w:r>
      <w:r w:rsidRPr="00347B4C">
        <w:rPr>
          <w:rFonts w:ascii="Arial" w:eastAsia="Times New Roman" w:hAnsi="Arial" w:cs="Arial"/>
          <w:sz w:val="28"/>
          <w:szCs w:val="28"/>
        </w:rPr>
        <w:t>]</w:t>
      </w:r>
    </w:p>
    <w:p w14:paraId="595CCC35" w14:textId="77777777" w:rsidR="00A80C79" w:rsidRPr="00B70537" w:rsidRDefault="00A80C79" w:rsidP="00955507">
      <w:pPr>
        <w:spacing w:line="360" w:lineRule="auto"/>
        <w:rPr>
          <w:rFonts w:ascii="Times New Roman" w:eastAsia="Calibri" w:hAnsi="Times New Roman" w:cs="Times New Roman"/>
          <w:b/>
          <w:bCs/>
          <w:sz w:val="28"/>
          <w:szCs w:val="28"/>
          <w:rtl/>
        </w:rPr>
      </w:pPr>
      <w:r w:rsidRPr="00347B4C">
        <w:rPr>
          <w:rStyle w:val="Hyperlink"/>
          <w:b/>
          <w:bCs/>
          <w:sz w:val="28"/>
          <w:szCs w:val="28"/>
        </w:rPr>
        <w:lastRenderedPageBreak/>
        <w:t>(https://www.worldcat.org/title/leadership/oclc/510555)</w:t>
      </w:r>
    </w:p>
    <w:p w14:paraId="5812E1D9" w14:textId="77777777" w:rsidR="00347B4C" w:rsidRPr="003B60C0" w:rsidRDefault="00347B4C" w:rsidP="00955507">
      <w:pPr>
        <w:keepNext/>
        <w:keepLines/>
        <w:bidi/>
        <w:spacing w:before="240" w:after="0" w:line="256" w:lineRule="auto"/>
        <w:jc w:val="right"/>
        <w:outlineLvl w:val="0"/>
        <w:rPr>
          <w:rFonts w:ascii="Arial" w:eastAsia="Times New Roman" w:hAnsi="Arial" w:cs="Arial"/>
          <w:sz w:val="28"/>
          <w:szCs w:val="28"/>
        </w:rPr>
      </w:pPr>
      <w:r w:rsidRPr="00347B4C">
        <w:rPr>
          <w:rFonts w:ascii="Times New Roman" w:eastAsia="Calibri" w:hAnsi="Times New Roman" w:cs="Times New Roman"/>
          <w:b/>
          <w:bCs/>
          <w:sz w:val="28"/>
          <w:szCs w:val="28"/>
        </w:rPr>
        <w:t>Kashorda, M., &amp; Waema, T. (2014). *E-Readiness Survey of Kenyan Universities (2013) Report. Nairobi: Kenya Education Network</w:t>
      </w:r>
      <w:r w:rsidRPr="003B60C0">
        <w:rPr>
          <w:rFonts w:ascii="Arial" w:eastAsia="Times New Roman" w:hAnsi="Arial" w:cs="Arial"/>
          <w:sz w:val="28"/>
          <w:szCs w:val="28"/>
          <w:rtl/>
        </w:rPr>
        <w:t>.</w:t>
      </w:r>
    </w:p>
    <w:p w14:paraId="676F29E8" w14:textId="77777777" w:rsidR="005A2CE6" w:rsidRPr="00BA2E81" w:rsidRDefault="00BA2E81" w:rsidP="00955507">
      <w:pPr>
        <w:keepNext/>
        <w:keepLines/>
        <w:bidi/>
        <w:spacing w:before="240" w:after="0" w:line="256" w:lineRule="auto"/>
        <w:jc w:val="right"/>
        <w:outlineLvl w:val="0"/>
        <w:rPr>
          <w:rStyle w:val="Hyperlink"/>
          <w:b/>
          <w:bCs/>
          <w:sz w:val="28"/>
          <w:szCs w:val="28"/>
          <w:rtl/>
        </w:rPr>
      </w:pPr>
      <w:r w:rsidRPr="00BA2E81">
        <w:rPr>
          <w:rStyle w:val="Hyperlink"/>
          <w:b/>
          <w:bCs/>
          <w:sz w:val="28"/>
          <w:szCs w:val="28"/>
        </w:rPr>
        <w:t>http://ereadiness2013.kenet.or.ke:8080/ereadiness/2013/E-readiness%202013%20Survey%20of%20Kenyan%20Universities_FINAL.pdf</w:t>
      </w:r>
    </w:p>
    <w:p w14:paraId="2EA78E96" w14:textId="77777777" w:rsidR="0040515A" w:rsidRDefault="0040515A" w:rsidP="00955507">
      <w:pPr>
        <w:keepNext/>
        <w:keepLines/>
        <w:bidi/>
        <w:spacing w:before="240" w:after="0" w:line="256" w:lineRule="auto"/>
        <w:jc w:val="right"/>
        <w:outlineLvl w:val="0"/>
        <w:rPr>
          <w:rFonts w:ascii="Arial" w:eastAsia="Times New Roman" w:hAnsi="Arial" w:cs="Arial"/>
          <w:sz w:val="28"/>
          <w:szCs w:val="28"/>
          <w:rtl/>
        </w:rPr>
      </w:pPr>
      <w:r w:rsidRPr="00C23158">
        <w:rPr>
          <w:rFonts w:ascii="Times New Roman" w:eastAsia="Calibri" w:hAnsi="Times New Roman" w:cs="Times New Roman"/>
          <w:b/>
          <w:bCs/>
          <w:sz w:val="28"/>
          <w:szCs w:val="28"/>
        </w:rPr>
        <w:t>Guri-Rosenblit, S. (2005). *'Distance education' and 'e-learning': Not the same thing. Higher Education, 49(4), 467-493</w:t>
      </w:r>
      <w:r w:rsidRPr="003B60C0">
        <w:rPr>
          <w:rFonts w:ascii="Arial" w:eastAsia="Times New Roman" w:hAnsi="Arial" w:cs="Arial"/>
          <w:sz w:val="28"/>
          <w:szCs w:val="28"/>
          <w:rtl/>
        </w:rPr>
        <w:t>.</w:t>
      </w:r>
    </w:p>
    <w:p w14:paraId="6D15DA25" w14:textId="77777777" w:rsidR="00D639A7" w:rsidRPr="000722EC" w:rsidRDefault="00A916D7" w:rsidP="00955507">
      <w:pPr>
        <w:keepNext/>
        <w:keepLines/>
        <w:bidi/>
        <w:spacing w:before="240" w:after="0" w:line="256" w:lineRule="auto"/>
        <w:jc w:val="right"/>
        <w:outlineLvl w:val="0"/>
        <w:rPr>
          <w:rStyle w:val="Hyperlink"/>
          <w:b/>
          <w:bCs/>
          <w:rtl/>
        </w:rPr>
      </w:pPr>
      <w:hyperlink r:id="rId81" w:history="1">
        <w:r w:rsidRPr="000722EC">
          <w:rPr>
            <w:rStyle w:val="Hyperlink"/>
            <w:b/>
            <w:bCs/>
            <w:sz w:val="28"/>
            <w:szCs w:val="28"/>
          </w:rPr>
          <w:t>https://link.springer.com/article/10.1007/s10734-004-0040-0</w:t>
        </w:r>
      </w:hyperlink>
    </w:p>
    <w:p w14:paraId="7A5EAC7B" w14:textId="77777777" w:rsidR="00FF7E6F" w:rsidRPr="00FF7E6F" w:rsidRDefault="00FF7E6F" w:rsidP="00955507">
      <w:pPr>
        <w:keepNext/>
        <w:keepLines/>
        <w:bidi/>
        <w:spacing w:before="240" w:after="0" w:line="256" w:lineRule="auto"/>
        <w:jc w:val="right"/>
        <w:outlineLvl w:val="0"/>
        <w:rPr>
          <w:rFonts w:ascii="Times New Roman" w:eastAsia="Calibri" w:hAnsi="Times New Roman" w:cs="Times New Roman"/>
          <w:b/>
          <w:bCs/>
          <w:sz w:val="28"/>
          <w:szCs w:val="28"/>
        </w:rPr>
      </w:pPr>
      <w:r w:rsidRPr="00FF7E6F">
        <w:rPr>
          <w:rFonts w:ascii="Times New Roman" w:eastAsia="Calibri" w:hAnsi="Times New Roman" w:cs="Times New Roman"/>
          <w:b/>
          <w:bCs/>
          <w:sz w:val="28"/>
          <w:szCs w:val="28"/>
        </w:rPr>
        <w:t>Selwyn, N. (2007). *The use of computer technology in university teaching and learning: a critical perspective. Journal of Computer Assisted Learning, 23(2), 83-94</w:t>
      </w:r>
      <w:r w:rsidRPr="00FF7E6F">
        <w:rPr>
          <w:rFonts w:ascii="Times New Roman" w:eastAsia="Calibri" w:hAnsi="Times New Roman" w:cs="Times New Roman"/>
          <w:b/>
          <w:bCs/>
          <w:sz w:val="28"/>
          <w:szCs w:val="28"/>
          <w:rtl/>
        </w:rPr>
        <w:t>.</w:t>
      </w:r>
    </w:p>
    <w:p w14:paraId="1D0BF262" w14:textId="77777777" w:rsidR="00A916D7" w:rsidRPr="00B54B9D" w:rsidRDefault="00B54B9D" w:rsidP="00955507">
      <w:pPr>
        <w:keepNext/>
        <w:keepLines/>
        <w:bidi/>
        <w:spacing w:before="240" w:after="0" w:line="256" w:lineRule="auto"/>
        <w:jc w:val="right"/>
        <w:outlineLvl w:val="0"/>
        <w:rPr>
          <w:rStyle w:val="Hyperlink"/>
          <w:b/>
          <w:bCs/>
          <w:rtl/>
        </w:rPr>
      </w:pPr>
      <w:hyperlink r:id="rId82" w:history="1">
        <w:r w:rsidRPr="00B54B9D">
          <w:rPr>
            <w:rStyle w:val="Hyperlink"/>
            <w:b/>
            <w:bCs/>
            <w:sz w:val="28"/>
            <w:szCs w:val="28"/>
          </w:rPr>
          <w:t>https://onlinelibrary.wiley.com/doi/abs/10.1111/j.1365-2729.2006.00204.x</w:t>
        </w:r>
      </w:hyperlink>
    </w:p>
    <w:p w14:paraId="6E5E4B47" w14:textId="77777777" w:rsidR="002C7F4A" w:rsidRPr="002C7F4A" w:rsidRDefault="002C7F4A" w:rsidP="00955507">
      <w:pPr>
        <w:keepNext/>
        <w:keepLines/>
        <w:bidi/>
        <w:spacing w:before="240" w:after="0" w:line="256" w:lineRule="auto"/>
        <w:jc w:val="right"/>
        <w:outlineLvl w:val="0"/>
        <w:rPr>
          <w:rFonts w:ascii="Times New Roman" w:eastAsia="Calibri" w:hAnsi="Times New Roman" w:cs="Times New Roman"/>
          <w:b/>
          <w:bCs/>
          <w:sz w:val="28"/>
          <w:szCs w:val="28"/>
        </w:rPr>
      </w:pPr>
      <w:r w:rsidRPr="002C7F4A">
        <w:rPr>
          <w:rFonts w:ascii="Times New Roman" w:eastAsia="Calibri" w:hAnsi="Times New Roman" w:cs="Times New Roman"/>
          <w:b/>
          <w:bCs/>
          <w:sz w:val="28"/>
          <w:szCs w:val="28"/>
        </w:rPr>
        <w:t>Picciano, A. G. (2006). *Data-driven decision making for effective school leadership. Pearson Education</w:t>
      </w:r>
      <w:r w:rsidRPr="002C7F4A">
        <w:rPr>
          <w:rFonts w:ascii="Times New Roman" w:eastAsia="Calibri" w:hAnsi="Times New Roman" w:cs="Times New Roman"/>
          <w:b/>
          <w:bCs/>
          <w:sz w:val="28"/>
          <w:szCs w:val="28"/>
          <w:rtl/>
        </w:rPr>
        <w:t>.</w:t>
      </w:r>
    </w:p>
    <w:p w14:paraId="327ACD0B" w14:textId="77777777" w:rsidR="00297307" w:rsidRPr="00391693" w:rsidRDefault="00391693" w:rsidP="00955507">
      <w:pPr>
        <w:spacing w:line="360" w:lineRule="auto"/>
        <w:rPr>
          <w:rStyle w:val="Hyperlink"/>
          <w:b/>
          <w:bCs/>
          <w:sz w:val="28"/>
          <w:szCs w:val="28"/>
          <w:rtl/>
        </w:rPr>
      </w:pPr>
      <w:hyperlink r:id="rId83" w:history="1">
        <w:r w:rsidRPr="00391693">
          <w:rPr>
            <w:rStyle w:val="Hyperlink"/>
            <w:b/>
            <w:bCs/>
            <w:sz w:val="28"/>
            <w:szCs w:val="28"/>
          </w:rPr>
          <w:t>https://cir.nii.ac.jp/crid/1130000795914124544</w:t>
        </w:r>
      </w:hyperlink>
    </w:p>
    <w:p w14:paraId="2C18E85A" w14:textId="77777777" w:rsidR="00F04A74" w:rsidRPr="00F04A74" w:rsidRDefault="00F04A74" w:rsidP="00955507">
      <w:pPr>
        <w:keepNext/>
        <w:keepLines/>
        <w:bidi/>
        <w:spacing w:before="240" w:after="0" w:line="256" w:lineRule="auto"/>
        <w:jc w:val="right"/>
        <w:outlineLvl w:val="0"/>
        <w:rPr>
          <w:rFonts w:ascii="Times New Roman" w:eastAsia="Calibri" w:hAnsi="Times New Roman" w:cs="Times New Roman"/>
          <w:b/>
          <w:bCs/>
          <w:sz w:val="28"/>
          <w:szCs w:val="28"/>
        </w:rPr>
      </w:pPr>
      <w:r w:rsidRPr="00F04A74">
        <w:rPr>
          <w:rFonts w:ascii="Times New Roman" w:eastAsia="Calibri" w:hAnsi="Times New Roman" w:cs="Times New Roman"/>
          <w:b/>
          <w:bCs/>
          <w:sz w:val="28"/>
          <w:szCs w:val="28"/>
        </w:rPr>
        <w:t>Anderson, T. (2008). *The theory and practice of online learning. AU Press</w:t>
      </w:r>
      <w:r w:rsidRPr="00F04A74">
        <w:rPr>
          <w:rFonts w:ascii="Times New Roman" w:eastAsia="Calibri" w:hAnsi="Times New Roman" w:cs="Times New Roman"/>
          <w:b/>
          <w:bCs/>
          <w:sz w:val="28"/>
          <w:szCs w:val="28"/>
          <w:rtl/>
        </w:rPr>
        <w:t>.</w:t>
      </w:r>
    </w:p>
    <w:p w14:paraId="529697DD" w14:textId="77777777" w:rsidR="00391693" w:rsidRPr="00232AFB" w:rsidRDefault="00232AFB" w:rsidP="00955507">
      <w:pPr>
        <w:spacing w:line="360" w:lineRule="auto"/>
        <w:rPr>
          <w:rStyle w:val="Hyperlink"/>
          <w:b/>
          <w:bCs/>
          <w:sz w:val="28"/>
          <w:szCs w:val="28"/>
        </w:rPr>
      </w:pPr>
      <w:hyperlink r:id="rId84" w:history="1">
        <w:r w:rsidRPr="00232AFB">
          <w:rPr>
            <w:rStyle w:val="Hyperlink"/>
            <w:b/>
            <w:bCs/>
            <w:sz w:val="28"/>
            <w:szCs w:val="28"/>
          </w:rPr>
          <w:t>https://books.google.com/books?hl=ar&amp;lr=&amp;id=RifNwzU3HR4C&amp;oi=fnd&amp;pg=PR11&amp;dq=Anderson,+T.+(2008).+*The+theory+and+practice+of+online+learning.+AU+Press.&amp;ots=Si7mJkIYpw&amp;sig=xWF9yE7m2C6CFfK2GWl4p-eA5kQ</w:t>
        </w:r>
      </w:hyperlink>
    </w:p>
    <w:p w14:paraId="764CEAF3" w14:textId="77777777" w:rsidR="00DC4823" w:rsidRPr="003B60C0" w:rsidRDefault="00DC4823" w:rsidP="00955507">
      <w:pPr>
        <w:keepNext/>
        <w:keepLines/>
        <w:bidi/>
        <w:spacing w:before="240" w:after="0" w:line="256" w:lineRule="auto"/>
        <w:jc w:val="right"/>
        <w:outlineLvl w:val="0"/>
        <w:rPr>
          <w:rFonts w:ascii="Arial" w:eastAsia="Times New Roman" w:hAnsi="Arial" w:cs="Arial"/>
          <w:sz w:val="28"/>
          <w:szCs w:val="28"/>
        </w:rPr>
      </w:pPr>
      <w:r w:rsidRPr="00DC4823">
        <w:rPr>
          <w:rFonts w:ascii="Times New Roman" w:eastAsia="Calibri" w:hAnsi="Times New Roman" w:cs="Times New Roman"/>
          <w:b/>
          <w:bCs/>
          <w:sz w:val="28"/>
          <w:szCs w:val="28"/>
        </w:rPr>
        <w:t>Borgman, C. L. (2007). *Scholarship in the digital age: Information, infrastructure, and the internet. MIT Press</w:t>
      </w:r>
      <w:r w:rsidRPr="003B60C0">
        <w:rPr>
          <w:rFonts w:ascii="Arial" w:eastAsia="Times New Roman" w:hAnsi="Arial" w:cs="Arial"/>
          <w:sz w:val="28"/>
          <w:szCs w:val="28"/>
          <w:rtl/>
        </w:rPr>
        <w:t>.</w:t>
      </w:r>
    </w:p>
    <w:p w14:paraId="7FDE5B2B" w14:textId="77777777" w:rsidR="00232AFB" w:rsidRPr="004A0D9E" w:rsidRDefault="004A0D9E" w:rsidP="00955507">
      <w:pPr>
        <w:spacing w:line="360" w:lineRule="auto"/>
        <w:rPr>
          <w:rStyle w:val="Hyperlink"/>
          <w:b/>
          <w:bCs/>
          <w:sz w:val="28"/>
          <w:szCs w:val="28"/>
        </w:rPr>
      </w:pPr>
      <w:hyperlink r:id="rId85" w:history="1">
        <w:r w:rsidRPr="004A0D9E">
          <w:rPr>
            <w:rStyle w:val="Hyperlink"/>
            <w:b/>
            <w:bCs/>
            <w:sz w:val="28"/>
            <w:szCs w:val="28"/>
          </w:rPr>
          <w:t>https://books.google.com/books?hl=ar&amp;lr=&amp;id=ZDDu3CuzDdMC&amp;oi=fnd&amp;pg=PR7&amp;dq=Borgman,+C.+L.+(2007).+*Scholarship+in+the+digital+age:+Information,+infrastructure,+and+the+internet.+MIT+Press.&amp;ots=Ew29ueY6PF&amp;sig=_heI68JkMs5mJN6sHeqWnnvanUM</w:t>
        </w:r>
      </w:hyperlink>
    </w:p>
    <w:p w14:paraId="105C7A3C" w14:textId="77777777" w:rsidR="00172ED1" w:rsidRPr="00172ED1" w:rsidRDefault="00172ED1" w:rsidP="00955507">
      <w:pPr>
        <w:keepNext/>
        <w:keepLines/>
        <w:bidi/>
        <w:spacing w:before="240" w:after="0" w:line="256" w:lineRule="auto"/>
        <w:jc w:val="right"/>
        <w:outlineLvl w:val="0"/>
        <w:rPr>
          <w:rFonts w:ascii="Times New Roman" w:eastAsia="Calibri" w:hAnsi="Times New Roman" w:cs="Times New Roman"/>
          <w:b/>
          <w:bCs/>
          <w:sz w:val="28"/>
          <w:szCs w:val="28"/>
          <w:rtl/>
        </w:rPr>
      </w:pPr>
      <w:r w:rsidRPr="00172ED1">
        <w:rPr>
          <w:rFonts w:ascii="Times New Roman" w:eastAsia="Calibri" w:hAnsi="Times New Roman" w:cs="Times New Roman"/>
          <w:b/>
          <w:bCs/>
          <w:sz w:val="28"/>
          <w:szCs w:val="28"/>
        </w:rPr>
        <w:t>Harvey, L., &amp; Williams, J. (2010). *Fifteen years of quality in higher education. Quality in Higher Education, 16(1), 3-36</w:t>
      </w:r>
      <w:r w:rsidRPr="00172ED1">
        <w:rPr>
          <w:rFonts w:ascii="Times New Roman" w:eastAsia="Calibri" w:hAnsi="Times New Roman" w:cs="Times New Roman"/>
          <w:b/>
          <w:bCs/>
          <w:sz w:val="28"/>
          <w:szCs w:val="28"/>
          <w:rtl/>
        </w:rPr>
        <w:t>.</w:t>
      </w:r>
    </w:p>
    <w:p w14:paraId="46C9FBC8" w14:textId="77777777" w:rsidR="004A0D9E" w:rsidRPr="000405CE" w:rsidRDefault="000405CE" w:rsidP="00955507">
      <w:pPr>
        <w:spacing w:line="360" w:lineRule="auto"/>
        <w:rPr>
          <w:rStyle w:val="Hyperlink"/>
          <w:b/>
          <w:bCs/>
          <w:sz w:val="28"/>
          <w:szCs w:val="28"/>
        </w:rPr>
      </w:pPr>
      <w:hyperlink r:id="rId86" w:history="1">
        <w:r w:rsidRPr="000405CE">
          <w:rPr>
            <w:rStyle w:val="Hyperlink"/>
            <w:b/>
            <w:bCs/>
            <w:sz w:val="28"/>
            <w:szCs w:val="28"/>
          </w:rPr>
          <w:t>https://www.tandfonline.com/doi/abs/10.1080/13538321003679457</w:t>
        </w:r>
      </w:hyperlink>
    </w:p>
    <w:p w14:paraId="4DCCF309" w14:textId="77777777" w:rsidR="007610BA" w:rsidRPr="007610BA" w:rsidRDefault="007610BA" w:rsidP="00955507">
      <w:pPr>
        <w:keepNext/>
        <w:keepLines/>
        <w:bidi/>
        <w:spacing w:before="240" w:after="0" w:line="256" w:lineRule="auto"/>
        <w:jc w:val="right"/>
        <w:outlineLvl w:val="0"/>
        <w:rPr>
          <w:rFonts w:ascii="Times New Roman" w:eastAsia="Calibri" w:hAnsi="Times New Roman" w:cs="Times New Roman"/>
          <w:b/>
          <w:bCs/>
          <w:sz w:val="28"/>
          <w:szCs w:val="28"/>
          <w:rtl/>
        </w:rPr>
      </w:pPr>
      <w:r w:rsidRPr="007610BA">
        <w:rPr>
          <w:rFonts w:ascii="Times New Roman" w:eastAsia="Calibri" w:hAnsi="Times New Roman" w:cs="Times New Roman"/>
          <w:b/>
          <w:bCs/>
          <w:sz w:val="28"/>
          <w:szCs w:val="28"/>
        </w:rPr>
        <w:lastRenderedPageBreak/>
        <w:t>Leidner, D. E., &amp; Kayworth, T. (2006). A review of the impact of organizational culture on information systems success: A conceptual framework. Journal of Management Information Systems, 22(1), 231-272.</w:t>
      </w:r>
    </w:p>
    <w:p w14:paraId="4A946FC5" w14:textId="77777777" w:rsidR="00651363" w:rsidRPr="00651363" w:rsidRDefault="00651363" w:rsidP="00955507">
      <w:pPr>
        <w:keepNext/>
        <w:keepLines/>
        <w:bidi/>
        <w:spacing w:before="240" w:after="0" w:line="256" w:lineRule="auto"/>
        <w:jc w:val="right"/>
        <w:outlineLvl w:val="0"/>
        <w:rPr>
          <w:rFonts w:ascii="Times New Roman" w:eastAsia="Calibri" w:hAnsi="Times New Roman" w:cs="Times New Roman"/>
          <w:b/>
          <w:bCs/>
          <w:sz w:val="28"/>
          <w:szCs w:val="28"/>
          <w:rtl/>
        </w:rPr>
      </w:pPr>
      <w:r w:rsidRPr="00651363">
        <w:rPr>
          <w:rFonts w:ascii="Times New Roman" w:eastAsia="Calibri" w:hAnsi="Times New Roman" w:cs="Times New Roman"/>
          <w:b/>
          <w:bCs/>
          <w:sz w:val="28"/>
          <w:szCs w:val="28"/>
        </w:rPr>
        <w:t>Dabbagh, N., &amp; Kitsantas, A. (2012). Personal learning environments, social media, and self-regulated learning: A natural formula for connecting formal and informal learning. The Internet and Higher Education, 15(1), 3-8.</w:t>
      </w:r>
    </w:p>
    <w:p w14:paraId="3B90A7B1" w14:textId="77777777" w:rsidR="00297307" w:rsidRDefault="009244E8" w:rsidP="00955507">
      <w:pPr>
        <w:spacing w:line="360" w:lineRule="auto"/>
        <w:rPr>
          <w:rFonts w:ascii="Times New Roman" w:eastAsia="Calibri" w:hAnsi="Times New Roman" w:cs="Times New Roman"/>
          <w:sz w:val="24"/>
          <w:szCs w:val="24"/>
        </w:rPr>
      </w:pPr>
      <w:hyperlink r:id="rId87" w:history="1">
        <w:r w:rsidRPr="00955CBE">
          <w:rPr>
            <w:rStyle w:val="Hyperlink"/>
            <w:b/>
            <w:bCs/>
            <w:sz w:val="28"/>
            <w:szCs w:val="28"/>
          </w:rPr>
          <w:t>https://www.sciencedirect.com/science/article/pii/S1096751611000467</w:t>
        </w:r>
      </w:hyperlink>
    </w:p>
    <w:p w14:paraId="377E03F3" w14:textId="77777777" w:rsidR="00AC58F2" w:rsidRPr="00AC58F2" w:rsidRDefault="00AC58F2" w:rsidP="00955507">
      <w:pPr>
        <w:keepNext/>
        <w:keepLines/>
        <w:bidi/>
        <w:spacing w:before="240" w:after="0" w:line="256" w:lineRule="auto"/>
        <w:jc w:val="right"/>
        <w:outlineLvl w:val="0"/>
        <w:rPr>
          <w:rFonts w:ascii="Times New Roman" w:eastAsia="Calibri" w:hAnsi="Times New Roman" w:cs="Times New Roman"/>
          <w:b/>
          <w:bCs/>
          <w:sz w:val="28"/>
          <w:szCs w:val="28"/>
          <w:rtl/>
        </w:rPr>
      </w:pPr>
      <w:r w:rsidRPr="00AC58F2">
        <w:rPr>
          <w:rFonts w:ascii="Times New Roman" w:eastAsia="Calibri" w:hAnsi="Times New Roman" w:cs="Times New Roman"/>
          <w:b/>
          <w:bCs/>
          <w:sz w:val="28"/>
          <w:szCs w:val="28"/>
        </w:rPr>
        <w:t>Picciano, A. G. (2006). Data-driven decision making for effective school leadership. Pearson Education.</w:t>
      </w:r>
    </w:p>
    <w:p w14:paraId="786A422A" w14:textId="77777777" w:rsidR="009244E8" w:rsidRDefault="00CD4871" w:rsidP="00955507">
      <w:pPr>
        <w:spacing w:line="360" w:lineRule="auto"/>
        <w:jc w:val="both"/>
        <w:rPr>
          <w:rStyle w:val="Hyperlink"/>
          <w:b/>
          <w:bCs/>
          <w:sz w:val="28"/>
          <w:szCs w:val="28"/>
        </w:rPr>
      </w:pPr>
      <w:hyperlink r:id="rId88" w:history="1">
        <w:r w:rsidRPr="00591425">
          <w:rPr>
            <w:rStyle w:val="Hyperlink"/>
            <w:b/>
            <w:bCs/>
            <w:sz w:val="28"/>
            <w:szCs w:val="28"/>
          </w:rPr>
          <w:t>https://cir.nii.ac.jp/crid/1130000795914124544</w:t>
        </w:r>
      </w:hyperlink>
    </w:p>
    <w:p w14:paraId="1F792AA3" w14:textId="77777777" w:rsidR="00CD4871" w:rsidRPr="00BC06DF" w:rsidRDefault="00CB382E" w:rsidP="00955507">
      <w:pPr>
        <w:spacing w:line="360" w:lineRule="auto"/>
        <w:rPr>
          <w:rFonts w:ascii="Times New Roman" w:eastAsia="Calibri" w:hAnsi="Times New Roman" w:cs="Times New Roman"/>
          <w:b/>
          <w:bCs/>
          <w:sz w:val="28"/>
          <w:szCs w:val="28"/>
        </w:rPr>
      </w:pPr>
      <w:r w:rsidRPr="00CB382E">
        <w:rPr>
          <w:rFonts w:ascii="Times New Roman" w:eastAsia="Calibri" w:hAnsi="Times New Roman" w:cs="Times New Roman"/>
          <w:b/>
          <w:bCs/>
          <w:sz w:val="28"/>
          <w:szCs w:val="28"/>
        </w:rPr>
        <w:t>Westera, W. (2013). The Digital Turn: How the Internet Transforms Our Existence. AuthorHouse.</w:t>
      </w:r>
    </w:p>
    <w:p w14:paraId="06657FEB" w14:textId="77777777" w:rsidR="00B64139" w:rsidRPr="00DA494C" w:rsidRDefault="00DE2372" w:rsidP="00955507">
      <w:pPr>
        <w:spacing w:line="360" w:lineRule="auto"/>
        <w:rPr>
          <w:rStyle w:val="Hyperlink"/>
          <w:b/>
          <w:bCs/>
          <w:sz w:val="28"/>
          <w:szCs w:val="28"/>
        </w:rPr>
      </w:pPr>
      <w:hyperlink r:id="rId89" w:history="1">
        <w:r w:rsidRPr="00591425">
          <w:rPr>
            <w:rStyle w:val="Hyperlink"/>
            <w:b/>
            <w:bCs/>
            <w:sz w:val="28"/>
            <w:szCs w:val="28"/>
          </w:rPr>
          <w:t>https://books.google.com/books?hl=ar&amp;lr=&amp;id=JOpkMyApR-wC&amp;oi=fnd&amp;pg=PR9&amp;dq=Westera,+W.+(2013).+The+Digital+Turn:+How+the+Internet+Transforms+Our+Existence.+AuthorHouse.&amp;ots=mS7M3ZkT4Y&amp;sig=DJSDvP2GIfpxA6ePVOGUOIK7g9s</w:t>
        </w:r>
      </w:hyperlink>
    </w:p>
    <w:p w14:paraId="7EE8FF88" w14:textId="77777777" w:rsidR="00C552B8" w:rsidRPr="00C552B8" w:rsidRDefault="00C552B8" w:rsidP="00955507">
      <w:pPr>
        <w:keepNext/>
        <w:keepLines/>
        <w:bidi/>
        <w:spacing w:before="240" w:after="0" w:line="256" w:lineRule="auto"/>
        <w:jc w:val="right"/>
        <w:outlineLvl w:val="0"/>
        <w:rPr>
          <w:rFonts w:ascii="Times New Roman" w:eastAsia="Calibri" w:hAnsi="Times New Roman" w:cs="Times New Roman"/>
          <w:b/>
          <w:bCs/>
          <w:sz w:val="28"/>
          <w:szCs w:val="28"/>
          <w:rtl/>
        </w:rPr>
      </w:pPr>
      <w:r w:rsidRPr="00C552B8">
        <w:rPr>
          <w:rFonts w:ascii="Times New Roman" w:eastAsia="Calibri" w:hAnsi="Times New Roman" w:cs="Times New Roman"/>
          <w:b/>
          <w:bCs/>
          <w:sz w:val="28"/>
          <w:szCs w:val="28"/>
        </w:rPr>
        <w:t>Hawkins, B. L., &amp; Oblinger, D. G. (2006). The myth about the digital divide. Educause Review, 41(4), 12-30.</w:t>
      </w:r>
    </w:p>
    <w:p w14:paraId="4BA00834" w14:textId="77777777" w:rsidR="00DA494C" w:rsidRPr="00DE2372" w:rsidRDefault="00DE2372" w:rsidP="00955507">
      <w:pPr>
        <w:spacing w:line="360" w:lineRule="auto"/>
        <w:rPr>
          <w:rStyle w:val="Hyperlink"/>
          <w:b/>
          <w:bCs/>
          <w:sz w:val="28"/>
          <w:szCs w:val="28"/>
        </w:rPr>
      </w:pPr>
      <w:r w:rsidRPr="00DE2372">
        <w:rPr>
          <w:rStyle w:val="Hyperlink"/>
          <w:b/>
          <w:bCs/>
          <w:sz w:val="28"/>
          <w:szCs w:val="28"/>
        </w:rPr>
        <w:t>https://www.learntechlib.org/p/99159/</w:t>
      </w:r>
    </w:p>
    <w:p w14:paraId="5567A036" w14:textId="77777777" w:rsidR="005E78D9" w:rsidRPr="005E78D9" w:rsidRDefault="005E78D9" w:rsidP="00955507">
      <w:pPr>
        <w:keepNext/>
        <w:keepLines/>
        <w:bidi/>
        <w:spacing w:before="240" w:after="0" w:line="256" w:lineRule="auto"/>
        <w:jc w:val="right"/>
        <w:outlineLvl w:val="0"/>
        <w:rPr>
          <w:rFonts w:ascii="Times New Roman" w:eastAsia="Calibri" w:hAnsi="Times New Roman" w:cs="Times New Roman"/>
          <w:b/>
          <w:bCs/>
          <w:sz w:val="28"/>
          <w:szCs w:val="28"/>
          <w:rtl/>
        </w:rPr>
      </w:pPr>
      <w:r w:rsidRPr="005E78D9">
        <w:rPr>
          <w:rFonts w:ascii="Times New Roman" w:eastAsia="Calibri" w:hAnsi="Times New Roman" w:cs="Times New Roman"/>
          <w:b/>
          <w:bCs/>
          <w:sz w:val="28"/>
          <w:szCs w:val="28"/>
        </w:rPr>
        <w:t>Almarabeh, T., &amp; AbuAli, A. (2010). A general framework for e-learning readiness in higher education. International Journal of Business, Humanities and Technology, 2(1), 30-36.</w:t>
      </w:r>
    </w:p>
    <w:p w14:paraId="037A11FC" w14:textId="77777777" w:rsidR="009A33E7" w:rsidRDefault="007233DB" w:rsidP="00955507">
      <w:pPr>
        <w:spacing w:line="360" w:lineRule="auto"/>
        <w:rPr>
          <w:rStyle w:val="Hyperlink"/>
          <w:b/>
          <w:bCs/>
          <w:sz w:val="28"/>
          <w:szCs w:val="28"/>
        </w:rPr>
      </w:pPr>
      <w:hyperlink r:id="rId90" w:history="1">
        <w:r w:rsidRPr="00591425">
          <w:rPr>
            <w:rStyle w:val="Hyperlink"/>
            <w:b/>
            <w:bCs/>
            <w:sz w:val="28"/>
            <w:szCs w:val="28"/>
          </w:rPr>
          <w:t>https://www.academia.edu/download/65828927/A_General_Framework_for_E-Government_Def20210228-6753-54bzs7.pdf</w:t>
        </w:r>
      </w:hyperlink>
    </w:p>
    <w:p w14:paraId="7D10A644" w14:textId="77777777" w:rsidR="007233DB" w:rsidRPr="00CE6859" w:rsidRDefault="007233DB" w:rsidP="00955507">
      <w:pPr>
        <w:keepNext/>
        <w:keepLines/>
        <w:bidi/>
        <w:spacing w:before="240" w:after="0" w:line="256" w:lineRule="auto"/>
        <w:jc w:val="right"/>
        <w:outlineLvl w:val="0"/>
        <w:rPr>
          <w:rFonts w:ascii="Arial" w:eastAsia="Times New Roman" w:hAnsi="Arial" w:cs="Arial"/>
          <w:sz w:val="28"/>
          <w:szCs w:val="28"/>
          <w:rtl/>
        </w:rPr>
      </w:pPr>
      <w:r w:rsidRPr="007233DB">
        <w:rPr>
          <w:rFonts w:ascii="Times New Roman" w:eastAsia="Calibri" w:hAnsi="Times New Roman" w:cs="Times New Roman"/>
          <w:b/>
          <w:bCs/>
          <w:sz w:val="28"/>
          <w:szCs w:val="28"/>
        </w:rPr>
        <w:t>Jansen, W. A., &amp; Grance, T. (2011). Guidelines on security and privacy in public cloud computing. NIST Special Publication, 144(1), 32-38.</w:t>
      </w:r>
    </w:p>
    <w:p w14:paraId="02C787FA" w14:textId="77777777" w:rsidR="00955507" w:rsidRDefault="009F2DBA" w:rsidP="00955507">
      <w:pPr>
        <w:spacing w:line="360" w:lineRule="auto"/>
        <w:rPr>
          <w:rStyle w:val="Hyperlink"/>
          <w:b/>
          <w:bCs/>
          <w:sz w:val="28"/>
          <w:szCs w:val="28"/>
        </w:rPr>
      </w:pPr>
      <w:hyperlink r:id="rId91" w:history="1">
        <w:r w:rsidRPr="00591425">
          <w:rPr>
            <w:rStyle w:val="Hyperlink"/>
            <w:b/>
            <w:bCs/>
            <w:sz w:val="28"/>
            <w:szCs w:val="28"/>
          </w:rPr>
          <w:t>https://nvlpubs.nist.gov/nistpubs/legacy/sp/nistspecialpublication800-144.pdf</w:t>
        </w:r>
      </w:hyperlink>
    </w:p>
    <w:p w14:paraId="3BB82C4E" w14:textId="77777777" w:rsidR="00FE5C4A" w:rsidRPr="00955507" w:rsidRDefault="00FE5C4A" w:rsidP="00955507">
      <w:pPr>
        <w:spacing w:line="360" w:lineRule="auto"/>
        <w:rPr>
          <w:b/>
          <w:bCs/>
          <w:color w:val="0563C1" w:themeColor="hyperlink"/>
          <w:sz w:val="28"/>
          <w:szCs w:val="28"/>
          <w:u w:val="single"/>
        </w:rPr>
      </w:pPr>
      <w:r w:rsidRPr="00FE5C4A">
        <w:rPr>
          <w:rFonts w:ascii="Times New Roman" w:eastAsia="Calibri" w:hAnsi="Times New Roman" w:cs="Times New Roman"/>
          <w:b/>
          <w:bCs/>
          <w:sz w:val="28"/>
          <w:szCs w:val="28"/>
        </w:rPr>
        <w:t xml:space="preserve">Kirkwood, A., &amp; Price, L. (2005). Learners and learning in the twenty‐first century: What do we know about students’ attitudes towards and experiences of </w:t>
      </w:r>
      <w:r w:rsidRPr="00FE5C4A">
        <w:rPr>
          <w:rFonts w:ascii="Times New Roman" w:eastAsia="Calibri" w:hAnsi="Times New Roman" w:cs="Times New Roman"/>
          <w:b/>
          <w:bCs/>
          <w:sz w:val="28"/>
          <w:szCs w:val="28"/>
        </w:rPr>
        <w:lastRenderedPageBreak/>
        <w:t>information and communication technologies that will help us design courses? Studies in Higher Education, 30(3), 257-274.</w:t>
      </w:r>
    </w:p>
    <w:p w14:paraId="238885CE" w14:textId="77777777" w:rsidR="00955507" w:rsidRDefault="00F666ED" w:rsidP="00955507">
      <w:pPr>
        <w:spacing w:line="360" w:lineRule="auto"/>
        <w:rPr>
          <w:rStyle w:val="Hyperlink"/>
          <w:b/>
          <w:bCs/>
          <w:sz w:val="28"/>
          <w:szCs w:val="28"/>
        </w:rPr>
      </w:pPr>
      <w:hyperlink r:id="rId92" w:history="1">
        <w:r w:rsidRPr="00591425">
          <w:rPr>
            <w:rStyle w:val="Hyperlink"/>
            <w:b/>
            <w:bCs/>
            <w:sz w:val="28"/>
            <w:szCs w:val="28"/>
          </w:rPr>
          <w:t>https://www.tandfonline.com/doi/abs/10.1080/03075070500095689</w:t>
        </w:r>
      </w:hyperlink>
    </w:p>
    <w:p w14:paraId="4781F5AB" w14:textId="77777777" w:rsidR="00604248" w:rsidRPr="00955507" w:rsidRDefault="00604248" w:rsidP="00955507">
      <w:pPr>
        <w:spacing w:line="360" w:lineRule="auto"/>
        <w:rPr>
          <w:b/>
          <w:bCs/>
          <w:color w:val="0563C1" w:themeColor="hyperlink"/>
          <w:sz w:val="28"/>
          <w:szCs w:val="28"/>
          <w:u w:val="single"/>
          <w:rtl/>
        </w:rPr>
      </w:pPr>
      <w:r w:rsidRPr="00604248">
        <w:rPr>
          <w:rFonts w:ascii="Times New Roman" w:eastAsia="Calibri" w:hAnsi="Times New Roman" w:cs="Times New Roman"/>
          <w:b/>
          <w:bCs/>
          <w:sz w:val="28"/>
          <w:szCs w:val="28"/>
        </w:rPr>
        <w:t>Kotter, J. P. (1996). Leading Change. Harvard Business Review Press</w:t>
      </w:r>
      <w:r w:rsidRPr="00CE6859">
        <w:rPr>
          <w:rFonts w:ascii="Arial" w:eastAsia="Times New Roman" w:hAnsi="Arial" w:cs="Arial"/>
          <w:sz w:val="28"/>
          <w:szCs w:val="28"/>
          <w:rtl/>
        </w:rPr>
        <w:t>.</w:t>
      </w:r>
      <w:r w:rsidR="00955507">
        <w:rPr>
          <w:rFonts w:ascii="Arial" w:eastAsia="Times New Roman" w:hAnsi="Arial" w:cs="Arial" w:hint="cs"/>
          <w:sz w:val="28"/>
          <w:szCs w:val="28"/>
          <w:rtl/>
        </w:rPr>
        <w:t xml:space="preserve"> </w:t>
      </w:r>
    </w:p>
    <w:p w14:paraId="5FBA860C" w14:textId="62455A45" w:rsidR="00F666ED" w:rsidRDefault="008E0BED" w:rsidP="00955507">
      <w:pPr>
        <w:spacing w:line="360" w:lineRule="auto"/>
        <w:rPr>
          <w:rStyle w:val="Hyperlink"/>
          <w:b/>
          <w:bCs/>
          <w:sz w:val="28"/>
          <w:szCs w:val="28"/>
        </w:rPr>
      </w:pPr>
      <w:hyperlink r:id="rId93" w:history="1">
        <w:r w:rsidRPr="00F078FE">
          <w:rPr>
            <w:rStyle w:val="Hyperlink"/>
            <w:b/>
            <w:bCs/>
            <w:sz w:val="28"/>
            <w:szCs w:val="28"/>
          </w:rPr>
          <w:t>https://www.emerald.com/insight/content/doi/10.1108/02621711211253231/full/html?journalCode=jmd&amp;utm_source=TrendMD&amp;utm_medium=cpc&amp;utm_campaign=Journal_of_Management_Development_TrendMD_0&amp;WT.mc_id=Emerald_TrendMD_0</w:t>
        </w:r>
      </w:hyperlink>
    </w:p>
    <w:p w14:paraId="2C7F57F0" w14:textId="6687EA4C" w:rsidR="008E0BED" w:rsidRDefault="008E0BED" w:rsidP="00955507">
      <w:pPr>
        <w:spacing w:line="360" w:lineRule="auto"/>
        <w:rPr>
          <w:rStyle w:val="Hyperlink"/>
          <w:b/>
          <w:bCs/>
          <w:sz w:val="28"/>
          <w:szCs w:val="28"/>
        </w:rPr>
      </w:pPr>
    </w:p>
    <w:p w14:paraId="61196C79" w14:textId="77777777" w:rsidR="00FF7B5F" w:rsidRDefault="00FF7B5F">
      <w:pPr>
        <w:rPr>
          <w:rStyle w:val="Hyperlink"/>
          <w:b/>
          <w:bCs/>
          <w:sz w:val="28"/>
          <w:szCs w:val="28"/>
          <w:rtl/>
        </w:rPr>
      </w:pPr>
    </w:p>
    <w:p w14:paraId="77FB8063" w14:textId="77777777" w:rsidR="00AB3316" w:rsidRDefault="00AB3316">
      <w:pPr>
        <w:rPr>
          <w:rStyle w:val="Hyperlink"/>
          <w:b/>
          <w:bCs/>
          <w:sz w:val="28"/>
          <w:szCs w:val="28"/>
          <w:rtl/>
        </w:rPr>
      </w:pPr>
    </w:p>
    <w:p w14:paraId="06794C6E" w14:textId="77777777" w:rsidR="00AB3316" w:rsidRDefault="00AB3316">
      <w:pPr>
        <w:rPr>
          <w:rStyle w:val="Hyperlink"/>
          <w:b/>
          <w:bCs/>
          <w:sz w:val="28"/>
          <w:szCs w:val="28"/>
          <w:rtl/>
        </w:rPr>
      </w:pPr>
    </w:p>
    <w:p w14:paraId="7675D22D" w14:textId="77777777" w:rsidR="00AB3316" w:rsidRDefault="00AB3316">
      <w:pPr>
        <w:rPr>
          <w:rStyle w:val="Hyperlink"/>
          <w:b/>
          <w:bCs/>
          <w:sz w:val="28"/>
          <w:szCs w:val="28"/>
          <w:rtl/>
        </w:rPr>
      </w:pPr>
    </w:p>
    <w:p w14:paraId="0CD431F9" w14:textId="77777777" w:rsidR="00AB3316" w:rsidRDefault="00AB3316">
      <w:pPr>
        <w:rPr>
          <w:rStyle w:val="Hyperlink"/>
          <w:b/>
          <w:bCs/>
          <w:sz w:val="28"/>
          <w:szCs w:val="28"/>
          <w:rtl/>
        </w:rPr>
      </w:pPr>
    </w:p>
    <w:p w14:paraId="438DE709" w14:textId="77777777" w:rsidR="00AB3316" w:rsidRDefault="00AB3316">
      <w:pPr>
        <w:rPr>
          <w:rStyle w:val="Hyperlink"/>
          <w:b/>
          <w:bCs/>
          <w:sz w:val="28"/>
          <w:szCs w:val="28"/>
          <w:rtl/>
        </w:rPr>
      </w:pPr>
    </w:p>
    <w:p w14:paraId="35E52C59" w14:textId="77777777" w:rsidR="00AB3316" w:rsidRDefault="00AB3316">
      <w:pPr>
        <w:rPr>
          <w:rStyle w:val="Hyperlink"/>
          <w:b/>
          <w:bCs/>
          <w:sz w:val="28"/>
          <w:szCs w:val="28"/>
          <w:rtl/>
        </w:rPr>
      </w:pPr>
    </w:p>
    <w:p w14:paraId="33E31146" w14:textId="77777777" w:rsidR="00AB3316" w:rsidRDefault="00AB3316">
      <w:pPr>
        <w:rPr>
          <w:rStyle w:val="Hyperlink"/>
          <w:b/>
          <w:bCs/>
          <w:sz w:val="28"/>
          <w:szCs w:val="28"/>
          <w:rtl/>
        </w:rPr>
      </w:pPr>
    </w:p>
    <w:p w14:paraId="291A7416" w14:textId="77777777" w:rsidR="00AB3316" w:rsidRDefault="00AB3316">
      <w:pPr>
        <w:rPr>
          <w:rStyle w:val="Hyperlink"/>
          <w:b/>
          <w:bCs/>
          <w:sz w:val="28"/>
          <w:szCs w:val="28"/>
          <w:rtl/>
        </w:rPr>
      </w:pPr>
    </w:p>
    <w:p w14:paraId="76E438AB" w14:textId="77777777" w:rsidR="00AB3316" w:rsidRDefault="00AB3316">
      <w:pPr>
        <w:rPr>
          <w:rStyle w:val="Hyperlink"/>
          <w:b/>
          <w:bCs/>
          <w:sz w:val="28"/>
          <w:szCs w:val="28"/>
          <w:rtl/>
        </w:rPr>
      </w:pPr>
    </w:p>
    <w:p w14:paraId="2C5EFFAB" w14:textId="77777777" w:rsidR="00AB3316" w:rsidRDefault="00AB3316">
      <w:pPr>
        <w:rPr>
          <w:rStyle w:val="Hyperlink"/>
          <w:b/>
          <w:bCs/>
          <w:sz w:val="28"/>
          <w:szCs w:val="28"/>
          <w:rtl/>
        </w:rPr>
      </w:pPr>
    </w:p>
    <w:p w14:paraId="53830D39" w14:textId="77777777" w:rsidR="00AB3316" w:rsidRDefault="00AB3316">
      <w:pPr>
        <w:rPr>
          <w:rStyle w:val="Hyperlink"/>
          <w:b/>
          <w:bCs/>
          <w:sz w:val="28"/>
          <w:szCs w:val="28"/>
          <w:rtl/>
        </w:rPr>
      </w:pPr>
    </w:p>
    <w:p w14:paraId="659F3632" w14:textId="77777777" w:rsidR="00AB3316" w:rsidRDefault="00AB3316">
      <w:pPr>
        <w:rPr>
          <w:rStyle w:val="Hyperlink"/>
          <w:b/>
          <w:bCs/>
          <w:sz w:val="28"/>
          <w:szCs w:val="28"/>
          <w:rtl/>
        </w:rPr>
      </w:pPr>
    </w:p>
    <w:p w14:paraId="27EF0AFC" w14:textId="77777777" w:rsidR="00AB3316" w:rsidRDefault="00AB3316">
      <w:pPr>
        <w:rPr>
          <w:rStyle w:val="Hyperlink"/>
          <w:b/>
          <w:bCs/>
          <w:sz w:val="28"/>
          <w:szCs w:val="28"/>
          <w:rtl/>
        </w:rPr>
      </w:pPr>
    </w:p>
    <w:p w14:paraId="188531D4" w14:textId="77777777" w:rsidR="00AB3316" w:rsidRDefault="00AB3316">
      <w:pPr>
        <w:rPr>
          <w:rStyle w:val="Hyperlink"/>
          <w:b/>
          <w:bCs/>
          <w:sz w:val="28"/>
          <w:szCs w:val="28"/>
          <w:rtl/>
        </w:rPr>
      </w:pPr>
    </w:p>
    <w:p w14:paraId="48D5420B" w14:textId="77777777" w:rsidR="00AB3316" w:rsidRDefault="00AB3316">
      <w:pPr>
        <w:rPr>
          <w:rStyle w:val="Hyperlink"/>
          <w:b/>
          <w:bCs/>
          <w:sz w:val="28"/>
          <w:szCs w:val="28"/>
          <w:rtl/>
        </w:rPr>
      </w:pPr>
    </w:p>
    <w:p w14:paraId="38538A65" w14:textId="77777777" w:rsidR="00AB3316" w:rsidRDefault="00AB3316">
      <w:pPr>
        <w:rPr>
          <w:rStyle w:val="Hyperlink"/>
          <w:b/>
          <w:bCs/>
          <w:sz w:val="28"/>
          <w:szCs w:val="28"/>
          <w:rtl/>
        </w:rPr>
      </w:pPr>
    </w:p>
    <w:p w14:paraId="199DBBC4" w14:textId="77777777" w:rsidR="00DC234F" w:rsidRDefault="00DC234F" w:rsidP="00AB3316">
      <w:pPr>
        <w:pStyle w:val="1"/>
        <w:bidi/>
        <w:jc w:val="center"/>
        <w:rPr>
          <w:rStyle w:val="Hyperlink"/>
          <w:b/>
          <w:bCs/>
          <w:sz w:val="48"/>
          <w:szCs w:val="48"/>
          <w:u w:val="none"/>
          <w:rtl/>
        </w:rPr>
      </w:pPr>
    </w:p>
    <w:p w14:paraId="4E8EF009" w14:textId="77777777" w:rsidR="00DC234F" w:rsidRDefault="00DC234F" w:rsidP="00DC234F">
      <w:pPr>
        <w:pStyle w:val="1"/>
        <w:bidi/>
        <w:jc w:val="center"/>
        <w:rPr>
          <w:rStyle w:val="Hyperlink"/>
          <w:b/>
          <w:bCs/>
          <w:sz w:val="48"/>
          <w:szCs w:val="48"/>
          <w:u w:val="none"/>
          <w:rtl/>
        </w:rPr>
      </w:pPr>
    </w:p>
    <w:p w14:paraId="51276FFB" w14:textId="77777777" w:rsidR="00DC234F" w:rsidRDefault="00DC234F" w:rsidP="00DC234F">
      <w:pPr>
        <w:pStyle w:val="1"/>
        <w:bidi/>
        <w:jc w:val="center"/>
        <w:rPr>
          <w:rStyle w:val="Hyperlink"/>
          <w:b/>
          <w:bCs/>
          <w:sz w:val="48"/>
          <w:szCs w:val="48"/>
          <w:u w:val="none"/>
          <w:rtl/>
        </w:rPr>
      </w:pPr>
    </w:p>
    <w:p w14:paraId="1FC25C2F" w14:textId="77777777" w:rsidR="00DC234F" w:rsidRDefault="00DC234F" w:rsidP="00DC234F">
      <w:pPr>
        <w:pStyle w:val="1"/>
        <w:bidi/>
        <w:jc w:val="center"/>
        <w:rPr>
          <w:rStyle w:val="Hyperlink"/>
          <w:b/>
          <w:bCs/>
          <w:sz w:val="48"/>
          <w:szCs w:val="48"/>
          <w:u w:val="none"/>
          <w:rtl/>
        </w:rPr>
      </w:pPr>
    </w:p>
    <w:p w14:paraId="70953A11" w14:textId="77777777" w:rsidR="00DC234F" w:rsidRDefault="00DC234F" w:rsidP="00DC234F">
      <w:pPr>
        <w:pStyle w:val="1"/>
        <w:bidi/>
        <w:jc w:val="center"/>
        <w:rPr>
          <w:rStyle w:val="Hyperlink"/>
          <w:b/>
          <w:bCs/>
          <w:sz w:val="48"/>
          <w:szCs w:val="48"/>
          <w:u w:val="none"/>
          <w:rtl/>
        </w:rPr>
      </w:pPr>
    </w:p>
    <w:p w14:paraId="116F7010" w14:textId="77777777" w:rsidR="00DC234F" w:rsidRDefault="00DC234F" w:rsidP="00DC234F">
      <w:pPr>
        <w:pStyle w:val="1"/>
        <w:bidi/>
        <w:jc w:val="center"/>
        <w:rPr>
          <w:rStyle w:val="Hyperlink"/>
          <w:b/>
          <w:bCs/>
          <w:sz w:val="48"/>
          <w:szCs w:val="48"/>
          <w:u w:val="none"/>
          <w:rtl/>
        </w:rPr>
      </w:pPr>
    </w:p>
    <w:p w14:paraId="77F11BD4" w14:textId="7B2AD3B3" w:rsidR="00AB3316" w:rsidRPr="00DC234F" w:rsidRDefault="00AB3316" w:rsidP="00DC234F">
      <w:pPr>
        <w:pStyle w:val="1"/>
        <w:bidi/>
        <w:jc w:val="center"/>
        <w:rPr>
          <w:rStyle w:val="Hyperlink"/>
          <w:b/>
          <w:bCs/>
          <w:sz w:val="36"/>
          <w:szCs w:val="36"/>
          <w:u w:val="none"/>
          <w:rtl/>
        </w:rPr>
      </w:pPr>
      <w:r w:rsidRPr="00DC234F">
        <w:rPr>
          <w:rStyle w:val="Hyperlink"/>
          <w:rFonts w:hint="cs"/>
          <w:b/>
          <w:bCs/>
          <w:sz w:val="36"/>
          <w:szCs w:val="36"/>
          <w:u w:val="none"/>
          <w:rtl/>
        </w:rPr>
        <w:t>الملاحق</w:t>
      </w:r>
    </w:p>
    <w:p w14:paraId="77C59DBB" w14:textId="77777777" w:rsidR="00AB3316" w:rsidRDefault="00AB3316">
      <w:pPr>
        <w:rPr>
          <w:rStyle w:val="Hyperlink"/>
          <w:b/>
          <w:bCs/>
          <w:sz w:val="28"/>
          <w:szCs w:val="28"/>
          <w:rtl/>
        </w:rPr>
      </w:pPr>
    </w:p>
    <w:p w14:paraId="734109BD" w14:textId="77777777" w:rsidR="00AB3316" w:rsidRDefault="00AB3316">
      <w:pPr>
        <w:rPr>
          <w:rStyle w:val="Hyperlink"/>
          <w:b/>
          <w:bCs/>
          <w:sz w:val="28"/>
          <w:szCs w:val="28"/>
          <w:rtl/>
        </w:rPr>
      </w:pPr>
    </w:p>
    <w:p w14:paraId="211F8CC6" w14:textId="77777777" w:rsidR="00AB3316" w:rsidRDefault="00AB3316">
      <w:pPr>
        <w:rPr>
          <w:rStyle w:val="Hyperlink"/>
          <w:b/>
          <w:bCs/>
          <w:sz w:val="28"/>
          <w:szCs w:val="28"/>
          <w:rtl/>
        </w:rPr>
      </w:pPr>
    </w:p>
    <w:p w14:paraId="52685E2C" w14:textId="77777777" w:rsidR="00AB3316" w:rsidRDefault="00AB3316">
      <w:pPr>
        <w:rPr>
          <w:rStyle w:val="Hyperlink"/>
          <w:b/>
          <w:bCs/>
          <w:sz w:val="28"/>
          <w:szCs w:val="28"/>
          <w:rtl/>
        </w:rPr>
      </w:pPr>
    </w:p>
    <w:p w14:paraId="08F19A73" w14:textId="77777777" w:rsidR="00AB3316" w:rsidRDefault="00AB3316">
      <w:pPr>
        <w:rPr>
          <w:rStyle w:val="Hyperlink"/>
          <w:b/>
          <w:bCs/>
          <w:sz w:val="28"/>
          <w:szCs w:val="28"/>
          <w:rtl/>
        </w:rPr>
      </w:pPr>
    </w:p>
    <w:p w14:paraId="37BEE6CC" w14:textId="77777777" w:rsidR="00AB3316" w:rsidRDefault="00AB3316">
      <w:pPr>
        <w:rPr>
          <w:rStyle w:val="Hyperlink"/>
          <w:b/>
          <w:bCs/>
          <w:sz w:val="28"/>
          <w:szCs w:val="28"/>
          <w:rtl/>
        </w:rPr>
      </w:pPr>
    </w:p>
    <w:p w14:paraId="31A902B7" w14:textId="77777777" w:rsidR="00AB3316" w:rsidRDefault="00AB3316">
      <w:pPr>
        <w:rPr>
          <w:rStyle w:val="Hyperlink"/>
          <w:b/>
          <w:bCs/>
          <w:sz w:val="28"/>
          <w:szCs w:val="28"/>
          <w:rtl/>
        </w:rPr>
      </w:pPr>
    </w:p>
    <w:p w14:paraId="3BDA01D2" w14:textId="77777777" w:rsidR="00AB3316" w:rsidRDefault="00AB3316">
      <w:pPr>
        <w:rPr>
          <w:rStyle w:val="Hyperlink"/>
          <w:b/>
          <w:bCs/>
          <w:sz w:val="28"/>
          <w:szCs w:val="28"/>
          <w:rtl/>
        </w:rPr>
      </w:pPr>
    </w:p>
    <w:p w14:paraId="358498E0" w14:textId="77777777" w:rsidR="00AB3316" w:rsidRDefault="00AB3316">
      <w:pPr>
        <w:rPr>
          <w:rStyle w:val="Hyperlink"/>
          <w:b/>
          <w:bCs/>
          <w:sz w:val="28"/>
          <w:szCs w:val="28"/>
          <w:rtl/>
        </w:rPr>
      </w:pPr>
    </w:p>
    <w:p w14:paraId="3AE99D12" w14:textId="77777777" w:rsidR="00AB3316" w:rsidRDefault="00AB3316">
      <w:pPr>
        <w:rPr>
          <w:rStyle w:val="Hyperlink"/>
          <w:b/>
          <w:bCs/>
          <w:sz w:val="28"/>
          <w:szCs w:val="28"/>
          <w:rtl/>
        </w:rPr>
      </w:pPr>
    </w:p>
    <w:p w14:paraId="2F3B9142" w14:textId="77777777" w:rsidR="00AB3316" w:rsidRDefault="00AB3316">
      <w:pPr>
        <w:rPr>
          <w:rStyle w:val="Hyperlink"/>
          <w:b/>
          <w:bCs/>
          <w:sz w:val="28"/>
          <w:szCs w:val="28"/>
          <w:rtl/>
        </w:rPr>
      </w:pPr>
    </w:p>
    <w:p w14:paraId="1B406307" w14:textId="77777777" w:rsidR="00AB3316" w:rsidRDefault="00AB3316">
      <w:pPr>
        <w:rPr>
          <w:rStyle w:val="Hyperlink"/>
          <w:b/>
          <w:bCs/>
          <w:sz w:val="28"/>
          <w:szCs w:val="28"/>
          <w:rtl/>
        </w:rPr>
      </w:pPr>
    </w:p>
    <w:p w14:paraId="1023B30D" w14:textId="77777777" w:rsidR="00AB3316" w:rsidRDefault="00AB3316">
      <w:pPr>
        <w:rPr>
          <w:rStyle w:val="Hyperlink"/>
          <w:b/>
          <w:bCs/>
          <w:sz w:val="28"/>
          <w:szCs w:val="28"/>
          <w:rtl/>
        </w:rPr>
      </w:pPr>
    </w:p>
    <w:p w14:paraId="4498B358" w14:textId="77777777" w:rsidR="00AB3316" w:rsidRDefault="00AB3316">
      <w:pPr>
        <w:rPr>
          <w:rStyle w:val="Hyperlink"/>
          <w:b/>
          <w:bCs/>
          <w:sz w:val="28"/>
          <w:szCs w:val="28"/>
          <w:rtl/>
        </w:rPr>
      </w:pPr>
    </w:p>
    <w:p w14:paraId="31250498" w14:textId="77777777" w:rsidR="00AB3316" w:rsidRDefault="00AB3316">
      <w:pPr>
        <w:rPr>
          <w:rStyle w:val="Hyperlink"/>
          <w:b/>
          <w:bCs/>
          <w:sz w:val="28"/>
          <w:szCs w:val="28"/>
          <w:rtl/>
        </w:rPr>
      </w:pPr>
    </w:p>
    <w:p w14:paraId="742E1BF3" w14:textId="77777777" w:rsidR="00AB3316" w:rsidRDefault="00AB3316">
      <w:pPr>
        <w:rPr>
          <w:rStyle w:val="Hyperlink"/>
          <w:b/>
          <w:bCs/>
          <w:sz w:val="28"/>
          <w:szCs w:val="28"/>
          <w:rtl/>
        </w:rPr>
      </w:pPr>
    </w:p>
    <w:p w14:paraId="27F3263A" w14:textId="77777777" w:rsidR="00AB3316" w:rsidRDefault="00AB3316">
      <w:pPr>
        <w:rPr>
          <w:rStyle w:val="Hyperlink"/>
          <w:b/>
          <w:bCs/>
          <w:sz w:val="28"/>
          <w:szCs w:val="28"/>
          <w:rtl/>
        </w:rPr>
      </w:pPr>
    </w:p>
    <w:p w14:paraId="6AD773F2" w14:textId="79FB4CC7" w:rsidR="008E0BED" w:rsidRPr="00AD57EB" w:rsidRDefault="008E0BED" w:rsidP="00AD57EB">
      <w:pPr>
        <w:pStyle w:val="1"/>
        <w:bidi/>
        <w:jc w:val="center"/>
        <w:rPr>
          <w:rStyle w:val="Hyperlink"/>
          <w:b/>
          <w:bCs/>
          <w:color w:val="auto"/>
          <w:sz w:val="36"/>
          <w:szCs w:val="36"/>
          <w:rtl/>
        </w:rPr>
      </w:pPr>
      <w:bookmarkStart w:id="83" w:name="_Toc185701712"/>
      <w:r w:rsidRPr="00AD57EB">
        <w:rPr>
          <w:rStyle w:val="Hyperlink"/>
          <w:rFonts w:hint="cs"/>
          <w:b/>
          <w:bCs/>
          <w:color w:val="2F5496" w:themeColor="accent1" w:themeShade="BF"/>
          <w:sz w:val="36"/>
          <w:szCs w:val="36"/>
          <w:u w:val="none"/>
          <w:rtl/>
        </w:rPr>
        <w:lastRenderedPageBreak/>
        <w:t>استبيان</w:t>
      </w:r>
      <w:bookmarkEnd w:id="83"/>
    </w:p>
    <w:p w14:paraId="4F5868C4" w14:textId="77777777" w:rsidR="0002027A" w:rsidRDefault="0002027A" w:rsidP="0002027A">
      <w:pPr>
        <w:bidi/>
        <w:rPr>
          <w:sz w:val="28"/>
          <w:szCs w:val="28"/>
          <w:rtl/>
        </w:rPr>
      </w:pPr>
    </w:p>
    <w:p w14:paraId="20B178E6" w14:textId="34DAF792" w:rsidR="0002027A" w:rsidRDefault="00A35FBD" w:rsidP="0002027A">
      <w:pPr>
        <w:bidi/>
        <w:rPr>
          <w:sz w:val="28"/>
          <w:szCs w:val="28"/>
          <w:rtl/>
        </w:rPr>
      </w:pPr>
      <w:r>
        <w:rPr>
          <w:rFonts w:hint="cs"/>
          <w:sz w:val="28"/>
          <w:szCs w:val="28"/>
          <w:rtl/>
        </w:rPr>
        <w:t xml:space="preserve">السيدات والسادة الأفاضل </w:t>
      </w:r>
      <w:r w:rsidR="002305B4">
        <w:rPr>
          <w:rFonts w:hint="cs"/>
          <w:sz w:val="28"/>
          <w:szCs w:val="28"/>
          <w:rtl/>
        </w:rPr>
        <w:t>بجامعة الملك عبد العزيز</w:t>
      </w:r>
    </w:p>
    <w:p w14:paraId="7CAD0155" w14:textId="77777777" w:rsidR="0002027A" w:rsidRDefault="0002027A" w:rsidP="0002027A">
      <w:pPr>
        <w:bidi/>
        <w:rPr>
          <w:sz w:val="28"/>
          <w:szCs w:val="28"/>
        </w:rPr>
      </w:pPr>
    </w:p>
    <w:p w14:paraId="02D0CB08" w14:textId="77777777" w:rsidR="00A35FBD" w:rsidRDefault="002305B4" w:rsidP="0002027A">
      <w:pPr>
        <w:bidi/>
        <w:rPr>
          <w:sz w:val="28"/>
          <w:szCs w:val="28"/>
          <w:rtl/>
        </w:rPr>
      </w:pPr>
      <w:r w:rsidRPr="002305B4">
        <w:rPr>
          <w:sz w:val="28"/>
          <w:szCs w:val="28"/>
          <w:rtl/>
        </w:rPr>
        <w:t xml:space="preserve">السلام عليكم ورحمة </w:t>
      </w:r>
      <w:r w:rsidR="00D016AC" w:rsidRPr="002305B4">
        <w:rPr>
          <w:rFonts w:hint="cs"/>
          <w:sz w:val="28"/>
          <w:szCs w:val="28"/>
          <w:rtl/>
        </w:rPr>
        <w:t>الله</w:t>
      </w:r>
      <w:r w:rsidRPr="002305B4">
        <w:rPr>
          <w:sz w:val="28"/>
          <w:szCs w:val="28"/>
          <w:rtl/>
        </w:rPr>
        <w:t xml:space="preserve"> وبركاته</w:t>
      </w:r>
    </w:p>
    <w:p w14:paraId="32AFCF1D" w14:textId="3216DD79" w:rsidR="00A35FBD" w:rsidRDefault="00A35FBD" w:rsidP="0002027A">
      <w:pPr>
        <w:bidi/>
        <w:rPr>
          <w:sz w:val="28"/>
          <w:szCs w:val="28"/>
          <w:rtl/>
        </w:rPr>
      </w:pPr>
      <w:r>
        <w:rPr>
          <w:rFonts w:hint="cs"/>
          <w:sz w:val="28"/>
          <w:szCs w:val="28"/>
          <w:rtl/>
        </w:rPr>
        <w:t>وبعد..</w:t>
      </w:r>
    </w:p>
    <w:p w14:paraId="72B5AF70" w14:textId="11A53D33" w:rsidR="00D016AC" w:rsidRDefault="00A35FBD" w:rsidP="0002027A">
      <w:pPr>
        <w:bidi/>
        <w:rPr>
          <w:sz w:val="28"/>
          <w:szCs w:val="28"/>
          <w:rtl/>
        </w:rPr>
      </w:pPr>
      <w:r>
        <w:rPr>
          <w:rFonts w:hint="cs"/>
          <w:sz w:val="28"/>
          <w:szCs w:val="28"/>
          <w:rtl/>
        </w:rPr>
        <w:t>يجري الباحث دراسة بعنوان "</w:t>
      </w:r>
      <w:r w:rsidR="00D016AC" w:rsidRPr="00D016AC">
        <w:rPr>
          <w:rFonts w:hint="cs"/>
          <w:sz w:val="28"/>
          <w:szCs w:val="28"/>
          <w:rtl/>
        </w:rPr>
        <w:t>دراسة العلاقة بين الخدمات الإلكترونية الجامعية وفعالية الإدارة الأكاديمية في جامعة الملك عبد العزيز بجدة</w:t>
      </w:r>
      <w:r>
        <w:rPr>
          <w:rFonts w:hint="cs"/>
          <w:sz w:val="28"/>
          <w:szCs w:val="28"/>
          <w:rtl/>
        </w:rPr>
        <w:t>" وهي جزء من متطلبات الحصول على شهادة بكالوريوس في إدارة الأعمال في جامعة ميدأوشن ولكون الموضوع يخص جامعتكم لذا فإن نجاح هذه الدراسة يتركز على مدى مساهمتكم في قراءتها بدقة ومن ثم الإجابة على فقراتها.</w:t>
      </w:r>
    </w:p>
    <w:p w14:paraId="19EDDEB1" w14:textId="77777777" w:rsidR="0002027A" w:rsidRDefault="00A35FBD" w:rsidP="0002027A">
      <w:pPr>
        <w:bidi/>
        <w:rPr>
          <w:sz w:val="28"/>
          <w:szCs w:val="28"/>
          <w:rtl/>
        </w:rPr>
      </w:pPr>
      <w:r>
        <w:rPr>
          <w:rFonts w:hint="cs"/>
          <w:sz w:val="28"/>
          <w:szCs w:val="28"/>
          <w:rtl/>
        </w:rPr>
        <w:t>وأشكركم سلفا على تقديركم لأهمية الدراسة وتعاونكم معي للوصول لنتائج هذه الدراسة. وأود</w:t>
      </w:r>
      <w:r w:rsidR="0002027A">
        <w:rPr>
          <w:rFonts w:hint="cs"/>
          <w:sz w:val="28"/>
          <w:szCs w:val="28"/>
          <w:rtl/>
        </w:rPr>
        <w:t xml:space="preserve"> </w:t>
      </w:r>
      <w:r>
        <w:rPr>
          <w:rFonts w:hint="cs"/>
          <w:sz w:val="28"/>
          <w:szCs w:val="28"/>
          <w:rtl/>
        </w:rPr>
        <w:t xml:space="preserve">إعلامكم بأن المعلومات الواردة في </w:t>
      </w:r>
      <w:r w:rsidR="0002027A">
        <w:rPr>
          <w:rFonts w:hint="cs"/>
          <w:sz w:val="28"/>
          <w:szCs w:val="28"/>
          <w:rtl/>
        </w:rPr>
        <w:t>الاستبيان ستستخدم لأغراض البحث العلمي حصرا وسيتم التعامل معها بسرية تامة.</w:t>
      </w:r>
    </w:p>
    <w:p w14:paraId="00666A98" w14:textId="5CE8B0F1" w:rsidR="0002027A" w:rsidRDefault="0002027A" w:rsidP="0002027A">
      <w:pPr>
        <w:bidi/>
        <w:jc w:val="center"/>
        <w:rPr>
          <w:sz w:val="28"/>
          <w:szCs w:val="28"/>
          <w:rtl/>
        </w:rPr>
      </w:pPr>
      <w:r>
        <w:rPr>
          <w:rFonts w:hint="cs"/>
          <w:sz w:val="28"/>
          <w:szCs w:val="28"/>
          <w:rtl/>
        </w:rPr>
        <w:t xml:space="preserve">وتفضلوا بقبول فائق </w:t>
      </w:r>
      <w:r w:rsidR="00871674">
        <w:rPr>
          <w:rFonts w:hint="cs"/>
          <w:sz w:val="28"/>
          <w:szCs w:val="28"/>
          <w:rtl/>
        </w:rPr>
        <w:t>الاحترام</w:t>
      </w:r>
      <w:r>
        <w:rPr>
          <w:rFonts w:hint="cs"/>
          <w:sz w:val="28"/>
          <w:szCs w:val="28"/>
          <w:rtl/>
        </w:rPr>
        <w:t xml:space="preserve"> والتقدير</w:t>
      </w:r>
    </w:p>
    <w:p w14:paraId="3C7919DB" w14:textId="77777777" w:rsidR="0002027A" w:rsidRDefault="0002027A" w:rsidP="0002027A">
      <w:pPr>
        <w:jc w:val="center"/>
        <w:rPr>
          <w:sz w:val="28"/>
          <w:szCs w:val="28"/>
          <w:rtl/>
        </w:rPr>
      </w:pPr>
    </w:p>
    <w:p w14:paraId="4A2DB889" w14:textId="0DB8010C" w:rsidR="0002027A" w:rsidRDefault="0002027A" w:rsidP="0002027A">
      <w:pPr>
        <w:bidi/>
        <w:rPr>
          <w:sz w:val="28"/>
          <w:szCs w:val="28"/>
          <w:rtl/>
        </w:rPr>
      </w:pPr>
      <w:r>
        <w:rPr>
          <w:sz w:val="28"/>
          <w:szCs w:val="28"/>
        </w:rPr>
        <w:t xml:space="preserve">    </w:t>
      </w:r>
      <w:r>
        <w:rPr>
          <w:rFonts w:hint="cs"/>
          <w:sz w:val="28"/>
          <w:szCs w:val="28"/>
          <w:rtl/>
        </w:rPr>
        <w:t xml:space="preserve">      إشراف                                                                          الباحث</w:t>
      </w:r>
    </w:p>
    <w:p w14:paraId="4F0E28DD" w14:textId="5616AD81" w:rsidR="0002027A" w:rsidRDefault="0002027A" w:rsidP="0002027A">
      <w:pPr>
        <w:bidi/>
        <w:rPr>
          <w:sz w:val="28"/>
          <w:szCs w:val="28"/>
          <w:rtl/>
        </w:rPr>
      </w:pPr>
      <w:r>
        <w:rPr>
          <w:rFonts w:hint="cs"/>
          <w:sz w:val="28"/>
          <w:szCs w:val="28"/>
          <w:rtl/>
        </w:rPr>
        <w:t>د. منى مصطفى العشري.                                                    شهود عبد الجليل ثابت</w:t>
      </w:r>
    </w:p>
    <w:p w14:paraId="24F418E9" w14:textId="77777777" w:rsidR="0002027A" w:rsidRDefault="0002027A" w:rsidP="0002027A">
      <w:pPr>
        <w:bidi/>
        <w:rPr>
          <w:sz w:val="28"/>
          <w:szCs w:val="28"/>
          <w:rtl/>
        </w:rPr>
      </w:pPr>
    </w:p>
    <w:p w14:paraId="30361DA8" w14:textId="77777777" w:rsidR="0002027A" w:rsidRDefault="0002027A" w:rsidP="0002027A">
      <w:pPr>
        <w:bidi/>
        <w:rPr>
          <w:sz w:val="28"/>
          <w:szCs w:val="28"/>
          <w:rtl/>
        </w:rPr>
      </w:pPr>
    </w:p>
    <w:p w14:paraId="0BC886B5" w14:textId="77777777" w:rsidR="0002027A" w:rsidRDefault="0002027A" w:rsidP="0002027A">
      <w:pPr>
        <w:bidi/>
        <w:rPr>
          <w:sz w:val="28"/>
          <w:szCs w:val="28"/>
          <w:rtl/>
        </w:rPr>
      </w:pPr>
    </w:p>
    <w:p w14:paraId="27DF7EDD" w14:textId="77777777" w:rsidR="0002027A" w:rsidRDefault="0002027A" w:rsidP="0002027A">
      <w:pPr>
        <w:bidi/>
        <w:rPr>
          <w:sz w:val="28"/>
          <w:szCs w:val="28"/>
          <w:rtl/>
        </w:rPr>
      </w:pPr>
    </w:p>
    <w:p w14:paraId="1DEC651C" w14:textId="77777777" w:rsidR="0002027A" w:rsidRDefault="0002027A" w:rsidP="0002027A">
      <w:pPr>
        <w:bidi/>
        <w:rPr>
          <w:sz w:val="28"/>
          <w:szCs w:val="28"/>
          <w:rtl/>
        </w:rPr>
      </w:pPr>
    </w:p>
    <w:p w14:paraId="55478F63" w14:textId="77777777" w:rsidR="0002027A" w:rsidRDefault="0002027A" w:rsidP="0002027A">
      <w:pPr>
        <w:bidi/>
        <w:rPr>
          <w:sz w:val="28"/>
          <w:szCs w:val="28"/>
          <w:rtl/>
        </w:rPr>
      </w:pPr>
    </w:p>
    <w:p w14:paraId="7982FBA4" w14:textId="43EC7E65" w:rsidR="0002027A" w:rsidRDefault="0002027A" w:rsidP="0014173B">
      <w:pPr>
        <w:bidi/>
        <w:rPr>
          <w:sz w:val="28"/>
          <w:szCs w:val="28"/>
          <w:rtl/>
        </w:rPr>
      </w:pPr>
    </w:p>
    <w:p w14:paraId="6C8CBB9B" w14:textId="77777777" w:rsidR="0002027A" w:rsidRDefault="0002027A" w:rsidP="0002027A">
      <w:pPr>
        <w:bidi/>
        <w:rPr>
          <w:sz w:val="28"/>
          <w:szCs w:val="28"/>
          <w:rtl/>
        </w:rPr>
      </w:pPr>
    </w:p>
    <w:p w14:paraId="51BFBB1D" w14:textId="469FED7B" w:rsidR="00A35FBD" w:rsidRDefault="00A35FBD" w:rsidP="00A35FBD">
      <w:pPr>
        <w:jc w:val="right"/>
        <w:rPr>
          <w:sz w:val="28"/>
          <w:szCs w:val="28"/>
          <w:rtl/>
        </w:rPr>
      </w:pPr>
      <w:r>
        <w:rPr>
          <w:rFonts w:hint="cs"/>
          <w:sz w:val="28"/>
          <w:szCs w:val="28"/>
          <w:rtl/>
        </w:rPr>
        <w:t xml:space="preserve"> </w:t>
      </w:r>
    </w:p>
    <w:p w14:paraId="173F17CE" w14:textId="77777777" w:rsidR="007D3CC4" w:rsidRDefault="007D3CC4" w:rsidP="007D3CC4">
      <w:pPr>
        <w:pStyle w:val="a3"/>
        <w:bidi/>
        <w:spacing w:line="256" w:lineRule="auto"/>
        <w:rPr>
          <w:rStyle w:val="Hyperlink"/>
          <w:rFonts w:ascii="Arial" w:eastAsia="Calibri" w:hAnsi="Arial" w:cs="Arial"/>
          <w:b/>
          <w:bCs/>
          <w:color w:val="auto"/>
          <w:sz w:val="28"/>
          <w:szCs w:val="28"/>
          <w:u w:val="none"/>
          <w:rtl/>
        </w:rPr>
      </w:pPr>
    </w:p>
    <w:p w14:paraId="40D6B462" w14:textId="77777777" w:rsidR="00AD57EB" w:rsidRDefault="00AD57EB" w:rsidP="00AD57EB">
      <w:pPr>
        <w:pStyle w:val="a3"/>
        <w:bidi/>
        <w:spacing w:line="256" w:lineRule="auto"/>
        <w:rPr>
          <w:rStyle w:val="Hyperlink"/>
          <w:rFonts w:ascii="Arial" w:eastAsia="Calibri" w:hAnsi="Arial" w:cs="Arial"/>
          <w:b/>
          <w:bCs/>
          <w:color w:val="auto"/>
          <w:sz w:val="28"/>
          <w:szCs w:val="28"/>
          <w:u w:val="none"/>
          <w:rtl/>
        </w:rPr>
      </w:pPr>
    </w:p>
    <w:p w14:paraId="3F98D47E" w14:textId="77777777" w:rsidR="00AD57EB" w:rsidRDefault="00AD57EB" w:rsidP="00AD57EB">
      <w:pPr>
        <w:pStyle w:val="a3"/>
        <w:bidi/>
        <w:spacing w:line="256" w:lineRule="auto"/>
        <w:rPr>
          <w:rStyle w:val="Hyperlink"/>
          <w:rFonts w:ascii="Arial" w:eastAsia="Calibri" w:hAnsi="Arial" w:cs="Arial"/>
          <w:b/>
          <w:bCs/>
          <w:color w:val="auto"/>
          <w:sz w:val="28"/>
          <w:szCs w:val="28"/>
          <w:u w:val="none"/>
          <w:rtl/>
        </w:rPr>
      </w:pPr>
    </w:p>
    <w:p w14:paraId="1C3A4CD6" w14:textId="77777777" w:rsidR="00AD57EB" w:rsidRDefault="00AD57EB" w:rsidP="00AD57EB">
      <w:pPr>
        <w:pStyle w:val="a3"/>
        <w:bidi/>
        <w:spacing w:line="256" w:lineRule="auto"/>
        <w:rPr>
          <w:rStyle w:val="Hyperlink"/>
          <w:rFonts w:ascii="Arial" w:eastAsia="Calibri" w:hAnsi="Arial" w:cs="Arial"/>
          <w:b/>
          <w:bCs/>
          <w:color w:val="auto"/>
          <w:sz w:val="28"/>
          <w:szCs w:val="28"/>
          <w:u w:val="none"/>
          <w:rtl/>
        </w:rPr>
      </w:pPr>
    </w:p>
    <w:p w14:paraId="0B1EA8FD" w14:textId="77777777" w:rsidR="00AD57EB" w:rsidRPr="007D3CC4" w:rsidRDefault="00AD57EB" w:rsidP="00AD57EB">
      <w:pPr>
        <w:pStyle w:val="a3"/>
        <w:bidi/>
        <w:spacing w:line="256" w:lineRule="auto"/>
        <w:rPr>
          <w:rStyle w:val="Hyperlink"/>
          <w:rFonts w:ascii="Arial" w:eastAsia="Calibri" w:hAnsi="Arial" w:cs="Arial"/>
          <w:b/>
          <w:bCs/>
          <w:color w:val="auto"/>
          <w:sz w:val="28"/>
          <w:szCs w:val="28"/>
          <w:u w:val="none"/>
        </w:rPr>
      </w:pPr>
    </w:p>
    <w:p w14:paraId="5F6801D2" w14:textId="58DDE71F" w:rsidR="00443223" w:rsidRPr="00871674" w:rsidRDefault="001D411E" w:rsidP="00871674">
      <w:pPr>
        <w:pStyle w:val="a3"/>
        <w:numPr>
          <w:ilvl w:val="0"/>
          <w:numId w:val="43"/>
        </w:numPr>
        <w:bidi/>
        <w:spacing w:line="256" w:lineRule="auto"/>
        <w:rPr>
          <w:rStyle w:val="Hyperlink"/>
          <w:rFonts w:ascii="Arial" w:eastAsia="Calibri" w:hAnsi="Arial" w:cs="Arial"/>
          <w:b/>
          <w:bCs/>
          <w:color w:val="auto"/>
          <w:sz w:val="28"/>
          <w:szCs w:val="28"/>
          <w:u w:val="none"/>
        </w:rPr>
      </w:pPr>
      <w:r w:rsidRPr="001D411E">
        <w:rPr>
          <w:rStyle w:val="Hyperlink"/>
          <w:rFonts w:cs="Arial" w:hint="cs"/>
          <w:b/>
          <w:bCs/>
          <w:color w:val="auto"/>
          <w:sz w:val="28"/>
          <w:szCs w:val="28"/>
          <w:u w:val="none"/>
          <w:rtl/>
        </w:rPr>
        <w:lastRenderedPageBreak/>
        <w:t xml:space="preserve">المحور الأول: </w:t>
      </w:r>
      <w:r w:rsidR="002305B4" w:rsidRPr="001D411E">
        <w:rPr>
          <w:rStyle w:val="Hyperlink"/>
          <w:rFonts w:cs="Arial"/>
          <w:b/>
          <w:bCs/>
          <w:color w:val="auto"/>
          <w:sz w:val="28"/>
          <w:szCs w:val="28"/>
          <w:u w:val="none"/>
          <w:rtl/>
        </w:rPr>
        <w:t xml:space="preserve">البيانات </w:t>
      </w:r>
      <w:r w:rsidR="00D016AC" w:rsidRPr="001D411E">
        <w:rPr>
          <w:rStyle w:val="Hyperlink"/>
          <w:rFonts w:cs="Arial" w:hint="cs"/>
          <w:b/>
          <w:bCs/>
          <w:color w:val="auto"/>
          <w:sz w:val="28"/>
          <w:szCs w:val="28"/>
          <w:u w:val="none"/>
          <w:rtl/>
        </w:rPr>
        <w:t>العامة</w:t>
      </w:r>
    </w:p>
    <w:p w14:paraId="72477D82" w14:textId="77777777" w:rsidR="0002027A" w:rsidRDefault="0002027A" w:rsidP="0002027A">
      <w:pPr>
        <w:pStyle w:val="a3"/>
        <w:bidi/>
        <w:spacing w:line="256" w:lineRule="auto"/>
        <w:rPr>
          <w:rStyle w:val="Hyperlink"/>
          <w:rFonts w:ascii="Arial" w:eastAsia="Calibri" w:hAnsi="Arial" w:cs="Arial"/>
          <w:b/>
          <w:bCs/>
          <w:color w:val="auto"/>
          <w:sz w:val="28"/>
          <w:szCs w:val="28"/>
          <w:u w:val="none"/>
          <w:rtl/>
        </w:rPr>
      </w:pPr>
    </w:p>
    <w:p w14:paraId="015097C4" w14:textId="77777777" w:rsidR="007F34EE" w:rsidRPr="001D411E" w:rsidRDefault="007F34EE" w:rsidP="007F34EE">
      <w:pPr>
        <w:pStyle w:val="a3"/>
        <w:bidi/>
        <w:spacing w:line="256" w:lineRule="auto"/>
        <w:rPr>
          <w:rStyle w:val="Hyperlink"/>
          <w:rFonts w:ascii="Arial" w:eastAsia="Calibri" w:hAnsi="Arial" w:cs="Arial"/>
          <w:b/>
          <w:bCs/>
          <w:color w:val="auto"/>
          <w:sz w:val="28"/>
          <w:szCs w:val="28"/>
          <w:u w:val="none"/>
          <w:rtl/>
        </w:rPr>
      </w:pPr>
    </w:p>
    <w:p w14:paraId="0AD895AF" w14:textId="2688F834" w:rsidR="0002027A" w:rsidRDefault="001D411E" w:rsidP="006F7C83">
      <w:pPr>
        <w:pStyle w:val="a3"/>
        <w:numPr>
          <w:ilvl w:val="0"/>
          <w:numId w:val="42"/>
        </w:numPr>
        <w:bidi/>
        <w:spacing w:line="256" w:lineRule="auto"/>
        <w:rPr>
          <w:rStyle w:val="Hyperlink"/>
          <w:rFonts w:ascii="Arial" w:eastAsia="Calibri" w:hAnsi="Arial" w:cs="Arial"/>
          <w:color w:val="auto"/>
          <w:sz w:val="28"/>
          <w:szCs w:val="28"/>
          <w:u w:val="none"/>
        </w:rPr>
      </w:pPr>
      <w:r w:rsidRPr="001D411E">
        <w:rPr>
          <w:rStyle w:val="Hyperlink"/>
          <w:rFonts w:cs="Arial" w:hint="cs"/>
          <w:color w:val="auto"/>
          <w:sz w:val="28"/>
          <w:szCs w:val="28"/>
          <w:u w:val="none"/>
          <w:rtl/>
        </w:rPr>
        <w:t xml:space="preserve"> </w:t>
      </w:r>
      <w:r w:rsidR="002305B4" w:rsidRPr="001D411E">
        <w:rPr>
          <w:rStyle w:val="Hyperlink"/>
          <w:rFonts w:cs="Arial"/>
          <w:color w:val="auto"/>
          <w:sz w:val="28"/>
          <w:szCs w:val="28"/>
          <w:u w:val="none"/>
          <w:rtl/>
        </w:rPr>
        <w:t>العمر</w:t>
      </w:r>
      <w:r w:rsidR="0002027A">
        <w:rPr>
          <w:rStyle w:val="Hyperlink"/>
          <w:rFonts w:ascii="Arial" w:eastAsia="Calibri" w:hAnsi="Arial" w:cs="Arial" w:hint="cs"/>
          <w:color w:val="auto"/>
          <w:sz w:val="28"/>
          <w:szCs w:val="28"/>
          <w:u w:val="none"/>
          <w:rtl/>
        </w:rPr>
        <w:t>:</w:t>
      </w:r>
    </w:p>
    <w:p w14:paraId="21E5F6EF" w14:textId="53F87B42" w:rsidR="00443223" w:rsidRDefault="001D411E" w:rsidP="00871674">
      <w:pPr>
        <w:bidi/>
        <w:spacing w:line="256" w:lineRule="auto"/>
        <w:ind w:left="360"/>
        <w:rPr>
          <w:rStyle w:val="Hyperlink"/>
          <w:rFonts w:ascii="Arial" w:eastAsia="Calibri" w:hAnsi="Arial" w:cs="Arial"/>
          <w:color w:val="auto"/>
          <w:sz w:val="28"/>
          <w:szCs w:val="28"/>
          <w:u w:val="none"/>
          <w:rtl/>
        </w:rPr>
      </w:pPr>
      <w:r w:rsidRPr="0002027A">
        <w:rPr>
          <w:rStyle w:val="Hyperlink"/>
          <w:rFonts w:ascii="Arial" w:eastAsia="Calibri" w:hAnsi="Arial" w:cs="Arial" w:hint="cs"/>
          <w:color w:val="auto"/>
          <w:sz w:val="28"/>
          <w:szCs w:val="28"/>
          <w:u w:val="none"/>
          <w:rtl/>
        </w:rPr>
        <w:t xml:space="preserve"> </w:t>
      </w:r>
      <w:r w:rsidR="002305B4" w:rsidRPr="0002027A">
        <w:rPr>
          <w:rStyle w:val="Hyperlink"/>
          <w:rFonts w:cs="Arial"/>
          <w:color w:val="auto"/>
          <w:sz w:val="28"/>
          <w:szCs w:val="28"/>
          <w:u w:val="none"/>
          <w:rtl/>
        </w:rPr>
        <w:t>أقل من 18 س</w:t>
      </w:r>
      <w:r w:rsidR="002C441D" w:rsidRPr="0002027A">
        <w:rPr>
          <w:rStyle w:val="Hyperlink"/>
          <w:rFonts w:cs="Arial" w:hint="cs"/>
          <w:color w:val="auto"/>
          <w:sz w:val="28"/>
          <w:szCs w:val="28"/>
          <w:u w:val="none"/>
          <w:rtl/>
        </w:rPr>
        <w:t>نة</w:t>
      </w:r>
      <w:r w:rsidRPr="0002027A">
        <w:rPr>
          <w:rStyle w:val="Hyperlink"/>
          <w:rFonts w:ascii="Arial" w:eastAsia="Calibri" w:hAnsi="Arial" w:cs="Arial" w:hint="cs"/>
          <w:color w:val="auto"/>
          <w:sz w:val="28"/>
          <w:szCs w:val="28"/>
          <w:u w:val="none"/>
          <w:rtl/>
        </w:rPr>
        <w:t xml:space="preserve"> </w:t>
      </w:r>
      <w:r w:rsidRPr="0002027A">
        <w:rPr>
          <w:rStyle w:val="Hyperlink"/>
          <w:rFonts w:ascii="Arial" w:eastAsia="Calibri" w:hAnsi="Arial" w:cs="Arial"/>
          <w:color w:val="auto"/>
          <w:sz w:val="28"/>
          <w:szCs w:val="28"/>
          <w:u w:val="none"/>
          <w:rtl/>
        </w:rPr>
        <w:t>∕</w:t>
      </w:r>
      <w:r w:rsidR="00C071E2">
        <w:rPr>
          <w:rStyle w:val="Hyperlink"/>
          <w:rFonts w:ascii="Arial" w:eastAsia="Calibri" w:hAnsi="Arial" w:cs="Arial" w:hint="cs"/>
          <w:color w:val="auto"/>
          <w:sz w:val="28"/>
          <w:szCs w:val="28"/>
          <w:u w:val="none"/>
          <w:rtl/>
        </w:rPr>
        <w:t xml:space="preserve">   </w:t>
      </w:r>
      <w:r w:rsidRPr="0002027A">
        <w:rPr>
          <w:rStyle w:val="Hyperlink"/>
          <w:rFonts w:ascii="Arial" w:eastAsia="Calibri" w:hAnsi="Arial" w:cs="Arial" w:hint="cs"/>
          <w:color w:val="auto"/>
          <w:sz w:val="28"/>
          <w:szCs w:val="28"/>
          <w:u w:val="none"/>
          <w:rtl/>
        </w:rPr>
        <w:t xml:space="preserve"> </w:t>
      </w:r>
      <w:r w:rsidR="002305B4" w:rsidRPr="0002027A">
        <w:rPr>
          <w:rStyle w:val="Hyperlink"/>
          <w:color w:val="auto"/>
          <w:sz w:val="28"/>
          <w:szCs w:val="28"/>
          <w:u w:val="none"/>
        </w:rPr>
        <w:t>18-25</w:t>
      </w:r>
      <w:r w:rsidR="002305B4" w:rsidRPr="0002027A">
        <w:rPr>
          <w:rStyle w:val="Hyperlink"/>
          <w:rFonts w:cs="Arial"/>
          <w:color w:val="auto"/>
          <w:sz w:val="28"/>
          <w:szCs w:val="28"/>
          <w:u w:val="none"/>
          <w:rtl/>
        </w:rPr>
        <w:t>سن</w:t>
      </w:r>
      <w:r w:rsidR="002C441D" w:rsidRPr="0002027A">
        <w:rPr>
          <w:rStyle w:val="Hyperlink"/>
          <w:rFonts w:cs="Arial" w:hint="cs"/>
          <w:color w:val="auto"/>
          <w:sz w:val="28"/>
          <w:szCs w:val="28"/>
          <w:u w:val="none"/>
          <w:rtl/>
        </w:rPr>
        <w:t>ة</w:t>
      </w:r>
      <w:r w:rsidRPr="0002027A">
        <w:rPr>
          <w:rStyle w:val="Hyperlink"/>
          <w:rFonts w:cs="Arial" w:hint="cs"/>
          <w:color w:val="auto"/>
          <w:sz w:val="28"/>
          <w:szCs w:val="28"/>
          <w:u w:val="none"/>
          <w:rtl/>
        </w:rPr>
        <w:t xml:space="preserve"> </w:t>
      </w:r>
      <w:r w:rsidRPr="0002027A">
        <w:rPr>
          <w:rStyle w:val="Hyperlink"/>
          <w:rFonts w:ascii="Arial" w:hAnsi="Arial" w:cs="Arial"/>
          <w:color w:val="auto"/>
          <w:sz w:val="28"/>
          <w:szCs w:val="28"/>
          <w:u w:val="none"/>
          <w:rtl/>
        </w:rPr>
        <w:t>∕</w:t>
      </w:r>
      <w:r w:rsidR="00C071E2">
        <w:rPr>
          <w:rStyle w:val="Hyperlink"/>
          <w:rFonts w:ascii="Arial" w:eastAsia="Calibri" w:hAnsi="Arial" w:cs="Arial" w:hint="cs"/>
          <w:color w:val="auto"/>
          <w:sz w:val="28"/>
          <w:szCs w:val="28"/>
          <w:u w:val="none"/>
          <w:rtl/>
        </w:rPr>
        <w:t xml:space="preserve">   </w:t>
      </w:r>
      <w:r w:rsidRPr="0002027A">
        <w:rPr>
          <w:rStyle w:val="Hyperlink"/>
          <w:rFonts w:ascii="Arial" w:eastAsia="Calibri" w:hAnsi="Arial" w:cs="Arial" w:hint="cs"/>
          <w:color w:val="auto"/>
          <w:sz w:val="28"/>
          <w:szCs w:val="28"/>
          <w:u w:val="none"/>
          <w:rtl/>
        </w:rPr>
        <w:t xml:space="preserve"> </w:t>
      </w:r>
      <w:r w:rsidR="002305B4" w:rsidRPr="0002027A">
        <w:rPr>
          <w:rStyle w:val="Hyperlink"/>
          <w:color w:val="auto"/>
          <w:sz w:val="28"/>
          <w:szCs w:val="28"/>
          <w:u w:val="none"/>
        </w:rPr>
        <w:t>26-35</w:t>
      </w:r>
      <w:r w:rsidR="002305B4" w:rsidRPr="0002027A">
        <w:rPr>
          <w:rStyle w:val="Hyperlink"/>
          <w:rFonts w:cs="Arial"/>
          <w:color w:val="auto"/>
          <w:sz w:val="28"/>
          <w:szCs w:val="28"/>
          <w:u w:val="none"/>
          <w:rtl/>
        </w:rPr>
        <w:t>سنة</w:t>
      </w:r>
      <w:r w:rsidRPr="0002027A">
        <w:rPr>
          <w:rStyle w:val="Hyperlink"/>
          <w:rFonts w:ascii="Arial" w:eastAsia="Calibri" w:hAnsi="Arial" w:cs="Arial" w:hint="cs"/>
          <w:color w:val="auto"/>
          <w:sz w:val="28"/>
          <w:szCs w:val="28"/>
          <w:u w:val="none"/>
          <w:rtl/>
        </w:rPr>
        <w:t xml:space="preserve"> </w:t>
      </w:r>
      <w:r w:rsidRPr="0002027A">
        <w:rPr>
          <w:rStyle w:val="Hyperlink"/>
          <w:rFonts w:ascii="Arial" w:eastAsia="Calibri" w:hAnsi="Arial" w:cs="Arial"/>
          <w:color w:val="auto"/>
          <w:sz w:val="28"/>
          <w:szCs w:val="28"/>
          <w:u w:val="none"/>
          <w:rtl/>
        </w:rPr>
        <w:t>∕</w:t>
      </w:r>
      <w:r w:rsidR="00C071E2">
        <w:rPr>
          <w:rStyle w:val="Hyperlink"/>
          <w:rFonts w:ascii="Arial" w:eastAsia="Calibri" w:hAnsi="Arial" w:cs="Arial" w:hint="cs"/>
          <w:color w:val="auto"/>
          <w:sz w:val="28"/>
          <w:szCs w:val="28"/>
          <w:u w:val="none"/>
          <w:rtl/>
        </w:rPr>
        <w:t xml:space="preserve">   </w:t>
      </w:r>
      <w:r w:rsidRPr="0002027A">
        <w:rPr>
          <w:rStyle w:val="Hyperlink"/>
          <w:rFonts w:ascii="Arial" w:eastAsia="Calibri" w:hAnsi="Arial" w:cs="Arial" w:hint="cs"/>
          <w:color w:val="auto"/>
          <w:sz w:val="28"/>
          <w:szCs w:val="28"/>
          <w:u w:val="none"/>
          <w:rtl/>
        </w:rPr>
        <w:t xml:space="preserve"> </w:t>
      </w:r>
      <w:r w:rsidR="002305B4" w:rsidRPr="0002027A">
        <w:rPr>
          <w:rStyle w:val="Hyperlink"/>
          <w:color w:val="auto"/>
          <w:sz w:val="28"/>
          <w:szCs w:val="28"/>
          <w:u w:val="none"/>
        </w:rPr>
        <w:t xml:space="preserve">36-45 </w:t>
      </w:r>
      <w:r w:rsidR="002305B4" w:rsidRPr="0002027A">
        <w:rPr>
          <w:rStyle w:val="Hyperlink"/>
          <w:rFonts w:cs="Arial"/>
          <w:color w:val="auto"/>
          <w:sz w:val="28"/>
          <w:szCs w:val="28"/>
          <w:u w:val="none"/>
          <w:rtl/>
        </w:rPr>
        <w:t>سنة</w:t>
      </w:r>
      <w:r w:rsidRPr="0002027A">
        <w:rPr>
          <w:rStyle w:val="Hyperlink"/>
          <w:rFonts w:ascii="Arial" w:eastAsia="Calibri" w:hAnsi="Arial" w:cs="Arial" w:hint="cs"/>
          <w:color w:val="auto"/>
          <w:sz w:val="28"/>
          <w:szCs w:val="28"/>
          <w:u w:val="none"/>
          <w:rtl/>
        </w:rPr>
        <w:t xml:space="preserve"> </w:t>
      </w:r>
      <w:r w:rsidRPr="0002027A">
        <w:rPr>
          <w:rStyle w:val="Hyperlink"/>
          <w:rFonts w:ascii="Arial" w:eastAsia="Calibri" w:hAnsi="Arial" w:cs="Arial"/>
          <w:color w:val="auto"/>
          <w:sz w:val="28"/>
          <w:szCs w:val="28"/>
          <w:u w:val="none"/>
          <w:rtl/>
        </w:rPr>
        <w:t>∕</w:t>
      </w:r>
      <w:r w:rsidR="002305B4" w:rsidRPr="0002027A">
        <w:rPr>
          <w:rStyle w:val="Hyperlink"/>
          <w:color w:val="auto"/>
          <w:sz w:val="28"/>
          <w:szCs w:val="28"/>
          <w:u w:val="none"/>
        </w:rPr>
        <w:t>46</w:t>
      </w:r>
      <w:r w:rsidR="00C071E2">
        <w:rPr>
          <w:rStyle w:val="Hyperlink"/>
          <w:color w:val="auto"/>
          <w:sz w:val="28"/>
          <w:szCs w:val="28"/>
          <w:u w:val="none"/>
        </w:rPr>
        <w:t xml:space="preserve">     </w:t>
      </w:r>
      <w:r w:rsidR="002305B4" w:rsidRPr="0002027A">
        <w:rPr>
          <w:rStyle w:val="Hyperlink"/>
          <w:color w:val="auto"/>
          <w:sz w:val="28"/>
          <w:szCs w:val="28"/>
          <w:u w:val="none"/>
        </w:rPr>
        <w:t xml:space="preserve"> </w:t>
      </w:r>
      <w:r w:rsidR="002305B4" w:rsidRPr="0002027A">
        <w:rPr>
          <w:rStyle w:val="Hyperlink"/>
          <w:rFonts w:cs="Arial"/>
          <w:color w:val="auto"/>
          <w:sz w:val="28"/>
          <w:szCs w:val="28"/>
          <w:u w:val="none"/>
          <w:rtl/>
        </w:rPr>
        <w:t>سنة وأكثر</w:t>
      </w:r>
      <w:r w:rsidRPr="0002027A">
        <w:rPr>
          <w:rStyle w:val="Hyperlink"/>
          <w:rFonts w:ascii="Arial" w:eastAsia="Calibri" w:hAnsi="Arial" w:cs="Arial" w:hint="cs"/>
          <w:color w:val="auto"/>
          <w:sz w:val="28"/>
          <w:szCs w:val="28"/>
          <w:u w:val="none"/>
          <w:rtl/>
        </w:rPr>
        <w:t xml:space="preserve"> </w:t>
      </w:r>
      <w:r w:rsidRPr="0002027A">
        <w:rPr>
          <w:rStyle w:val="Hyperlink"/>
          <w:rFonts w:ascii="Arial" w:eastAsia="Calibri" w:hAnsi="Arial" w:cs="Arial"/>
          <w:color w:val="auto"/>
          <w:sz w:val="28"/>
          <w:szCs w:val="28"/>
          <w:u w:val="none"/>
          <w:rtl/>
        </w:rPr>
        <w:t>∕</w:t>
      </w:r>
    </w:p>
    <w:p w14:paraId="68BA7F6F" w14:textId="77777777" w:rsidR="007F34EE" w:rsidRPr="0002027A" w:rsidRDefault="007F34EE" w:rsidP="007F34EE">
      <w:pPr>
        <w:bidi/>
        <w:spacing w:line="256" w:lineRule="auto"/>
        <w:ind w:left="360"/>
        <w:rPr>
          <w:rStyle w:val="Hyperlink"/>
          <w:rFonts w:ascii="Arial" w:eastAsia="Calibri" w:hAnsi="Arial" w:cs="Arial"/>
          <w:color w:val="auto"/>
          <w:sz w:val="28"/>
          <w:szCs w:val="28"/>
          <w:u w:val="none"/>
        </w:rPr>
      </w:pPr>
    </w:p>
    <w:p w14:paraId="525B1252" w14:textId="508557DF" w:rsidR="0002027A" w:rsidRPr="0002027A" w:rsidRDefault="00135C9D" w:rsidP="006F7C83">
      <w:pPr>
        <w:pStyle w:val="a3"/>
        <w:numPr>
          <w:ilvl w:val="0"/>
          <w:numId w:val="42"/>
        </w:numPr>
        <w:bidi/>
        <w:spacing w:line="360" w:lineRule="auto"/>
        <w:rPr>
          <w:rStyle w:val="Hyperlink"/>
          <w:color w:val="auto"/>
          <w:sz w:val="28"/>
          <w:szCs w:val="28"/>
          <w:u w:val="none"/>
        </w:rPr>
      </w:pPr>
      <w:r w:rsidRPr="001D411E">
        <w:rPr>
          <w:rStyle w:val="Hyperlink"/>
          <w:rFonts w:hint="cs"/>
          <w:color w:val="auto"/>
          <w:sz w:val="28"/>
          <w:szCs w:val="28"/>
          <w:u w:val="none"/>
          <w:rtl/>
        </w:rPr>
        <w:t xml:space="preserve"> </w:t>
      </w:r>
      <w:r w:rsidR="002305B4" w:rsidRPr="001D411E">
        <w:rPr>
          <w:rStyle w:val="Hyperlink"/>
          <w:rFonts w:cs="Arial"/>
          <w:color w:val="auto"/>
          <w:sz w:val="28"/>
          <w:szCs w:val="28"/>
          <w:u w:val="none"/>
          <w:rtl/>
        </w:rPr>
        <w:t>الجنس</w:t>
      </w:r>
      <w:r w:rsidR="0002027A">
        <w:rPr>
          <w:rStyle w:val="Hyperlink"/>
          <w:rFonts w:cs="Arial" w:hint="cs"/>
          <w:color w:val="auto"/>
          <w:sz w:val="28"/>
          <w:szCs w:val="28"/>
          <w:u w:val="none"/>
          <w:rtl/>
        </w:rPr>
        <w:t>:</w:t>
      </w:r>
    </w:p>
    <w:p w14:paraId="1F765EE3" w14:textId="7E9D7B7F" w:rsidR="00443223" w:rsidRDefault="002305B4" w:rsidP="00871674">
      <w:pPr>
        <w:bidi/>
        <w:spacing w:line="360" w:lineRule="auto"/>
        <w:ind w:left="360"/>
        <w:rPr>
          <w:rStyle w:val="Hyperlink"/>
          <w:color w:val="auto"/>
          <w:sz w:val="28"/>
          <w:szCs w:val="28"/>
          <w:u w:val="none"/>
          <w:rtl/>
        </w:rPr>
      </w:pPr>
      <w:r w:rsidRPr="0002027A">
        <w:rPr>
          <w:rStyle w:val="Hyperlink"/>
          <w:rFonts w:cs="Arial"/>
          <w:color w:val="auto"/>
          <w:sz w:val="28"/>
          <w:szCs w:val="28"/>
          <w:u w:val="none"/>
          <w:rtl/>
        </w:rPr>
        <w:t>ذكر</w:t>
      </w:r>
      <w:r w:rsidR="001D411E" w:rsidRPr="0002027A">
        <w:rPr>
          <w:rStyle w:val="Hyperlink"/>
          <w:rFonts w:hint="cs"/>
          <w:color w:val="auto"/>
          <w:sz w:val="28"/>
          <w:szCs w:val="28"/>
          <w:u w:val="none"/>
          <w:rtl/>
        </w:rPr>
        <w:t xml:space="preserve"> </w:t>
      </w:r>
      <w:r w:rsidR="001D411E" w:rsidRPr="0002027A">
        <w:rPr>
          <w:rStyle w:val="Hyperlink"/>
          <w:rFonts w:asciiTheme="minorBidi" w:hAnsiTheme="minorBidi"/>
          <w:color w:val="auto"/>
          <w:sz w:val="28"/>
          <w:szCs w:val="28"/>
          <w:u w:val="none"/>
          <w:rtl/>
        </w:rPr>
        <w:t>∕</w:t>
      </w:r>
      <w:r w:rsidR="001D411E" w:rsidRPr="0002027A">
        <w:rPr>
          <w:rStyle w:val="Hyperlink"/>
          <w:rFonts w:hint="cs"/>
          <w:color w:val="auto"/>
          <w:sz w:val="28"/>
          <w:szCs w:val="28"/>
          <w:u w:val="none"/>
          <w:rtl/>
        </w:rPr>
        <w:t xml:space="preserve"> </w:t>
      </w:r>
      <w:r w:rsidR="00C071E2">
        <w:rPr>
          <w:rStyle w:val="Hyperlink"/>
          <w:rFonts w:hint="cs"/>
          <w:color w:val="auto"/>
          <w:sz w:val="28"/>
          <w:szCs w:val="28"/>
          <w:u w:val="none"/>
          <w:rtl/>
        </w:rPr>
        <w:t xml:space="preserve">                                                </w:t>
      </w:r>
      <w:r w:rsidRPr="0002027A">
        <w:rPr>
          <w:rStyle w:val="Hyperlink"/>
          <w:rFonts w:cs="Arial"/>
          <w:color w:val="auto"/>
          <w:sz w:val="28"/>
          <w:szCs w:val="28"/>
          <w:u w:val="none"/>
          <w:rtl/>
        </w:rPr>
        <w:t>أنثى</w:t>
      </w:r>
      <w:r w:rsidR="001D411E" w:rsidRPr="0002027A">
        <w:rPr>
          <w:rStyle w:val="Hyperlink"/>
          <w:rFonts w:hint="cs"/>
          <w:color w:val="auto"/>
          <w:sz w:val="28"/>
          <w:szCs w:val="28"/>
          <w:u w:val="none"/>
          <w:rtl/>
        </w:rPr>
        <w:t xml:space="preserve"> </w:t>
      </w:r>
      <w:r w:rsidR="001D411E" w:rsidRPr="0002027A">
        <w:rPr>
          <w:rStyle w:val="Hyperlink"/>
          <w:rFonts w:asciiTheme="minorBidi" w:hAnsiTheme="minorBidi"/>
          <w:color w:val="auto"/>
          <w:sz w:val="28"/>
          <w:szCs w:val="28"/>
          <w:u w:val="none"/>
          <w:rtl/>
        </w:rPr>
        <w:t>∕</w:t>
      </w:r>
    </w:p>
    <w:p w14:paraId="03B349C1" w14:textId="77777777" w:rsidR="007F34EE" w:rsidRPr="0002027A" w:rsidRDefault="007F34EE" w:rsidP="007F34EE">
      <w:pPr>
        <w:bidi/>
        <w:spacing w:line="360" w:lineRule="auto"/>
        <w:ind w:left="360"/>
        <w:rPr>
          <w:rStyle w:val="Hyperlink"/>
          <w:color w:val="auto"/>
          <w:sz w:val="28"/>
          <w:szCs w:val="28"/>
          <w:u w:val="none"/>
        </w:rPr>
      </w:pPr>
    </w:p>
    <w:p w14:paraId="531A2CE9" w14:textId="6A9AF056" w:rsidR="0002027A" w:rsidRPr="0002027A" w:rsidRDefault="002305B4" w:rsidP="006F7C83">
      <w:pPr>
        <w:pStyle w:val="a3"/>
        <w:numPr>
          <w:ilvl w:val="0"/>
          <w:numId w:val="42"/>
        </w:numPr>
        <w:bidi/>
        <w:spacing w:line="360" w:lineRule="auto"/>
        <w:rPr>
          <w:rStyle w:val="Hyperlink"/>
          <w:color w:val="auto"/>
          <w:sz w:val="28"/>
          <w:szCs w:val="28"/>
          <w:u w:val="none"/>
        </w:rPr>
      </w:pPr>
      <w:r w:rsidRPr="001D411E">
        <w:rPr>
          <w:rStyle w:val="Hyperlink"/>
          <w:rFonts w:cs="Arial"/>
          <w:color w:val="auto"/>
          <w:sz w:val="28"/>
          <w:szCs w:val="28"/>
          <w:u w:val="none"/>
          <w:rtl/>
        </w:rPr>
        <w:t>المستوى التعليمي</w:t>
      </w:r>
      <w:r w:rsidR="0002027A">
        <w:rPr>
          <w:rStyle w:val="Hyperlink"/>
          <w:rFonts w:hint="cs"/>
          <w:color w:val="auto"/>
          <w:sz w:val="28"/>
          <w:szCs w:val="28"/>
          <w:u w:val="none"/>
          <w:rtl/>
        </w:rPr>
        <w:t>:</w:t>
      </w:r>
    </w:p>
    <w:p w14:paraId="2421F2CB" w14:textId="0D443B37" w:rsidR="00443223" w:rsidRDefault="002305B4" w:rsidP="00871674">
      <w:pPr>
        <w:bidi/>
        <w:spacing w:line="360" w:lineRule="auto"/>
        <w:ind w:left="360"/>
        <w:rPr>
          <w:rStyle w:val="Hyperlink"/>
          <w:color w:val="auto"/>
          <w:sz w:val="28"/>
          <w:szCs w:val="28"/>
          <w:u w:val="none"/>
          <w:rtl/>
        </w:rPr>
      </w:pPr>
      <w:r w:rsidRPr="0002027A">
        <w:rPr>
          <w:rStyle w:val="Hyperlink"/>
          <w:rFonts w:cs="Arial"/>
          <w:color w:val="auto"/>
          <w:sz w:val="28"/>
          <w:szCs w:val="28"/>
          <w:u w:val="none"/>
          <w:rtl/>
        </w:rPr>
        <w:t>الثانوية</w:t>
      </w:r>
      <w:r w:rsidR="001D411E" w:rsidRPr="0002027A">
        <w:rPr>
          <w:rStyle w:val="Hyperlink"/>
          <w:rFonts w:ascii="Arial" w:hAnsi="Arial" w:cs="Arial" w:hint="cs"/>
          <w:color w:val="auto"/>
          <w:sz w:val="28"/>
          <w:szCs w:val="28"/>
          <w:u w:val="none"/>
          <w:rtl/>
        </w:rPr>
        <w:t xml:space="preserve"> </w:t>
      </w:r>
      <w:r w:rsidR="00824DD1">
        <w:rPr>
          <w:rStyle w:val="Hyperlink"/>
          <w:rFonts w:ascii="Arial" w:hAnsi="Arial" w:cs="Arial" w:hint="cs"/>
          <w:color w:val="auto"/>
          <w:sz w:val="28"/>
          <w:szCs w:val="28"/>
          <w:u w:val="none"/>
          <w:rtl/>
        </w:rPr>
        <w:t>العامة</w:t>
      </w:r>
      <w:r w:rsidR="001D411E" w:rsidRPr="0002027A">
        <w:rPr>
          <w:rStyle w:val="Hyperlink"/>
          <w:rFonts w:ascii="Arial" w:hAnsi="Arial" w:cs="Arial"/>
          <w:color w:val="auto"/>
          <w:sz w:val="28"/>
          <w:szCs w:val="28"/>
          <w:u w:val="none"/>
          <w:rtl/>
        </w:rPr>
        <w:t>∕</w:t>
      </w:r>
      <w:r w:rsidR="001D411E" w:rsidRPr="0002027A">
        <w:rPr>
          <w:rStyle w:val="Hyperlink"/>
          <w:rFonts w:ascii="Arial" w:hAnsi="Arial" w:cs="Arial" w:hint="cs"/>
          <w:color w:val="auto"/>
          <w:sz w:val="28"/>
          <w:szCs w:val="28"/>
          <w:u w:val="none"/>
          <w:rtl/>
        </w:rPr>
        <w:t xml:space="preserve"> </w:t>
      </w:r>
      <w:r w:rsidR="00C071E2">
        <w:rPr>
          <w:rStyle w:val="Hyperlink"/>
          <w:rFonts w:ascii="Arial" w:hAnsi="Arial" w:cs="Arial" w:hint="cs"/>
          <w:color w:val="auto"/>
          <w:sz w:val="28"/>
          <w:szCs w:val="28"/>
          <w:u w:val="none"/>
          <w:rtl/>
        </w:rPr>
        <w:t xml:space="preserve">         </w:t>
      </w:r>
      <w:r w:rsidR="00824DD1">
        <w:rPr>
          <w:rStyle w:val="Hyperlink"/>
          <w:rFonts w:asciiTheme="minorBidi" w:hAnsiTheme="minorBidi" w:hint="cs"/>
          <w:color w:val="auto"/>
          <w:sz w:val="28"/>
          <w:szCs w:val="28"/>
          <w:u w:val="none"/>
          <w:rtl/>
        </w:rPr>
        <w:t>بكالوريوس</w:t>
      </w:r>
      <w:r w:rsidR="001D411E" w:rsidRPr="0002027A">
        <w:rPr>
          <w:rStyle w:val="Hyperlink"/>
          <w:rFonts w:asciiTheme="minorBidi" w:hAnsiTheme="minorBidi"/>
          <w:color w:val="auto"/>
          <w:sz w:val="28"/>
          <w:szCs w:val="28"/>
          <w:u w:val="none"/>
          <w:rtl/>
        </w:rPr>
        <w:t>∕</w:t>
      </w:r>
      <w:r w:rsidR="001D411E" w:rsidRPr="0002027A">
        <w:rPr>
          <w:rStyle w:val="Hyperlink"/>
          <w:rFonts w:hint="cs"/>
          <w:color w:val="auto"/>
          <w:sz w:val="28"/>
          <w:szCs w:val="28"/>
          <w:u w:val="none"/>
          <w:rtl/>
        </w:rPr>
        <w:t xml:space="preserve"> </w:t>
      </w:r>
      <w:r w:rsidR="00C071E2">
        <w:rPr>
          <w:rStyle w:val="Hyperlink"/>
          <w:rFonts w:hint="cs"/>
          <w:color w:val="auto"/>
          <w:sz w:val="28"/>
          <w:szCs w:val="28"/>
          <w:u w:val="none"/>
          <w:rtl/>
        </w:rPr>
        <w:t xml:space="preserve">             </w:t>
      </w:r>
      <w:r w:rsidR="00824DD1">
        <w:rPr>
          <w:rStyle w:val="Hyperlink"/>
          <w:rFonts w:cs="Arial" w:hint="cs"/>
          <w:color w:val="auto"/>
          <w:sz w:val="28"/>
          <w:szCs w:val="28"/>
          <w:u w:val="none"/>
          <w:rtl/>
        </w:rPr>
        <w:t>ماجستير</w:t>
      </w:r>
      <w:r w:rsidR="001D411E" w:rsidRPr="0002027A">
        <w:rPr>
          <w:rStyle w:val="Hyperlink"/>
          <w:rFonts w:asciiTheme="minorBidi" w:hAnsiTheme="minorBidi"/>
          <w:color w:val="auto"/>
          <w:sz w:val="28"/>
          <w:szCs w:val="28"/>
          <w:u w:val="none"/>
          <w:rtl/>
        </w:rPr>
        <w:t>∕</w:t>
      </w:r>
      <w:r w:rsidR="001D411E" w:rsidRPr="0002027A">
        <w:rPr>
          <w:rStyle w:val="Hyperlink"/>
          <w:rFonts w:hint="cs"/>
          <w:color w:val="auto"/>
          <w:sz w:val="28"/>
          <w:szCs w:val="28"/>
          <w:u w:val="none"/>
          <w:rtl/>
        </w:rPr>
        <w:t xml:space="preserve"> </w:t>
      </w:r>
      <w:r w:rsidR="00C071E2">
        <w:rPr>
          <w:rStyle w:val="Hyperlink"/>
          <w:rFonts w:cs="Arial" w:hint="cs"/>
          <w:color w:val="auto"/>
          <w:sz w:val="28"/>
          <w:szCs w:val="28"/>
          <w:u w:val="none"/>
          <w:rtl/>
        </w:rPr>
        <w:t xml:space="preserve">             </w:t>
      </w:r>
      <w:r w:rsidR="00824DD1">
        <w:rPr>
          <w:rStyle w:val="Hyperlink"/>
          <w:rFonts w:cs="Arial" w:hint="cs"/>
          <w:color w:val="auto"/>
          <w:sz w:val="28"/>
          <w:szCs w:val="28"/>
          <w:u w:val="none"/>
          <w:rtl/>
        </w:rPr>
        <w:t>دكتوراه</w:t>
      </w:r>
      <w:r w:rsidR="001D411E" w:rsidRPr="0002027A">
        <w:rPr>
          <w:rStyle w:val="Hyperlink"/>
          <w:rFonts w:ascii="Arial" w:hAnsi="Arial" w:cs="Arial"/>
          <w:color w:val="auto"/>
          <w:sz w:val="28"/>
          <w:szCs w:val="28"/>
          <w:u w:val="none"/>
          <w:rtl/>
        </w:rPr>
        <w:t>∕</w:t>
      </w:r>
    </w:p>
    <w:p w14:paraId="6473F048" w14:textId="77777777" w:rsidR="007F34EE" w:rsidRPr="0002027A" w:rsidRDefault="007F34EE" w:rsidP="007F34EE">
      <w:pPr>
        <w:bidi/>
        <w:spacing w:line="360" w:lineRule="auto"/>
        <w:ind w:left="360"/>
        <w:rPr>
          <w:rStyle w:val="Hyperlink"/>
          <w:color w:val="auto"/>
          <w:sz w:val="28"/>
          <w:szCs w:val="28"/>
          <w:u w:val="none"/>
        </w:rPr>
      </w:pPr>
    </w:p>
    <w:p w14:paraId="7A381418" w14:textId="12EA49EF" w:rsidR="0002027A" w:rsidRPr="0002027A" w:rsidRDefault="0002027A" w:rsidP="006F7C83">
      <w:pPr>
        <w:pStyle w:val="a3"/>
        <w:numPr>
          <w:ilvl w:val="0"/>
          <w:numId w:val="42"/>
        </w:numPr>
        <w:bidi/>
        <w:spacing w:line="360" w:lineRule="auto"/>
        <w:rPr>
          <w:rStyle w:val="Hyperlink"/>
          <w:color w:val="auto"/>
          <w:sz w:val="28"/>
          <w:szCs w:val="28"/>
          <w:u w:val="none"/>
        </w:rPr>
      </w:pPr>
      <w:r>
        <w:rPr>
          <w:rStyle w:val="Hyperlink"/>
          <w:rFonts w:cs="Arial" w:hint="cs"/>
          <w:color w:val="auto"/>
          <w:sz w:val="28"/>
          <w:szCs w:val="28"/>
          <w:u w:val="none"/>
          <w:rtl/>
        </w:rPr>
        <w:t>عدد سنوات الخبرة</w:t>
      </w:r>
      <w:r w:rsidR="000B0371">
        <w:rPr>
          <w:rStyle w:val="Hyperlink"/>
          <w:rFonts w:hint="cs"/>
          <w:color w:val="auto"/>
          <w:sz w:val="28"/>
          <w:szCs w:val="28"/>
          <w:u w:val="none"/>
          <w:rtl/>
        </w:rPr>
        <w:t xml:space="preserve"> في الوظيفة:</w:t>
      </w:r>
    </w:p>
    <w:p w14:paraId="505F9A93" w14:textId="31770DA8" w:rsidR="007D3CC4" w:rsidRDefault="000B0371" w:rsidP="00871674">
      <w:pPr>
        <w:bidi/>
        <w:spacing w:line="360" w:lineRule="auto"/>
        <w:ind w:left="360"/>
        <w:rPr>
          <w:rStyle w:val="Hyperlink"/>
          <w:color w:val="auto"/>
          <w:sz w:val="28"/>
          <w:szCs w:val="28"/>
          <w:u w:val="none"/>
          <w:rtl/>
        </w:rPr>
      </w:pPr>
      <w:r>
        <w:rPr>
          <w:rStyle w:val="Hyperlink"/>
          <w:rFonts w:cs="Arial" w:hint="cs"/>
          <w:color w:val="auto"/>
          <w:sz w:val="28"/>
          <w:szCs w:val="28"/>
          <w:u w:val="none"/>
          <w:rtl/>
        </w:rPr>
        <w:t>أقل من 5 سنوات</w:t>
      </w:r>
      <w:r w:rsidR="001D411E" w:rsidRPr="0002027A">
        <w:rPr>
          <w:rStyle w:val="Hyperlink"/>
          <w:rFonts w:hint="cs"/>
          <w:color w:val="auto"/>
          <w:sz w:val="28"/>
          <w:szCs w:val="28"/>
          <w:u w:val="none"/>
          <w:rtl/>
        </w:rPr>
        <w:t xml:space="preserve"> </w:t>
      </w:r>
      <w:r w:rsidR="001D411E" w:rsidRPr="0002027A">
        <w:rPr>
          <w:rStyle w:val="Hyperlink"/>
          <w:rFonts w:asciiTheme="minorBidi" w:hAnsiTheme="minorBidi"/>
          <w:color w:val="auto"/>
          <w:sz w:val="28"/>
          <w:szCs w:val="28"/>
          <w:u w:val="none"/>
          <w:rtl/>
        </w:rPr>
        <w:t>∕</w:t>
      </w:r>
      <w:r w:rsidR="001D411E" w:rsidRPr="0002027A">
        <w:rPr>
          <w:rStyle w:val="Hyperlink"/>
          <w:rFonts w:hint="cs"/>
          <w:color w:val="auto"/>
          <w:sz w:val="28"/>
          <w:szCs w:val="28"/>
          <w:u w:val="none"/>
          <w:rtl/>
        </w:rPr>
        <w:t xml:space="preserve"> </w:t>
      </w:r>
      <w:r w:rsidR="00C071E2">
        <w:rPr>
          <w:rStyle w:val="Hyperlink"/>
          <w:rFonts w:cs="Arial" w:hint="cs"/>
          <w:color w:val="auto"/>
          <w:sz w:val="28"/>
          <w:szCs w:val="28"/>
          <w:u w:val="none"/>
          <w:rtl/>
        </w:rPr>
        <w:t xml:space="preserve">                 </w:t>
      </w:r>
      <w:r>
        <w:rPr>
          <w:rStyle w:val="Hyperlink"/>
          <w:rFonts w:asciiTheme="minorBidi" w:hAnsiTheme="minorBidi" w:hint="cs"/>
          <w:color w:val="auto"/>
          <w:sz w:val="28"/>
          <w:szCs w:val="28"/>
          <w:u w:val="none"/>
          <w:rtl/>
        </w:rPr>
        <w:t xml:space="preserve">أقل من 10 سنوات </w:t>
      </w:r>
      <w:r w:rsidR="00460C71" w:rsidRPr="0002027A">
        <w:rPr>
          <w:rStyle w:val="Hyperlink"/>
          <w:rFonts w:asciiTheme="minorBidi" w:hAnsiTheme="minorBidi"/>
          <w:color w:val="auto"/>
          <w:sz w:val="28"/>
          <w:szCs w:val="28"/>
          <w:u w:val="none"/>
          <w:rtl/>
        </w:rPr>
        <w:t>∕</w:t>
      </w:r>
      <w:r w:rsidR="00460C71" w:rsidRPr="0002027A">
        <w:rPr>
          <w:rStyle w:val="Hyperlink"/>
          <w:rFonts w:hint="cs"/>
          <w:color w:val="auto"/>
          <w:sz w:val="28"/>
          <w:szCs w:val="28"/>
          <w:u w:val="none"/>
          <w:rtl/>
        </w:rPr>
        <w:t xml:space="preserve"> </w:t>
      </w:r>
      <w:r w:rsidR="00C071E2">
        <w:rPr>
          <w:rStyle w:val="Hyperlink"/>
          <w:rFonts w:cs="Arial" w:hint="cs"/>
          <w:color w:val="auto"/>
          <w:sz w:val="28"/>
          <w:szCs w:val="28"/>
          <w:u w:val="none"/>
          <w:rtl/>
        </w:rPr>
        <w:t xml:space="preserve">                  </w:t>
      </w:r>
      <w:r>
        <w:rPr>
          <w:rStyle w:val="Hyperlink"/>
          <w:rFonts w:cs="Arial" w:hint="cs"/>
          <w:color w:val="auto"/>
          <w:sz w:val="28"/>
          <w:szCs w:val="28"/>
          <w:u w:val="none"/>
          <w:rtl/>
        </w:rPr>
        <w:t>10 سنوات فأكثر</w:t>
      </w:r>
      <w:r w:rsidR="00460C71" w:rsidRPr="0002027A">
        <w:rPr>
          <w:rStyle w:val="Hyperlink"/>
          <w:rFonts w:asciiTheme="minorBidi" w:hAnsiTheme="minorBidi"/>
          <w:color w:val="auto"/>
          <w:sz w:val="28"/>
          <w:szCs w:val="28"/>
          <w:u w:val="none"/>
          <w:rtl/>
        </w:rPr>
        <w:t>∕</w:t>
      </w:r>
    </w:p>
    <w:p w14:paraId="3F5EF495" w14:textId="73723D4F" w:rsidR="003048AB" w:rsidRDefault="001C6E1A" w:rsidP="00871674">
      <w:pPr>
        <w:pStyle w:val="a3"/>
        <w:numPr>
          <w:ilvl w:val="0"/>
          <w:numId w:val="42"/>
        </w:numPr>
        <w:bidi/>
        <w:spacing w:line="360" w:lineRule="auto"/>
        <w:rPr>
          <w:sz w:val="28"/>
          <w:szCs w:val="28"/>
        </w:rPr>
      </w:pPr>
      <w:r>
        <w:rPr>
          <w:rFonts w:hint="cs"/>
          <w:sz w:val="28"/>
          <w:szCs w:val="28"/>
          <w:rtl/>
        </w:rPr>
        <w:t xml:space="preserve">عدد </w:t>
      </w:r>
      <w:r w:rsidR="003048AB" w:rsidRPr="00871674">
        <w:rPr>
          <w:rFonts w:hint="cs"/>
          <w:sz w:val="28"/>
          <w:szCs w:val="28"/>
          <w:rtl/>
        </w:rPr>
        <w:t>ﺴﻨﻭﺍﺕ ﺍﻟﺨﺒﺭﺓ ﻓﻲ ﺍﻟﻌﻤل ﺍﻹﻟﻜﺘﺭﻭﻨﻲ</w:t>
      </w:r>
      <w:r w:rsidR="003048AB" w:rsidRPr="00871674">
        <w:rPr>
          <w:sz w:val="28"/>
          <w:szCs w:val="28"/>
        </w:rPr>
        <w:t>:</w:t>
      </w:r>
    </w:p>
    <w:p w14:paraId="76DE0F84" w14:textId="51B4F633" w:rsidR="000B0371" w:rsidRDefault="000B0371" w:rsidP="000B0371">
      <w:pPr>
        <w:bidi/>
        <w:spacing w:line="360" w:lineRule="auto"/>
        <w:ind w:left="360"/>
        <w:rPr>
          <w:sz w:val="28"/>
          <w:szCs w:val="28"/>
          <w:rtl/>
        </w:rPr>
      </w:pPr>
      <w:r>
        <w:rPr>
          <w:rFonts w:hint="cs"/>
          <w:sz w:val="28"/>
          <w:szCs w:val="28"/>
          <w:rtl/>
        </w:rPr>
        <w:t xml:space="preserve">أقل من سنة </w:t>
      </w:r>
      <w:r>
        <w:rPr>
          <w:rFonts w:asciiTheme="minorBidi" w:hAnsiTheme="minorBidi"/>
          <w:sz w:val="28"/>
          <w:szCs w:val="28"/>
          <w:rtl/>
        </w:rPr>
        <w:t>∕</w:t>
      </w:r>
      <w:r>
        <w:rPr>
          <w:rFonts w:hint="cs"/>
          <w:sz w:val="28"/>
          <w:szCs w:val="28"/>
          <w:rtl/>
        </w:rPr>
        <w:t xml:space="preserve">          أقل من 3 سنوات</w:t>
      </w:r>
      <w:r>
        <w:rPr>
          <w:rFonts w:asciiTheme="minorBidi" w:hAnsiTheme="minorBidi"/>
          <w:sz w:val="28"/>
          <w:szCs w:val="28"/>
          <w:rtl/>
        </w:rPr>
        <w:t>∕</w:t>
      </w:r>
      <w:r>
        <w:rPr>
          <w:rFonts w:hint="cs"/>
          <w:sz w:val="28"/>
          <w:szCs w:val="28"/>
          <w:rtl/>
        </w:rPr>
        <w:t xml:space="preserve">         أقل من 5 سنوات</w:t>
      </w:r>
      <w:r>
        <w:rPr>
          <w:rFonts w:asciiTheme="minorBidi" w:hAnsiTheme="minorBidi"/>
          <w:sz w:val="28"/>
          <w:szCs w:val="28"/>
          <w:rtl/>
        </w:rPr>
        <w:t>∕</w:t>
      </w:r>
      <w:r>
        <w:rPr>
          <w:rFonts w:hint="cs"/>
          <w:sz w:val="28"/>
          <w:szCs w:val="28"/>
          <w:rtl/>
        </w:rPr>
        <w:t xml:space="preserve">         5 سنوات فأكثر</w:t>
      </w:r>
      <w:r>
        <w:rPr>
          <w:rFonts w:asciiTheme="minorBidi" w:hAnsiTheme="minorBidi"/>
          <w:sz w:val="28"/>
          <w:szCs w:val="28"/>
          <w:rtl/>
        </w:rPr>
        <w:t>∕</w:t>
      </w:r>
    </w:p>
    <w:p w14:paraId="53DE4ABD" w14:textId="77777777" w:rsidR="00343A1B" w:rsidRDefault="00343A1B" w:rsidP="00343A1B">
      <w:pPr>
        <w:bidi/>
        <w:spacing w:line="360" w:lineRule="auto"/>
        <w:ind w:left="360"/>
        <w:rPr>
          <w:sz w:val="28"/>
          <w:szCs w:val="28"/>
          <w:rtl/>
        </w:rPr>
      </w:pPr>
    </w:p>
    <w:p w14:paraId="798B8389" w14:textId="7730A0B7" w:rsidR="00343A1B" w:rsidRDefault="00343A1B" w:rsidP="00343A1B">
      <w:pPr>
        <w:pStyle w:val="a3"/>
        <w:numPr>
          <w:ilvl w:val="0"/>
          <w:numId w:val="42"/>
        </w:numPr>
        <w:bidi/>
        <w:spacing w:line="360" w:lineRule="auto"/>
        <w:rPr>
          <w:sz w:val="28"/>
          <w:szCs w:val="28"/>
        </w:rPr>
      </w:pPr>
      <w:r>
        <w:rPr>
          <w:rFonts w:hint="cs"/>
          <w:sz w:val="28"/>
          <w:szCs w:val="28"/>
          <w:rtl/>
        </w:rPr>
        <w:t xml:space="preserve">المسمى الوظيفي: </w:t>
      </w:r>
    </w:p>
    <w:p w14:paraId="69847F1B" w14:textId="6D7D5C87" w:rsidR="005E6849" w:rsidRDefault="005E6849" w:rsidP="005E6849">
      <w:pPr>
        <w:bidi/>
        <w:spacing w:line="360" w:lineRule="auto"/>
        <w:ind w:left="360"/>
        <w:rPr>
          <w:sz w:val="28"/>
          <w:szCs w:val="28"/>
          <w:rtl/>
        </w:rPr>
      </w:pPr>
      <w:r>
        <w:rPr>
          <w:rFonts w:hint="cs"/>
          <w:sz w:val="28"/>
          <w:szCs w:val="28"/>
          <w:rtl/>
        </w:rPr>
        <w:t>عضو هيئة تدريس</w:t>
      </w:r>
      <w:r>
        <w:rPr>
          <w:rFonts w:asciiTheme="minorBidi" w:hAnsiTheme="minorBidi"/>
          <w:sz w:val="28"/>
          <w:szCs w:val="28"/>
          <w:rtl/>
        </w:rPr>
        <w:t>∕</w:t>
      </w:r>
      <w:r>
        <w:rPr>
          <w:rFonts w:hint="cs"/>
          <w:sz w:val="28"/>
          <w:szCs w:val="28"/>
          <w:rtl/>
        </w:rPr>
        <w:t xml:space="preserve">       رئيس/ة قسم</w:t>
      </w:r>
      <w:r>
        <w:rPr>
          <w:rFonts w:asciiTheme="minorBidi" w:hAnsiTheme="minorBidi"/>
          <w:sz w:val="28"/>
          <w:szCs w:val="28"/>
          <w:rtl/>
        </w:rPr>
        <w:t>∕</w:t>
      </w:r>
      <w:r>
        <w:rPr>
          <w:rFonts w:hint="cs"/>
          <w:sz w:val="28"/>
          <w:szCs w:val="28"/>
          <w:rtl/>
        </w:rPr>
        <w:t xml:space="preserve">       وكيل/ة قسم</w:t>
      </w:r>
      <w:r>
        <w:rPr>
          <w:rFonts w:asciiTheme="minorBidi" w:hAnsiTheme="minorBidi"/>
          <w:sz w:val="28"/>
          <w:szCs w:val="28"/>
          <w:rtl/>
        </w:rPr>
        <w:t>∕</w:t>
      </w:r>
      <w:r>
        <w:rPr>
          <w:rFonts w:hint="cs"/>
          <w:sz w:val="28"/>
          <w:szCs w:val="28"/>
          <w:rtl/>
        </w:rPr>
        <w:t xml:space="preserve">       وكيل/ة كلي</w:t>
      </w:r>
      <w:r w:rsidR="00947940">
        <w:rPr>
          <w:rFonts w:hint="cs"/>
          <w:sz w:val="28"/>
          <w:szCs w:val="28"/>
          <w:rtl/>
        </w:rPr>
        <w:t>ة</w:t>
      </w:r>
      <w:r w:rsidR="00947940">
        <w:rPr>
          <w:rFonts w:asciiTheme="minorBidi" w:hAnsiTheme="minorBidi"/>
          <w:sz w:val="28"/>
          <w:szCs w:val="28"/>
          <w:rtl/>
        </w:rPr>
        <w:t>∕</w:t>
      </w:r>
      <w:r>
        <w:rPr>
          <w:rFonts w:hint="cs"/>
          <w:sz w:val="28"/>
          <w:szCs w:val="28"/>
          <w:rtl/>
        </w:rPr>
        <w:t xml:space="preserve">  </w:t>
      </w:r>
    </w:p>
    <w:p w14:paraId="494B955F" w14:textId="77777777" w:rsidR="005E6849" w:rsidRDefault="005E6849" w:rsidP="005E6849">
      <w:pPr>
        <w:bidi/>
        <w:spacing w:line="360" w:lineRule="auto"/>
        <w:ind w:left="360"/>
        <w:rPr>
          <w:sz w:val="28"/>
          <w:szCs w:val="28"/>
          <w:rtl/>
        </w:rPr>
      </w:pPr>
    </w:p>
    <w:p w14:paraId="7B946020" w14:textId="41DDC47C" w:rsidR="005E6849" w:rsidRDefault="005E6849" w:rsidP="005E6849">
      <w:pPr>
        <w:pStyle w:val="a3"/>
        <w:numPr>
          <w:ilvl w:val="0"/>
          <w:numId w:val="42"/>
        </w:numPr>
        <w:bidi/>
        <w:spacing w:line="360" w:lineRule="auto"/>
        <w:rPr>
          <w:sz w:val="28"/>
          <w:szCs w:val="28"/>
        </w:rPr>
      </w:pPr>
      <w:r>
        <w:rPr>
          <w:rFonts w:hint="cs"/>
          <w:sz w:val="28"/>
          <w:szCs w:val="28"/>
          <w:rtl/>
        </w:rPr>
        <w:t xml:space="preserve">الدرجة العلمية: </w:t>
      </w:r>
    </w:p>
    <w:p w14:paraId="08159D31" w14:textId="2CA95A57" w:rsidR="00E976BD" w:rsidRPr="00AB3316" w:rsidRDefault="005E6849" w:rsidP="00AB3316">
      <w:pPr>
        <w:bidi/>
        <w:spacing w:line="360" w:lineRule="auto"/>
        <w:ind w:left="360"/>
        <w:rPr>
          <w:sz w:val="28"/>
          <w:szCs w:val="28"/>
        </w:rPr>
      </w:pPr>
      <w:r>
        <w:rPr>
          <w:rFonts w:hint="cs"/>
          <w:sz w:val="28"/>
          <w:szCs w:val="28"/>
          <w:rtl/>
        </w:rPr>
        <w:t>معيد/ة</w:t>
      </w:r>
      <w:r>
        <w:rPr>
          <w:rFonts w:asciiTheme="minorBidi" w:hAnsiTheme="minorBidi"/>
          <w:sz w:val="28"/>
          <w:szCs w:val="28"/>
          <w:rtl/>
        </w:rPr>
        <w:t>∕</w:t>
      </w:r>
      <w:r>
        <w:rPr>
          <w:rFonts w:hint="cs"/>
          <w:sz w:val="28"/>
          <w:szCs w:val="28"/>
          <w:rtl/>
        </w:rPr>
        <w:t xml:space="preserve">        محاضر/ة</w:t>
      </w:r>
      <w:r>
        <w:rPr>
          <w:rFonts w:asciiTheme="minorBidi" w:hAnsiTheme="minorBidi"/>
          <w:sz w:val="28"/>
          <w:szCs w:val="28"/>
          <w:rtl/>
        </w:rPr>
        <w:t>∕</w:t>
      </w:r>
      <w:r>
        <w:rPr>
          <w:rFonts w:hint="cs"/>
          <w:sz w:val="28"/>
          <w:szCs w:val="28"/>
          <w:rtl/>
        </w:rPr>
        <w:t xml:space="preserve">       أستاذ مساعد</w:t>
      </w:r>
      <w:r>
        <w:rPr>
          <w:rFonts w:asciiTheme="minorBidi" w:hAnsiTheme="minorBidi"/>
          <w:sz w:val="28"/>
          <w:szCs w:val="28"/>
          <w:rtl/>
        </w:rPr>
        <w:t>∕</w:t>
      </w:r>
      <w:r>
        <w:rPr>
          <w:rFonts w:hint="cs"/>
          <w:sz w:val="28"/>
          <w:szCs w:val="28"/>
          <w:rtl/>
        </w:rPr>
        <w:t xml:space="preserve">       أستاذ مشارك</w:t>
      </w:r>
      <w:r>
        <w:rPr>
          <w:rFonts w:ascii="Arial" w:hAnsi="Arial" w:cs="Arial"/>
          <w:sz w:val="28"/>
          <w:szCs w:val="28"/>
          <w:rtl/>
        </w:rPr>
        <w:t>∕</w:t>
      </w:r>
      <w:r>
        <w:rPr>
          <w:rFonts w:hint="cs"/>
          <w:sz w:val="28"/>
          <w:szCs w:val="28"/>
          <w:rtl/>
        </w:rPr>
        <w:t xml:space="preserve">        أستاذ</w:t>
      </w:r>
      <w:r>
        <w:rPr>
          <w:rFonts w:asciiTheme="minorBidi" w:hAnsiTheme="minorBidi"/>
          <w:sz w:val="28"/>
          <w:szCs w:val="28"/>
          <w:rtl/>
        </w:rPr>
        <w:t>∕</w:t>
      </w:r>
      <w:r>
        <w:rPr>
          <w:rFonts w:hint="cs"/>
          <w:sz w:val="28"/>
          <w:szCs w:val="28"/>
          <w:rtl/>
        </w:rPr>
        <w:t xml:space="preserve">  </w:t>
      </w:r>
    </w:p>
    <w:p w14:paraId="5DD12338" w14:textId="77777777" w:rsidR="00343A1B" w:rsidRPr="00E976BD" w:rsidRDefault="00343A1B" w:rsidP="00E976BD">
      <w:pPr>
        <w:bidi/>
        <w:rPr>
          <w:sz w:val="28"/>
          <w:szCs w:val="28"/>
        </w:rPr>
        <w:sectPr w:rsidR="00343A1B" w:rsidRPr="00E976BD" w:rsidSect="00C15B9E">
          <w:footerReference w:type="even" r:id="rId94"/>
          <w:footerReference w:type="default" r:id="rId95"/>
          <w:pgSz w:w="11900" w:h="16840"/>
          <w:pgMar w:top="1440" w:right="1080" w:bottom="1440" w:left="1080" w:header="755" w:footer="777" w:gutter="0"/>
          <w:pgBorders w:offsetFrom="page">
            <w:top w:val="threeDEngrave" w:sz="24" w:space="24" w:color="auto"/>
            <w:left w:val="threeDEngrave" w:sz="24" w:space="24" w:color="auto"/>
            <w:bottom w:val="threeDEngrave" w:sz="24" w:space="24" w:color="auto"/>
            <w:right w:val="threeDEngrave" w:sz="24" w:space="24" w:color="auto"/>
          </w:pgBorders>
          <w:cols w:space="720"/>
          <w:docGrid w:linePitch="299"/>
        </w:sectPr>
      </w:pPr>
    </w:p>
    <w:p w14:paraId="5BA44FB3" w14:textId="27BB0DBD" w:rsidR="003048AB" w:rsidRPr="007B0F32" w:rsidRDefault="000600BD" w:rsidP="007B0F32">
      <w:pPr>
        <w:pStyle w:val="a3"/>
        <w:numPr>
          <w:ilvl w:val="1"/>
          <w:numId w:val="43"/>
        </w:numPr>
        <w:bidi/>
        <w:spacing w:line="360" w:lineRule="auto"/>
        <w:jc w:val="both"/>
        <w:rPr>
          <w:rStyle w:val="Hyperlink"/>
          <w:rFonts w:cs="Arial"/>
          <w:b/>
          <w:bCs/>
          <w:color w:val="auto"/>
          <w:sz w:val="28"/>
          <w:szCs w:val="28"/>
        </w:rPr>
      </w:pPr>
      <w:r w:rsidRPr="007B0F32">
        <w:rPr>
          <w:rStyle w:val="Hyperlink"/>
          <w:rFonts w:cs="Arial" w:hint="cs"/>
          <w:b/>
          <w:bCs/>
          <w:color w:val="auto"/>
          <w:sz w:val="28"/>
          <w:szCs w:val="28"/>
          <w:rtl/>
        </w:rPr>
        <w:lastRenderedPageBreak/>
        <w:t>المحور ال</w:t>
      </w:r>
      <w:r w:rsidR="004C746A" w:rsidRPr="007B0F32">
        <w:rPr>
          <w:rStyle w:val="Hyperlink"/>
          <w:rFonts w:cs="Arial" w:hint="cs"/>
          <w:b/>
          <w:bCs/>
          <w:color w:val="auto"/>
          <w:sz w:val="28"/>
          <w:szCs w:val="28"/>
          <w:rtl/>
        </w:rPr>
        <w:t>أول</w:t>
      </w:r>
      <w:r w:rsidRPr="007B0F32">
        <w:rPr>
          <w:rStyle w:val="Hyperlink"/>
          <w:rFonts w:cs="Arial" w:hint="cs"/>
          <w:b/>
          <w:bCs/>
          <w:color w:val="auto"/>
          <w:sz w:val="28"/>
          <w:szCs w:val="28"/>
          <w:rtl/>
        </w:rPr>
        <w:t>: الخدمات الإلكترونية</w:t>
      </w:r>
      <w:r w:rsidR="001A46DD" w:rsidRPr="007B0F32">
        <w:rPr>
          <w:rStyle w:val="Hyperlink"/>
          <w:rFonts w:cs="Arial" w:hint="cs"/>
          <w:b/>
          <w:bCs/>
          <w:color w:val="auto"/>
          <w:sz w:val="28"/>
          <w:szCs w:val="28"/>
          <w:rtl/>
        </w:rPr>
        <w:t>:</w:t>
      </w:r>
    </w:p>
    <w:p w14:paraId="691FD79C" w14:textId="356E5406" w:rsidR="001A46DD" w:rsidRDefault="001A46DD" w:rsidP="00226420">
      <w:pPr>
        <w:pStyle w:val="a3"/>
        <w:bidi/>
        <w:spacing w:line="360" w:lineRule="auto"/>
        <w:rPr>
          <w:rStyle w:val="Hyperlink"/>
          <w:rFonts w:cs="Arial"/>
          <w:color w:val="auto"/>
          <w:sz w:val="28"/>
          <w:szCs w:val="28"/>
          <w:u w:val="none"/>
          <w:rtl/>
        </w:rPr>
      </w:pPr>
      <w:r>
        <w:rPr>
          <w:rStyle w:val="Hyperlink"/>
          <w:rFonts w:cs="Arial" w:hint="cs"/>
          <w:color w:val="auto"/>
          <w:sz w:val="28"/>
          <w:szCs w:val="28"/>
          <w:u w:val="none"/>
          <w:rtl/>
        </w:rPr>
        <w:t xml:space="preserve">الخدمات الإلكترونية هي خدمات تقيس </w:t>
      </w:r>
      <w:r w:rsidRPr="001A46DD">
        <w:rPr>
          <w:rFonts w:cs="Arial"/>
          <w:sz w:val="28"/>
          <w:szCs w:val="28"/>
          <w:rtl/>
        </w:rPr>
        <w:t xml:space="preserve">مدى معرفة </w:t>
      </w:r>
      <w:r>
        <w:rPr>
          <w:rFonts w:cs="Arial" w:hint="cs"/>
          <w:sz w:val="28"/>
          <w:szCs w:val="28"/>
          <w:rtl/>
        </w:rPr>
        <w:t xml:space="preserve">العاملين </w:t>
      </w:r>
      <w:r w:rsidRPr="001A46DD">
        <w:rPr>
          <w:rFonts w:cs="Arial"/>
          <w:sz w:val="28"/>
          <w:szCs w:val="28"/>
          <w:rtl/>
        </w:rPr>
        <w:t>بأنظم</w:t>
      </w:r>
      <w:r>
        <w:rPr>
          <w:rFonts w:cs="Arial" w:hint="cs"/>
          <w:sz w:val="28"/>
          <w:szCs w:val="28"/>
          <w:rtl/>
        </w:rPr>
        <w:t xml:space="preserve">تها، </w:t>
      </w:r>
      <w:r w:rsidR="00226420">
        <w:rPr>
          <w:rFonts w:cs="Arial" w:hint="cs"/>
          <w:sz w:val="28"/>
          <w:szCs w:val="28"/>
          <w:rtl/>
        </w:rPr>
        <w:t>و</w:t>
      </w:r>
      <w:r w:rsidRPr="001A46DD">
        <w:rPr>
          <w:rFonts w:cs="Arial"/>
          <w:sz w:val="28"/>
          <w:szCs w:val="28"/>
          <w:rtl/>
        </w:rPr>
        <w:t>مدى مساهم</w:t>
      </w:r>
      <w:r>
        <w:rPr>
          <w:rFonts w:cs="Arial" w:hint="cs"/>
          <w:sz w:val="28"/>
          <w:szCs w:val="28"/>
          <w:rtl/>
        </w:rPr>
        <w:t xml:space="preserve">تها </w:t>
      </w:r>
      <w:r w:rsidRPr="001A46DD">
        <w:rPr>
          <w:rFonts w:cs="Arial"/>
          <w:sz w:val="28"/>
          <w:szCs w:val="28"/>
          <w:rtl/>
        </w:rPr>
        <w:t>في تطوير العمل الإداري</w:t>
      </w:r>
      <w:r>
        <w:rPr>
          <w:rStyle w:val="Hyperlink"/>
          <w:rFonts w:cs="Arial" w:hint="cs"/>
          <w:color w:val="auto"/>
          <w:sz w:val="28"/>
          <w:szCs w:val="28"/>
          <w:u w:val="none"/>
          <w:rtl/>
        </w:rPr>
        <w:t xml:space="preserve">، </w:t>
      </w:r>
      <w:r w:rsidR="00226420">
        <w:rPr>
          <w:rFonts w:cs="Arial" w:hint="cs"/>
          <w:sz w:val="28"/>
          <w:szCs w:val="28"/>
          <w:rtl/>
        </w:rPr>
        <w:t>و</w:t>
      </w:r>
      <w:r w:rsidRPr="001A46DD">
        <w:rPr>
          <w:rFonts w:cs="Arial"/>
          <w:sz w:val="28"/>
          <w:szCs w:val="28"/>
          <w:rtl/>
        </w:rPr>
        <w:t>مدى مساهم</w:t>
      </w:r>
      <w:r>
        <w:rPr>
          <w:rFonts w:cs="Arial" w:hint="cs"/>
          <w:sz w:val="28"/>
          <w:szCs w:val="28"/>
          <w:rtl/>
        </w:rPr>
        <w:t>تها</w:t>
      </w:r>
      <w:r w:rsidRPr="001A46DD">
        <w:rPr>
          <w:rFonts w:cs="Arial"/>
          <w:sz w:val="28"/>
          <w:szCs w:val="28"/>
          <w:rtl/>
        </w:rPr>
        <w:t xml:space="preserve"> في تحسين أداء </w:t>
      </w:r>
      <w:r>
        <w:rPr>
          <w:rFonts w:cs="Arial" w:hint="cs"/>
          <w:sz w:val="28"/>
          <w:szCs w:val="28"/>
          <w:rtl/>
        </w:rPr>
        <w:t xml:space="preserve">العاملين، </w:t>
      </w:r>
      <w:r w:rsidR="00226420">
        <w:rPr>
          <w:rFonts w:cs="Arial" w:hint="cs"/>
          <w:sz w:val="28"/>
          <w:szCs w:val="28"/>
          <w:rtl/>
        </w:rPr>
        <w:t>و</w:t>
      </w:r>
      <w:r w:rsidR="00226420" w:rsidRPr="00226420">
        <w:rPr>
          <w:rFonts w:cs="Arial"/>
          <w:sz w:val="28"/>
          <w:szCs w:val="28"/>
          <w:rtl/>
        </w:rPr>
        <w:t>مدى توفر التسهيلات اللازمة من قبل الجامعة</w:t>
      </w:r>
      <w:r w:rsidR="00226420">
        <w:rPr>
          <w:rFonts w:cs="Arial" w:hint="cs"/>
          <w:sz w:val="28"/>
          <w:szCs w:val="28"/>
          <w:rtl/>
        </w:rPr>
        <w:t xml:space="preserve"> لدعم الخدمات الإلكترونية، و</w:t>
      </w:r>
      <w:r w:rsidR="00226420" w:rsidRPr="00226420">
        <w:rPr>
          <w:rFonts w:cs="Arial"/>
          <w:sz w:val="28"/>
          <w:szCs w:val="28"/>
          <w:rtl/>
        </w:rPr>
        <w:t>التحديات التي تواجه أنظمة ا</w:t>
      </w:r>
      <w:r w:rsidR="001C6E1A">
        <w:rPr>
          <w:rFonts w:cs="Arial" w:hint="cs"/>
          <w:sz w:val="28"/>
          <w:szCs w:val="28"/>
          <w:rtl/>
        </w:rPr>
        <w:t>لخدمات</w:t>
      </w:r>
      <w:r w:rsidR="00226420" w:rsidRPr="00226420">
        <w:rPr>
          <w:rFonts w:cs="Arial"/>
          <w:sz w:val="28"/>
          <w:szCs w:val="28"/>
          <w:rtl/>
        </w:rPr>
        <w:t xml:space="preserve"> الإلكترونية</w:t>
      </w:r>
      <w:r w:rsidR="00226420">
        <w:rPr>
          <w:rStyle w:val="Hyperlink"/>
          <w:rFonts w:cs="Arial" w:hint="cs"/>
          <w:color w:val="auto"/>
          <w:sz w:val="28"/>
          <w:szCs w:val="28"/>
          <w:u w:val="none"/>
          <w:rtl/>
        </w:rPr>
        <w:t xml:space="preserve">، </w:t>
      </w:r>
      <w:r w:rsidR="00226420">
        <w:rPr>
          <w:rFonts w:cs="Arial" w:hint="cs"/>
          <w:sz w:val="28"/>
          <w:szCs w:val="28"/>
          <w:rtl/>
        </w:rPr>
        <w:t>و</w:t>
      </w:r>
      <w:r w:rsidR="00226420" w:rsidRPr="00226420">
        <w:rPr>
          <w:rFonts w:cs="Arial"/>
          <w:sz w:val="28"/>
          <w:szCs w:val="28"/>
          <w:rtl/>
        </w:rPr>
        <w:t>مدى فعالية أنظم</w:t>
      </w:r>
      <w:r w:rsidR="00226420">
        <w:rPr>
          <w:rFonts w:cs="Arial" w:hint="cs"/>
          <w:sz w:val="28"/>
          <w:szCs w:val="28"/>
          <w:rtl/>
        </w:rPr>
        <w:t>تها.</w:t>
      </w:r>
    </w:p>
    <w:p w14:paraId="45377BE6" w14:textId="4F7CFFA9" w:rsidR="00574627" w:rsidRPr="001A46DD" w:rsidRDefault="0084377E" w:rsidP="00574627">
      <w:pPr>
        <w:pStyle w:val="a3"/>
        <w:bidi/>
        <w:spacing w:line="360" w:lineRule="auto"/>
        <w:rPr>
          <w:rStyle w:val="Hyperlink"/>
          <w:rFonts w:cs="Arial"/>
          <w:color w:val="auto"/>
          <w:sz w:val="28"/>
          <w:szCs w:val="28"/>
          <w:u w:val="none"/>
          <w:rtl/>
        </w:rPr>
      </w:pPr>
      <w:r>
        <w:rPr>
          <w:rStyle w:val="Hyperlink"/>
          <w:rFonts w:cs="Arial" w:hint="cs"/>
          <w:color w:val="auto"/>
          <w:sz w:val="28"/>
          <w:szCs w:val="28"/>
          <w:u w:val="none"/>
          <w:rtl/>
        </w:rPr>
        <w:t>رابط</w:t>
      </w:r>
      <w:r w:rsidR="00EB2122">
        <w:rPr>
          <w:rStyle w:val="Hyperlink"/>
          <w:rFonts w:cs="Arial" w:hint="cs"/>
          <w:color w:val="auto"/>
          <w:sz w:val="28"/>
          <w:szCs w:val="28"/>
          <w:u w:val="none"/>
          <w:rtl/>
        </w:rPr>
        <w:t xml:space="preserve"> الاستبيان: </w:t>
      </w:r>
      <w:r w:rsidR="00EB2122" w:rsidRPr="00EB2122">
        <w:rPr>
          <w:rStyle w:val="Hyperlink"/>
          <w:rFonts w:cs="Arial"/>
          <w:color w:val="auto"/>
          <w:sz w:val="28"/>
          <w:szCs w:val="28"/>
          <w:u w:val="none"/>
        </w:rPr>
        <w:t>file:///C:/Users/abc/Desktop/%D8%A7%D8%B3%D8%AA%D8%A8%D9%8A%D8%A7%D9%86%D8%A7%D8%AA.pdf</w:t>
      </w:r>
    </w:p>
    <w:tbl>
      <w:tblPr>
        <w:tblpPr w:leftFromText="180" w:rightFromText="180" w:vertAnchor="text" w:horzAnchor="margin" w:tblpX="279" w:tblpY="735"/>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1"/>
        <w:gridCol w:w="851"/>
        <w:gridCol w:w="1275"/>
        <w:gridCol w:w="851"/>
        <w:gridCol w:w="714"/>
        <w:gridCol w:w="4531"/>
        <w:gridCol w:w="425"/>
      </w:tblGrid>
      <w:tr w:rsidR="002B0722" w:rsidRPr="007F34EE" w14:paraId="3FBBF771" w14:textId="1DC1D1A6" w:rsidTr="002B0722">
        <w:trPr>
          <w:trHeight w:val="1160"/>
        </w:trPr>
        <w:tc>
          <w:tcPr>
            <w:tcW w:w="1271" w:type="dxa"/>
            <w:tcBorders>
              <w:top w:val="single" w:sz="4" w:space="0" w:color="000000"/>
              <w:left w:val="single" w:sz="4" w:space="0" w:color="000000"/>
              <w:bottom w:val="single" w:sz="4" w:space="0" w:color="auto"/>
              <w:right w:val="single" w:sz="4" w:space="0" w:color="000000"/>
            </w:tcBorders>
            <w:shd w:val="clear" w:color="auto" w:fill="D8D8D8"/>
            <w:vAlign w:val="center"/>
          </w:tcPr>
          <w:p w14:paraId="2D758093" w14:textId="396499A4" w:rsidR="002B0722" w:rsidRPr="007F34EE" w:rsidRDefault="002B0722" w:rsidP="002B0722">
            <w:pPr>
              <w:bidi/>
              <w:spacing w:line="360" w:lineRule="auto"/>
              <w:jc w:val="center"/>
              <w:rPr>
                <w:rFonts w:cs="Arial"/>
                <w:sz w:val="28"/>
                <w:szCs w:val="28"/>
              </w:rPr>
            </w:pPr>
            <w:r>
              <w:rPr>
                <w:rFonts w:cs="Arial" w:hint="cs"/>
                <w:sz w:val="28"/>
                <w:szCs w:val="28"/>
                <w:rtl/>
              </w:rPr>
              <w:t>لا أوافق بشدة</w:t>
            </w:r>
          </w:p>
        </w:tc>
        <w:tc>
          <w:tcPr>
            <w:tcW w:w="851" w:type="dxa"/>
            <w:tcBorders>
              <w:top w:val="single" w:sz="4" w:space="0" w:color="000000"/>
              <w:left w:val="single" w:sz="4" w:space="0" w:color="000000"/>
              <w:bottom w:val="single" w:sz="4" w:space="0" w:color="auto"/>
              <w:right w:val="single" w:sz="4" w:space="0" w:color="000000"/>
            </w:tcBorders>
            <w:shd w:val="clear" w:color="auto" w:fill="D8D8D8"/>
            <w:vAlign w:val="center"/>
            <w:hideMark/>
          </w:tcPr>
          <w:p w14:paraId="0FD24BBE" w14:textId="07C02DA4" w:rsidR="002B0722" w:rsidRPr="007F34EE" w:rsidRDefault="002B0722" w:rsidP="002B0722">
            <w:pPr>
              <w:bidi/>
              <w:spacing w:line="360" w:lineRule="auto"/>
              <w:jc w:val="center"/>
              <w:rPr>
                <w:rFonts w:cs="Arial"/>
                <w:sz w:val="28"/>
                <w:szCs w:val="28"/>
              </w:rPr>
            </w:pPr>
            <w:r>
              <w:rPr>
                <w:rFonts w:cs="Arial" w:hint="cs"/>
                <w:sz w:val="28"/>
                <w:szCs w:val="28"/>
                <w:rtl/>
              </w:rPr>
              <w:t>لا أوافق</w:t>
            </w:r>
          </w:p>
        </w:tc>
        <w:tc>
          <w:tcPr>
            <w:tcW w:w="1275" w:type="dxa"/>
            <w:tcBorders>
              <w:top w:val="single" w:sz="4" w:space="0" w:color="000000"/>
              <w:left w:val="single" w:sz="4" w:space="0" w:color="000000"/>
              <w:bottom w:val="single" w:sz="4" w:space="0" w:color="auto"/>
              <w:right w:val="single" w:sz="4" w:space="0" w:color="000000"/>
            </w:tcBorders>
            <w:shd w:val="clear" w:color="auto" w:fill="D8D8D8"/>
            <w:vAlign w:val="center"/>
            <w:hideMark/>
          </w:tcPr>
          <w:p w14:paraId="11B07551" w14:textId="2025B0D5" w:rsidR="002B0722" w:rsidRPr="007F34EE" w:rsidRDefault="002B0722" w:rsidP="002B0722">
            <w:pPr>
              <w:bidi/>
              <w:spacing w:line="360" w:lineRule="auto"/>
              <w:jc w:val="center"/>
              <w:rPr>
                <w:rFonts w:cs="Arial"/>
                <w:sz w:val="28"/>
                <w:szCs w:val="28"/>
              </w:rPr>
            </w:pPr>
            <w:r>
              <w:rPr>
                <w:rFonts w:cs="Arial" w:hint="cs"/>
                <w:sz w:val="28"/>
                <w:szCs w:val="28"/>
                <w:rtl/>
              </w:rPr>
              <w:t>أوافق إلى حد ما</w:t>
            </w:r>
          </w:p>
        </w:tc>
        <w:tc>
          <w:tcPr>
            <w:tcW w:w="851" w:type="dxa"/>
            <w:tcBorders>
              <w:top w:val="single" w:sz="4" w:space="0" w:color="000000"/>
              <w:left w:val="single" w:sz="4" w:space="0" w:color="000000"/>
              <w:bottom w:val="single" w:sz="4" w:space="0" w:color="auto"/>
              <w:right w:val="single" w:sz="4" w:space="0" w:color="000000"/>
            </w:tcBorders>
            <w:shd w:val="clear" w:color="auto" w:fill="D8D8D8"/>
            <w:vAlign w:val="center"/>
          </w:tcPr>
          <w:p w14:paraId="1B3EA40E" w14:textId="251CF3AB" w:rsidR="002B0722" w:rsidRPr="007F34EE" w:rsidRDefault="002B0722" w:rsidP="002B0722">
            <w:pPr>
              <w:bidi/>
              <w:spacing w:line="360" w:lineRule="auto"/>
              <w:jc w:val="center"/>
              <w:rPr>
                <w:rFonts w:cs="Arial"/>
                <w:sz w:val="28"/>
                <w:szCs w:val="28"/>
              </w:rPr>
            </w:pPr>
            <w:r>
              <w:rPr>
                <w:rFonts w:cs="Arial" w:hint="cs"/>
                <w:sz w:val="28"/>
                <w:szCs w:val="28"/>
                <w:rtl/>
              </w:rPr>
              <w:t>أوافق</w:t>
            </w:r>
          </w:p>
        </w:tc>
        <w:tc>
          <w:tcPr>
            <w:tcW w:w="714" w:type="dxa"/>
            <w:tcBorders>
              <w:top w:val="single" w:sz="4" w:space="0" w:color="000000"/>
              <w:left w:val="single" w:sz="4" w:space="0" w:color="000000"/>
              <w:bottom w:val="single" w:sz="4" w:space="0" w:color="auto"/>
              <w:right w:val="single" w:sz="4" w:space="0" w:color="000000"/>
            </w:tcBorders>
            <w:shd w:val="clear" w:color="auto" w:fill="D8D8D8"/>
            <w:vAlign w:val="center"/>
          </w:tcPr>
          <w:p w14:paraId="69F5B73F" w14:textId="4F80F563" w:rsidR="002B0722" w:rsidRPr="0091104D" w:rsidRDefault="002B0722" w:rsidP="002B0722">
            <w:pPr>
              <w:bidi/>
              <w:spacing w:line="360" w:lineRule="auto"/>
              <w:jc w:val="center"/>
              <w:rPr>
                <w:rFonts w:cs="Arial"/>
                <w:sz w:val="28"/>
                <w:szCs w:val="28"/>
              </w:rPr>
            </w:pPr>
            <w:r>
              <w:rPr>
                <w:rFonts w:cs="Arial" w:hint="cs"/>
                <w:sz w:val="28"/>
                <w:szCs w:val="28"/>
                <w:rtl/>
              </w:rPr>
              <w:t>أوافق بشدة</w:t>
            </w:r>
          </w:p>
        </w:tc>
        <w:tc>
          <w:tcPr>
            <w:tcW w:w="4956" w:type="dxa"/>
            <w:gridSpan w:val="2"/>
            <w:vMerge w:val="restart"/>
            <w:tcBorders>
              <w:top w:val="single" w:sz="4" w:space="0" w:color="000000"/>
              <w:left w:val="single" w:sz="4" w:space="0" w:color="000000"/>
              <w:right w:val="single" w:sz="4" w:space="0" w:color="000000"/>
            </w:tcBorders>
            <w:shd w:val="clear" w:color="auto" w:fill="D8D8D8"/>
            <w:vAlign w:val="center"/>
          </w:tcPr>
          <w:p w14:paraId="679AFBD5" w14:textId="72EAC92A" w:rsidR="002B0722" w:rsidRPr="000600BD" w:rsidRDefault="002B0722" w:rsidP="002B0722">
            <w:pPr>
              <w:bidi/>
              <w:spacing w:line="360" w:lineRule="auto"/>
              <w:jc w:val="center"/>
              <w:rPr>
                <w:rFonts w:cs="Arial"/>
                <w:sz w:val="28"/>
                <w:szCs w:val="28"/>
              </w:rPr>
            </w:pPr>
            <w:r>
              <w:rPr>
                <w:rFonts w:cs="Arial" w:hint="cs"/>
                <w:sz w:val="28"/>
                <w:szCs w:val="28"/>
                <w:rtl/>
              </w:rPr>
              <w:t>العبارات</w:t>
            </w:r>
          </w:p>
        </w:tc>
      </w:tr>
      <w:tr w:rsidR="002B0722" w:rsidRPr="007F34EE" w14:paraId="7E027F83" w14:textId="77777777" w:rsidTr="002B0722">
        <w:trPr>
          <w:trHeight w:val="244"/>
        </w:trPr>
        <w:tc>
          <w:tcPr>
            <w:tcW w:w="1271" w:type="dxa"/>
            <w:tcBorders>
              <w:top w:val="single" w:sz="4" w:space="0" w:color="auto"/>
              <w:left w:val="single" w:sz="4" w:space="0" w:color="000000"/>
              <w:bottom w:val="single" w:sz="4" w:space="0" w:color="000000"/>
              <w:right w:val="single" w:sz="4" w:space="0" w:color="000000"/>
            </w:tcBorders>
            <w:shd w:val="clear" w:color="auto" w:fill="D8D8D8"/>
            <w:vAlign w:val="bottom"/>
          </w:tcPr>
          <w:p w14:paraId="0837E64B" w14:textId="2152BBBF" w:rsidR="002B0722" w:rsidRDefault="002B0722" w:rsidP="002B0722">
            <w:pPr>
              <w:bidi/>
              <w:spacing w:line="360" w:lineRule="auto"/>
              <w:jc w:val="center"/>
              <w:rPr>
                <w:rFonts w:cs="Arial"/>
                <w:sz w:val="28"/>
                <w:szCs w:val="28"/>
                <w:rtl/>
              </w:rPr>
            </w:pPr>
            <w:r>
              <w:rPr>
                <w:rFonts w:cs="Arial" w:hint="cs"/>
                <w:sz w:val="28"/>
                <w:szCs w:val="28"/>
                <w:rtl/>
              </w:rPr>
              <w:t>1</w:t>
            </w:r>
          </w:p>
        </w:tc>
        <w:tc>
          <w:tcPr>
            <w:tcW w:w="851" w:type="dxa"/>
            <w:tcBorders>
              <w:top w:val="single" w:sz="4" w:space="0" w:color="auto"/>
              <w:left w:val="single" w:sz="4" w:space="0" w:color="000000"/>
              <w:bottom w:val="single" w:sz="4" w:space="0" w:color="000000"/>
              <w:right w:val="single" w:sz="4" w:space="0" w:color="000000"/>
            </w:tcBorders>
            <w:shd w:val="clear" w:color="auto" w:fill="D8D8D8"/>
            <w:vAlign w:val="bottom"/>
          </w:tcPr>
          <w:p w14:paraId="638A7A86" w14:textId="7DF94D9F" w:rsidR="002B0722" w:rsidRDefault="002B0722" w:rsidP="002B0722">
            <w:pPr>
              <w:bidi/>
              <w:spacing w:line="360" w:lineRule="auto"/>
              <w:jc w:val="center"/>
              <w:rPr>
                <w:rFonts w:cs="Arial"/>
                <w:sz w:val="28"/>
                <w:szCs w:val="28"/>
                <w:rtl/>
              </w:rPr>
            </w:pPr>
            <w:r>
              <w:rPr>
                <w:rFonts w:cs="Arial" w:hint="cs"/>
                <w:sz w:val="28"/>
                <w:szCs w:val="28"/>
                <w:rtl/>
              </w:rPr>
              <w:t>2</w:t>
            </w:r>
          </w:p>
        </w:tc>
        <w:tc>
          <w:tcPr>
            <w:tcW w:w="1275" w:type="dxa"/>
            <w:tcBorders>
              <w:top w:val="single" w:sz="4" w:space="0" w:color="auto"/>
              <w:left w:val="single" w:sz="4" w:space="0" w:color="000000"/>
              <w:bottom w:val="single" w:sz="4" w:space="0" w:color="000000"/>
              <w:right w:val="single" w:sz="4" w:space="0" w:color="000000"/>
            </w:tcBorders>
            <w:shd w:val="clear" w:color="auto" w:fill="D8D8D8"/>
            <w:vAlign w:val="bottom"/>
          </w:tcPr>
          <w:p w14:paraId="528B581F" w14:textId="6023D8A7" w:rsidR="002B0722" w:rsidRDefault="002B0722" w:rsidP="002B0722">
            <w:pPr>
              <w:bidi/>
              <w:spacing w:line="360" w:lineRule="auto"/>
              <w:jc w:val="center"/>
              <w:rPr>
                <w:rFonts w:cs="Arial"/>
                <w:sz w:val="28"/>
                <w:szCs w:val="28"/>
                <w:rtl/>
              </w:rPr>
            </w:pPr>
            <w:r>
              <w:rPr>
                <w:rFonts w:cs="Arial" w:hint="cs"/>
                <w:sz w:val="28"/>
                <w:szCs w:val="28"/>
                <w:rtl/>
              </w:rPr>
              <w:t>3</w:t>
            </w:r>
          </w:p>
        </w:tc>
        <w:tc>
          <w:tcPr>
            <w:tcW w:w="851" w:type="dxa"/>
            <w:tcBorders>
              <w:top w:val="single" w:sz="4" w:space="0" w:color="auto"/>
              <w:left w:val="single" w:sz="4" w:space="0" w:color="000000"/>
              <w:bottom w:val="single" w:sz="4" w:space="0" w:color="000000"/>
              <w:right w:val="single" w:sz="4" w:space="0" w:color="000000"/>
            </w:tcBorders>
            <w:shd w:val="clear" w:color="auto" w:fill="D8D8D8"/>
            <w:vAlign w:val="bottom"/>
          </w:tcPr>
          <w:p w14:paraId="46C07740" w14:textId="5A3B5D4D" w:rsidR="002B0722" w:rsidRDefault="002B0722" w:rsidP="002B0722">
            <w:pPr>
              <w:bidi/>
              <w:spacing w:line="360" w:lineRule="auto"/>
              <w:jc w:val="center"/>
              <w:rPr>
                <w:rFonts w:cs="Arial"/>
                <w:sz w:val="28"/>
                <w:szCs w:val="28"/>
                <w:rtl/>
              </w:rPr>
            </w:pPr>
            <w:r>
              <w:rPr>
                <w:rFonts w:cs="Arial" w:hint="cs"/>
                <w:sz w:val="28"/>
                <w:szCs w:val="28"/>
                <w:rtl/>
              </w:rPr>
              <w:t>4</w:t>
            </w:r>
          </w:p>
        </w:tc>
        <w:tc>
          <w:tcPr>
            <w:tcW w:w="714" w:type="dxa"/>
            <w:tcBorders>
              <w:top w:val="single" w:sz="4" w:space="0" w:color="auto"/>
              <w:left w:val="single" w:sz="4" w:space="0" w:color="000000"/>
              <w:bottom w:val="single" w:sz="4" w:space="0" w:color="000000"/>
              <w:right w:val="single" w:sz="4" w:space="0" w:color="000000"/>
            </w:tcBorders>
            <w:shd w:val="clear" w:color="auto" w:fill="D8D8D8"/>
            <w:vAlign w:val="bottom"/>
          </w:tcPr>
          <w:p w14:paraId="60ABB1DB" w14:textId="32773C9F" w:rsidR="002B0722" w:rsidRDefault="002B0722" w:rsidP="002B0722">
            <w:pPr>
              <w:bidi/>
              <w:spacing w:line="360" w:lineRule="auto"/>
              <w:jc w:val="center"/>
              <w:rPr>
                <w:rFonts w:cs="Arial"/>
                <w:sz w:val="28"/>
                <w:szCs w:val="28"/>
                <w:rtl/>
              </w:rPr>
            </w:pPr>
            <w:r>
              <w:rPr>
                <w:rFonts w:cs="Arial" w:hint="cs"/>
                <w:sz w:val="28"/>
                <w:szCs w:val="28"/>
                <w:rtl/>
              </w:rPr>
              <w:t>5</w:t>
            </w:r>
          </w:p>
        </w:tc>
        <w:tc>
          <w:tcPr>
            <w:tcW w:w="4956" w:type="dxa"/>
            <w:gridSpan w:val="2"/>
            <w:vMerge/>
            <w:tcBorders>
              <w:left w:val="single" w:sz="4" w:space="0" w:color="000000"/>
              <w:bottom w:val="single" w:sz="4" w:space="0" w:color="000000"/>
              <w:right w:val="single" w:sz="4" w:space="0" w:color="000000"/>
            </w:tcBorders>
            <w:shd w:val="clear" w:color="auto" w:fill="D8D8D8"/>
            <w:vAlign w:val="center"/>
          </w:tcPr>
          <w:p w14:paraId="35D31612" w14:textId="77777777" w:rsidR="002B0722" w:rsidRDefault="002B0722" w:rsidP="002B0722">
            <w:pPr>
              <w:bidi/>
              <w:spacing w:line="360" w:lineRule="auto"/>
              <w:jc w:val="center"/>
              <w:rPr>
                <w:rFonts w:cs="Arial"/>
                <w:sz w:val="28"/>
                <w:szCs w:val="28"/>
                <w:rtl/>
              </w:rPr>
            </w:pPr>
          </w:p>
        </w:tc>
      </w:tr>
      <w:tr w:rsidR="00947940" w:rsidRPr="007F34EE" w14:paraId="0A11D701" w14:textId="77777777" w:rsidTr="002B0722">
        <w:trPr>
          <w:trHeight w:val="1017"/>
        </w:trPr>
        <w:tc>
          <w:tcPr>
            <w:tcW w:w="9918" w:type="dxa"/>
            <w:gridSpan w:val="7"/>
            <w:tcBorders>
              <w:top w:val="single" w:sz="4" w:space="0" w:color="000000"/>
              <w:left w:val="single" w:sz="4" w:space="0" w:color="000000"/>
              <w:bottom w:val="single" w:sz="4" w:space="0" w:color="000000"/>
              <w:right w:val="single" w:sz="4" w:space="0" w:color="000000"/>
            </w:tcBorders>
            <w:shd w:val="clear" w:color="auto" w:fill="D8D8D8"/>
            <w:vAlign w:val="center"/>
          </w:tcPr>
          <w:p w14:paraId="7097C949" w14:textId="5E273B61" w:rsidR="00947940" w:rsidRPr="000600BD" w:rsidRDefault="00FB7BF3" w:rsidP="002B0722">
            <w:pPr>
              <w:bidi/>
              <w:spacing w:line="360" w:lineRule="auto"/>
              <w:jc w:val="center"/>
              <w:rPr>
                <w:rFonts w:cs="Arial"/>
                <w:sz w:val="28"/>
                <w:szCs w:val="28"/>
                <w:rtl/>
              </w:rPr>
            </w:pPr>
            <w:r>
              <w:rPr>
                <w:rFonts w:cs="Arial" w:hint="cs"/>
                <w:bCs/>
                <w:sz w:val="28"/>
                <w:szCs w:val="28"/>
                <w:rtl/>
              </w:rPr>
              <w:t>المحور الأول</w:t>
            </w:r>
            <w:r w:rsidR="00947940" w:rsidRPr="004C746A">
              <w:rPr>
                <w:rFonts w:cs="Arial"/>
                <w:bCs/>
                <w:sz w:val="28"/>
                <w:szCs w:val="28"/>
              </w:rPr>
              <w:t>:</w:t>
            </w:r>
            <w:r w:rsidR="00947940" w:rsidRPr="004C746A">
              <w:rPr>
                <w:rFonts w:cs="Arial"/>
                <w:bCs/>
                <w:sz w:val="28"/>
                <w:szCs w:val="28"/>
                <w:rtl/>
              </w:rPr>
              <w:t xml:space="preserve"> </w:t>
            </w:r>
            <w:r>
              <w:rPr>
                <w:rFonts w:cs="Arial" w:hint="cs"/>
                <w:bCs/>
                <w:sz w:val="28"/>
                <w:szCs w:val="28"/>
                <w:rtl/>
              </w:rPr>
              <w:t>مدى معرفة الموظفات</w:t>
            </w:r>
            <w:r w:rsidR="00947940" w:rsidRPr="004C746A">
              <w:rPr>
                <w:rFonts w:cs="Arial"/>
                <w:bCs/>
                <w:sz w:val="28"/>
                <w:szCs w:val="28"/>
                <w:rtl/>
              </w:rPr>
              <w:t xml:space="preserve"> ﺒﺄﻨﻅﻤﺔ ﺍ</w:t>
            </w:r>
            <w:r w:rsidR="001C6E1A">
              <w:rPr>
                <w:rFonts w:cs="Arial" w:hint="cs"/>
                <w:bCs/>
                <w:sz w:val="28"/>
                <w:szCs w:val="28"/>
                <w:rtl/>
              </w:rPr>
              <w:t>لخدمات</w:t>
            </w:r>
            <w:r w:rsidR="00947940" w:rsidRPr="004C746A">
              <w:rPr>
                <w:rFonts w:cs="Arial"/>
                <w:bCs/>
                <w:sz w:val="28"/>
                <w:szCs w:val="28"/>
                <w:rtl/>
              </w:rPr>
              <w:t xml:space="preserve"> ﺍﻹﻟﻜﺘﺭﻭﻨﻴﺔ ﺍﻟﻤﻁﺒﻘﺔ ﻓﻲ ﺠﺎﻤﻌﺔ ﺍﻟﻤﻠﻙ ﻋﺒﺩﺍﻟﻌﺯﻴﺯ</w:t>
            </w:r>
          </w:p>
        </w:tc>
      </w:tr>
      <w:tr w:rsidR="00947940" w:rsidRPr="007F34EE" w14:paraId="6CB8DD02" w14:textId="6FA7441E" w:rsidTr="002B0722">
        <w:trPr>
          <w:trHeight w:val="983"/>
        </w:trPr>
        <w:tc>
          <w:tcPr>
            <w:tcW w:w="1271" w:type="dxa"/>
            <w:tcBorders>
              <w:top w:val="single" w:sz="4" w:space="0" w:color="000000"/>
              <w:left w:val="single" w:sz="4" w:space="0" w:color="000000"/>
              <w:bottom w:val="single" w:sz="4" w:space="0" w:color="000000"/>
              <w:right w:val="single" w:sz="4" w:space="0" w:color="000000"/>
            </w:tcBorders>
          </w:tcPr>
          <w:p w14:paraId="77506E23"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639E3969" w14:textId="77777777" w:rsidR="00947940" w:rsidRPr="007F34EE" w:rsidRDefault="00947940" w:rsidP="002B0722">
            <w:pPr>
              <w:pStyle w:val="a3"/>
              <w:bidi/>
              <w:spacing w:line="360" w:lineRule="auto"/>
              <w:rPr>
                <w:rFonts w:cs="Arial"/>
                <w:sz w:val="28"/>
                <w:szCs w:val="28"/>
              </w:rPr>
            </w:pPr>
          </w:p>
        </w:tc>
        <w:tc>
          <w:tcPr>
            <w:tcW w:w="1275" w:type="dxa"/>
            <w:tcBorders>
              <w:top w:val="single" w:sz="4" w:space="0" w:color="000000"/>
              <w:left w:val="single" w:sz="4" w:space="0" w:color="000000"/>
              <w:bottom w:val="single" w:sz="4" w:space="0" w:color="000000"/>
              <w:right w:val="single" w:sz="4" w:space="0" w:color="000000"/>
            </w:tcBorders>
          </w:tcPr>
          <w:p w14:paraId="480D655C"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44F649B2" w14:textId="77777777" w:rsidR="00947940" w:rsidRPr="007F34EE" w:rsidRDefault="00947940" w:rsidP="002B0722">
            <w:pPr>
              <w:pStyle w:val="a3"/>
              <w:bidi/>
              <w:spacing w:line="360" w:lineRule="auto"/>
              <w:rPr>
                <w:rFonts w:cs="Arial"/>
                <w:sz w:val="28"/>
                <w:szCs w:val="28"/>
              </w:rPr>
            </w:pPr>
          </w:p>
        </w:tc>
        <w:tc>
          <w:tcPr>
            <w:tcW w:w="714" w:type="dxa"/>
            <w:tcBorders>
              <w:top w:val="single" w:sz="4" w:space="0" w:color="000000"/>
              <w:left w:val="single" w:sz="4" w:space="0" w:color="000000"/>
              <w:bottom w:val="single" w:sz="4" w:space="0" w:color="000000"/>
              <w:right w:val="single" w:sz="4" w:space="0" w:color="000000"/>
            </w:tcBorders>
          </w:tcPr>
          <w:p w14:paraId="3776123F" w14:textId="77777777" w:rsidR="00947940" w:rsidRPr="007F34EE" w:rsidRDefault="00947940" w:rsidP="002B0722">
            <w:pPr>
              <w:pStyle w:val="a3"/>
              <w:bidi/>
              <w:spacing w:line="360" w:lineRule="auto"/>
              <w:rPr>
                <w:rFonts w:cs="Arial"/>
                <w:sz w:val="28"/>
                <w:szCs w:val="28"/>
              </w:rPr>
            </w:pPr>
          </w:p>
        </w:tc>
        <w:tc>
          <w:tcPr>
            <w:tcW w:w="4531" w:type="dxa"/>
            <w:tcBorders>
              <w:top w:val="single" w:sz="4" w:space="0" w:color="000000"/>
              <w:left w:val="single" w:sz="4" w:space="0" w:color="000000"/>
              <w:bottom w:val="single" w:sz="4" w:space="0" w:color="000000"/>
              <w:right w:val="single" w:sz="4" w:space="0" w:color="000000"/>
            </w:tcBorders>
            <w:hideMark/>
          </w:tcPr>
          <w:p w14:paraId="67020C51" w14:textId="20F40FF6" w:rsidR="00947940" w:rsidRPr="00C536F9" w:rsidRDefault="00FB7BF3" w:rsidP="002B0722">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لدي معرفة</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شاملة عن الخدمات التي</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تقدمها جميع أنظمة</w:t>
            </w:r>
            <w:r w:rsidR="00947940" w:rsidRPr="00C536F9">
              <w:rPr>
                <w:rFonts w:ascii="Tahoma" w:eastAsia="Franklin Gothic Book" w:hAnsi="Tahoma" w:cs="Tahoma" w:hint="cs"/>
                <w:color w:val="000D70"/>
                <w:sz w:val="24"/>
                <w:szCs w:val="24"/>
                <w:rtl/>
              </w:rPr>
              <w:t xml:space="preserve"> ﺍﻹﺩﺍﺭﺓ </w:t>
            </w:r>
            <w:r>
              <w:rPr>
                <w:rFonts w:ascii="Tahoma" w:eastAsia="Franklin Gothic Book" w:hAnsi="Tahoma" w:cs="Tahoma" w:hint="cs"/>
                <w:color w:val="000D70"/>
                <w:sz w:val="24"/>
                <w:szCs w:val="24"/>
                <w:rtl/>
              </w:rPr>
              <w:t>الإلكترونية المطبقة في</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الجامعة.</w:t>
            </w:r>
          </w:p>
        </w:tc>
        <w:tc>
          <w:tcPr>
            <w:tcW w:w="425" w:type="dxa"/>
            <w:tcBorders>
              <w:top w:val="single" w:sz="4" w:space="0" w:color="000000"/>
              <w:left w:val="single" w:sz="4" w:space="0" w:color="000000"/>
              <w:bottom w:val="single" w:sz="4" w:space="0" w:color="000000"/>
              <w:right w:val="single" w:sz="4" w:space="0" w:color="000000"/>
            </w:tcBorders>
          </w:tcPr>
          <w:p w14:paraId="7EED2CA7" w14:textId="42C81F68" w:rsidR="00947940" w:rsidRPr="000600BD" w:rsidRDefault="00947940" w:rsidP="002B0722">
            <w:pPr>
              <w:bidi/>
              <w:spacing w:line="360" w:lineRule="auto"/>
              <w:rPr>
                <w:rFonts w:cs="Arial"/>
                <w:sz w:val="28"/>
                <w:szCs w:val="28"/>
                <w:rtl/>
              </w:rPr>
            </w:pPr>
            <w:r>
              <w:rPr>
                <w:rFonts w:cs="Arial" w:hint="cs"/>
                <w:sz w:val="28"/>
                <w:szCs w:val="28"/>
                <w:rtl/>
              </w:rPr>
              <w:t>1</w:t>
            </w:r>
          </w:p>
        </w:tc>
      </w:tr>
      <w:tr w:rsidR="00947940" w:rsidRPr="007F34EE" w14:paraId="0A328E41" w14:textId="6BD70950" w:rsidTr="002B0722">
        <w:trPr>
          <w:trHeight w:val="988"/>
        </w:trPr>
        <w:tc>
          <w:tcPr>
            <w:tcW w:w="1271" w:type="dxa"/>
            <w:tcBorders>
              <w:top w:val="single" w:sz="4" w:space="0" w:color="000000"/>
              <w:left w:val="single" w:sz="4" w:space="0" w:color="000000"/>
              <w:bottom w:val="single" w:sz="4" w:space="0" w:color="000000"/>
              <w:right w:val="single" w:sz="4" w:space="0" w:color="000000"/>
            </w:tcBorders>
          </w:tcPr>
          <w:p w14:paraId="212EB925"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1881823B" w14:textId="77777777" w:rsidR="00947940" w:rsidRPr="007F34EE" w:rsidRDefault="00947940" w:rsidP="002B0722">
            <w:pPr>
              <w:pStyle w:val="a3"/>
              <w:bidi/>
              <w:spacing w:line="360" w:lineRule="auto"/>
              <w:rPr>
                <w:rFonts w:cs="Arial"/>
                <w:sz w:val="28"/>
                <w:szCs w:val="28"/>
              </w:rPr>
            </w:pPr>
          </w:p>
        </w:tc>
        <w:tc>
          <w:tcPr>
            <w:tcW w:w="1275" w:type="dxa"/>
            <w:tcBorders>
              <w:top w:val="single" w:sz="4" w:space="0" w:color="000000"/>
              <w:left w:val="single" w:sz="4" w:space="0" w:color="000000"/>
              <w:bottom w:val="single" w:sz="4" w:space="0" w:color="000000"/>
              <w:right w:val="single" w:sz="4" w:space="0" w:color="000000"/>
            </w:tcBorders>
          </w:tcPr>
          <w:p w14:paraId="3B6DD758"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7FEB1080" w14:textId="77777777" w:rsidR="00947940" w:rsidRPr="007F34EE" w:rsidRDefault="00947940" w:rsidP="002B0722">
            <w:pPr>
              <w:pStyle w:val="a3"/>
              <w:bidi/>
              <w:spacing w:line="360" w:lineRule="auto"/>
              <w:rPr>
                <w:rFonts w:cs="Arial"/>
                <w:sz w:val="28"/>
                <w:szCs w:val="28"/>
              </w:rPr>
            </w:pPr>
          </w:p>
        </w:tc>
        <w:tc>
          <w:tcPr>
            <w:tcW w:w="714" w:type="dxa"/>
            <w:tcBorders>
              <w:top w:val="single" w:sz="4" w:space="0" w:color="000000"/>
              <w:left w:val="single" w:sz="4" w:space="0" w:color="000000"/>
              <w:bottom w:val="single" w:sz="4" w:space="0" w:color="000000"/>
              <w:right w:val="single" w:sz="4" w:space="0" w:color="000000"/>
            </w:tcBorders>
          </w:tcPr>
          <w:p w14:paraId="77E4EDEA" w14:textId="77777777" w:rsidR="00947940" w:rsidRPr="007F34EE" w:rsidRDefault="00947940" w:rsidP="002B0722">
            <w:pPr>
              <w:pStyle w:val="a3"/>
              <w:bidi/>
              <w:spacing w:line="360" w:lineRule="auto"/>
              <w:rPr>
                <w:rFonts w:cs="Arial"/>
                <w:sz w:val="28"/>
                <w:szCs w:val="28"/>
              </w:rPr>
            </w:pPr>
          </w:p>
        </w:tc>
        <w:tc>
          <w:tcPr>
            <w:tcW w:w="4531" w:type="dxa"/>
            <w:tcBorders>
              <w:top w:val="single" w:sz="4" w:space="0" w:color="000000"/>
              <w:left w:val="single" w:sz="4" w:space="0" w:color="000000"/>
              <w:bottom w:val="single" w:sz="4" w:space="0" w:color="000000"/>
              <w:right w:val="single" w:sz="4" w:space="0" w:color="000000"/>
            </w:tcBorders>
            <w:hideMark/>
          </w:tcPr>
          <w:p w14:paraId="175DA4A4" w14:textId="7197A2DC" w:rsidR="00947940" w:rsidRPr="00C536F9" w:rsidRDefault="00FB7BF3" w:rsidP="002B0722">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لدي معرفة شاملة عن</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الأنظمة التي</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تستخدمها العمادة</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والتي أحتاج إليها</w:t>
            </w:r>
            <w:r w:rsidR="00947940" w:rsidRPr="00C536F9">
              <w:rPr>
                <w:rFonts w:ascii="Tahoma" w:eastAsia="Franklin Gothic Book" w:hAnsi="Tahoma" w:cs="Tahoma" w:hint="cs"/>
                <w:color w:val="000D70"/>
                <w:sz w:val="24"/>
                <w:szCs w:val="24"/>
                <w:rtl/>
              </w:rPr>
              <w:t xml:space="preserve"> ﻓﻲ </w:t>
            </w:r>
            <w:r>
              <w:rPr>
                <w:rFonts w:ascii="Tahoma" w:eastAsia="Franklin Gothic Book" w:hAnsi="Tahoma" w:cs="Tahoma" w:hint="cs"/>
                <w:color w:val="000D70"/>
                <w:sz w:val="24"/>
                <w:szCs w:val="24"/>
                <w:rtl/>
              </w:rPr>
              <w:t>عملي.</w:t>
            </w:r>
          </w:p>
        </w:tc>
        <w:tc>
          <w:tcPr>
            <w:tcW w:w="425" w:type="dxa"/>
            <w:tcBorders>
              <w:top w:val="single" w:sz="4" w:space="0" w:color="000000"/>
              <w:left w:val="single" w:sz="4" w:space="0" w:color="000000"/>
              <w:bottom w:val="single" w:sz="4" w:space="0" w:color="000000"/>
              <w:right w:val="single" w:sz="4" w:space="0" w:color="000000"/>
            </w:tcBorders>
          </w:tcPr>
          <w:p w14:paraId="338D2BA3" w14:textId="1269B16D" w:rsidR="00947940" w:rsidRPr="000600BD" w:rsidRDefault="00947940" w:rsidP="002B0722">
            <w:pPr>
              <w:bidi/>
              <w:spacing w:line="360" w:lineRule="auto"/>
              <w:rPr>
                <w:rFonts w:cs="Arial"/>
                <w:sz w:val="28"/>
                <w:szCs w:val="28"/>
                <w:rtl/>
              </w:rPr>
            </w:pPr>
            <w:r>
              <w:rPr>
                <w:rFonts w:cs="Arial" w:hint="cs"/>
                <w:sz w:val="28"/>
                <w:szCs w:val="28"/>
                <w:rtl/>
              </w:rPr>
              <w:t>2</w:t>
            </w:r>
          </w:p>
        </w:tc>
      </w:tr>
      <w:tr w:rsidR="00947940" w:rsidRPr="007F34EE" w14:paraId="4C312CB6" w14:textId="49CFE382" w:rsidTr="002B0722">
        <w:trPr>
          <w:trHeight w:val="586"/>
        </w:trPr>
        <w:tc>
          <w:tcPr>
            <w:tcW w:w="1271" w:type="dxa"/>
            <w:tcBorders>
              <w:top w:val="single" w:sz="4" w:space="0" w:color="000000"/>
              <w:left w:val="single" w:sz="4" w:space="0" w:color="000000"/>
              <w:bottom w:val="single" w:sz="4" w:space="0" w:color="000000"/>
              <w:right w:val="single" w:sz="4" w:space="0" w:color="000000"/>
            </w:tcBorders>
          </w:tcPr>
          <w:p w14:paraId="0C5CBC5A"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5CB27E31" w14:textId="77777777" w:rsidR="00947940" w:rsidRPr="007F34EE" w:rsidRDefault="00947940" w:rsidP="002B0722">
            <w:pPr>
              <w:pStyle w:val="a3"/>
              <w:bidi/>
              <w:spacing w:line="360" w:lineRule="auto"/>
              <w:rPr>
                <w:rFonts w:cs="Arial"/>
                <w:sz w:val="28"/>
                <w:szCs w:val="28"/>
              </w:rPr>
            </w:pPr>
          </w:p>
        </w:tc>
        <w:tc>
          <w:tcPr>
            <w:tcW w:w="1275" w:type="dxa"/>
            <w:tcBorders>
              <w:top w:val="single" w:sz="4" w:space="0" w:color="000000"/>
              <w:left w:val="single" w:sz="4" w:space="0" w:color="000000"/>
              <w:bottom w:val="single" w:sz="4" w:space="0" w:color="000000"/>
              <w:right w:val="single" w:sz="4" w:space="0" w:color="000000"/>
            </w:tcBorders>
          </w:tcPr>
          <w:p w14:paraId="46A0122A"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05E5B279" w14:textId="77777777" w:rsidR="00947940" w:rsidRPr="007F34EE" w:rsidRDefault="00947940" w:rsidP="002B0722">
            <w:pPr>
              <w:pStyle w:val="a3"/>
              <w:bidi/>
              <w:spacing w:line="360" w:lineRule="auto"/>
              <w:rPr>
                <w:rFonts w:cs="Arial"/>
                <w:sz w:val="28"/>
                <w:szCs w:val="28"/>
              </w:rPr>
            </w:pPr>
          </w:p>
        </w:tc>
        <w:tc>
          <w:tcPr>
            <w:tcW w:w="714" w:type="dxa"/>
            <w:tcBorders>
              <w:top w:val="single" w:sz="4" w:space="0" w:color="000000"/>
              <w:left w:val="single" w:sz="4" w:space="0" w:color="000000"/>
              <w:bottom w:val="single" w:sz="4" w:space="0" w:color="000000"/>
              <w:right w:val="single" w:sz="4" w:space="0" w:color="000000"/>
            </w:tcBorders>
          </w:tcPr>
          <w:p w14:paraId="57FC7DEF" w14:textId="77777777" w:rsidR="00947940" w:rsidRPr="007F34EE" w:rsidRDefault="00947940" w:rsidP="002B0722">
            <w:pPr>
              <w:pStyle w:val="a3"/>
              <w:bidi/>
              <w:spacing w:line="360" w:lineRule="auto"/>
              <w:rPr>
                <w:rFonts w:cs="Arial"/>
                <w:sz w:val="28"/>
                <w:szCs w:val="28"/>
              </w:rPr>
            </w:pPr>
          </w:p>
        </w:tc>
        <w:tc>
          <w:tcPr>
            <w:tcW w:w="4531" w:type="dxa"/>
            <w:tcBorders>
              <w:top w:val="single" w:sz="4" w:space="0" w:color="000000"/>
              <w:left w:val="single" w:sz="4" w:space="0" w:color="000000"/>
              <w:bottom w:val="single" w:sz="4" w:space="0" w:color="000000"/>
              <w:right w:val="single" w:sz="4" w:space="0" w:color="000000"/>
            </w:tcBorders>
            <w:hideMark/>
          </w:tcPr>
          <w:p w14:paraId="0C781996" w14:textId="572CD9F2" w:rsidR="00947940" w:rsidRPr="00C536F9" w:rsidRDefault="001512D6" w:rsidP="002B0722">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اتابع</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باستمرار ما</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يتم</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تفعيله</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من</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الأنظمة</w:t>
            </w:r>
            <w:r w:rsidR="00947940" w:rsidRPr="00C536F9">
              <w:rPr>
                <w:rFonts w:ascii="Tahoma" w:eastAsia="Franklin Gothic Book" w:hAnsi="Tahoma" w:cs="Tahoma" w:hint="cs"/>
                <w:color w:val="000D70"/>
                <w:sz w:val="24"/>
                <w:szCs w:val="24"/>
                <w:rtl/>
              </w:rPr>
              <w:t xml:space="preserve"> ﺍﻹﻟﻜﺘﺭﻭﻨﻴﺔ </w:t>
            </w:r>
            <w:r>
              <w:rPr>
                <w:rFonts w:ascii="Tahoma" w:eastAsia="Franklin Gothic Book" w:hAnsi="Tahoma" w:cs="Tahoma" w:hint="cs"/>
                <w:color w:val="000D70"/>
                <w:sz w:val="24"/>
                <w:szCs w:val="24"/>
                <w:rtl/>
              </w:rPr>
              <w:t>الجديدة</w:t>
            </w:r>
            <w:r w:rsidR="00947940"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tcPr>
          <w:p w14:paraId="4757BD28" w14:textId="7BC85180" w:rsidR="00947940" w:rsidRPr="000600BD" w:rsidRDefault="00947940" w:rsidP="002B0722">
            <w:pPr>
              <w:bidi/>
              <w:spacing w:line="360" w:lineRule="auto"/>
              <w:rPr>
                <w:rFonts w:cs="Arial"/>
                <w:sz w:val="28"/>
                <w:szCs w:val="28"/>
                <w:rtl/>
              </w:rPr>
            </w:pPr>
            <w:r>
              <w:rPr>
                <w:rFonts w:cs="Arial" w:hint="cs"/>
                <w:sz w:val="28"/>
                <w:szCs w:val="28"/>
                <w:rtl/>
              </w:rPr>
              <w:t>3</w:t>
            </w:r>
          </w:p>
        </w:tc>
      </w:tr>
      <w:tr w:rsidR="00947940" w:rsidRPr="007F34EE" w14:paraId="45A480FC" w14:textId="0C007396" w:rsidTr="002B0722">
        <w:trPr>
          <w:trHeight w:val="586"/>
        </w:trPr>
        <w:tc>
          <w:tcPr>
            <w:tcW w:w="1271" w:type="dxa"/>
            <w:tcBorders>
              <w:top w:val="single" w:sz="4" w:space="0" w:color="000000"/>
              <w:left w:val="single" w:sz="4" w:space="0" w:color="000000"/>
              <w:bottom w:val="single" w:sz="4" w:space="0" w:color="000000"/>
              <w:right w:val="single" w:sz="4" w:space="0" w:color="000000"/>
            </w:tcBorders>
          </w:tcPr>
          <w:p w14:paraId="642838A3"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7611A6FE" w14:textId="77777777" w:rsidR="00947940" w:rsidRPr="007F34EE" w:rsidRDefault="00947940" w:rsidP="002B0722">
            <w:pPr>
              <w:pStyle w:val="a3"/>
              <w:bidi/>
              <w:spacing w:line="360" w:lineRule="auto"/>
              <w:rPr>
                <w:rFonts w:cs="Arial"/>
                <w:sz w:val="28"/>
                <w:szCs w:val="28"/>
              </w:rPr>
            </w:pPr>
          </w:p>
        </w:tc>
        <w:tc>
          <w:tcPr>
            <w:tcW w:w="1275" w:type="dxa"/>
            <w:tcBorders>
              <w:top w:val="single" w:sz="4" w:space="0" w:color="000000"/>
              <w:left w:val="single" w:sz="4" w:space="0" w:color="000000"/>
              <w:bottom w:val="single" w:sz="4" w:space="0" w:color="000000"/>
              <w:right w:val="single" w:sz="4" w:space="0" w:color="000000"/>
            </w:tcBorders>
          </w:tcPr>
          <w:p w14:paraId="1E40600D"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26B19D47" w14:textId="77777777" w:rsidR="00947940" w:rsidRPr="007F34EE" w:rsidRDefault="00947940" w:rsidP="002B0722">
            <w:pPr>
              <w:pStyle w:val="a3"/>
              <w:bidi/>
              <w:spacing w:line="360" w:lineRule="auto"/>
              <w:rPr>
                <w:rFonts w:cs="Arial"/>
                <w:sz w:val="28"/>
                <w:szCs w:val="28"/>
              </w:rPr>
            </w:pPr>
          </w:p>
        </w:tc>
        <w:tc>
          <w:tcPr>
            <w:tcW w:w="714" w:type="dxa"/>
            <w:tcBorders>
              <w:top w:val="single" w:sz="4" w:space="0" w:color="000000"/>
              <w:left w:val="single" w:sz="4" w:space="0" w:color="000000"/>
              <w:bottom w:val="single" w:sz="4" w:space="0" w:color="000000"/>
              <w:right w:val="single" w:sz="4" w:space="0" w:color="000000"/>
            </w:tcBorders>
          </w:tcPr>
          <w:p w14:paraId="06EB7C5F" w14:textId="77777777" w:rsidR="00947940" w:rsidRPr="007F34EE" w:rsidRDefault="00947940" w:rsidP="002B0722">
            <w:pPr>
              <w:pStyle w:val="a3"/>
              <w:bidi/>
              <w:spacing w:line="360" w:lineRule="auto"/>
              <w:rPr>
                <w:rFonts w:cs="Arial"/>
                <w:sz w:val="28"/>
                <w:szCs w:val="28"/>
              </w:rPr>
            </w:pPr>
          </w:p>
        </w:tc>
        <w:tc>
          <w:tcPr>
            <w:tcW w:w="4531" w:type="dxa"/>
            <w:tcBorders>
              <w:top w:val="single" w:sz="4" w:space="0" w:color="000000"/>
              <w:left w:val="single" w:sz="4" w:space="0" w:color="000000"/>
              <w:bottom w:val="single" w:sz="4" w:space="0" w:color="000000"/>
              <w:right w:val="single" w:sz="4" w:space="0" w:color="000000"/>
            </w:tcBorders>
            <w:hideMark/>
          </w:tcPr>
          <w:p w14:paraId="130EF83E" w14:textId="20AFE634" w:rsidR="00947940" w:rsidRPr="00C536F9" w:rsidRDefault="001512D6" w:rsidP="002B0722">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لدي</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خلفية</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معرفية</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عن مفهوم</w:t>
            </w:r>
            <w:r w:rsidR="00947940" w:rsidRPr="00C536F9">
              <w:rPr>
                <w:rFonts w:ascii="Tahoma" w:eastAsia="Franklin Gothic Book" w:hAnsi="Tahoma" w:cs="Tahoma" w:hint="cs"/>
                <w:color w:val="000D70"/>
                <w:sz w:val="24"/>
                <w:szCs w:val="24"/>
                <w:rtl/>
              </w:rPr>
              <w:t xml:space="preserve"> ﺍﻹﺩﺍﺭﺓ ﺍﻹﻟﻜﺘﺭﻭﻨﻴﺔ</w:t>
            </w:r>
            <w:r w:rsidR="00947940"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tcPr>
          <w:p w14:paraId="085F02FC" w14:textId="4EEB9076" w:rsidR="00947940" w:rsidRPr="000600BD" w:rsidRDefault="00947940" w:rsidP="002B0722">
            <w:pPr>
              <w:bidi/>
              <w:spacing w:line="360" w:lineRule="auto"/>
              <w:rPr>
                <w:rFonts w:cs="Arial"/>
                <w:sz w:val="28"/>
                <w:szCs w:val="28"/>
                <w:rtl/>
              </w:rPr>
            </w:pPr>
            <w:r>
              <w:rPr>
                <w:rFonts w:cs="Arial" w:hint="cs"/>
                <w:sz w:val="28"/>
                <w:szCs w:val="28"/>
                <w:rtl/>
              </w:rPr>
              <w:t>4</w:t>
            </w:r>
          </w:p>
        </w:tc>
      </w:tr>
      <w:tr w:rsidR="00947940" w:rsidRPr="007F34EE" w14:paraId="4E3CD40E" w14:textId="40022795" w:rsidTr="002B0722">
        <w:trPr>
          <w:trHeight w:val="586"/>
        </w:trPr>
        <w:tc>
          <w:tcPr>
            <w:tcW w:w="1271" w:type="dxa"/>
            <w:tcBorders>
              <w:top w:val="single" w:sz="4" w:space="0" w:color="000000"/>
              <w:left w:val="single" w:sz="4" w:space="0" w:color="000000"/>
              <w:bottom w:val="single" w:sz="4" w:space="0" w:color="000000"/>
              <w:right w:val="single" w:sz="4" w:space="0" w:color="000000"/>
            </w:tcBorders>
          </w:tcPr>
          <w:p w14:paraId="21A8C2CD"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6245F8E7" w14:textId="77777777" w:rsidR="00947940" w:rsidRPr="007F34EE" w:rsidRDefault="00947940" w:rsidP="002B0722">
            <w:pPr>
              <w:pStyle w:val="a3"/>
              <w:bidi/>
              <w:spacing w:line="360" w:lineRule="auto"/>
              <w:rPr>
                <w:rFonts w:cs="Arial"/>
                <w:sz w:val="28"/>
                <w:szCs w:val="28"/>
              </w:rPr>
            </w:pPr>
          </w:p>
        </w:tc>
        <w:tc>
          <w:tcPr>
            <w:tcW w:w="1275" w:type="dxa"/>
            <w:tcBorders>
              <w:top w:val="single" w:sz="4" w:space="0" w:color="000000"/>
              <w:left w:val="single" w:sz="4" w:space="0" w:color="000000"/>
              <w:bottom w:val="single" w:sz="4" w:space="0" w:color="000000"/>
              <w:right w:val="single" w:sz="4" w:space="0" w:color="000000"/>
            </w:tcBorders>
          </w:tcPr>
          <w:p w14:paraId="316AAC3B"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645E2601" w14:textId="77777777" w:rsidR="00947940" w:rsidRPr="007F34EE" w:rsidRDefault="00947940" w:rsidP="002B0722">
            <w:pPr>
              <w:pStyle w:val="a3"/>
              <w:bidi/>
              <w:spacing w:line="360" w:lineRule="auto"/>
              <w:rPr>
                <w:rFonts w:cs="Arial"/>
                <w:sz w:val="28"/>
                <w:szCs w:val="28"/>
              </w:rPr>
            </w:pPr>
          </w:p>
        </w:tc>
        <w:tc>
          <w:tcPr>
            <w:tcW w:w="714" w:type="dxa"/>
            <w:tcBorders>
              <w:top w:val="single" w:sz="4" w:space="0" w:color="000000"/>
              <w:left w:val="single" w:sz="4" w:space="0" w:color="000000"/>
              <w:bottom w:val="single" w:sz="4" w:space="0" w:color="000000"/>
              <w:right w:val="single" w:sz="4" w:space="0" w:color="000000"/>
            </w:tcBorders>
          </w:tcPr>
          <w:p w14:paraId="0AE4D4A6" w14:textId="77777777" w:rsidR="00947940" w:rsidRPr="007F34EE" w:rsidRDefault="00947940" w:rsidP="002B0722">
            <w:pPr>
              <w:pStyle w:val="a3"/>
              <w:bidi/>
              <w:spacing w:line="360" w:lineRule="auto"/>
              <w:rPr>
                <w:rFonts w:cs="Arial"/>
                <w:sz w:val="28"/>
                <w:szCs w:val="28"/>
              </w:rPr>
            </w:pPr>
          </w:p>
        </w:tc>
        <w:tc>
          <w:tcPr>
            <w:tcW w:w="4531" w:type="dxa"/>
            <w:tcBorders>
              <w:top w:val="single" w:sz="4" w:space="0" w:color="000000"/>
              <w:left w:val="single" w:sz="4" w:space="0" w:color="000000"/>
              <w:bottom w:val="single" w:sz="4" w:space="0" w:color="000000"/>
              <w:right w:val="single" w:sz="4" w:space="0" w:color="000000"/>
            </w:tcBorders>
            <w:hideMark/>
          </w:tcPr>
          <w:p w14:paraId="07BEA772" w14:textId="356307E7" w:rsidR="00947940" w:rsidRPr="00C536F9" w:rsidRDefault="001512D6" w:rsidP="002B0722">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لدي</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خلفية معرفية</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عن العناصر</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الرئيسية</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للإرادة</w:t>
            </w:r>
            <w:r w:rsidR="00947940" w:rsidRPr="00C536F9">
              <w:rPr>
                <w:rFonts w:ascii="Tahoma" w:eastAsia="Franklin Gothic Book" w:hAnsi="Tahoma" w:cs="Tahoma" w:hint="cs"/>
                <w:color w:val="000D70"/>
                <w:sz w:val="24"/>
                <w:szCs w:val="24"/>
                <w:rtl/>
              </w:rPr>
              <w:t xml:space="preserve"> ﺍﻹﻟﻜﺘﺭﻭﻨﻴﺔ</w:t>
            </w:r>
            <w:r w:rsidR="00947940"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tcPr>
          <w:p w14:paraId="2DB55526" w14:textId="3E11ED89" w:rsidR="00947940" w:rsidRPr="000600BD" w:rsidRDefault="00947940" w:rsidP="002B0722">
            <w:pPr>
              <w:bidi/>
              <w:spacing w:line="360" w:lineRule="auto"/>
              <w:rPr>
                <w:rFonts w:cs="Arial"/>
                <w:sz w:val="28"/>
                <w:szCs w:val="28"/>
                <w:rtl/>
              </w:rPr>
            </w:pPr>
            <w:r>
              <w:rPr>
                <w:rFonts w:cs="Arial" w:hint="cs"/>
                <w:sz w:val="28"/>
                <w:szCs w:val="28"/>
                <w:rtl/>
              </w:rPr>
              <w:t>5</w:t>
            </w:r>
          </w:p>
        </w:tc>
      </w:tr>
      <w:tr w:rsidR="00947940" w:rsidRPr="007F34EE" w14:paraId="68C8BADA" w14:textId="20905A5D" w:rsidTr="002B0722">
        <w:trPr>
          <w:trHeight w:val="586"/>
        </w:trPr>
        <w:tc>
          <w:tcPr>
            <w:tcW w:w="1271" w:type="dxa"/>
            <w:tcBorders>
              <w:top w:val="single" w:sz="4" w:space="0" w:color="000000"/>
              <w:left w:val="single" w:sz="4" w:space="0" w:color="000000"/>
              <w:bottom w:val="single" w:sz="4" w:space="0" w:color="000000"/>
              <w:right w:val="single" w:sz="4" w:space="0" w:color="000000"/>
            </w:tcBorders>
          </w:tcPr>
          <w:p w14:paraId="284F851A"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0DB1F89C" w14:textId="77777777" w:rsidR="00947940" w:rsidRPr="007F34EE" w:rsidRDefault="00947940" w:rsidP="002B0722">
            <w:pPr>
              <w:pStyle w:val="a3"/>
              <w:bidi/>
              <w:spacing w:line="360" w:lineRule="auto"/>
              <w:rPr>
                <w:rFonts w:cs="Arial"/>
                <w:sz w:val="28"/>
                <w:szCs w:val="28"/>
              </w:rPr>
            </w:pPr>
          </w:p>
        </w:tc>
        <w:tc>
          <w:tcPr>
            <w:tcW w:w="1275" w:type="dxa"/>
            <w:tcBorders>
              <w:top w:val="single" w:sz="4" w:space="0" w:color="000000"/>
              <w:left w:val="single" w:sz="4" w:space="0" w:color="000000"/>
              <w:bottom w:val="single" w:sz="4" w:space="0" w:color="000000"/>
              <w:right w:val="single" w:sz="4" w:space="0" w:color="000000"/>
            </w:tcBorders>
          </w:tcPr>
          <w:p w14:paraId="7F9B3B0E" w14:textId="77777777" w:rsidR="00947940" w:rsidRPr="007F34EE" w:rsidRDefault="00947940" w:rsidP="002B0722">
            <w:pPr>
              <w:pStyle w:val="a3"/>
              <w:bidi/>
              <w:spacing w:line="360" w:lineRule="auto"/>
              <w:rPr>
                <w:rFonts w:cs="Arial"/>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013585BF" w14:textId="77777777" w:rsidR="00947940" w:rsidRPr="007F34EE" w:rsidRDefault="00947940" w:rsidP="002B0722">
            <w:pPr>
              <w:pStyle w:val="a3"/>
              <w:bidi/>
              <w:spacing w:line="360" w:lineRule="auto"/>
              <w:rPr>
                <w:rFonts w:cs="Arial"/>
                <w:sz w:val="28"/>
                <w:szCs w:val="28"/>
              </w:rPr>
            </w:pPr>
          </w:p>
        </w:tc>
        <w:tc>
          <w:tcPr>
            <w:tcW w:w="714" w:type="dxa"/>
            <w:tcBorders>
              <w:top w:val="single" w:sz="4" w:space="0" w:color="000000"/>
              <w:left w:val="single" w:sz="4" w:space="0" w:color="000000"/>
              <w:bottom w:val="single" w:sz="4" w:space="0" w:color="000000"/>
              <w:right w:val="single" w:sz="4" w:space="0" w:color="000000"/>
            </w:tcBorders>
          </w:tcPr>
          <w:p w14:paraId="7D589506" w14:textId="77777777" w:rsidR="00947940" w:rsidRPr="007F34EE" w:rsidRDefault="00947940" w:rsidP="002B0722">
            <w:pPr>
              <w:pStyle w:val="a3"/>
              <w:bidi/>
              <w:spacing w:line="360" w:lineRule="auto"/>
              <w:rPr>
                <w:rFonts w:cs="Arial"/>
                <w:sz w:val="28"/>
                <w:szCs w:val="28"/>
              </w:rPr>
            </w:pPr>
          </w:p>
        </w:tc>
        <w:tc>
          <w:tcPr>
            <w:tcW w:w="4531" w:type="dxa"/>
            <w:tcBorders>
              <w:top w:val="single" w:sz="4" w:space="0" w:color="000000"/>
              <w:left w:val="single" w:sz="4" w:space="0" w:color="000000"/>
              <w:bottom w:val="single" w:sz="4" w:space="0" w:color="000000"/>
              <w:right w:val="single" w:sz="4" w:space="0" w:color="000000"/>
            </w:tcBorders>
            <w:hideMark/>
          </w:tcPr>
          <w:p w14:paraId="4A5A0090" w14:textId="7BE95E32" w:rsidR="00947940" w:rsidRPr="00C536F9" w:rsidRDefault="001512D6" w:rsidP="002B0722">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لدب خلفية</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معرفية</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عن</w:t>
            </w:r>
            <w:r w:rsidR="00947940"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إيجابيات</w:t>
            </w:r>
            <w:r w:rsidR="00947940" w:rsidRPr="00C536F9">
              <w:rPr>
                <w:rFonts w:ascii="Tahoma" w:eastAsia="Franklin Gothic Book" w:hAnsi="Tahoma" w:cs="Tahoma" w:hint="cs"/>
                <w:color w:val="000D70"/>
                <w:sz w:val="24"/>
                <w:szCs w:val="24"/>
                <w:rtl/>
              </w:rPr>
              <w:t xml:space="preserve"> ﺍﻹﺩﺍﺭﺓ ﺍﻹﻟﻜﺘﺭﻭﻨﻴﺔ</w:t>
            </w:r>
            <w:r w:rsidR="00947940"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tcPr>
          <w:p w14:paraId="5CE7672B" w14:textId="50D28579" w:rsidR="00947940" w:rsidRPr="000600BD" w:rsidRDefault="00947940" w:rsidP="002B0722">
            <w:pPr>
              <w:bidi/>
              <w:spacing w:line="360" w:lineRule="auto"/>
              <w:rPr>
                <w:rFonts w:cs="Arial"/>
                <w:sz w:val="28"/>
                <w:szCs w:val="28"/>
                <w:rtl/>
              </w:rPr>
            </w:pPr>
            <w:r>
              <w:rPr>
                <w:rFonts w:cs="Arial" w:hint="cs"/>
                <w:sz w:val="28"/>
                <w:szCs w:val="28"/>
                <w:rtl/>
              </w:rPr>
              <w:t>6</w:t>
            </w:r>
          </w:p>
        </w:tc>
      </w:tr>
    </w:tbl>
    <w:p w14:paraId="4DD7EBDB" w14:textId="77777777" w:rsidR="005879FD" w:rsidRPr="005879FD" w:rsidRDefault="005879FD" w:rsidP="005879FD">
      <w:pPr>
        <w:bidi/>
        <w:rPr>
          <w:rFonts w:cs="Arial"/>
          <w:sz w:val="28"/>
          <w:szCs w:val="28"/>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851"/>
        <w:gridCol w:w="1276"/>
        <w:gridCol w:w="850"/>
        <w:gridCol w:w="709"/>
        <w:gridCol w:w="4536"/>
        <w:gridCol w:w="425"/>
      </w:tblGrid>
      <w:tr w:rsidR="0091104D" w:rsidRPr="0091104D" w14:paraId="47145B3A" w14:textId="77777777" w:rsidTr="004C746A">
        <w:trPr>
          <w:trHeight w:val="630"/>
        </w:trPr>
        <w:tc>
          <w:tcPr>
            <w:tcW w:w="9923" w:type="dxa"/>
            <w:gridSpan w:val="7"/>
            <w:tcBorders>
              <w:top w:val="single" w:sz="4" w:space="0" w:color="000000"/>
              <w:left w:val="single" w:sz="4" w:space="0" w:color="000000"/>
              <w:bottom w:val="double" w:sz="4" w:space="0" w:color="000000"/>
              <w:right w:val="single" w:sz="4" w:space="0" w:color="000000"/>
            </w:tcBorders>
            <w:hideMark/>
          </w:tcPr>
          <w:p w14:paraId="6664E0E3" w14:textId="5C0CB932" w:rsidR="0091104D" w:rsidRPr="0091104D" w:rsidRDefault="001512D6" w:rsidP="0091104D">
            <w:pPr>
              <w:bidi/>
              <w:spacing w:line="360" w:lineRule="auto"/>
              <w:jc w:val="center"/>
              <w:rPr>
                <w:rFonts w:cs="Arial"/>
                <w:b/>
                <w:bCs/>
                <w:sz w:val="28"/>
                <w:szCs w:val="28"/>
              </w:rPr>
            </w:pPr>
            <w:r>
              <w:rPr>
                <w:rFonts w:cs="Arial" w:hint="cs"/>
                <w:b/>
                <w:bCs/>
                <w:sz w:val="28"/>
                <w:szCs w:val="28"/>
                <w:rtl/>
              </w:rPr>
              <w:t>المحور الثاني</w:t>
            </w:r>
            <w:r w:rsidR="0091104D" w:rsidRPr="0091104D">
              <w:rPr>
                <w:rFonts w:cs="Arial"/>
                <w:b/>
                <w:bCs/>
                <w:sz w:val="28"/>
                <w:szCs w:val="28"/>
              </w:rPr>
              <w:t>:</w:t>
            </w:r>
            <w:r w:rsidR="0091104D" w:rsidRPr="0091104D">
              <w:rPr>
                <w:rFonts w:cs="Arial"/>
                <w:b/>
                <w:bCs/>
                <w:sz w:val="28"/>
                <w:szCs w:val="28"/>
                <w:rtl/>
              </w:rPr>
              <w:t xml:space="preserve"> </w:t>
            </w:r>
            <w:r>
              <w:rPr>
                <w:rFonts w:cs="Arial" w:hint="cs"/>
                <w:b/>
                <w:bCs/>
                <w:sz w:val="28"/>
                <w:szCs w:val="28"/>
                <w:rtl/>
              </w:rPr>
              <w:t>مدى مساهمة</w:t>
            </w:r>
            <w:r w:rsidR="0091104D" w:rsidRPr="0091104D">
              <w:rPr>
                <w:rFonts w:cs="Arial" w:hint="cs"/>
                <w:b/>
                <w:bCs/>
                <w:sz w:val="28"/>
                <w:szCs w:val="28"/>
                <w:rtl/>
              </w:rPr>
              <w:t xml:space="preserve"> </w:t>
            </w:r>
            <w:r>
              <w:rPr>
                <w:rFonts w:cs="Arial" w:hint="cs"/>
                <w:b/>
                <w:bCs/>
                <w:sz w:val="28"/>
                <w:szCs w:val="28"/>
                <w:rtl/>
              </w:rPr>
              <w:t>أنظمة</w:t>
            </w:r>
            <w:r w:rsidR="001C6E1A">
              <w:rPr>
                <w:rFonts w:cs="Arial" w:hint="cs"/>
                <w:b/>
                <w:bCs/>
                <w:sz w:val="28"/>
                <w:szCs w:val="28"/>
                <w:rtl/>
              </w:rPr>
              <w:t xml:space="preserve"> الخدمات</w:t>
            </w:r>
            <w:r w:rsidR="0091104D" w:rsidRPr="0091104D">
              <w:rPr>
                <w:rFonts w:cs="Arial" w:hint="cs"/>
                <w:b/>
                <w:bCs/>
                <w:sz w:val="28"/>
                <w:szCs w:val="28"/>
                <w:rtl/>
              </w:rPr>
              <w:t xml:space="preserve"> ﺍﻹﻟﻜﺘﺭﻭﻨﻴﺔ ﻓﻲ </w:t>
            </w:r>
            <w:r w:rsidR="00D95A6D">
              <w:rPr>
                <w:rFonts w:cs="Arial" w:hint="cs"/>
                <w:b/>
                <w:bCs/>
                <w:sz w:val="28"/>
                <w:szCs w:val="28"/>
                <w:rtl/>
              </w:rPr>
              <w:t>تطوير</w:t>
            </w:r>
            <w:r w:rsidR="0091104D" w:rsidRPr="0091104D">
              <w:rPr>
                <w:rFonts w:cs="Arial" w:hint="cs"/>
                <w:b/>
                <w:bCs/>
                <w:sz w:val="28"/>
                <w:szCs w:val="28"/>
                <w:rtl/>
              </w:rPr>
              <w:t xml:space="preserve"> </w:t>
            </w:r>
            <w:r w:rsidR="00D95A6D">
              <w:rPr>
                <w:rFonts w:cs="Arial" w:hint="cs"/>
                <w:b/>
                <w:bCs/>
                <w:sz w:val="28"/>
                <w:szCs w:val="28"/>
                <w:rtl/>
              </w:rPr>
              <w:t>العمل</w:t>
            </w:r>
            <w:r w:rsidR="0091104D" w:rsidRPr="0091104D">
              <w:rPr>
                <w:rFonts w:cs="Arial" w:hint="cs"/>
                <w:b/>
                <w:bCs/>
                <w:sz w:val="28"/>
                <w:szCs w:val="28"/>
                <w:rtl/>
              </w:rPr>
              <w:t xml:space="preserve"> </w:t>
            </w:r>
            <w:r w:rsidR="00D95A6D">
              <w:rPr>
                <w:rFonts w:cs="Arial" w:hint="cs"/>
                <w:b/>
                <w:bCs/>
                <w:sz w:val="28"/>
                <w:szCs w:val="28"/>
                <w:rtl/>
              </w:rPr>
              <w:t>الإداري</w:t>
            </w:r>
            <w:r w:rsidR="0091104D" w:rsidRPr="0091104D">
              <w:rPr>
                <w:rFonts w:cs="Arial" w:hint="cs"/>
                <w:b/>
                <w:bCs/>
                <w:sz w:val="28"/>
                <w:szCs w:val="28"/>
                <w:rtl/>
              </w:rPr>
              <w:t xml:space="preserve"> ﻓﻲ ﺠﺎﻤﻌﺔ ﺍﻟﻤﻠﻙ ﻋﺒﺩﺍﻟﻌﺯﻴﺯ </w:t>
            </w:r>
            <w:r w:rsidR="00D95A6D">
              <w:rPr>
                <w:rFonts w:cs="Arial" w:hint="cs"/>
                <w:b/>
                <w:bCs/>
                <w:sz w:val="28"/>
                <w:szCs w:val="28"/>
                <w:rtl/>
              </w:rPr>
              <w:t xml:space="preserve">بجدة </w:t>
            </w:r>
          </w:p>
        </w:tc>
      </w:tr>
      <w:tr w:rsidR="00801866" w:rsidRPr="0091104D" w14:paraId="1184A653" w14:textId="77777777" w:rsidTr="00801866">
        <w:trPr>
          <w:trHeight w:val="1163"/>
        </w:trPr>
        <w:tc>
          <w:tcPr>
            <w:tcW w:w="1276" w:type="dxa"/>
            <w:tcBorders>
              <w:top w:val="double" w:sz="4" w:space="0" w:color="000000"/>
              <w:left w:val="single" w:sz="4" w:space="0" w:color="000000"/>
              <w:bottom w:val="single" w:sz="4" w:space="0" w:color="auto"/>
              <w:right w:val="single" w:sz="4" w:space="0" w:color="000000"/>
            </w:tcBorders>
            <w:shd w:val="clear" w:color="auto" w:fill="D8D8D8"/>
          </w:tcPr>
          <w:p w14:paraId="5F16B7E9" w14:textId="7D02D8E2" w:rsidR="00801866" w:rsidRPr="002B0722" w:rsidRDefault="00801866" w:rsidP="00801866">
            <w:pPr>
              <w:bidi/>
              <w:spacing w:line="240" w:lineRule="auto"/>
              <w:jc w:val="center"/>
              <w:rPr>
                <w:rFonts w:cs="Arial"/>
                <w:sz w:val="28"/>
                <w:szCs w:val="28"/>
              </w:rPr>
            </w:pPr>
            <w:r w:rsidRPr="002B0722">
              <w:rPr>
                <w:rFonts w:cs="Arial" w:hint="cs"/>
                <w:sz w:val="28"/>
                <w:szCs w:val="28"/>
                <w:rtl/>
              </w:rPr>
              <w:t>ﻻ أوافق</w:t>
            </w:r>
          </w:p>
          <w:p w14:paraId="059A5178" w14:textId="77777777" w:rsidR="00801866" w:rsidRPr="002B0722" w:rsidRDefault="00801866" w:rsidP="00801866">
            <w:pPr>
              <w:bidi/>
              <w:spacing w:line="240" w:lineRule="auto"/>
              <w:jc w:val="center"/>
              <w:rPr>
                <w:rFonts w:cs="Arial"/>
                <w:sz w:val="28"/>
                <w:szCs w:val="28"/>
              </w:rPr>
            </w:pPr>
            <w:r w:rsidRPr="002B0722">
              <w:rPr>
                <w:rFonts w:cs="Arial" w:hint="cs"/>
                <w:sz w:val="28"/>
                <w:szCs w:val="28"/>
                <w:rtl/>
              </w:rPr>
              <w:t>ﺒﺸﺩﺓ</w:t>
            </w:r>
          </w:p>
        </w:tc>
        <w:tc>
          <w:tcPr>
            <w:tcW w:w="851" w:type="dxa"/>
            <w:tcBorders>
              <w:top w:val="double" w:sz="4" w:space="0" w:color="000000"/>
              <w:left w:val="single" w:sz="4" w:space="0" w:color="000000"/>
              <w:bottom w:val="single" w:sz="4" w:space="0" w:color="auto"/>
              <w:right w:val="single" w:sz="4" w:space="0" w:color="000000"/>
            </w:tcBorders>
            <w:shd w:val="clear" w:color="auto" w:fill="D8D8D8"/>
            <w:hideMark/>
          </w:tcPr>
          <w:p w14:paraId="0C342AAF" w14:textId="79BF0D8A" w:rsidR="00801866" w:rsidRPr="002B0722" w:rsidRDefault="00801866" w:rsidP="00801866">
            <w:pPr>
              <w:bidi/>
              <w:spacing w:line="240" w:lineRule="auto"/>
              <w:jc w:val="center"/>
              <w:rPr>
                <w:rFonts w:cs="Arial"/>
                <w:sz w:val="28"/>
                <w:szCs w:val="28"/>
              </w:rPr>
            </w:pPr>
            <w:r w:rsidRPr="002B0722">
              <w:rPr>
                <w:rFonts w:cs="Arial" w:hint="cs"/>
                <w:sz w:val="28"/>
                <w:szCs w:val="28"/>
                <w:rtl/>
              </w:rPr>
              <w:t>ﻻ أوافق</w:t>
            </w:r>
          </w:p>
        </w:tc>
        <w:tc>
          <w:tcPr>
            <w:tcW w:w="1276" w:type="dxa"/>
            <w:tcBorders>
              <w:top w:val="double" w:sz="4" w:space="0" w:color="000000"/>
              <w:left w:val="single" w:sz="4" w:space="0" w:color="000000"/>
              <w:bottom w:val="single" w:sz="4" w:space="0" w:color="auto"/>
              <w:right w:val="single" w:sz="4" w:space="0" w:color="000000"/>
            </w:tcBorders>
            <w:shd w:val="clear" w:color="auto" w:fill="D8D8D8"/>
            <w:hideMark/>
          </w:tcPr>
          <w:p w14:paraId="485636FE" w14:textId="33823366" w:rsidR="00801866" w:rsidRPr="002B0722" w:rsidRDefault="00801866" w:rsidP="00801866">
            <w:pPr>
              <w:bidi/>
              <w:spacing w:line="240" w:lineRule="auto"/>
              <w:jc w:val="center"/>
              <w:rPr>
                <w:rFonts w:cs="Arial"/>
                <w:sz w:val="28"/>
                <w:szCs w:val="28"/>
              </w:rPr>
            </w:pPr>
            <w:r w:rsidRPr="002B0722">
              <w:rPr>
                <w:rFonts w:cs="Arial" w:hint="cs"/>
                <w:sz w:val="28"/>
                <w:szCs w:val="28"/>
                <w:rtl/>
              </w:rPr>
              <w:t>أوافق إلى حد ما</w:t>
            </w:r>
          </w:p>
        </w:tc>
        <w:tc>
          <w:tcPr>
            <w:tcW w:w="850" w:type="dxa"/>
            <w:tcBorders>
              <w:top w:val="double" w:sz="4" w:space="0" w:color="000000"/>
              <w:left w:val="single" w:sz="4" w:space="0" w:color="000000"/>
              <w:bottom w:val="single" w:sz="4" w:space="0" w:color="auto"/>
              <w:right w:val="single" w:sz="4" w:space="0" w:color="000000"/>
            </w:tcBorders>
            <w:shd w:val="clear" w:color="auto" w:fill="D8D8D8"/>
          </w:tcPr>
          <w:p w14:paraId="2E8889B0" w14:textId="77777777" w:rsidR="00801866" w:rsidRPr="002B0722" w:rsidRDefault="00801866" w:rsidP="00801866">
            <w:pPr>
              <w:bidi/>
              <w:spacing w:line="240" w:lineRule="auto"/>
              <w:jc w:val="center"/>
              <w:rPr>
                <w:rFonts w:cs="Arial"/>
                <w:sz w:val="28"/>
                <w:szCs w:val="28"/>
              </w:rPr>
            </w:pPr>
          </w:p>
          <w:p w14:paraId="4716EF7E" w14:textId="66F053EC" w:rsidR="00801866" w:rsidRPr="002B0722" w:rsidRDefault="00801866" w:rsidP="00801866">
            <w:pPr>
              <w:bidi/>
              <w:spacing w:line="240" w:lineRule="auto"/>
              <w:jc w:val="center"/>
              <w:rPr>
                <w:rFonts w:cs="Arial"/>
                <w:sz w:val="28"/>
                <w:szCs w:val="28"/>
              </w:rPr>
            </w:pPr>
            <w:r w:rsidRPr="002B0722">
              <w:rPr>
                <w:rFonts w:cs="Arial" w:hint="cs"/>
                <w:sz w:val="28"/>
                <w:szCs w:val="28"/>
                <w:rtl/>
              </w:rPr>
              <w:t>أوافق</w:t>
            </w:r>
          </w:p>
        </w:tc>
        <w:tc>
          <w:tcPr>
            <w:tcW w:w="709" w:type="dxa"/>
            <w:tcBorders>
              <w:top w:val="double" w:sz="4" w:space="0" w:color="000000"/>
              <w:left w:val="single" w:sz="4" w:space="0" w:color="000000"/>
              <w:bottom w:val="single" w:sz="4" w:space="0" w:color="auto"/>
              <w:right w:val="single" w:sz="4" w:space="0" w:color="000000"/>
            </w:tcBorders>
            <w:shd w:val="clear" w:color="auto" w:fill="D8D8D8"/>
          </w:tcPr>
          <w:p w14:paraId="3A58206D" w14:textId="112F591E" w:rsidR="00801866" w:rsidRPr="002B0722" w:rsidRDefault="00801866" w:rsidP="00801866">
            <w:pPr>
              <w:bidi/>
              <w:spacing w:line="240" w:lineRule="auto"/>
              <w:jc w:val="center"/>
              <w:rPr>
                <w:rFonts w:cs="Arial"/>
                <w:sz w:val="28"/>
                <w:szCs w:val="28"/>
              </w:rPr>
            </w:pPr>
            <w:r w:rsidRPr="002B0722">
              <w:rPr>
                <w:rFonts w:cs="Arial" w:hint="cs"/>
                <w:sz w:val="28"/>
                <w:szCs w:val="28"/>
                <w:rtl/>
              </w:rPr>
              <w:t>أوافق</w:t>
            </w:r>
          </w:p>
          <w:p w14:paraId="61E0C41F" w14:textId="77777777" w:rsidR="00801866" w:rsidRPr="002B0722" w:rsidRDefault="00801866" w:rsidP="00801866">
            <w:pPr>
              <w:bidi/>
              <w:spacing w:line="240" w:lineRule="auto"/>
              <w:jc w:val="center"/>
              <w:rPr>
                <w:rFonts w:cs="Arial"/>
                <w:sz w:val="28"/>
                <w:szCs w:val="28"/>
              </w:rPr>
            </w:pPr>
            <w:r w:rsidRPr="002B0722">
              <w:rPr>
                <w:rFonts w:cs="Arial" w:hint="cs"/>
                <w:sz w:val="28"/>
                <w:szCs w:val="28"/>
                <w:rtl/>
              </w:rPr>
              <w:t>ﺒﺸﺩﺓ</w:t>
            </w:r>
          </w:p>
        </w:tc>
        <w:tc>
          <w:tcPr>
            <w:tcW w:w="4961" w:type="dxa"/>
            <w:gridSpan w:val="2"/>
            <w:vMerge w:val="restart"/>
            <w:tcBorders>
              <w:top w:val="single" w:sz="4" w:space="0" w:color="auto"/>
              <w:left w:val="single" w:sz="4" w:space="0" w:color="000000"/>
              <w:right w:val="single" w:sz="4" w:space="0" w:color="000000"/>
            </w:tcBorders>
            <w:shd w:val="clear" w:color="auto" w:fill="D8D8D8"/>
            <w:vAlign w:val="center"/>
            <w:hideMark/>
          </w:tcPr>
          <w:p w14:paraId="06D0C0E4" w14:textId="2B29AF63" w:rsidR="00801866" w:rsidRPr="0091104D" w:rsidRDefault="00801866" w:rsidP="00801866">
            <w:pPr>
              <w:bidi/>
              <w:spacing w:line="360" w:lineRule="auto"/>
              <w:jc w:val="center"/>
              <w:rPr>
                <w:rFonts w:cs="Arial"/>
                <w:sz w:val="28"/>
                <w:szCs w:val="28"/>
                <w:rtl/>
              </w:rPr>
            </w:pPr>
            <w:r>
              <w:rPr>
                <w:rFonts w:cs="Arial" w:hint="cs"/>
                <w:sz w:val="28"/>
                <w:szCs w:val="28"/>
                <w:rtl/>
              </w:rPr>
              <w:t>العبارات</w:t>
            </w:r>
          </w:p>
        </w:tc>
      </w:tr>
      <w:tr w:rsidR="00801866" w:rsidRPr="0091104D" w14:paraId="47B5EF50" w14:textId="77777777" w:rsidTr="0022213C">
        <w:trPr>
          <w:trHeight w:val="323"/>
        </w:trPr>
        <w:tc>
          <w:tcPr>
            <w:tcW w:w="1276" w:type="dxa"/>
            <w:tcBorders>
              <w:top w:val="single" w:sz="4" w:space="0" w:color="auto"/>
              <w:left w:val="single" w:sz="4" w:space="0" w:color="000000"/>
              <w:bottom w:val="single" w:sz="4" w:space="0" w:color="000000"/>
              <w:right w:val="single" w:sz="4" w:space="0" w:color="000000"/>
            </w:tcBorders>
            <w:shd w:val="clear" w:color="auto" w:fill="D8D8D8"/>
          </w:tcPr>
          <w:p w14:paraId="17B4A773" w14:textId="16B44F58" w:rsidR="00801866" w:rsidRPr="002B0722" w:rsidRDefault="00801866" w:rsidP="00801866">
            <w:pPr>
              <w:bidi/>
              <w:spacing w:line="240" w:lineRule="auto"/>
              <w:jc w:val="center"/>
              <w:rPr>
                <w:rFonts w:cs="Arial"/>
                <w:sz w:val="28"/>
                <w:szCs w:val="28"/>
                <w:rtl/>
              </w:rPr>
            </w:pPr>
            <w:r>
              <w:rPr>
                <w:rFonts w:cs="Arial" w:hint="cs"/>
                <w:sz w:val="28"/>
                <w:szCs w:val="28"/>
                <w:rtl/>
              </w:rPr>
              <w:t>1</w:t>
            </w:r>
          </w:p>
        </w:tc>
        <w:tc>
          <w:tcPr>
            <w:tcW w:w="851" w:type="dxa"/>
            <w:tcBorders>
              <w:top w:val="single" w:sz="4" w:space="0" w:color="auto"/>
              <w:left w:val="single" w:sz="4" w:space="0" w:color="000000"/>
              <w:bottom w:val="single" w:sz="4" w:space="0" w:color="000000"/>
              <w:right w:val="single" w:sz="4" w:space="0" w:color="000000"/>
            </w:tcBorders>
            <w:shd w:val="clear" w:color="auto" w:fill="D8D8D8"/>
          </w:tcPr>
          <w:p w14:paraId="0888B827" w14:textId="1E5498EB" w:rsidR="00801866" w:rsidRPr="002B0722" w:rsidRDefault="00801866" w:rsidP="00801866">
            <w:pPr>
              <w:bidi/>
              <w:spacing w:line="240" w:lineRule="auto"/>
              <w:jc w:val="center"/>
              <w:rPr>
                <w:rFonts w:cs="Arial"/>
                <w:sz w:val="28"/>
                <w:szCs w:val="28"/>
                <w:rtl/>
              </w:rPr>
            </w:pPr>
            <w:r>
              <w:rPr>
                <w:rFonts w:cs="Arial" w:hint="cs"/>
                <w:sz w:val="28"/>
                <w:szCs w:val="28"/>
                <w:rtl/>
              </w:rPr>
              <w:t>2</w:t>
            </w:r>
          </w:p>
        </w:tc>
        <w:tc>
          <w:tcPr>
            <w:tcW w:w="1276" w:type="dxa"/>
            <w:tcBorders>
              <w:top w:val="single" w:sz="4" w:space="0" w:color="auto"/>
              <w:left w:val="single" w:sz="4" w:space="0" w:color="000000"/>
              <w:bottom w:val="single" w:sz="4" w:space="0" w:color="000000"/>
              <w:right w:val="single" w:sz="4" w:space="0" w:color="000000"/>
            </w:tcBorders>
            <w:shd w:val="clear" w:color="auto" w:fill="D8D8D8"/>
          </w:tcPr>
          <w:p w14:paraId="000D6DB0" w14:textId="2E7B40D2" w:rsidR="00801866" w:rsidRPr="002B0722" w:rsidRDefault="00801866" w:rsidP="00801866">
            <w:pPr>
              <w:bidi/>
              <w:spacing w:line="240" w:lineRule="auto"/>
              <w:jc w:val="center"/>
              <w:rPr>
                <w:rFonts w:cs="Arial"/>
                <w:sz w:val="28"/>
                <w:szCs w:val="28"/>
                <w:rtl/>
              </w:rPr>
            </w:pPr>
            <w:r>
              <w:rPr>
                <w:rFonts w:cs="Arial" w:hint="cs"/>
                <w:sz w:val="28"/>
                <w:szCs w:val="28"/>
                <w:rtl/>
              </w:rPr>
              <w:t>3</w:t>
            </w:r>
          </w:p>
        </w:tc>
        <w:tc>
          <w:tcPr>
            <w:tcW w:w="850" w:type="dxa"/>
            <w:tcBorders>
              <w:top w:val="single" w:sz="4" w:space="0" w:color="auto"/>
              <w:left w:val="single" w:sz="4" w:space="0" w:color="000000"/>
              <w:bottom w:val="single" w:sz="4" w:space="0" w:color="000000"/>
              <w:right w:val="single" w:sz="4" w:space="0" w:color="000000"/>
            </w:tcBorders>
            <w:shd w:val="clear" w:color="auto" w:fill="D8D8D8"/>
          </w:tcPr>
          <w:p w14:paraId="1E35B149" w14:textId="49727CC6" w:rsidR="00801866" w:rsidRPr="002B0722" w:rsidRDefault="00801866" w:rsidP="00801866">
            <w:pPr>
              <w:bidi/>
              <w:spacing w:line="240" w:lineRule="auto"/>
              <w:jc w:val="center"/>
              <w:rPr>
                <w:rFonts w:cs="Arial"/>
                <w:sz w:val="28"/>
                <w:szCs w:val="28"/>
              </w:rPr>
            </w:pPr>
            <w:r>
              <w:rPr>
                <w:rFonts w:cs="Arial" w:hint="cs"/>
                <w:sz w:val="28"/>
                <w:szCs w:val="28"/>
                <w:rtl/>
              </w:rPr>
              <w:t>4</w:t>
            </w:r>
          </w:p>
        </w:tc>
        <w:tc>
          <w:tcPr>
            <w:tcW w:w="709" w:type="dxa"/>
            <w:tcBorders>
              <w:top w:val="single" w:sz="4" w:space="0" w:color="auto"/>
              <w:left w:val="single" w:sz="4" w:space="0" w:color="000000"/>
              <w:bottom w:val="single" w:sz="4" w:space="0" w:color="000000"/>
              <w:right w:val="single" w:sz="4" w:space="0" w:color="000000"/>
            </w:tcBorders>
            <w:shd w:val="clear" w:color="auto" w:fill="D8D8D8"/>
          </w:tcPr>
          <w:p w14:paraId="0CDF07C7" w14:textId="48299285" w:rsidR="00801866" w:rsidRPr="002B0722" w:rsidRDefault="00801866" w:rsidP="00801866">
            <w:pPr>
              <w:bidi/>
              <w:spacing w:line="240" w:lineRule="auto"/>
              <w:jc w:val="center"/>
              <w:rPr>
                <w:rFonts w:cs="Arial"/>
                <w:sz w:val="28"/>
                <w:szCs w:val="28"/>
                <w:rtl/>
              </w:rPr>
            </w:pPr>
            <w:r>
              <w:rPr>
                <w:rFonts w:cs="Arial" w:hint="cs"/>
                <w:sz w:val="28"/>
                <w:szCs w:val="28"/>
                <w:rtl/>
              </w:rPr>
              <w:t>5</w:t>
            </w:r>
          </w:p>
        </w:tc>
        <w:tc>
          <w:tcPr>
            <w:tcW w:w="4961" w:type="dxa"/>
            <w:gridSpan w:val="2"/>
            <w:vMerge/>
            <w:tcBorders>
              <w:left w:val="single" w:sz="4" w:space="0" w:color="000000"/>
              <w:right w:val="single" w:sz="4" w:space="0" w:color="000000"/>
            </w:tcBorders>
            <w:shd w:val="clear" w:color="auto" w:fill="D8D8D8"/>
            <w:vAlign w:val="center"/>
          </w:tcPr>
          <w:p w14:paraId="633A1EA1" w14:textId="77777777" w:rsidR="00801866" w:rsidRDefault="00801866" w:rsidP="00801866">
            <w:pPr>
              <w:bidi/>
              <w:spacing w:line="360" w:lineRule="auto"/>
              <w:jc w:val="center"/>
              <w:rPr>
                <w:rFonts w:cs="Arial"/>
                <w:sz w:val="28"/>
                <w:szCs w:val="28"/>
                <w:rtl/>
              </w:rPr>
            </w:pPr>
          </w:p>
        </w:tc>
      </w:tr>
      <w:tr w:rsidR="00801866" w:rsidRPr="00947940" w14:paraId="54B032DA" w14:textId="77777777" w:rsidTr="00BC4D25">
        <w:trPr>
          <w:trHeight w:val="411"/>
        </w:trPr>
        <w:tc>
          <w:tcPr>
            <w:tcW w:w="9923"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14:paraId="27C53C8A" w14:textId="20862EBA" w:rsidR="00801866" w:rsidRPr="00947940" w:rsidRDefault="00801866" w:rsidP="00801866">
            <w:pPr>
              <w:bidi/>
              <w:spacing w:line="360" w:lineRule="auto"/>
              <w:jc w:val="center"/>
              <w:rPr>
                <w:rFonts w:ascii="Tahoma" w:eastAsia="Franklin Gothic Book" w:hAnsi="Tahoma" w:cs="Tahoma"/>
                <w:color w:val="000D70"/>
                <w:sz w:val="28"/>
                <w:szCs w:val="28"/>
              </w:rPr>
            </w:pPr>
            <w:r>
              <w:rPr>
                <w:rFonts w:ascii="Tahoma" w:eastAsia="Franklin Gothic Book" w:hAnsi="Tahoma" w:cs="Tahoma" w:hint="cs"/>
                <w:color w:val="000D70"/>
                <w:sz w:val="28"/>
                <w:szCs w:val="28"/>
                <w:rtl/>
              </w:rPr>
              <w:t>ساهم</w:t>
            </w:r>
            <w:r w:rsidRPr="00947940">
              <w:rPr>
                <w:rFonts w:ascii="Tahoma" w:eastAsia="Franklin Gothic Book" w:hAnsi="Tahoma" w:cs="Tahoma" w:hint="cs"/>
                <w:color w:val="000D70"/>
                <w:sz w:val="28"/>
                <w:szCs w:val="28"/>
                <w:rtl/>
              </w:rPr>
              <w:t xml:space="preserve"> </w:t>
            </w:r>
            <w:r>
              <w:rPr>
                <w:rFonts w:ascii="Tahoma" w:eastAsia="Franklin Gothic Book" w:hAnsi="Tahoma" w:cs="Tahoma" w:hint="cs"/>
                <w:color w:val="000D70"/>
                <w:sz w:val="28"/>
                <w:szCs w:val="28"/>
                <w:rtl/>
              </w:rPr>
              <w:t>تطبيق</w:t>
            </w:r>
            <w:r w:rsidRPr="00947940">
              <w:rPr>
                <w:rFonts w:ascii="Tahoma" w:eastAsia="Franklin Gothic Book" w:hAnsi="Tahoma" w:cs="Tahoma" w:hint="cs"/>
                <w:color w:val="000D70"/>
                <w:sz w:val="28"/>
                <w:szCs w:val="28"/>
                <w:rtl/>
              </w:rPr>
              <w:t xml:space="preserve"> </w:t>
            </w:r>
            <w:r>
              <w:rPr>
                <w:rFonts w:ascii="Tahoma" w:eastAsia="Franklin Gothic Book" w:hAnsi="Tahoma" w:cs="Tahoma" w:hint="cs"/>
                <w:color w:val="000D70"/>
                <w:sz w:val="28"/>
                <w:szCs w:val="28"/>
                <w:rtl/>
              </w:rPr>
              <w:t>أنظمة</w:t>
            </w:r>
            <w:r w:rsidRPr="00947940">
              <w:rPr>
                <w:rFonts w:ascii="Tahoma" w:eastAsia="Franklin Gothic Book" w:hAnsi="Tahoma" w:cs="Tahoma" w:hint="cs"/>
                <w:color w:val="000D70"/>
                <w:sz w:val="28"/>
                <w:szCs w:val="28"/>
                <w:rtl/>
              </w:rPr>
              <w:t xml:space="preserve"> </w:t>
            </w:r>
            <w:r w:rsidR="001C6E1A">
              <w:rPr>
                <w:rFonts w:ascii="Tahoma" w:eastAsia="Franklin Gothic Book" w:hAnsi="Tahoma" w:cs="Tahoma" w:hint="cs"/>
                <w:color w:val="000D70"/>
                <w:sz w:val="28"/>
                <w:szCs w:val="28"/>
                <w:rtl/>
              </w:rPr>
              <w:t>الخدمات</w:t>
            </w:r>
            <w:r w:rsidRPr="00947940">
              <w:rPr>
                <w:rFonts w:ascii="Tahoma" w:eastAsia="Franklin Gothic Book" w:hAnsi="Tahoma" w:cs="Tahoma" w:hint="cs"/>
                <w:color w:val="000D70"/>
                <w:sz w:val="28"/>
                <w:szCs w:val="28"/>
                <w:rtl/>
              </w:rPr>
              <w:t xml:space="preserve"> ﺍﻹﻟﻜﺘﺭﻭﻨﻴﺔ ﻓﻲ</w:t>
            </w:r>
            <w:r w:rsidRPr="00947940">
              <w:rPr>
                <w:rFonts w:ascii="Tahoma" w:eastAsia="Franklin Gothic Book" w:hAnsi="Tahoma" w:cs="Tahoma"/>
                <w:color w:val="000D70"/>
                <w:sz w:val="28"/>
                <w:szCs w:val="28"/>
              </w:rPr>
              <w:t>:</w:t>
            </w:r>
          </w:p>
        </w:tc>
      </w:tr>
      <w:tr w:rsidR="004C746A" w:rsidRPr="00947940" w14:paraId="252AE140" w14:textId="77777777" w:rsidTr="004C746A">
        <w:trPr>
          <w:trHeight w:val="1041"/>
        </w:trPr>
        <w:tc>
          <w:tcPr>
            <w:tcW w:w="1276" w:type="dxa"/>
            <w:tcBorders>
              <w:top w:val="single" w:sz="4" w:space="0" w:color="000000"/>
              <w:left w:val="single" w:sz="4" w:space="0" w:color="000000"/>
              <w:bottom w:val="single" w:sz="4" w:space="0" w:color="000000"/>
              <w:right w:val="single" w:sz="4" w:space="0" w:color="000000"/>
            </w:tcBorders>
          </w:tcPr>
          <w:p w14:paraId="01F62FED"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5C994780"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7F58E060"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0FA4C2C8"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3ED12888"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4536" w:type="dxa"/>
            <w:tcBorders>
              <w:top w:val="single" w:sz="4" w:space="0" w:color="000000"/>
              <w:left w:val="single" w:sz="4" w:space="0" w:color="000000"/>
              <w:bottom w:val="single" w:sz="4" w:space="0" w:color="000000"/>
              <w:right w:val="single" w:sz="4" w:space="0" w:color="000000"/>
            </w:tcBorders>
            <w:hideMark/>
          </w:tcPr>
          <w:p w14:paraId="775DD411" w14:textId="3581722A" w:rsidR="0091104D" w:rsidRPr="00C536F9" w:rsidRDefault="00D95A6D" w:rsidP="004C746A">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تغير الهيكل</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التنظيمي</w:t>
            </w:r>
            <w:r w:rsidR="0091104D" w:rsidRPr="00C536F9">
              <w:rPr>
                <w:rFonts w:ascii="Tahoma" w:eastAsia="Franklin Gothic Book" w:hAnsi="Tahoma" w:cs="Tahoma"/>
                <w:color w:val="000D70"/>
                <w:sz w:val="24"/>
                <w:szCs w:val="24"/>
              </w:rPr>
              <w:t>)</w:t>
            </w:r>
            <w:r>
              <w:rPr>
                <w:rFonts w:ascii="Tahoma" w:eastAsia="Franklin Gothic Book" w:hAnsi="Tahoma" w:cs="Tahoma" w:hint="cs"/>
                <w:color w:val="000D70"/>
                <w:sz w:val="24"/>
                <w:szCs w:val="24"/>
                <w:rtl/>
              </w:rPr>
              <w:t xml:space="preserve"> إلغاء أو</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إنشاء أو</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دمج بعض</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 xml:space="preserve">الوحدات </w:t>
            </w:r>
            <w:r w:rsidR="0091104D" w:rsidRPr="00C536F9">
              <w:rPr>
                <w:rFonts w:ascii="Tahoma" w:eastAsia="Franklin Gothic Book" w:hAnsi="Tahoma" w:cs="Tahoma"/>
                <w:color w:val="000D70"/>
                <w:sz w:val="24"/>
                <w:szCs w:val="24"/>
              </w:rPr>
              <w:t>(</w:t>
            </w:r>
            <w:r>
              <w:rPr>
                <w:rFonts w:ascii="Tahoma" w:eastAsia="Franklin Gothic Book" w:hAnsi="Tahoma" w:cs="Tahoma" w:hint="cs"/>
                <w:color w:val="000D70"/>
                <w:sz w:val="24"/>
                <w:szCs w:val="24"/>
                <w:rtl/>
              </w:rPr>
              <w:t>بما يزيد</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من</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فعالية</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وكفاءة</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التنظيم.</w:t>
            </w:r>
          </w:p>
        </w:tc>
        <w:tc>
          <w:tcPr>
            <w:tcW w:w="425" w:type="dxa"/>
            <w:tcBorders>
              <w:top w:val="single" w:sz="4" w:space="0" w:color="000000"/>
              <w:left w:val="single" w:sz="4" w:space="0" w:color="000000"/>
              <w:bottom w:val="single" w:sz="4" w:space="0" w:color="000000"/>
              <w:right w:val="single" w:sz="4" w:space="0" w:color="000000"/>
            </w:tcBorders>
          </w:tcPr>
          <w:p w14:paraId="659D90D3" w14:textId="77777777" w:rsidR="0091104D" w:rsidRPr="00947940" w:rsidRDefault="0091104D" w:rsidP="0091104D">
            <w:pPr>
              <w:bidi/>
              <w:spacing w:line="360" w:lineRule="auto"/>
              <w:rPr>
                <w:rFonts w:ascii="Tahoma" w:eastAsia="Franklin Gothic Book" w:hAnsi="Tahoma" w:cs="Tahoma"/>
                <w:color w:val="000D70"/>
                <w:sz w:val="28"/>
                <w:szCs w:val="28"/>
              </w:rPr>
            </w:pPr>
          </w:p>
          <w:p w14:paraId="68C9EA35" w14:textId="77777777" w:rsidR="0091104D" w:rsidRPr="00947940" w:rsidRDefault="0091104D" w:rsidP="0091104D">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١</w:t>
            </w:r>
          </w:p>
        </w:tc>
      </w:tr>
      <w:tr w:rsidR="004C746A" w:rsidRPr="00947940" w14:paraId="5164D551" w14:textId="77777777" w:rsidTr="004C746A">
        <w:trPr>
          <w:trHeight w:val="618"/>
        </w:trPr>
        <w:tc>
          <w:tcPr>
            <w:tcW w:w="1276" w:type="dxa"/>
            <w:tcBorders>
              <w:top w:val="single" w:sz="4" w:space="0" w:color="000000"/>
              <w:left w:val="single" w:sz="4" w:space="0" w:color="000000"/>
              <w:bottom w:val="single" w:sz="4" w:space="0" w:color="000000"/>
              <w:right w:val="single" w:sz="4" w:space="0" w:color="000000"/>
            </w:tcBorders>
          </w:tcPr>
          <w:p w14:paraId="79102099"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7ABF914D"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23643C4"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16D2755F"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22ED75B6"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4536" w:type="dxa"/>
            <w:tcBorders>
              <w:top w:val="single" w:sz="4" w:space="0" w:color="000000"/>
              <w:left w:val="single" w:sz="4" w:space="0" w:color="000000"/>
              <w:bottom w:val="single" w:sz="4" w:space="0" w:color="000000"/>
              <w:right w:val="single" w:sz="4" w:space="0" w:color="000000"/>
            </w:tcBorders>
            <w:hideMark/>
          </w:tcPr>
          <w:p w14:paraId="0AC98370" w14:textId="1FE6092F" w:rsidR="0091104D" w:rsidRPr="00C536F9" w:rsidRDefault="00D95A6D" w:rsidP="0091104D">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التحول</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إلى</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إدارة</w:t>
            </w:r>
            <w:r w:rsidR="0091104D" w:rsidRPr="00C536F9">
              <w:rPr>
                <w:rFonts w:ascii="Tahoma" w:eastAsia="Franklin Gothic Book" w:hAnsi="Tahoma" w:cs="Tahoma" w:hint="cs"/>
                <w:color w:val="000D70"/>
                <w:sz w:val="24"/>
                <w:szCs w:val="24"/>
                <w:rtl/>
              </w:rPr>
              <w:t xml:space="preserve"> ﻻ </w:t>
            </w:r>
            <w:r>
              <w:rPr>
                <w:rFonts w:ascii="Tahoma" w:eastAsia="Franklin Gothic Book" w:hAnsi="Tahoma" w:cs="Tahoma" w:hint="cs"/>
                <w:color w:val="000D70"/>
                <w:sz w:val="24"/>
                <w:szCs w:val="24"/>
                <w:rtl/>
              </w:rPr>
              <w:t>مركزية</w:t>
            </w:r>
            <w:r w:rsidR="0091104D"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hideMark/>
          </w:tcPr>
          <w:p w14:paraId="6FC41BA1" w14:textId="77777777" w:rsidR="0091104D" w:rsidRPr="00947940" w:rsidRDefault="0091104D" w:rsidP="0091104D">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٢</w:t>
            </w:r>
          </w:p>
        </w:tc>
      </w:tr>
      <w:tr w:rsidR="004C746A" w:rsidRPr="00947940" w14:paraId="5E406632" w14:textId="77777777" w:rsidTr="004C746A">
        <w:trPr>
          <w:trHeight w:val="618"/>
        </w:trPr>
        <w:tc>
          <w:tcPr>
            <w:tcW w:w="1276" w:type="dxa"/>
            <w:tcBorders>
              <w:top w:val="single" w:sz="4" w:space="0" w:color="000000"/>
              <w:left w:val="single" w:sz="4" w:space="0" w:color="000000"/>
              <w:bottom w:val="single" w:sz="4" w:space="0" w:color="000000"/>
              <w:right w:val="single" w:sz="4" w:space="0" w:color="000000"/>
            </w:tcBorders>
          </w:tcPr>
          <w:p w14:paraId="24585893"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6C4AB234"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08A35494"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CF06397"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2D29900B"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4536" w:type="dxa"/>
            <w:tcBorders>
              <w:top w:val="single" w:sz="4" w:space="0" w:color="000000"/>
              <w:left w:val="single" w:sz="4" w:space="0" w:color="000000"/>
              <w:bottom w:val="single" w:sz="4" w:space="0" w:color="000000"/>
              <w:right w:val="single" w:sz="4" w:space="0" w:color="000000"/>
            </w:tcBorders>
            <w:hideMark/>
          </w:tcPr>
          <w:p w14:paraId="2E87B6F6" w14:textId="5900CD91" w:rsidR="0091104D" w:rsidRPr="00C536F9" w:rsidRDefault="00D95A6D" w:rsidP="0091104D">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تبسيط</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الإجراءات</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الإدارية</w:t>
            </w:r>
            <w:r w:rsidR="0091104D"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hideMark/>
          </w:tcPr>
          <w:p w14:paraId="2782C15A" w14:textId="77777777" w:rsidR="0091104D" w:rsidRPr="00947940" w:rsidRDefault="0091104D" w:rsidP="0091104D">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٣</w:t>
            </w:r>
          </w:p>
        </w:tc>
      </w:tr>
      <w:tr w:rsidR="004C746A" w:rsidRPr="00947940" w14:paraId="671B1D71" w14:textId="77777777" w:rsidTr="004C746A">
        <w:trPr>
          <w:trHeight w:val="618"/>
        </w:trPr>
        <w:tc>
          <w:tcPr>
            <w:tcW w:w="1276" w:type="dxa"/>
            <w:tcBorders>
              <w:top w:val="single" w:sz="4" w:space="0" w:color="000000"/>
              <w:left w:val="single" w:sz="4" w:space="0" w:color="000000"/>
              <w:bottom w:val="single" w:sz="4" w:space="0" w:color="000000"/>
              <w:right w:val="single" w:sz="4" w:space="0" w:color="000000"/>
            </w:tcBorders>
          </w:tcPr>
          <w:p w14:paraId="679D7776"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1EFCC7E8"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628DC12F"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33900DD"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6CE3017D"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4536" w:type="dxa"/>
            <w:tcBorders>
              <w:top w:val="single" w:sz="4" w:space="0" w:color="000000"/>
              <w:left w:val="single" w:sz="4" w:space="0" w:color="000000"/>
              <w:bottom w:val="single" w:sz="4" w:space="0" w:color="000000"/>
              <w:right w:val="single" w:sz="4" w:space="0" w:color="000000"/>
            </w:tcBorders>
            <w:hideMark/>
          </w:tcPr>
          <w:p w14:paraId="5BBD0521" w14:textId="19BF2EBF" w:rsidR="0091104D" w:rsidRPr="00C536F9" w:rsidRDefault="00D95A6D" w:rsidP="0091104D">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تخفيض</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غدد</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المعاملات الورقية</w:t>
            </w:r>
            <w:r w:rsidR="0091104D"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hideMark/>
          </w:tcPr>
          <w:p w14:paraId="7D7AB267" w14:textId="77777777" w:rsidR="0091104D" w:rsidRPr="00947940" w:rsidRDefault="0091104D" w:rsidP="0091104D">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٤</w:t>
            </w:r>
          </w:p>
        </w:tc>
      </w:tr>
      <w:tr w:rsidR="004C746A" w:rsidRPr="00947940" w14:paraId="443FE232" w14:textId="77777777" w:rsidTr="00C536F9">
        <w:trPr>
          <w:trHeight w:val="1022"/>
        </w:trPr>
        <w:tc>
          <w:tcPr>
            <w:tcW w:w="1276" w:type="dxa"/>
            <w:tcBorders>
              <w:top w:val="single" w:sz="4" w:space="0" w:color="000000"/>
              <w:left w:val="single" w:sz="4" w:space="0" w:color="000000"/>
              <w:bottom w:val="single" w:sz="4" w:space="0" w:color="000000"/>
              <w:right w:val="single" w:sz="4" w:space="0" w:color="000000"/>
            </w:tcBorders>
          </w:tcPr>
          <w:p w14:paraId="164553FE"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7CB3E5E0"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1C86C1D5"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8C6BACD"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7AF9540A" w14:textId="77777777" w:rsidR="0091104D" w:rsidRPr="00947940" w:rsidRDefault="0091104D" w:rsidP="0091104D">
            <w:pPr>
              <w:bidi/>
              <w:spacing w:line="360" w:lineRule="auto"/>
              <w:rPr>
                <w:rFonts w:ascii="Tahoma" w:eastAsia="Franklin Gothic Book" w:hAnsi="Tahoma" w:cs="Tahoma"/>
                <w:color w:val="000D70"/>
                <w:sz w:val="28"/>
                <w:szCs w:val="28"/>
              </w:rPr>
            </w:pPr>
          </w:p>
        </w:tc>
        <w:tc>
          <w:tcPr>
            <w:tcW w:w="4536" w:type="dxa"/>
            <w:tcBorders>
              <w:top w:val="single" w:sz="4" w:space="0" w:color="000000"/>
              <w:left w:val="single" w:sz="4" w:space="0" w:color="000000"/>
              <w:bottom w:val="single" w:sz="4" w:space="0" w:color="000000"/>
              <w:right w:val="single" w:sz="4" w:space="0" w:color="000000"/>
            </w:tcBorders>
            <w:hideMark/>
          </w:tcPr>
          <w:p w14:paraId="4A19F05A" w14:textId="586584CF" w:rsidR="0091104D" w:rsidRPr="00C536F9" w:rsidRDefault="00D95A6D" w:rsidP="0091104D">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تسهيل عملية</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الاتصال</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بين الإدارات</w:t>
            </w:r>
            <w:r w:rsidR="0091104D"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المختلفة</w:t>
            </w:r>
            <w:r w:rsidR="0091104D"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hideMark/>
          </w:tcPr>
          <w:p w14:paraId="60269C1D" w14:textId="271EDCEA" w:rsidR="0091104D" w:rsidRPr="00947940" w:rsidRDefault="004C746A" w:rsidP="0091104D">
            <w:pPr>
              <w:bidi/>
              <w:spacing w:line="360" w:lineRule="auto"/>
              <w:rPr>
                <w:rFonts w:ascii="Tahoma" w:eastAsia="Franklin Gothic Book" w:hAnsi="Tahoma" w:cs="Tahoma"/>
                <w:color w:val="000D70"/>
                <w:sz w:val="28"/>
                <w:szCs w:val="28"/>
                <w:rtl/>
              </w:rPr>
            </w:pPr>
            <w:r w:rsidRPr="00947940">
              <w:rPr>
                <w:rFonts w:ascii="Tahoma" w:eastAsia="Franklin Gothic Book" w:hAnsi="Tahoma" w:cs="Tahoma" w:hint="cs"/>
                <w:color w:val="000D70"/>
                <w:sz w:val="28"/>
                <w:szCs w:val="28"/>
                <w:rtl/>
              </w:rPr>
              <w:t>5</w:t>
            </w:r>
          </w:p>
        </w:tc>
      </w:tr>
    </w:tbl>
    <w:tbl>
      <w:tblPr>
        <w:tblStyle w:val="TableNormal"/>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851"/>
        <w:gridCol w:w="1276"/>
        <w:gridCol w:w="850"/>
        <w:gridCol w:w="709"/>
        <w:gridCol w:w="4536"/>
        <w:gridCol w:w="425"/>
      </w:tblGrid>
      <w:tr w:rsidR="004C746A" w:rsidRPr="00947940" w14:paraId="0EC571DB" w14:textId="77777777" w:rsidTr="004C746A">
        <w:trPr>
          <w:trHeight w:val="618"/>
        </w:trPr>
        <w:tc>
          <w:tcPr>
            <w:tcW w:w="1276" w:type="dxa"/>
            <w:tcBorders>
              <w:top w:val="single" w:sz="4" w:space="0" w:color="000000"/>
              <w:left w:val="single" w:sz="4" w:space="0" w:color="000000"/>
              <w:bottom w:val="single" w:sz="4" w:space="0" w:color="000000"/>
              <w:right w:val="single" w:sz="4" w:space="0" w:color="000000"/>
            </w:tcBorders>
          </w:tcPr>
          <w:p w14:paraId="564E6A2F"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194C6558"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2D89366"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699B6CE5"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0AAD79EA"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4536" w:type="dxa"/>
            <w:tcBorders>
              <w:top w:val="single" w:sz="4" w:space="0" w:color="000000"/>
              <w:left w:val="single" w:sz="4" w:space="0" w:color="000000"/>
              <w:bottom w:val="single" w:sz="4" w:space="0" w:color="000000"/>
              <w:right w:val="single" w:sz="4" w:space="0" w:color="000000"/>
            </w:tcBorders>
            <w:hideMark/>
          </w:tcPr>
          <w:p w14:paraId="3C2ACEFD" w14:textId="545E44A3" w:rsidR="004C746A" w:rsidRPr="00C536F9" w:rsidRDefault="00D95A6D" w:rsidP="00947940">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زيادة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معدل المرونة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الإدارية</w:t>
            </w:r>
            <w:r w:rsidR="004C746A" w:rsidRPr="00C536F9">
              <w:rPr>
                <w:rFonts w:ascii="Tahoma" w:eastAsia="Franklin Gothic Book" w:hAnsi="Tahoma" w:cs="Tahoma" w:hint="cs"/>
                <w:color w:val="000D70"/>
                <w:sz w:val="24"/>
                <w:szCs w:val="24"/>
                <w:rtl/>
              </w:rPr>
              <w:t xml:space="preserve"> ﻓﻲ </w:t>
            </w:r>
            <w:r>
              <w:rPr>
                <w:rFonts w:ascii="Tahoma" w:eastAsia="Franklin Gothic Book" w:hAnsi="Tahoma" w:cs="Tahoma" w:hint="cs"/>
                <w:color w:val="000D70"/>
                <w:sz w:val="24"/>
                <w:szCs w:val="24"/>
                <w:rtl/>
              </w:rPr>
              <w:t>التعامل مع</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أي</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تغيير</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يطرأ.</w:t>
            </w:r>
          </w:p>
        </w:tc>
        <w:tc>
          <w:tcPr>
            <w:tcW w:w="425" w:type="dxa"/>
            <w:tcBorders>
              <w:top w:val="single" w:sz="4" w:space="0" w:color="000000"/>
              <w:left w:val="single" w:sz="4" w:space="0" w:color="000000"/>
              <w:bottom w:val="single" w:sz="4" w:space="0" w:color="000000"/>
              <w:right w:val="single" w:sz="4" w:space="0" w:color="000000"/>
            </w:tcBorders>
            <w:hideMark/>
          </w:tcPr>
          <w:p w14:paraId="5153969A" w14:textId="77777777" w:rsidR="004C746A" w:rsidRPr="00947940" w:rsidRDefault="004C746A" w:rsidP="00947940">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٦</w:t>
            </w:r>
          </w:p>
        </w:tc>
      </w:tr>
      <w:tr w:rsidR="004C746A" w:rsidRPr="008B2F0E" w14:paraId="570BB2D4" w14:textId="77777777" w:rsidTr="004C746A">
        <w:trPr>
          <w:trHeight w:val="618"/>
        </w:trPr>
        <w:tc>
          <w:tcPr>
            <w:tcW w:w="1276" w:type="dxa"/>
            <w:tcBorders>
              <w:top w:val="single" w:sz="4" w:space="0" w:color="000000"/>
              <w:left w:val="single" w:sz="4" w:space="0" w:color="000000"/>
              <w:bottom w:val="single" w:sz="4" w:space="0" w:color="000000"/>
              <w:right w:val="single" w:sz="4" w:space="0" w:color="000000"/>
            </w:tcBorders>
          </w:tcPr>
          <w:p w14:paraId="47ADA537" w14:textId="77777777" w:rsidR="004C746A" w:rsidRPr="008B2F0E" w:rsidRDefault="004C746A" w:rsidP="008B2F0E">
            <w:pPr>
              <w:pStyle w:val="2"/>
              <w:bidi/>
              <w:ind w:left="360"/>
              <w:rPr>
                <w:rFonts w:eastAsia="Times New Roman"/>
                <w:b/>
                <w:bCs/>
                <w:sz w:val="32"/>
                <w:szCs w:val="32"/>
              </w:rPr>
            </w:pPr>
          </w:p>
        </w:tc>
        <w:tc>
          <w:tcPr>
            <w:tcW w:w="851" w:type="dxa"/>
            <w:tcBorders>
              <w:top w:val="single" w:sz="4" w:space="0" w:color="000000"/>
              <w:left w:val="single" w:sz="4" w:space="0" w:color="000000"/>
              <w:bottom w:val="single" w:sz="4" w:space="0" w:color="000000"/>
              <w:right w:val="single" w:sz="4" w:space="0" w:color="000000"/>
            </w:tcBorders>
          </w:tcPr>
          <w:p w14:paraId="6BA813D5" w14:textId="77777777" w:rsidR="004C746A" w:rsidRPr="008B2F0E" w:rsidRDefault="004C746A" w:rsidP="008B2F0E">
            <w:pPr>
              <w:pStyle w:val="2"/>
              <w:bidi/>
              <w:ind w:left="360"/>
              <w:rPr>
                <w:rFonts w:eastAsia="Times New Roman"/>
                <w:b/>
                <w:bCs/>
                <w:sz w:val="32"/>
                <w:szCs w:val="32"/>
              </w:rPr>
            </w:pPr>
          </w:p>
        </w:tc>
        <w:tc>
          <w:tcPr>
            <w:tcW w:w="1276" w:type="dxa"/>
            <w:tcBorders>
              <w:top w:val="single" w:sz="4" w:space="0" w:color="000000"/>
              <w:left w:val="single" w:sz="4" w:space="0" w:color="000000"/>
              <w:bottom w:val="single" w:sz="4" w:space="0" w:color="000000"/>
              <w:right w:val="single" w:sz="4" w:space="0" w:color="000000"/>
            </w:tcBorders>
          </w:tcPr>
          <w:p w14:paraId="2A0DBEF4" w14:textId="77777777" w:rsidR="004C746A" w:rsidRPr="008B2F0E" w:rsidRDefault="004C746A" w:rsidP="008B2F0E">
            <w:pPr>
              <w:pStyle w:val="2"/>
              <w:bidi/>
              <w:ind w:left="360"/>
              <w:rPr>
                <w:rFonts w:eastAsia="Times New Roman"/>
                <w:b/>
                <w:bCs/>
                <w:sz w:val="32"/>
                <w:szCs w:val="32"/>
              </w:rPr>
            </w:pPr>
          </w:p>
        </w:tc>
        <w:tc>
          <w:tcPr>
            <w:tcW w:w="850" w:type="dxa"/>
            <w:tcBorders>
              <w:top w:val="single" w:sz="4" w:space="0" w:color="000000"/>
              <w:left w:val="single" w:sz="4" w:space="0" w:color="000000"/>
              <w:bottom w:val="single" w:sz="4" w:space="0" w:color="000000"/>
              <w:right w:val="single" w:sz="4" w:space="0" w:color="000000"/>
            </w:tcBorders>
          </w:tcPr>
          <w:p w14:paraId="6C6351C2" w14:textId="77777777" w:rsidR="004C746A" w:rsidRPr="008B2F0E" w:rsidRDefault="004C746A" w:rsidP="008B2F0E">
            <w:pPr>
              <w:pStyle w:val="2"/>
              <w:bidi/>
              <w:ind w:left="360"/>
              <w:rPr>
                <w:rFonts w:eastAsia="Times New Roman"/>
                <w:b/>
                <w:bCs/>
                <w:sz w:val="32"/>
                <w:szCs w:val="32"/>
              </w:rPr>
            </w:pPr>
          </w:p>
        </w:tc>
        <w:tc>
          <w:tcPr>
            <w:tcW w:w="709" w:type="dxa"/>
            <w:tcBorders>
              <w:top w:val="single" w:sz="4" w:space="0" w:color="000000"/>
              <w:left w:val="single" w:sz="4" w:space="0" w:color="000000"/>
              <w:bottom w:val="single" w:sz="4" w:space="0" w:color="000000"/>
              <w:right w:val="single" w:sz="4" w:space="0" w:color="000000"/>
            </w:tcBorders>
          </w:tcPr>
          <w:p w14:paraId="39446561" w14:textId="77777777" w:rsidR="004C746A" w:rsidRPr="008B2F0E" w:rsidRDefault="004C746A" w:rsidP="008B2F0E">
            <w:pPr>
              <w:pStyle w:val="2"/>
              <w:bidi/>
              <w:ind w:left="360"/>
              <w:rPr>
                <w:rFonts w:eastAsia="Times New Roman"/>
                <w:b/>
                <w:bCs/>
                <w:sz w:val="32"/>
                <w:szCs w:val="32"/>
              </w:rPr>
            </w:pPr>
          </w:p>
        </w:tc>
        <w:tc>
          <w:tcPr>
            <w:tcW w:w="4536" w:type="dxa"/>
            <w:tcBorders>
              <w:top w:val="single" w:sz="4" w:space="0" w:color="000000"/>
              <w:left w:val="single" w:sz="4" w:space="0" w:color="000000"/>
              <w:bottom w:val="single" w:sz="4" w:space="0" w:color="000000"/>
              <w:right w:val="single" w:sz="4" w:space="0" w:color="000000"/>
            </w:tcBorders>
            <w:hideMark/>
          </w:tcPr>
          <w:p w14:paraId="0FF21548" w14:textId="1B6C9284" w:rsidR="004C746A" w:rsidRPr="008B2F0E" w:rsidRDefault="00D95A6D" w:rsidP="008B2F0E">
            <w:pPr>
              <w:pStyle w:val="2"/>
              <w:bidi/>
              <w:ind w:left="360"/>
              <w:rPr>
                <w:rFonts w:eastAsia="Times New Roman"/>
                <w:b/>
                <w:bCs/>
                <w:sz w:val="32"/>
                <w:szCs w:val="32"/>
              </w:rPr>
            </w:pPr>
            <w:r w:rsidRPr="008B2F0E">
              <w:rPr>
                <w:rFonts w:eastAsia="Times New Roman" w:hint="cs"/>
                <w:b/>
                <w:bCs/>
                <w:sz w:val="32"/>
                <w:szCs w:val="32"/>
                <w:rtl/>
              </w:rPr>
              <w:t>تحسن</w:t>
            </w:r>
            <w:r w:rsidR="004C746A" w:rsidRPr="008B2F0E">
              <w:rPr>
                <w:rFonts w:eastAsia="Times New Roman" w:hint="cs"/>
                <w:b/>
                <w:bCs/>
                <w:sz w:val="32"/>
                <w:szCs w:val="32"/>
                <w:rtl/>
              </w:rPr>
              <w:t xml:space="preserve"> </w:t>
            </w:r>
            <w:r w:rsidRPr="008B2F0E">
              <w:rPr>
                <w:rFonts w:eastAsia="Times New Roman" w:hint="cs"/>
                <w:b/>
                <w:bCs/>
                <w:sz w:val="32"/>
                <w:szCs w:val="32"/>
                <w:rtl/>
              </w:rPr>
              <w:t xml:space="preserve">مستوى </w:t>
            </w:r>
            <w:r w:rsidR="008E6D36" w:rsidRPr="008B2F0E">
              <w:rPr>
                <w:rFonts w:eastAsia="Times New Roman" w:hint="cs"/>
                <w:b/>
                <w:bCs/>
                <w:sz w:val="32"/>
                <w:szCs w:val="32"/>
                <w:rtl/>
              </w:rPr>
              <w:t>الخدمات المقدمة</w:t>
            </w:r>
            <w:r w:rsidR="004C746A" w:rsidRPr="008B2F0E">
              <w:rPr>
                <w:rFonts w:eastAsia="Times New Roman" w:hint="cs"/>
                <w:b/>
                <w:bCs/>
                <w:sz w:val="32"/>
                <w:szCs w:val="32"/>
                <w:rtl/>
              </w:rPr>
              <w:t xml:space="preserve"> </w:t>
            </w:r>
            <w:r w:rsidR="008E6D36" w:rsidRPr="008B2F0E">
              <w:rPr>
                <w:rFonts w:eastAsia="Times New Roman" w:hint="cs"/>
                <w:b/>
                <w:bCs/>
                <w:sz w:val="32"/>
                <w:szCs w:val="32"/>
                <w:rtl/>
              </w:rPr>
              <w:t>من قبل</w:t>
            </w:r>
            <w:r w:rsidR="004C746A" w:rsidRPr="008B2F0E">
              <w:rPr>
                <w:rFonts w:eastAsia="Times New Roman" w:hint="cs"/>
                <w:b/>
                <w:bCs/>
                <w:sz w:val="32"/>
                <w:szCs w:val="32"/>
                <w:rtl/>
              </w:rPr>
              <w:t xml:space="preserve"> </w:t>
            </w:r>
            <w:r w:rsidR="008E6D36" w:rsidRPr="008B2F0E">
              <w:rPr>
                <w:rFonts w:eastAsia="Times New Roman" w:hint="cs"/>
                <w:b/>
                <w:bCs/>
                <w:sz w:val="32"/>
                <w:szCs w:val="32"/>
                <w:rtl/>
              </w:rPr>
              <w:t>العمادة</w:t>
            </w:r>
            <w:r w:rsidR="004C746A" w:rsidRPr="008B2F0E">
              <w:rPr>
                <w:rFonts w:eastAsia="Times New Roman"/>
                <w:b/>
                <w:bCs/>
                <w:sz w:val="32"/>
                <w:szCs w:val="32"/>
              </w:rPr>
              <w:t>.</w:t>
            </w:r>
          </w:p>
        </w:tc>
        <w:tc>
          <w:tcPr>
            <w:tcW w:w="425" w:type="dxa"/>
            <w:tcBorders>
              <w:top w:val="single" w:sz="4" w:space="0" w:color="000000"/>
              <w:left w:val="single" w:sz="4" w:space="0" w:color="000000"/>
              <w:bottom w:val="single" w:sz="4" w:space="0" w:color="000000"/>
              <w:right w:val="single" w:sz="4" w:space="0" w:color="000000"/>
            </w:tcBorders>
            <w:hideMark/>
          </w:tcPr>
          <w:p w14:paraId="552712DE" w14:textId="77777777" w:rsidR="004C746A" w:rsidRPr="008B2F0E" w:rsidRDefault="004C746A" w:rsidP="008B2F0E">
            <w:pPr>
              <w:pStyle w:val="2"/>
              <w:bidi/>
              <w:ind w:left="360"/>
              <w:rPr>
                <w:rFonts w:eastAsia="Times New Roman"/>
                <w:b/>
                <w:bCs/>
                <w:sz w:val="32"/>
                <w:szCs w:val="32"/>
              </w:rPr>
            </w:pPr>
            <w:r w:rsidRPr="008B2F0E">
              <w:rPr>
                <w:rFonts w:eastAsia="Times New Roman"/>
                <w:b/>
                <w:bCs/>
                <w:sz w:val="32"/>
                <w:szCs w:val="32"/>
                <w:rtl/>
              </w:rPr>
              <w:t>٧</w:t>
            </w:r>
          </w:p>
        </w:tc>
      </w:tr>
      <w:tr w:rsidR="004C746A" w:rsidRPr="00947940" w14:paraId="11BEBFF0" w14:textId="77777777" w:rsidTr="004C746A">
        <w:trPr>
          <w:trHeight w:val="618"/>
        </w:trPr>
        <w:tc>
          <w:tcPr>
            <w:tcW w:w="1276" w:type="dxa"/>
            <w:tcBorders>
              <w:top w:val="single" w:sz="4" w:space="0" w:color="000000"/>
              <w:left w:val="single" w:sz="4" w:space="0" w:color="000000"/>
              <w:bottom w:val="single" w:sz="4" w:space="0" w:color="000000"/>
              <w:right w:val="single" w:sz="4" w:space="0" w:color="000000"/>
            </w:tcBorders>
          </w:tcPr>
          <w:p w14:paraId="76D8433B"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619834EE"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7336A1A"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A7A208A"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3A3F37B5"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4536" w:type="dxa"/>
            <w:tcBorders>
              <w:top w:val="single" w:sz="4" w:space="0" w:color="000000"/>
              <w:left w:val="single" w:sz="4" w:space="0" w:color="000000"/>
              <w:bottom w:val="single" w:sz="4" w:space="0" w:color="000000"/>
              <w:right w:val="single" w:sz="4" w:space="0" w:color="000000"/>
            </w:tcBorders>
            <w:hideMark/>
          </w:tcPr>
          <w:p w14:paraId="2648F20C" w14:textId="32732BE1" w:rsidR="004C746A" w:rsidRPr="00C536F9" w:rsidRDefault="008E6D36" w:rsidP="00947940">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توفير</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المعلومات</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اللازمة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لاتخاذ</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القرارات</w:t>
            </w:r>
            <w:r w:rsidR="004C746A" w:rsidRPr="00C536F9">
              <w:rPr>
                <w:rFonts w:ascii="Tahoma" w:eastAsia="Franklin Gothic Book" w:hAnsi="Tahoma" w:cs="Tahoma" w:hint="cs"/>
                <w:color w:val="000D70"/>
                <w:sz w:val="24"/>
                <w:szCs w:val="24"/>
                <w:rtl/>
              </w:rPr>
              <w:t xml:space="preserve"> ﻓﻲ </w:t>
            </w:r>
            <w:r>
              <w:rPr>
                <w:rFonts w:ascii="Tahoma" w:eastAsia="Franklin Gothic Book" w:hAnsi="Tahoma" w:cs="Tahoma" w:hint="cs"/>
                <w:color w:val="000D70"/>
                <w:sz w:val="24"/>
                <w:szCs w:val="24"/>
                <w:rtl/>
              </w:rPr>
              <w:t>الوقت المناسب</w:t>
            </w:r>
            <w:r w:rsidR="004C746A"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hideMark/>
          </w:tcPr>
          <w:p w14:paraId="577A8149" w14:textId="77777777" w:rsidR="004C746A" w:rsidRPr="00947940" w:rsidRDefault="004C746A" w:rsidP="00947940">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٨</w:t>
            </w:r>
          </w:p>
        </w:tc>
      </w:tr>
      <w:tr w:rsidR="004C746A" w:rsidRPr="00947940" w14:paraId="7E2A12F8" w14:textId="77777777" w:rsidTr="004C746A">
        <w:trPr>
          <w:trHeight w:val="618"/>
        </w:trPr>
        <w:tc>
          <w:tcPr>
            <w:tcW w:w="1276" w:type="dxa"/>
            <w:tcBorders>
              <w:top w:val="single" w:sz="4" w:space="0" w:color="000000"/>
              <w:left w:val="single" w:sz="4" w:space="0" w:color="000000"/>
              <w:bottom w:val="single" w:sz="4" w:space="0" w:color="000000"/>
              <w:right w:val="single" w:sz="4" w:space="0" w:color="000000"/>
            </w:tcBorders>
          </w:tcPr>
          <w:p w14:paraId="5DD61BAC"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79F08C3E"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1C4122E8"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09E4E5D7"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2D522E7E"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4536" w:type="dxa"/>
            <w:tcBorders>
              <w:top w:val="single" w:sz="4" w:space="0" w:color="000000"/>
              <w:left w:val="single" w:sz="4" w:space="0" w:color="000000"/>
              <w:bottom w:val="single" w:sz="4" w:space="0" w:color="000000"/>
              <w:right w:val="single" w:sz="4" w:space="0" w:color="000000"/>
            </w:tcBorders>
            <w:hideMark/>
          </w:tcPr>
          <w:p w14:paraId="44CE52E4" w14:textId="6D7BE32F" w:rsidR="004C746A" w:rsidRPr="00C536F9" w:rsidRDefault="008E6D36" w:rsidP="00947940">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توفير الموارد</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المادية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وتقليل التكاليف.</w:t>
            </w:r>
          </w:p>
        </w:tc>
        <w:tc>
          <w:tcPr>
            <w:tcW w:w="425" w:type="dxa"/>
            <w:tcBorders>
              <w:top w:val="single" w:sz="4" w:space="0" w:color="000000"/>
              <w:left w:val="single" w:sz="4" w:space="0" w:color="000000"/>
              <w:bottom w:val="single" w:sz="4" w:space="0" w:color="000000"/>
              <w:right w:val="single" w:sz="4" w:space="0" w:color="000000"/>
            </w:tcBorders>
            <w:hideMark/>
          </w:tcPr>
          <w:p w14:paraId="3A4EDABB" w14:textId="77777777" w:rsidR="004C746A" w:rsidRPr="00947940" w:rsidRDefault="004C746A" w:rsidP="00947940">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٩</w:t>
            </w:r>
          </w:p>
        </w:tc>
      </w:tr>
      <w:tr w:rsidR="004C746A" w:rsidRPr="00947940" w14:paraId="78B954CC" w14:textId="77777777" w:rsidTr="004C746A">
        <w:trPr>
          <w:trHeight w:val="618"/>
        </w:trPr>
        <w:tc>
          <w:tcPr>
            <w:tcW w:w="1276" w:type="dxa"/>
            <w:tcBorders>
              <w:top w:val="single" w:sz="4" w:space="0" w:color="000000"/>
              <w:left w:val="single" w:sz="4" w:space="0" w:color="000000"/>
              <w:bottom w:val="single" w:sz="4" w:space="0" w:color="000000"/>
              <w:right w:val="single" w:sz="4" w:space="0" w:color="000000"/>
            </w:tcBorders>
          </w:tcPr>
          <w:p w14:paraId="2F26A889"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791C4DBB"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4DDF0774"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002DC530"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76F25FF5"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4536" w:type="dxa"/>
            <w:tcBorders>
              <w:top w:val="single" w:sz="4" w:space="0" w:color="000000"/>
              <w:left w:val="single" w:sz="4" w:space="0" w:color="000000"/>
              <w:bottom w:val="single" w:sz="4" w:space="0" w:color="000000"/>
              <w:right w:val="single" w:sz="4" w:space="0" w:color="000000"/>
            </w:tcBorders>
            <w:hideMark/>
          </w:tcPr>
          <w:p w14:paraId="4B582993" w14:textId="1EC10224" w:rsidR="004C746A" w:rsidRPr="00C536F9" w:rsidRDefault="008E6D36" w:rsidP="00947940">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تقليل ظاهرة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الفساد الإداري</w:t>
            </w:r>
            <w:r w:rsidR="004C746A"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hideMark/>
          </w:tcPr>
          <w:p w14:paraId="103FC01A" w14:textId="77777777" w:rsidR="004C746A" w:rsidRPr="00947940" w:rsidRDefault="004C746A" w:rsidP="00947940">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١٠</w:t>
            </w:r>
          </w:p>
        </w:tc>
      </w:tr>
      <w:tr w:rsidR="004C746A" w:rsidRPr="00947940" w14:paraId="317DBECA" w14:textId="77777777" w:rsidTr="004C746A">
        <w:trPr>
          <w:trHeight w:val="623"/>
        </w:trPr>
        <w:tc>
          <w:tcPr>
            <w:tcW w:w="1276" w:type="dxa"/>
            <w:tcBorders>
              <w:top w:val="single" w:sz="4" w:space="0" w:color="000000"/>
              <w:left w:val="single" w:sz="4" w:space="0" w:color="000000"/>
              <w:bottom w:val="single" w:sz="4" w:space="0" w:color="000000"/>
              <w:right w:val="single" w:sz="4" w:space="0" w:color="000000"/>
            </w:tcBorders>
          </w:tcPr>
          <w:p w14:paraId="78F70E84"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38F4DA43"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465FD01"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7A7DFD5"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7E42F1BA" w14:textId="77777777" w:rsidR="004C746A" w:rsidRPr="00947940" w:rsidRDefault="004C746A" w:rsidP="00947940">
            <w:pPr>
              <w:bidi/>
              <w:spacing w:line="360" w:lineRule="auto"/>
              <w:rPr>
                <w:rFonts w:ascii="Tahoma" w:eastAsia="Franklin Gothic Book" w:hAnsi="Tahoma" w:cs="Tahoma"/>
                <w:color w:val="000D70"/>
                <w:sz w:val="28"/>
                <w:szCs w:val="28"/>
              </w:rPr>
            </w:pPr>
          </w:p>
        </w:tc>
        <w:tc>
          <w:tcPr>
            <w:tcW w:w="4536" w:type="dxa"/>
            <w:tcBorders>
              <w:top w:val="single" w:sz="4" w:space="0" w:color="000000"/>
              <w:left w:val="single" w:sz="4" w:space="0" w:color="000000"/>
              <w:bottom w:val="single" w:sz="4" w:space="0" w:color="000000"/>
              <w:right w:val="single" w:sz="4" w:space="0" w:color="000000"/>
            </w:tcBorders>
            <w:hideMark/>
          </w:tcPr>
          <w:p w14:paraId="69405671" w14:textId="36E6ABA1" w:rsidR="004C746A" w:rsidRPr="00C536F9" w:rsidRDefault="008E6D36" w:rsidP="00947940">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خفض معدلات</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النزاع والصراع</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داخل العمل</w:t>
            </w:r>
            <w:r w:rsidR="004C746A" w:rsidRPr="00C536F9">
              <w:rPr>
                <w:rFonts w:ascii="Tahoma" w:eastAsia="Franklin Gothic Book" w:hAnsi="Tahoma" w:cs="Tahoma"/>
                <w:color w:val="000D70"/>
                <w:sz w:val="24"/>
                <w:szCs w:val="24"/>
              </w:rPr>
              <w:t>.</w:t>
            </w:r>
          </w:p>
        </w:tc>
        <w:tc>
          <w:tcPr>
            <w:tcW w:w="425" w:type="dxa"/>
            <w:tcBorders>
              <w:top w:val="single" w:sz="4" w:space="0" w:color="000000"/>
              <w:left w:val="single" w:sz="4" w:space="0" w:color="000000"/>
              <w:bottom w:val="single" w:sz="4" w:space="0" w:color="000000"/>
              <w:right w:val="single" w:sz="4" w:space="0" w:color="000000"/>
            </w:tcBorders>
            <w:hideMark/>
          </w:tcPr>
          <w:p w14:paraId="64412037" w14:textId="77777777" w:rsidR="004C746A" w:rsidRPr="00947940" w:rsidRDefault="004C746A" w:rsidP="00947940">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١١</w:t>
            </w:r>
          </w:p>
        </w:tc>
      </w:tr>
    </w:tbl>
    <w:p w14:paraId="137E4230" w14:textId="77777777" w:rsidR="004C746A" w:rsidRDefault="004C746A" w:rsidP="004C746A">
      <w:pPr>
        <w:bidi/>
        <w:spacing w:line="360" w:lineRule="auto"/>
        <w:rPr>
          <w:rStyle w:val="Hyperlink"/>
          <w:rFonts w:cs="Arial"/>
          <w:b/>
          <w:bCs/>
          <w:color w:val="auto"/>
          <w:sz w:val="28"/>
          <w:szCs w:val="28"/>
          <w:u w:val="none"/>
          <w:rtl/>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851"/>
        <w:gridCol w:w="1276"/>
        <w:gridCol w:w="850"/>
        <w:gridCol w:w="709"/>
        <w:gridCol w:w="4492"/>
        <w:gridCol w:w="469"/>
      </w:tblGrid>
      <w:tr w:rsidR="004C746A" w:rsidRPr="004C746A" w14:paraId="79218781" w14:textId="77777777" w:rsidTr="004A6427">
        <w:trPr>
          <w:trHeight w:val="618"/>
        </w:trPr>
        <w:tc>
          <w:tcPr>
            <w:tcW w:w="9923" w:type="dxa"/>
            <w:gridSpan w:val="7"/>
            <w:tcBorders>
              <w:top w:val="single" w:sz="4" w:space="0" w:color="000000"/>
              <w:left w:val="single" w:sz="4" w:space="0" w:color="000000"/>
              <w:bottom w:val="single" w:sz="4" w:space="0" w:color="000000"/>
              <w:right w:val="single" w:sz="4" w:space="0" w:color="000000"/>
            </w:tcBorders>
            <w:hideMark/>
          </w:tcPr>
          <w:p w14:paraId="50DE3EF1" w14:textId="10B176D3" w:rsidR="004C746A" w:rsidRPr="004C746A" w:rsidRDefault="008E6D36" w:rsidP="004C746A">
            <w:pPr>
              <w:bidi/>
              <w:spacing w:line="360" w:lineRule="auto"/>
              <w:rPr>
                <w:rFonts w:cs="Arial"/>
                <w:b/>
                <w:bCs/>
                <w:sz w:val="28"/>
                <w:szCs w:val="28"/>
              </w:rPr>
            </w:pPr>
            <w:r>
              <w:rPr>
                <w:rFonts w:cs="Arial" w:hint="cs"/>
                <w:b/>
                <w:bCs/>
                <w:sz w:val="28"/>
                <w:szCs w:val="28"/>
                <w:rtl/>
              </w:rPr>
              <w:t>المحور الثالث:</w:t>
            </w:r>
            <w:r w:rsidR="004C746A" w:rsidRPr="004C746A">
              <w:rPr>
                <w:rFonts w:cs="Arial"/>
                <w:b/>
                <w:bCs/>
                <w:sz w:val="28"/>
                <w:szCs w:val="28"/>
                <w:rtl/>
              </w:rPr>
              <w:t xml:space="preserve"> </w:t>
            </w:r>
            <w:r>
              <w:rPr>
                <w:rFonts w:cs="Arial" w:hint="cs"/>
                <w:b/>
                <w:bCs/>
                <w:sz w:val="28"/>
                <w:szCs w:val="28"/>
                <w:rtl/>
              </w:rPr>
              <w:t>مدى مساهمة</w:t>
            </w:r>
            <w:r w:rsidR="004C746A" w:rsidRPr="004C746A">
              <w:rPr>
                <w:rFonts w:cs="Arial" w:hint="cs"/>
                <w:b/>
                <w:bCs/>
                <w:sz w:val="28"/>
                <w:szCs w:val="28"/>
                <w:rtl/>
              </w:rPr>
              <w:t xml:space="preserve"> </w:t>
            </w:r>
            <w:r>
              <w:rPr>
                <w:rFonts w:cs="Arial" w:hint="cs"/>
                <w:b/>
                <w:bCs/>
                <w:sz w:val="28"/>
                <w:szCs w:val="28"/>
                <w:rtl/>
              </w:rPr>
              <w:t xml:space="preserve">أنظمة </w:t>
            </w:r>
            <w:r w:rsidR="004C746A" w:rsidRPr="004C746A">
              <w:rPr>
                <w:rFonts w:cs="Arial" w:hint="cs"/>
                <w:b/>
                <w:bCs/>
                <w:sz w:val="28"/>
                <w:szCs w:val="28"/>
                <w:rtl/>
              </w:rPr>
              <w:t>ﺍ</w:t>
            </w:r>
            <w:r w:rsidR="001C6E1A">
              <w:rPr>
                <w:rFonts w:cs="Arial" w:hint="cs"/>
                <w:b/>
                <w:bCs/>
                <w:sz w:val="28"/>
                <w:szCs w:val="28"/>
                <w:rtl/>
              </w:rPr>
              <w:t>لخدمات</w:t>
            </w:r>
            <w:r w:rsidR="004C746A" w:rsidRPr="004C746A">
              <w:rPr>
                <w:rFonts w:cs="Arial" w:hint="cs"/>
                <w:b/>
                <w:bCs/>
                <w:sz w:val="28"/>
                <w:szCs w:val="28"/>
                <w:rtl/>
              </w:rPr>
              <w:t xml:space="preserve"> ﺍﻹﻟﻜﺘﺭﻭﻨﻴﺔ ﻓﻲ </w:t>
            </w:r>
            <w:r>
              <w:rPr>
                <w:rFonts w:cs="Arial" w:hint="cs"/>
                <w:b/>
                <w:bCs/>
                <w:sz w:val="28"/>
                <w:szCs w:val="28"/>
                <w:rtl/>
              </w:rPr>
              <w:t>تحسين أداء موظفات</w:t>
            </w:r>
            <w:r w:rsidR="004C746A" w:rsidRPr="004C746A">
              <w:rPr>
                <w:rFonts w:cs="Arial" w:hint="cs"/>
                <w:b/>
                <w:bCs/>
                <w:sz w:val="28"/>
                <w:szCs w:val="28"/>
                <w:rtl/>
              </w:rPr>
              <w:t xml:space="preserve"> ﺠﺎﻤﻌﺔ ﺍﻟﻤﻠﻙ ﻋﺒﺩﺍﻟﻌﺯﻴﺯ </w:t>
            </w:r>
            <w:r>
              <w:rPr>
                <w:rFonts w:cs="Arial" w:hint="cs"/>
                <w:b/>
                <w:bCs/>
                <w:sz w:val="28"/>
                <w:szCs w:val="28"/>
                <w:rtl/>
              </w:rPr>
              <w:t>بجدة</w:t>
            </w:r>
          </w:p>
        </w:tc>
      </w:tr>
      <w:tr w:rsidR="00801866" w:rsidRPr="004C746A" w14:paraId="12034F81" w14:textId="77777777" w:rsidTr="00801866">
        <w:trPr>
          <w:trHeight w:val="1202"/>
        </w:trPr>
        <w:tc>
          <w:tcPr>
            <w:tcW w:w="1276" w:type="dxa"/>
            <w:tcBorders>
              <w:top w:val="single" w:sz="4" w:space="0" w:color="000000"/>
              <w:left w:val="single" w:sz="4" w:space="0" w:color="000000"/>
              <w:bottom w:val="single" w:sz="4" w:space="0" w:color="auto"/>
              <w:right w:val="single" w:sz="4" w:space="0" w:color="000000"/>
            </w:tcBorders>
            <w:shd w:val="clear" w:color="auto" w:fill="D8D8D8"/>
            <w:vAlign w:val="center"/>
          </w:tcPr>
          <w:p w14:paraId="5370ABB4" w14:textId="21FB2F5A" w:rsidR="00801866" w:rsidRPr="004C746A" w:rsidRDefault="00801866" w:rsidP="00801866">
            <w:pPr>
              <w:bidi/>
              <w:spacing w:line="240" w:lineRule="auto"/>
              <w:jc w:val="center"/>
              <w:rPr>
                <w:rFonts w:cs="Arial"/>
                <w:sz w:val="28"/>
                <w:szCs w:val="28"/>
              </w:rPr>
            </w:pPr>
            <w:r w:rsidRPr="004C746A">
              <w:rPr>
                <w:rFonts w:cs="Arial" w:hint="cs"/>
                <w:sz w:val="28"/>
                <w:szCs w:val="28"/>
                <w:rtl/>
              </w:rPr>
              <w:t xml:space="preserve">ﻻ </w:t>
            </w:r>
            <w:r>
              <w:rPr>
                <w:rFonts w:cs="Arial" w:hint="cs"/>
                <w:sz w:val="28"/>
                <w:szCs w:val="28"/>
                <w:rtl/>
              </w:rPr>
              <w:t>أوافق</w:t>
            </w:r>
          </w:p>
          <w:p w14:paraId="2477F9CD" w14:textId="77777777" w:rsidR="00801866" w:rsidRPr="004C746A" w:rsidRDefault="00801866" w:rsidP="00801866">
            <w:pPr>
              <w:bidi/>
              <w:spacing w:line="240" w:lineRule="auto"/>
              <w:jc w:val="center"/>
              <w:rPr>
                <w:rFonts w:cs="Arial"/>
                <w:sz w:val="28"/>
                <w:szCs w:val="28"/>
              </w:rPr>
            </w:pPr>
            <w:r w:rsidRPr="004C746A">
              <w:rPr>
                <w:rFonts w:cs="Arial" w:hint="cs"/>
                <w:sz w:val="28"/>
                <w:szCs w:val="28"/>
                <w:rtl/>
              </w:rPr>
              <w:t>ﺒﺸﺩﺓ</w:t>
            </w:r>
          </w:p>
        </w:tc>
        <w:tc>
          <w:tcPr>
            <w:tcW w:w="851" w:type="dxa"/>
            <w:tcBorders>
              <w:top w:val="single" w:sz="4" w:space="0" w:color="000000"/>
              <w:left w:val="single" w:sz="4" w:space="0" w:color="000000"/>
              <w:bottom w:val="single" w:sz="4" w:space="0" w:color="auto"/>
              <w:right w:val="single" w:sz="4" w:space="0" w:color="000000"/>
            </w:tcBorders>
            <w:shd w:val="clear" w:color="auto" w:fill="D8D8D8"/>
            <w:vAlign w:val="center"/>
            <w:hideMark/>
          </w:tcPr>
          <w:p w14:paraId="29B6E60C" w14:textId="792E94F0" w:rsidR="00801866" w:rsidRPr="004C746A" w:rsidRDefault="00801866" w:rsidP="00801866">
            <w:pPr>
              <w:bidi/>
              <w:spacing w:line="240" w:lineRule="auto"/>
              <w:jc w:val="center"/>
              <w:rPr>
                <w:rFonts w:cs="Arial"/>
                <w:sz w:val="28"/>
                <w:szCs w:val="28"/>
              </w:rPr>
            </w:pPr>
            <w:r w:rsidRPr="004C746A">
              <w:rPr>
                <w:rFonts w:cs="Arial" w:hint="cs"/>
                <w:sz w:val="28"/>
                <w:szCs w:val="28"/>
                <w:rtl/>
              </w:rPr>
              <w:t xml:space="preserve">ﻻ </w:t>
            </w:r>
            <w:r>
              <w:rPr>
                <w:rFonts w:cs="Arial" w:hint="cs"/>
                <w:sz w:val="28"/>
                <w:szCs w:val="28"/>
                <w:rtl/>
              </w:rPr>
              <w:t>أوافق</w:t>
            </w:r>
          </w:p>
        </w:tc>
        <w:tc>
          <w:tcPr>
            <w:tcW w:w="1276" w:type="dxa"/>
            <w:tcBorders>
              <w:top w:val="single" w:sz="4" w:space="0" w:color="000000"/>
              <w:left w:val="single" w:sz="4" w:space="0" w:color="000000"/>
              <w:bottom w:val="single" w:sz="4" w:space="0" w:color="auto"/>
              <w:right w:val="single" w:sz="4" w:space="0" w:color="000000"/>
            </w:tcBorders>
            <w:shd w:val="clear" w:color="auto" w:fill="D8D8D8"/>
            <w:vAlign w:val="center"/>
            <w:hideMark/>
          </w:tcPr>
          <w:p w14:paraId="68A41327" w14:textId="7DBC9449" w:rsidR="00801866" w:rsidRPr="004C746A" w:rsidRDefault="00801866" w:rsidP="00801866">
            <w:pPr>
              <w:bidi/>
              <w:spacing w:line="240" w:lineRule="auto"/>
              <w:jc w:val="center"/>
              <w:rPr>
                <w:rFonts w:cs="Arial"/>
                <w:sz w:val="28"/>
                <w:szCs w:val="28"/>
              </w:rPr>
            </w:pPr>
            <w:r>
              <w:rPr>
                <w:rFonts w:cs="Arial" w:hint="cs"/>
                <w:sz w:val="28"/>
                <w:szCs w:val="28"/>
                <w:rtl/>
              </w:rPr>
              <w:t>أوافق إلى حد ما</w:t>
            </w:r>
          </w:p>
        </w:tc>
        <w:tc>
          <w:tcPr>
            <w:tcW w:w="850" w:type="dxa"/>
            <w:tcBorders>
              <w:top w:val="single" w:sz="4" w:space="0" w:color="000000"/>
              <w:left w:val="single" w:sz="4" w:space="0" w:color="000000"/>
              <w:bottom w:val="single" w:sz="4" w:space="0" w:color="auto"/>
              <w:right w:val="single" w:sz="4" w:space="0" w:color="000000"/>
            </w:tcBorders>
            <w:shd w:val="clear" w:color="auto" w:fill="D8D8D8"/>
            <w:vAlign w:val="center"/>
          </w:tcPr>
          <w:p w14:paraId="797FB33B" w14:textId="77777777" w:rsidR="00801866" w:rsidRPr="004C746A" w:rsidRDefault="00801866" w:rsidP="00801866">
            <w:pPr>
              <w:bidi/>
              <w:spacing w:line="240" w:lineRule="auto"/>
              <w:jc w:val="center"/>
              <w:rPr>
                <w:rFonts w:cs="Arial"/>
                <w:sz w:val="28"/>
                <w:szCs w:val="28"/>
              </w:rPr>
            </w:pPr>
          </w:p>
          <w:p w14:paraId="330BC623" w14:textId="413C1BA9" w:rsidR="00801866" w:rsidRPr="004C746A" w:rsidRDefault="00801866" w:rsidP="00801866">
            <w:pPr>
              <w:bidi/>
              <w:spacing w:line="240" w:lineRule="auto"/>
              <w:jc w:val="center"/>
              <w:rPr>
                <w:rFonts w:cs="Arial"/>
                <w:sz w:val="28"/>
                <w:szCs w:val="28"/>
              </w:rPr>
            </w:pPr>
            <w:r>
              <w:rPr>
                <w:rFonts w:cs="Arial" w:hint="cs"/>
                <w:sz w:val="28"/>
                <w:szCs w:val="28"/>
                <w:rtl/>
              </w:rPr>
              <w:t>أوافق</w:t>
            </w:r>
          </w:p>
        </w:tc>
        <w:tc>
          <w:tcPr>
            <w:tcW w:w="709" w:type="dxa"/>
            <w:tcBorders>
              <w:top w:val="single" w:sz="4" w:space="0" w:color="000000"/>
              <w:left w:val="single" w:sz="4" w:space="0" w:color="000000"/>
              <w:bottom w:val="single" w:sz="4" w:space="0" w:color="auto"/>
              <w:right w:val="single" w:sz="4" w:space="0" w:color="000000"/>
            </w:tcBorders>
            <w:shd w:val="clear" w:color="auto" w:fill="D8D8D8"/>
            <w:vAlign w:val="center"/>
          </w:tcPr>
          <w:p w14:paraId="1C306F9C" w14:textId="50BCEE04" w:rsidR="00801866" w:rsidRPr="004C746A" w:rsidRDefault="00801866" w:rsidP="00801866">
            <w:pPr>
              <w:bidi/>
              <w:spacing w:line="240" w:lineRule="auto"/>
              <w:jc w:val="center"/>
              <w:rPr>
                <w:rFonts w:cs="Arial"/>
                <w:sz w:val="28"/>
                <w:szCs w:val="28"/>
              </w:rPr>
            </w:pPr>
            <w:r>
              <w:rPr>
                <w:rFonts w:cs="Arial" w:hint="cs"/>
                <w:sz w:val="28"/>
                <w:szCs w:val="28"/>
                <w:rtl/>
              </w:rPr>
              <w:t>أوافق</w:t>
            </w:r>
          </w:p>
          <w:p w14:paraId="09367A7C" w14:textId="77777777" w:rsidR="00801866" w:rsidRPr="004C746A" w:rsidRDefault="00801866" w:rsidP="00801866">
            <w:pPr>
              <w:bidi/>
              <w:spacing w:line="240" w:lineRule="auto"/>
              <w:jc w:val="center"/>
              <w:rPr>
                <w:rFonts w:cs="Arial"/>
                <w:sz w:val="28"/>
                <w:szCs w:val="28"/>
              </w:rPr>
            </w:pPr>
            <w:r w:rsidRPr="004C746A">
              <w:rPr>
                <w:rFonts w:cs="Arial" w:hint="cs"/>
                <w:sz w:val="28"/>
                <w:szCs w:val="28"/>
                <w:rtl/>
              </w:rPr>
              <w:t>ﺒﺸﺩﺓ</w:t>
            </w:r>
          </w:p>
        </w:tc>
        <w:tc>
          <w:tcPr>
            <w:tcW w:w="4961" w:type="dxa"/>
            <w:gridSpan w:val="2"/>
            <w:vMerge w:val="restart"/>
            <w:tcBorders>
              <w:top w:val="single" w:sz="4" w:space="0" w:color="000000"/>
              <w:left w:val="single" w:sz="4" w:space="0" w:color="000000"/>
              <w:right w:val="single" w:sz="4" w:space="0" w:color="000000"/>
            </w:tcBorders>
            <w:shd w:val="clear" w:color="auto" w:fill="D8D8D8"/>
            <w:vAlign w:val="center"/>
            <w:hideMark/>
          </w:tcPr>
          <w:p w14:paraId="0A058D1D" w14:textId="5F9CC831" w:rsidR="00801866" w:rsidRPr="004C746A" w:rsidRDefault="00801866" w:rsidP="00801866">
            <w:pPr>
              <w:bidi/>
              <w:spacing w:line="360" w:lineRule="auto"/>
              <w:jc w:val="center"/>
              <w:rPr>
                <w:rFonts w:cs="Arial"/>
                <w:sz w:val="28"/>
                <w:szCs w:val="28"/>
              </w:rPr>
            </w:pPr>
            <w:r>
              <w:rPr>
                <w:rFonts w:cs="Arial" w:hint="cs"/>
                <w:sz w:val="28"/>
                <w:szCs w:val="28"/>
                <w:rtl/>
              </w:rPr>
              <w:t>العبارات</w:t>
            </w:r>
          </w:p>
        </w:tc>
      </w:tr>
      <w:tr w:rsidR="00801866" w:rsidRPr="004C746A" w14:paraId="09148373" w14:textId="77777777" w:rsidTr="00801866">
        <w:trPr>
          <w:trHeight w:val="479"/>
        </w:trPr>
        <w:tc>
          <w:tcPr>
            <w:tcW w:w="1276" w:type="dxa"/>
            <w:tcBorders>
              <w:top w:val="single" w:sz="4" w:space="0" w:color="auto"/>
              <w:left w:val="single" w:sz="4" w:space="0" w:color="000000"/>
              <w:bottom w:val="single" w:sz="4" w:space="0" w:color="000000"/>
              <w:right w:val="single" w:sz="4" w:space="0" w:color="000000"/>
            </w:tcBorders>
            <w:shd w:val="clear" w:color="auto" w:fill="D8D8D8"/>
            <w:vAlign w:val="center"/>
          </w:tcPr>
          <w:p w14:paraId="2C2BB42E" w14:textId="5DFAD5B7" w:rsidR="00801866" w:rsidRPr="004C746A" w:rsidRDefault="00801866" w:rsidP="00801866">
            <w:pPr>
              <w:bidi/>
              <w:spacing w:line="240" w:lineRule="auto"/>
              <w:jc w:val="center"/>
              <w:rPr>
                <w:rFonts w:cs="Arial"/>
                <w:sz w:val="28"/>
                <w:szCs w:val="28"/>
                <w:rtl/>
              </w:rPr>
            </w:pPr>
            <w:r>
              <w:rPr>
                <w:rFonts w:cs="Arial" w:hint="cs"/>
                <w:sz w:val="28"/>
                <w:szCs w:val="28"/>
                <w:rtl/>
              </w:rPr>
              <w:t>1</w:t>
            </w:r>
          </w:p>
        </w:tc>
        <w:tc>
          <w:tcPr>
            <w:tcW w:w="851" w:type="dxa"/>
            <w:tcBorders>
              <w:top w:val="single" w:sz="4" w:space="0" w:color="auto"/>
              <w:left w:val="single" w:sz="4" w:space="0" w:color="000000"/>
              <w:bottom w:val="single" w:sz="4" w:space="0" w:color="000000"/>
              <w:right w:val="single" w:sz="4" w:space="0" w:color="000000"/>
            </w:tcBorders>
            <w:shd w:val="clear" w:color="auto" w:fill="D8D8D8"/>
            <w:vAlign w:val="center"/>
          </w:tcPr>
          <w:p w14:paraId="23AC21F4" w14:textId="7AE5A66B" w:rsidR="00801866" w:rsidRPr="004C746A" w:rsidRDefault="00801866" w:rsidP="00801866">
            <w:pPr>
              <w:bidi/>
              <w:spacing w:line="240" w:lineRule="auto"/>
              <w:jc w:val="center"/>
              <w:rPr>
                <w:rFonts w:cs="Arial"/>
                <w:sz w:val="28"/>
                <w:szCs w:val="28"/>
                <w:rtl/>
              </w:rPr>
            </w:pPr>
            <w:r>
              <w:rPr>
                <w:rFonts w:cs="Arial" w:hint="cs"/>
                <w:sz w:val="28"/>
                <w:szCs w:val="28"/>
                <w:rtl/>
              </w:rPr>
              <w:t>2</w:t>
            </w:r>
          </w:p>
        </w:tc>
        <w:tc>
          <w:tcPr>
            <w:tcW w:w="1276" w:type="dxa"/>
            <w:tcBorders>
              <w:top w:val="single" w:sz="4" w:space="0" w:color="auto"/>
              <w:left w:val="single" w:sz="4" w:space="0" w:color="000000"/>
              <w:bottom w:val="single" w:sz="4" w:space="0" w:color="000000"/>
              <w:right w:val="single" w:sz="4" w:space="0" w:color="000000"/>
            </w:tcBorders>
            <w:shd w:val="clear" w:color="auto" w:fill="D8D8D8"/>
            <w:vAlign w:val="center"/>
          </w:tcPr>
          <w:p w14:paraId="1D9F5B92" w14:textId="572E4803" w:rsidR="00801866" w:rsidRDefault="00801866" w:rsidP="00801866">
            <w:pPr>
              <w:bidi/>
              <w:spacing w:line="240" w:lineRule="auto"/>
              <w:jc w:val="center"/>
              <w:rPr>
                <w:rFonts w:cs="Arial"/>
                <w:sz w:val="28"/>
                <w:szCs w:val="28"/>
                <w:rtl/>
              </w:rPr>
            </w:pPr>
            <w:r>
              <w:rPr>
                <w:rFonts w:cs="Arial" w:hint="cs"/>
                <w:sz w:val="28"/>
                <w:szCs w:val="28"/>
                <w:rtl/>
              </w:rPr>
              <w:t>3</w:t>
            </w:r>
          </w:p>
        </w:tc>
        <w:tc>
          <w:tcPr>
            <w:tcW w:w="850" w:type="dxa"/>
            <w:tcBorders>
              <w:top w:val="single" w:sz="4" w:space="0" w:color="auto"/>
              <w:left w:val="single" w:sz="4" w:space="0" w:color="000000"/>
              <w:bottom w:val="single" w:sz="4" w:space="0" w:color="000000"/>
              <w:right w:val="single" w:sz="4" w:space="0" w:color="000000"/>
            </w:tcBorders>
            <w:shd w:val="clear" w:color="auto" w:fill="D8D8D8"/>
            <w:vAlign w:val="center"/>
          </w:tcPr>
          <w:p w14:paraId="05889FEC" w14:textId="258D7FB8" w:rsidR="00801866" w:rsidRPr="004C746A" w:rsidRDefault="00801866" w:rsidP="00801866">
            <w:pPr>
              <w:bidi/>
              <w:spacing w:line="240" w:lineRule="auto"/>
              <w:jc w:val="center"/>
              <w:rPr>
                <w:rFonts w:cs="Arial"/>
                <w:sz w:val="28"/>
                <w:szCs w:val="28"/>
              </w:rPr>
            </w:pPr>
            <w:r>
              <w:rPr>
                <w:rFonts w:cs="Arial" w:hint="cs"/>
                <w:sz w:val="28"/>
                <w:szCs w:val="28"/>
                <w:rtl/>
              </w:rPr>
              <w:t>4</w:t>
            </w:r>
          </w:p>
        </w:tc>
        <w:tc>
          <w:tcPr>
            <w:tcW w:w="709" w:type="dxa"/>
            <w:tcBorders>
              <w:top w:val="single" w:sz="4" w:space="0" w:color="auto"/>
              <w:left w:val="single" w:sz="4" w:space="0" w:color="000000"/>
              <w:bottom w:val="single" w:sz="4" w:space="0" w:color="000000"/>
              <w:right w:val="single" w:sz="4" w:space="0" w:color="000000"/>
            </w:tcBorders>
            <w:shd w:val="clear" w:color="auto" w:fill="D8D8D8"/>
            <w:vAlign w:val="center"/>
          </w:tcPr>
          <w:p w14:paraId="656BD6D5" w14:textId="40698D83" w:rsidR="00801866" w:rsidRDefault="00801866" w:rsidP="00801866">
            <w:pPr>
              <w:bidi/>
              <w:spacing w:line="240" w:lineRule="auto"/>
              <w:jc w:val="center"/>
              <w:rPr>
                <w:rFonts w:cs="Arial"/>
                <w:sz w:val="28"/>
                <w:szCs w:val="28"/>
                <w:rtl/>
              </w:rPr>
            </w:pPr>
            <w:r>
              <w:rPr>
                <w:rFonts w:cs="Arial" w:hint="cs"/>
                <w:sz w:val="28"/>
                <w:szCs w:val="28"/>
                <w:rtl/>
              </w:rPr>
              <w:t>5</w:t>
            </w:r>
          </w:p>
        </w:tc>
        <w:tc>
          <w:tcPr>
            <w:tcW w:w="4961" w:type="dxa"/>
            <w:gridSpan w:val="2"/>
            <w:vMerge/>
            <w:tcBorders>
              <w:left w:val="single" w:sz="4" w:space="0" w:color="000000"/>
              <w:right w:val="single" w:sz="4" w:space="0" w:color="000000"/>
            </w:tcBorders>
            <w:shd w:val="clear" w:color="auto" w:fill="D8D8D8"/>
          </w:tcPr>
          <w:p w14:paraId="751D88C2" w14:textId="77777777" w:rsidR="00801866" w:rsidRDefault="00801866" w:rsidP="004A6427">
            <w:pPr>
              <w:bidi/>
              <w:spacing w:line="360" w:lineRule="auto"/>
              <w:jc w:val="center"/>
              <w:rPr>
                <w:rFonts w:cs="Arial"/>
                <w:sz w:val="28"/>
                <w:szCs w:val="28"/>
                <w:rtl/>
              </w:rPr>
            </w:pPr>
          </w:p>
        </w:tc>
      </w:tr>
      <w:tr w:rsidR="00801866" w:rsidRPr="004C746A" w14:paraId="58889399" w14:textId="77777777" w:rsidTr="00BC4D25">
        <w:trPr>
          <w:trHeight w:val="407"/>
        </w:trPr>
        <w:tc>
          <w:tcPr>
            <w:tcW w:w="9923"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88E367" w14:textId="08E5478E" w:rsidR="00801866" w:rsidRPr="00801866" w:rsidRDefault="00801866" w:rsidP="004A6427">
            <w:pPr>
              <w:bidi/>
              <w:spacing w:line="360" w:lineRule="auto"/>
              <w:jc w:val="center"/>
              <w:rPr>
                <w:rFonts w:cs="Arial"/>
                <w:sz w:val="28"/>
                <w:szCs w:val="28"/>
                <w:rtl/>
              </w:rPr>
            </w:pPr>
            <w:r>
              <w:rPr>
                <w:rFonts w:ascii="Tahoma" w:eastAsia="Franklin Gothic Book" w:hAnsi="Tahoma" w:cs="Tahoma" w:hint="cs"/>
                <w:color w:val="000D70"/>
                <w:sz w:val="28"/>
                <w:szCs w:val="28"/>
                <w:rtl/>
              </w:rPr>
              <w:t>ساهم</w:t>
            </w:r>
            <w:r w:rsidRPr="00947940">
              <w:rPr>
                <w:rFonts w:ascii="Tahoma" w:eastAsia="Franklin Gothic Book" w:hAnsi="Tahoma" w:cs="Tahoma" w:hint="cs"/>
                <w:color w:val="000D70"/>
                <w:sz w:val="28"/>
                <w:szCs w:val="28"/>
                <w:rtl/>
              </w:rPr>
              <w:t xml:space="preserve"> </w:t>
            </w:r>
            <w:r>
              <w:rPr>
                <w:rFonts w:ascii="Tahoma" w:eastAsia="Franklin Gothic Book" w:hAnsi="Tahoma" w:cs="Tahoma" w:hint="cs"/>
                <w:color w:val="000D70"/>
                <w:sz w:val="28"/>
                <w:szCs w:val="28"/>
                <w:rtl/>
              </w:rPr>
              <w:t>تطبيق</w:t>
            </w:r>
            <w:r w:rsidRPr="00947940">
              <w:rPr>
                <w:rFonts w:ascii="Tahoma" w:eastAsia="Franklin Gothic Book" w:hAnsi="Tahoma" w:cs="Tahoma" w:hint="cs"/>
                <w:color w:val="000D70"/>
                <w:sz w:val="28"/>
                <w:szCs w:val="28"/>
                <w:rtl/>
              </w:rPr>
              <w:t xml:space="preserve"> </w:t>
            </w:r>
            <w:r>
              <w:rPr>
                <w:rFonts w:ascii="Tahoma" w:eastAsia="Franklin Gothic Book" w:hAnsi="Tahoma" w:cs="Tahoma" w:hint="cs"/>
                <w:color w:val="000D70"/>
                <w:sz w:val="28"/>
                <w:szCs w:val="28"/>
                <w:rtl/>
              </w:rPr>
              <w:t>أنظمة</w:t>
            </w:r>
            <w:r w:rsidRPr="00947940">
              <w:rPr>
                <w:rFonts w:ascii="Tahoma" w:eastAsia="Franklin Gothic Book" w:hAnsi="Tahoma" w:cs="Tahoma" w:hint="cs"/>
                <w:color w:val="000D70"/>
                <w:sz w:val="28"/>
                <w:szCs w:val="28"/>
                <w:rtl/>
              </w:rPr>
              <w:t xml:space="preserve"> ﺍﻹﺩﺍﺭﺓ ﺍﻹﻟﻜﺘﺭﻭﻨﻴﺔ ﻓﻲ</w:t>
            </w:r>
            <w:r w:rsidRPr="00947940">
              <w:rPr>
                <w:rFonts w:ascii="Tahoma" w:eastAsia="Franklin Gothic Book" w:hAnsi="Tahoma" w:cs="Tahoma"/>
                <w:color w:val="000D70"/>
                <w:sz w:val="28"/>
                <w:szCs w:val="28"/>
              </w:rPr>
              <w:t>:</w:t>
            </w:r>
          </w:p>
        </w:tc>
      </w:tr>
      <w:tr w:rsidR="004C746A" w:rsidRPr="004C746A" w14:paraId="6ED96E8E" w14:textId="77777777" w:rsidTr="004A6427">
        <w:trPr>
          <w:trHeight w:val="618"/>
        </w:trPr>
        <w:tc>
          <w:tcPr>
            <w:tcW w:w="1276" w:type="dxa"/>
            <w:tcBorders>
              <w:top w:val="single" w:sz="4" w:space="0" w:color="000000"/>
              <w:left w:val="single" w:sz="4" w:space="0" w:color="000000"/>
              <w:bottom w:val="single" w:sz="4" w:space="0" w:color="000000"/>
              <w:right w:val="single" w:sz="4" w:space="0" w:color="000000"/>
            </w:tcBorders>
          </w:tcPr>
          <w:p w14:paraId="322C5F02" w14:textId="77777777" w:rsidR="004C746A" w:rsidRPr="004C746A" w:rsidRDefault="004C746A" w:rsidP="004C746A">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6B45A1B2" w14:textId="77777777" w:rsidR="004C746A" w:rsidRPr="004C746A" w:rsidRDefault="004C746A" w:rsidP="004C746A">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69591EED" w14:textId="77777777" w:rsidR="004C746A" w:rsidRPr="004C746A" w:rsidRDefault="004C746A" w:rsidP="004C746A">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1B044E48" w14:textId="77777777" w:rsidR="004C746A" w:rsidRPr="004C746A" w:rsidRDefault="004C746A" w:rsidP="004C746A">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0F3BCE04" w14:textId="77777777" w:rsidR="004C746A" w:rsidRPr="004C746A" w:rsidRDefault="004C746A" w:rsidP="004C746A">
            <w:pPr>
              <w:bidi/>
              <w:spacing w:line="360" w:lineRule="auto"/>
              <w:rPr>
                <w:rFonts w:cs="Arial"/>
                <w:b/>
                <w:bCs/>
                <w:sz w:val="28"/>
                <w:szCs w:val="28"/>
              </w:rPr>
            </w:pPr>
          </w:p>
        </w:tc>
        <w:tc>
          <w:tcPr>
            <w:tcW w:w="4492" w:type="dxa"/>
            <w:tcBorders>
              <w:top w:val="single" w:sz="4" w:space="0" w:color="000000"/>
              <w:left w:val="single" w:sz="4" w:space="0" w:color="000000"/>
              <w:bottom w:val="single" w:sz="4" w:space="0" w:color="000000"/>
              <w:right w:val="single" w:sz="4" w:space="0" w:color="000000"/>
            </w:tcBorders>
            <w:hideMark/>
          </w:tcPr>
          <w:p w14:paraId="045B293A" w14:textId="782511C3" w:rsidR="004C746A" w:rsidRPr="00C536F9" w:rsidRDefault="008E6D36" w:rsidP="004C746A">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زيادة معرفة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الموظفة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بمهام</w:t>
            </w:r>
            <w:r w:rsidR="004C746A" w:rsidRPr="00C536F9">
              <w:rPr>
                <w:rFonts w:ascii="Tahoma" w:eastAsia="Franklin Gothic Book" w:hAnsi="Tahoma" w:cs="Tahoma" w:hint="cs"/>
                <w:color w:val="000D70"/>
                <w:sz w:val="24"/>
                <w:szCs w:val="24"/>
                <w:rtl/>
              </w:rPr>
              <w:t xml:space="preserve"> </w:t>
            </w:r>
            <w:r w:rsidR="00F6025E">
              <w:rPr>
                <w:rFonts w:ascii="Tahoma" w:eastAsia="Franklin Gothic Book" w:hAnsi="Tahoma" w:cs="Tahoma" w:hint="cs"/>
                <w:color w:val="000D70"/>
                <w:sz w:val="24"/>
                <w:szCs w:val="24"/>
                <w:rtl/>
              </w:rPr>
              <w:t>العمل</w:t>
            </w:r>
            <w:r w:rsidR="004C746A" w:rsidRPr="00C536F9">
              <w:rPr>
                <w:rFonts w:ascii="Tahoma" w:eastAsia="Franklin Gothic Book" w:hAnsi="Tahoma" w:cs="Tahoma"/>
                <w:color w:val="000D70"/>
                <w:sz w:val="24"/>
                <w:szCs w:val="24"/>
              </w:rPr>
              <w:t>.</w:t>
            </w:r>
          </w:p>
        </w:tc>
        <w:tc>
          <w:tcPr>
            <w:tcW w:w="469" w:type="dxa"/>
            <w:tcBorders>
              <w:top w:val="single" w:sz="4" w:space="0" w:color="000000"/>
              <w:left w:val="single" w:sz="4" w:space="0" w:color="000000"/>
              <w:bottom w:val="single" w:sz="4" w:space="0" w:color="000000"/>
              <w:right w:val="single" w:sz="4" w:space="0" w:color="000000"/>
            </w:tcBorders>
            <w:hideMark/>
          </w:tcPr>
          <w:p w14:paraId="38494B45" w14:textId="77777777" w:rsidR="004C746A" w:rsidRPr="00947940" w:rsidRDefault="004C746A" w:rsidP="004C746A">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١</w:t>
            </w:r>
          </w:p>
        </w:tc>
      </w:tr>
      <w:tr w:rsidR="004C746A" w:rsidRPr="004C746A" w14:paraId="6455BCF8" w14:textId="77777777" w:rsidTr="004A6427">
        <w:trPr>
          <w:trHeight w:val="623"/>
        </w:trPr>
        <w:tc>
          <w:tcPr>
            <w:tcW w:w="1276" w:type="dxa"/>
            <w:tcBorders>
              <w:top w:val="single" w:sz="4" w:space="0" w:color="000000"/>
              <w:left w:val="single" w:sz="4" w:space="0" w:color="000000"/>
              <w:bottom w:val="single" w:sz="4" w:space="0" w:color="000000"/>
              <w:right w:val="single" w:sz="4" w:space="0" w:color="000000"/>
            </w:tcBorders>
          </w:tcPr>
          <w:p w14:paraId="26732B48" w14:textId="77777777" w:rsidR="004C746A" w:rsidRPr="004C746A" w:rsidRDefault="004C746A" w:rsidP="004C746A">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2B504000" w14:textId="77777777" w:rsidR="004C746A" w:rsidRPr="004C746A" w:rsidRDefault="004C746A" w:rsidP="004C746A">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40B4077B" w14:textId="77777777" w:rsidR="004C746A" w:rsidRPr="004C746A" w:rsidRDefault="004C746A" w:rsidP="004C746A">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558FDE76" w14:textId="77777777" w:rsidR="004C746A" w:rsidRPr="004C746A" w:rsidRDefault="004C746A" w:rsidP="004C746A">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0B563A79" w14:textId="77777777" w:rsidR="004C746A" w:rsidRPr="004C746A" w:rsidRDefault="004C746A" w:rsidP="004C746A">
            <w:pPr>
              <w:bidi/>
              <w:spacing w:line="360" w:lineRule="auto"/>
              <w:rPr>
                <w:rFonts w:cs="Arial"/>
                <w:b/>
                <w:bCs/>
                <w:sz w:val="28"/>
                <w:szCs w:val="28"/>
              </w:rPr>
            </w:pPr>
          </w:p>
        </w:tc>
        <w:tc>
          <w:tcPr>
            <w:tcW w:w="4492" w:type="dxa"/>
            <w:tcBorders>
              <w:top w:val="single" w:sz="4" w:space="0" w:color="000000"/>
              <w:left w:val="single" w:sz="4" w:space="0" w:color="000000"/>
              <w:bottom w:val="single" w:sz="4" w:space="0" w:color="000000"/>
              <w:right w:val="single" w:sz="4" w:space="0" w:color="000000"/>
            </w:tcBorders>
            <w:hideMark/>
          </w:tcPr>
          <w:p w14:paraId="060DF320" w14:textId="05E9EDC6" w:rsidR="004C746A" w:rsidRPr="00C536F9" w:rsidRDefault="008E6D36" w:rsidP="004C746A">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سرعة إنجاز المهام</w:t>
            </w:r>
            <w:r w:rsidR="004C746A" w:rsidRPr="00C536F9">
              <w:rPr>
                <w:rFonts w:ascii="Tahoma" w:eastAsia="Franklin Gothic Book" w:hAnsi="Tahoma" w:cs="Tahoma"/>
                <w:color w:val="000D70"/>
                <w:sz w:val="24"/>
                <w:szCs w:val="24"/>
              </w:rPr>
              <w:t>.</w:t>
            </w:r>
          </w:p>
        </w:tc>
        <w:tc>
          <w:tcPr>
            <w:tcW w:w="469" w:type="dxa"/>
            <w:tcBorders>
              <w:top w:val="single" w:sz="4" w:space="0" w:color="000000"/>
              <w:left w:val="single" w:sz="4" w:space="0" w:color="000000"/>
              <w:bottom w:val="single" w:sz="4" w:space="0" w:color="000000"/>
              <w:right w:val="single" w:sz="4" w:space="0" w:color="000000"/>
            </w:tcBorders>
            <w:hideMark/>
          </w:tcPr>
          <w:p w14:paraId="6034CAD2" w14:textId="77777777" w:rsidR="004C746A" w:rsidRPr="00947940" w:rsidRDefault="004C746A" w:rsidP="004C746A">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٢</w:t>
            </w:r>
          </w:p>
        </w:tc>
      </w:tr>
      <w:tr w:rsidR="004C746A" w:rsidRPr="004C746A" w14:paraId="3137D153" w14:textId="77777777" w:rsidTr="004A6427">
        <w:trPr>
          <w:trHeight w:val="618"/>
        </w:trPr>
        <w:tc>
          <w:tcPr>
            <w:tcW w:w="1276" w:type="dxa"/>
            <w:tcBorders>
              <w:top w:val="single" w:sz="4" w:space="0" w:color="000000"/>
              <w:left w:val="single" w:sz="4" w:space="0" w:color="000000"/>
              <w:bottom w:val="single" w:sz="4" w:space="0" w:color="000000"/>
              <w:right w:val="single" w:sz="4" w:space="0" w:color="000000"/>
            </w:tcBorders>
          </w:tcPr>
          <w:p w14:paraId="483F5866" w14:textId="77777777" w:rsidR="004C746A" w:rsidRPr="004C746A" w:rsidRDefault="004C746A" w:rsidP="004C746A">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412F26E2" w14:textId="77777777" w:rsidR="004C746A" w:rsidRPr="004C746A" w:rsidRDefault="004C746A" w:rsidP="004C746A">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48F3802C" w14:textId="77777777" w:rsidR="004C746A" w:rsidRPr="004C746A" w:rsidRDefault="004C746A" w:rsidP="004C746A">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4088EA2E" w14:textId="77777777" w:rsidR="004C746A" w:rsidRPr="004C746A" w:rsidRDefault="004C746A" w:rsidP="004C746A">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5F8CCA84" w14:textId="77777777" w:rsidR="004C746A" w:rsidRPr="004C746A" w:rsidRDefault="004C746A" w:rsidP="004C746A">
            <w:pPr>
              <w:bidi/>
              <w:spacing w:line="360" w:lineRule="auto"/>
              <w:rPr>
                <w:rFonts w:cs="Arial"/>
                <w:b/>
                <w:bCs/>
                <w:sz w:val="28"/>
                <w:szCs w:val="28"/>
              </w:rPr>
            </w:pPr>
          </w:p>
        </w:tc>
        <w:tc>
          <w:tcPr>
            <w:tcW w:w="4492" w:type="dxa"/>
            <w:tcBorders>
              <w:top w:val="single" w:sz="4" w:space="0" w:color="000000"/>
              <w:left w:val="single" w:sz="4" w:space="0" w:color="000000"/>
              <w:bottom w:val="single" w:sz="4" w:space="0" w:color="000000"/>
              <w:right w:val="single" w:sz="4" w:space="0" w:color="000000"/>
            </w:tcBorders>
            <w:hideMark/>
          </w:tcPr>
          <w:p w14:paraId="374201B2" w14:textId="4EDD01F9" w:rsidR="004C746A" w:rsidRPr="00C536F9" w:rsidRDefault="00F6025E" w:rsidP="004C746A">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انخفاض</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نسبة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الأخطاء</w:t>
            </w:r>
            <w:r w:rsidR="004C746A" w:rsidRPr="00C536F9">
              <w:rPr>
                <w:rFonts w:ascii="Tahoma" w:eastAsia="Franklin Gothic Book" w:hAnsi="Tahoma" w:cs="Tahoma" w:hint="cs"/>
                <w:color w:val="000D70"/>
                <w:sz w:val="24"/>
                <w:szCs w:val="24"/>
                <w:rtl/>
              </w:rPr>
              <w:t xml:space="preserve"> ﻓﻲ </w:t>
            </w:r>
            <w:r w:rsidR="001C6E1A">
              <w:rPr>
                <w:rFonts w:ascii="Tahoma" w:eastAsia="Franklin Gothic Book" w:hAnsi="Tahoma" w:cs="Tahoma" w:hint="cs"/>
                <w:color w:val="000D70"/>
                <w:sz w:val="24"/>
                <w:szCs w:val="24"/>
                <w:rtl/>
              </w:rPr>
              <w:t>العمل</w:t>
            </w:r>
            <w:r w:rsidR="004C746A" w:rsidRPr="00C536F9">
              <w:rPr>
                <w:rFonts w:ascii="Tahoma" w:eastAsia="Franklin Gothic Book" w:hAnsi="Tahoma" w:cs="Tahoma"/>
                <w:color w:val="000D70"/>
                <w:sz w:val="24"/>
                <w:szCs w:val="24"/>
              </w:rPr>
              <w:t>.</w:t>
            </w:r>
          </w:p>
        </w:tc>
        <w:tc>
          <w:tcPr>
            <w:tcW w:w="469" w:type="dxa"/>
            <w:tcBorders>
              <w:top w:val="single" w:sz="4" w:space="0" w:color="000000"/>
              <w:left w:val="single" w:sz="4" w:space="0" w:color="000000"/>
              <w:bottom w:val="single" w:sz="4" w:space="0" w:color="000000"/>
              <w:right w:val="single" w:sz="4" w:space="0" w:color="000000"/>
            </w:tcBorders>
            <w:hideMark/>
          </w:tcPr>
          <w:p w14:paraId="7A47D809" w14:textId="77777777" w:rsidR="004C746A" w:rsidRPr="00947940" w:rsidRDefault="004C746A" w:rsidP="004C746A">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٣</w:t>
            </w:r>
          </w:p>
        </w:tc>
      </w:tr>
      <w:tr w:rsidR="004C746A" w:rsidRPr="004C746A" w14:paraId="727B05DE" w14:textId="77777777" w:rsidTr="004A6427">
        <w:trPr>
          <w:trHeight w:val="618"/>
        </w:trPr>
        <w:tc>
          <w:tcPr>
            <w:tcW w:w="1276" w:type="dxa"/>
            <w:tcBorders>
              <w:top w:val="single" w:sz="4" w:space="0" w:color="000000"/>
              <w:left w:val="single" w:sz="4" w:space="0" w:color="000000"/>
              <w:bottom w:val="single" w:sz="4" w:space="0" w:color="000000"/>
              <w:right w:val="single" w:sz="4" w:space="0" w:color="000000"/>
            </w:tcBorders>
          </w:tcPr>
          <w:p w14:paraId="456620F6" w14:textId="77777777" w:rsidR="004C746A" w:rsidRPr="004C746A" w:rsidRDefault="004C746A" w:rsidP="004C746A">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7A0B65F7" w14:textId="77777777" w:rsidR="004C746A" w:rsidRPr="004C746A" w:rsidRDefault="004C746A" w:rsidP="004C746A">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253A473" w14:textId="77777777" w:rsidR="004C746A" w:rsidRPr="004C746A" w:rsidRDefault="004C746A" w:rsidP="004C746A">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DD8A305" w14:textId="77777777" w:rsidR="004C746A" w:rsidRPr="004C746A" w:rsidRDefault="004C746A" w:rsidP="004C746A">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7AF2EF73" w14:textId="77777777" w:rsidR="004C746A" w:rsidRPr="004C746A" w:rsidRDefault="004C746A" w:rsidP="004C746A">
            <w:pPr>
              <w:bidi/>
              <w:spacing w:line="360" w:lineRule="auto"/>
              <w:rPr>
                <w:rFonts w:cs="Arial"/>
                <w:b/>
                <w:bCs/>
                <w:sz w:val="28"/>
                <w:szCs w:val="28"/>
              </w:rPr>
            </w:pPr>
          </w:p>
        </w:tc>
        <w:tc>
          <w:tcPr>
            <w:tcW w:w="4492" w:type="dxa"/>
            <w:tcBorders>
              <w:top w:val="single" w:sz="4" w:space="0" w:color="000000"/>
              <w:left w:val="single" w:sz="4" w:space="0" w:color="000000"/>
              <w:bottom w:val="single" w:sz="4" w:space="0" w:color="000000"/>
              <w:right w:val="single" w:sz="4" w:space="0" w:color="000000"/>
            </w:tcBorders>
            <w:hideMark/>
          </w:tcPr>
          <w:p w14:paraId="54D8F9B3" w14:textId="230D3C03" w:rsidR="004C746A" w:rsidRPr="00C536F9" w:rsidRDefault="00F6025E" w:rsidP="004C746A">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زيادة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انتاجية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الموظفة</w:t>
            </w:r>
            <w:r w:rsidR="004C746A" w:rsidRPr="00C536F9">
              <w:rPr>
                <w:rFonts w:ascii="Tahoma" w:eastAsia="Franklin Gothic Book" w:hAnsi="Tahoma" w:cs="Tahoma"/>
                <w:color w:val="000D70"/>
                <w:sz w:val="24"/>
                <w:szCs w:val="24"/>
              </w:rPr>
              <w:t>.</w:t>
            </w:r>
          </w:p>
        </w:tc>
        <w:tc>
          <w:tcPr>
            <w:tcW w:w="469" w:type="dxa"/>
            <w:tcBorders>
              <w:top w:val="single" w:sz="4" w:space="0" w:color="000000"/>
              <w:left w:val="single" w:sz="4" w:space="0" w:color="000000"/>
              <w:bottom w:val="single" w:sz="4" w:space="0" w:color="000000"/>
              <w:right w:val="single" w:sz="4" w:space="0" w:color="000000"/>
            </w:tcBorders>
            <w:hideMark/>
          </w:tcPr>
          <w:p w14:paraId="22F029A9" w14:textId="77777777" w:rsidR="004C746A" w:rsidRPr="00947940" w:rsidRDefault="004C746A" w:rsidP="004C746A">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٤</w:t>
            </w:r>
          </w:p>
        </w:tc>
      </w:tr>
      <w:tr w:rsidR="004C746A" w:rsidRPr="004C746A" w14:paraId="6F4AC293" w14:textId="77777777" w:rsidTr="004A6427">
        <w:trPr>
          <w:trHeight w:val="618"/>
        </w:trPr>
        <w:tc>
          <w:tcPr>
            <w:tcW w:w="1276" w:type="dxa"/>
            <w:tcBorders>
              <w:top w:val="single" w:sz="4" w:space="0" w:color="000000"/>
              <w:left w:val="single" w:sz="4" w:space="0" w:color="000000"/>
              <w:bottom w:val="single" w:sz="4" w:space="0" w:color="000000"/>
              <w:right w:val="single" w:sz="4" w:space="0" w:color="000000"/>
            </w:tcBorders>
          </w:tcPr>
          <w:p w14:paraId="749D0ECE" w14:textId="77777777" w:rsidR="004C746A" w:rsidRPr="004C746A" w:rsidRDefault="004C746A" w:rsidP="004C746A">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484DEA19" w14:textId="77777777" w:rsidR="004C746A" w:rsidRPr="004C746A" w:rsidRDefault="004C746A" w:rsidP="004C746A">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701AA542" w14:textId="77777777" w:rsidR="004C746A" w:rsidRPr="004C746A" w:rsidRDefault="004C746A" w:rsidP="004C746A">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4942CF8F" w14:textId="77777777" w:rsidR="004C746A" w:rsidRPr="004C746A" w:rsidRDefault="004C746A" w:rsidP="004C746A">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23218116" w14:textId="77777777" w:rsidR="004C746A" w:rsidRPr="004C746A" w:rsidRDefault="004C746A" w:rsidP="004C746A">
            <w:pPr>
              <w:bidi/>
              <w:spacing w:line="360" w:lineRule="auto"/>
              <w:rPr>
                <w:rFonts w:cs="Arial"/>
                <w:b/>
                <w:bCs/>
                <w:sz w:val="28"/>
                <w:szCs w:val="28"/>
              </w:rPr>
            </w:pPr>
          </w:p>
        </w:tc>
        <w:tc>
          <w:tcPr>
            <w:tcW w:w="4492" w:type="dxa"/>
            <w:tcBorders>
              <w:top w:val="single" w:sz="4" w:space="0" w:color="000000"/>
              <w:left w:val="single" w:sz="4" w:space="0" w:color="000000"/>
              <w:bottom w:val="single" w:sz="4" w:space="0" w:color="000000"/>
              <w:right w:val="single" w:sz="4" w:space="0" w:color="000000"/>
            </w:tcBorders>
            <w:hideMark/>
          </w:tcPr>
          <w:p w14:paraId="5761DE31" w14:textId="4258EA25" w:rsidR="004C746A" w:rsidRPr="00C536F9" w:rsidRDefault="00F6025E" w:rsidP="004C746A">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تحقيق الشفافية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وإتاحة المعلومات</w:t>
            </w:r>
            <w:r w:rsidR="004C746A" w:rsidRPr="00C536F9">
              <w:rPr>
                <w:rFonts w:ascii="Tahoma" w:eastAsia="Franklin Gothic Book" w:hAnsi="Tahoma" w:cs="Tahoma"/>
                <w:color w:val="000D70"/>
                <w:sz w:val="24"/>
                <w:szCs w:val="24"/>
              </w:rPr>
              <w:t>.</w:t>
            </w:r>
          </w:p>
        </w:tc>
        <w:tc>
          <w:tcPr>
            <w:tcW w:w="469" w:type="dxa"/>
            <w:tcBorders>
              <w:top w:val="single" w:sz="4" w:space="0" w:color="000000"/>
              <w:left w:val="single" w:sz="4" w:space="0" w:color="000000"/>
              <w:bottom w:val="single" w:sz="4" w:space="0" w:color="000000"/>
              <w:right w:val="single" w:sz="4" w:space="0" w:color="000000"/>
            </w:tcBorders>
            <w:hideMark/>
          </w:tcPr>
          <w:p w14:paraId="6095D64A" w14:textId="5CBF9FE6" w:rsidR="004C746A" w:rsidRPr="00947940" w:rsidRDefault="004A6427" w:rsidP="004C746A">
            <w:pPr>
              <w:bidi/>
              <w:spacing w:line="360" w:lineRule="auto"/>
              <w:rPr>
                <w:rFonts w:ascii="Tahoma" w:eastAsia="Franklin Gothic Book" w:hAnsi="Tahoma" w:cs="Tahoma"/>
                <w:color w:val="000D70"/>
                <w:sz w:val="28"/>
                <w:szCs w:val="28"/>
              </w:rPr>
            </w:pPr>
            <w:r w:rsidRPr="00947940">
              <w:rPr>
                <w:rFonts w:ascii="Tahoma" w:eastAsia="Franklin Gothic Book" w:hAnsi="Tahoma" w:cs="Tahoma" w:hint="cs"/>
                <w:color w:val="000D70"/>
                <w:sz w:val="28"/>
                <w:szCs w:val="28"/>
                <w:rtl/>
              </w:rPr>
              <w:t>5</w:t>
            </w:r>
          </w:p>
        </w:tc>
      </w:tr>
      <w:tr w:rsidR="004C746A" w:rsidRPr="004C746A" w14:paraId="58921E08" w14:textId="77777777" w:rsidTr="004A6427">
        <w:trPr>
          <w:trHeight w:val="618"/>
        </w:trPr>
        <w:tc>
          <w:tcPr>
            <w:tcW w:w="1276" w:type="dxa"/>
            <w:tcBorders>
              <w:top w:val="single" w:sz="4" w:space="0" w:color="000000"/>
              <w:left w:val="single" w:sz="4" w:space="0" w:color="000000"/>
              <w:bottom w:val="single" w:sz="4" w:space="0" w:color="000000"/>
              <w:right w:val="single" w:sz="4" w:space="0" w:color="000000"/>
            </w:tcBorders>
          </w:tcPr>
          <w:p w14:paraId="22177E9C" w14:textId="77777777" w:rsidR="004C746A" w:rsidRPr="004C746A" w:rsidRDefault="004C746A" w:rsidP="004C746A">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7A60EE3A" w14:textId="77777777" w:rsidR="004C746A" w:rsidRPr="004C746A" w:rsidRDefault="004C746A" w:rsidP="004C746A">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73A012D0" w14:textId="77777777" w:rsidR="004C746A" w:rsidRPr="004C746A" w:rsidRDefault="004C746A" w:rsidP="004C746A">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5EFEBD8E" w14:textId="77777777" w:rsidR="004C746A" w:rsidRPr="004C746A" w:rsidRDefault="004C746A" w:rsidP="004C746A">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6DBAE47F" w14:textId="77777777" w:rsidR="004C746A" w:rsidRPr="004C746A" w:rsidRDefault="004C746A" w:rsidP="004C746A">
            <w:pPr>
              <w:bidi/>
              <w:spacing w:line="360" w:lineRule="auto"/>
              <w:rPr>
                <w:rFonts w:cs="Arial"/>
                <w:b/>
                <w:bCs/>
                <w:sz w:val="28"/>
                <w:szCs w:val="28"/>
              </w:rPr>
            </w:pPr>
          </w:p>
        </w:tc>
        <w:tc>
          <w:tcPr>
            <w:tcW w:w="4492" w:type="dxa"/>
            <w:tcBorders>
              <w:top w:val="single" w:sz="4" w:space="0" w:color="000000"/>
              <w:left w:val="single" w:sz="4" w:space="0" w:color="000000"/>
              <w:bottom w:val="single" w:sz="4" w:space="0" w:color="000000"/>
              <w:right w:val="single" w:sz="4" w:space="0" w:color="000000"/>
            </w:tcBorders>
            <w:hideMark/>
          </w:tcPr>
          <w:p w14:paraId="35DCDC44" w14:textId="5D1EE8E1" w:rsidR="004C746A" w:rsidRPr="00C536F9" w:rsidRDefault="00F6025E" w:rsidP="004C746A">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تسهيل عملية</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الرقابة والمتابعة</w:t>
            </w:r>
          </w:p>
        </w:tc>
        <w:tc>
          <w:tcPr>
            <w:tcW w:w="469" w:type="dxa"/>
            <w:tcBorders>
              <w:top w:val="single" w:sz="4" w:space="0" w:color="000000"/>
              <w:left w:val="single" w:sz="4" w:space="0" w:color="000000"/>
              <w:bottom w:val="single" w:sz="4" w:space="0" w:color="000000"/>
              <w:right w:val="single" w:sz="4" w:space="0" w:color="000000"/>
            </w:tcBorders>
            <w:hideMark/>
          </w:tcPr>
          <w:p w14:paraId="74FAE78E" w14:textId="77777777" w:rsidR="004C746A" w:rsidRPr="00947940" w:rsidRDefault="004C746A" w:rsidP="004C746A">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٦</w:t>
            </w:r>
          </w:p>
        </w:tc>
      </w:tr>
      <w:tr w:rsidR="004C746A" w:rsidRPr="004C746A" w14:paraId="65785F1F" w14:textId="77777777" w:rsidTr="004A6427">
        <w:trPr>
          <w:trHeight w:val="618"/>
        </w:trPr>
        <w:tc>
          <w:tcPr>
            <w:tcW w:w="1276" w:type="dxa"/>
            <w:tcBorders>
              <w:top w:val="single" w:sz="4" w:space="0" w:color="000000"/>
              <w:left w:val="single" w:sz="4" w:space="0" w:color="000000"/>
              <w:bottom w:val="single" w:sz="4" w:space="0" w:color="000000"/>
              <w:right w:val="single" w:sz="4" w:space="0" w:color="000000"/>
            </w:tcBorders>
          </w:tcPr>
          <w:p w14:paraId="78970506" w14:textId="77777777" w:rsidR="004C746A" w:rsidRPr="004C746A" w:rsidRDefault="004C746A" w:rsidP="004C746A">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54A8BB81" w14:textId="77777777" w:rsidR="004C746A" w:rsidRPr="004C746A" w:rsidRDefault="004C746A" w:rsidP="004C746A">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682E154F" w14:textId="77777777" w:rsidR="004C746A" w:rsidRPr="004C746A" w:rsidRDefault="004C746A" w:rsidP="004C746A">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4AF4628C" w14:textId="77777777" w:rsidR="004C746A" w:rsidRPr="004C746A" w:rsidRDefault="004C746A" w:rsidP="004C746A">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1C756F73" w14:textId="77777777" w:rsidR="004C746A" w:rsidRPr="004C746A" w:rsidRDefault="004C746A" w:rsidP="004C746A">
            <w:pPr>
              <w:bidi/>
              <w:spacing w:line="360" w:lineRule="auto"/>
              <w:rPr>
                <w:rFonts w:cs="Arial"/>
                <w:b/>
                <w:bCs/>
                <w:sz w:val="28"/>
                <w:szCs w:val="28"/>
              </w:rPr>
            </w:pPr>
          </w:p>
        </w:tc>
        <w:tc>
          <w:tcPr>
            <w:tcW w:w="4492" w:type="dxa"/>
            <w:tcBorders>
              <w:top w:val="single" w:sz="4" w:space="0" w:color="000000"/>
              <w:left w:val="single" w:sz="4" w:space="0" w:color="000000"/>
              <w:bottom w:val="single" w:sz="4" w:space="0" w:color="000000"/>
              <w:right w:val="single" w:sz="4" w:space="0" w:color="000000"/>
            </w:tcBorders>
            <w:hideMark/>
          </w:tcPr>
          <w:p w14:paraId="60415967" w14:textId="6E18D7CF" w:rsidR="004C746A" w:rsidRPr="00C536F9" w:rsidRDefault="00F6025E" w:rsidP="004C746A">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تحفيز روح</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الإبداع والتطوير</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الذاتي بين</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الموظفات</w:t>
            </w:r>
            <w:r w:rsidR="004C746A" w:rsidRPr="00C536F9">
              <w:rPr>
                <w:rFonts w:ascii="Tahoma" w:eastAsia="Franklin Gothic Book" w:hAnsi="Tahoma" w:cs="Tahoma"/>
                <w:color w:val="000D70"/>
                <w:sz w:val="24"/>
                <w:szCs w:val="24"/>
              </w:rPr>
              <w:t>.</w:t>
            </w:r>
          </w:p>
        </w:tc>
        <w:tc>
          <w:tcPr>
            <w:tcW w:w="469" w:type="dxa"/>
            <w:tcBorders>
              <w:top w:val="single" w:sz="4" w:space="0" w:color="000000"/>
              <w:left w:val="single" w:sz="4" w:space="0" w:color="000000"/>
              <w:bottom w:val="single" w:sz="4" w:space="0" w:color="000000"/>
              <w:right w:val="single" w:sz="4" w:space="0" w:color="000000"/>
            </w:tcBorders>
            <w:hideMark/>
          </w:tcPr>
          <w:p w14:paraId="460FC153" w14:textId="77777777" w:rsidR="004C746A" w:rsidRPr="00947940" w:rsidRDefault="004C746A" w:rsidP="004C746A">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٧</w:t>
            </w:r>
          </w:p>
        </w:tc>
      </w:tr>
      <w:tr w:rsidR="004C746A" w:rsidRPr="004C746A" w14:paraId="6E7E70C3" w14:textId="77777777" w:rsidTr="004A6427">
        <w:trPr>
          <w:trHeight w:val="618"/>
        </w:trPr>
        <w:tc>
          <w:tcPr>
            <w:tcW w:w="1276" w:type="dxa"/>
            <w:tcBorders>
              <w:top w:val="single" w:sz="4" w:space="0" w:color="000000"/>
              <w:left w:val="single" w:sz="4" w:space="0" w:color="000000"/>
              <w:bottom w:val="single" w:sz="4" w:space="0" w:color="000000"/>
              <w:right w:val="single" w:sz="4" w:space="0" w:color="000000"/>
            </w:tcBorders>
          </w:tcPr>
          <w:p w14:paraId="55E61D86" w14:textId="77777777" w:rsidR="004C746A" w:rsidRPr="004C746A" w:rsidRDefault="004C746A" w:rsidP="004C746A">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780781C8" w14:textId="77777777" w:rsidR="004C746A" w:rsidRPr="004C746A" w:rsidRDefault="004C746A" w:rsidP="004C746A">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530AC945" w14:textId="77777777" w:rsidR="004C746A" w:rsidRPr="004C746A" w:rsidRDefault="004C746A" w:rsidP="004C746A">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5FD84065" w14:textId="77777777" w:rsidR="004C746A" w:rsidRPr="004C746A" w:rsidRDefault="004C746A" w:rsidP="004C746A">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062B44DA" w14:textId="77777777" w:rsidR="004C746A" w:rsidRPr="004C746A" w:rsidRDefault="004C746A" w:rsidP="004C746A">
            <w:pPr>
              <w:bidi/>
              <w:spacing w:line="360" w:lineRule="auto"/>
              <w:rPr>
                <w:rFonts w:cs="Arial"/>
                <w:b/>
                <w:bCs/>
                <w:sz w:val="28"/>
                <w:szCs w:val="28"/>
              </w:rPr>
            </w:pPr>
          </w:p>
        </w:tc>
        <w:tc>
          <w:tcPr>
            <w:tcW w:w="4492" w:type="dxa"/>
            <w:tcBorders>
              <w:top w:val="single" w:sz="4" w:space="0" w:color="000000"/>
              <w:left w:val="single" w:sz="4" w:space="0" w:color="000000"/>
              <w:bottom w:val="single" w:sz="4" w:space="0" w:color="000000"/>
              <w:right w:val="single" w:sz="4" w:space="0" w:color="000000"/>
            </w:tcBorders>
            <w:hideMark/>
          </w:tcPr>
          <w:p w14:paraId="44FD10B9" w14:textId="0F97B1B5" w:rsidR="004C746A" w:rsidRPr="00C536F9" w:rsidRDefault="00F6025E" w:rsidP="004C746A">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تدريب الموظفات</w:t>
            </w:r>
            <w:r w:rsidR="004C746A"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على مهام جديدة</w:t>
            </w:r>
            <w:r w:rsidR="004C746A" w:rsidRPr="00C536F9">
              <w:rPr>
                <w:rFonts w:ascii="Tahoma" w:eastAsia="Franklin Gothic Book" w:hAnsi="Tahoma" w:cs="Tahoma"/>
                <w:color w:val="000D70"/>
                <w:sz w:val="24"/>
                <w:szCs w:val="24"/>
              </w:rPr>
              <w:t>.</w:t>
            </w:r>
          </w:p>
        </w:tc>
        <w:tc>
          <w:tcPr>
            <w:tcW w:w="469" w:type="dxa"/>
            <w:tcBorders>
              <w:top w:val="single" w:sz="4" w:space="0" w:color="000000"/>
              <w:left w:val="single" w:sz="4" w:space="0" w:color="000000"/>
              <w:bottom w:val="single" w:sz="4" w:space="0" w:color="000000"/>
              <w:right w:val="single" w:sz="4" w:space="0" w:color="000000"/>
            </w:tcBorders>
            <w:hideMark/>
          </w:tcPr>
          <w:p w14:paraId="3B776585" w14:textId="77777777" w:rsidR="004C746A" w:rsidRPr="00947940" w:rsidRDefault="004C746A" w:rsidP="004C746A">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٨</w:t>
            </w:r>
          </w:p>
        </w:tc>
      </w:tr>
      <w:tr w:rsidR="004C746A" w:rsidRPr="004C746A" w14:paraId="663BAD88" w14:textId="77777777" w:rsidTr="004A6427">
        <w:trPr>
          <w:trHeight w:val="623"/>
        </w:trPr>
        <w:tc>
          <w:tcPr>
            <w:tcW w:w="1276" w:type="dxa"/>
            <w:tcBorders>
              <w:top w:val="single" w:sz="4" w:space="0" w:color="000000"/>
              <w:left w:val="single" w:sz="4" w:space="0" w:color="000000"/>
              <w:bottom w:val="single" w:sz="4" w:space="0" w:color="000000"/>
              <w:right w:val="single" w:sz="4" w:space="0" w:color="000000"/>
            </w:tcBorders>
          </w:tcPr>
          <w:p w14:paraId="03B8D3B1" w14:textId="77777777" w:rsidR="004C746A" w:rsidRPr="004C746A" w:rsidRDefault="004C746A" w:rsidP="004C746A">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649DE1AC" w14:textId="77777777" w:rsidR="004C746A" w:rsidRPr="004C746A" w:rsidRDefault="004C746A" w:rsidP="004C746A">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17E7826A" w14:textId="77777777" w:rsidR="004C746A" w:rsidRPr="004C746A" w:rsidRDefault="004C746A" w:rsidP="004C746A">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2782EACF" w14:textId="77777777" w:rsidR="004C746A" w:rsidRPr="004C746A" w:rsidRDefault="004C746A" w:rsidP="004C746A">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6476D9EB" w14:textId="77777777" w:rsidR="004C746A" w:rsidRPr="004C746A" w:rsidRDefault="004C746A" w:rsidP="004C746A">
            <w:pPr>
              <w:bidi/>
              <w:spacing w:line="360" w:lineRule="auto"/>
              <w:rPr>
                <w:rFonts w:cs="Arial"/>
                <w:b/>
                <w:bCs/>
                <w:sz w:val="28"/>
                <w:szCs w:val="28"/>
              </w:rPr>
            </w:pPr>
          </w:p>
        </w:tc>
        <w:tc>
          <w:tcPr>
            <w:tcW w:w="4492" w:type="dxa"/>
            <w:tcBorders>
              <w:top w:val="single" w:sz="4" w:space="0" w:color="000000"/>
              <w:left w:val="single" w:sz="4" w:space="0" w:color="000000"/>
              <w:bottom w:val="single" w:sz="4" w:space="0" w:color="000000"/>
              <w:right w:val="single" w:sz="4" w:space="0" w:color="000000"/>
            </w:tcBorders>
            <w:hideMark/>
          </w:tcPr>
          <w:p w14:paraId="3E92FA97" w14:textId="6943934F" w:rsidR="004C746A" w:rsidRPr="00C536F9" w:rsidRDefault="00F6025E" w:rsidP="004C746A">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مشاركة الموظفات</w:t>
            </w:r>
            <w:r w:rsidR="004C746A" w:rsidRPr="00C536F9">
              <w:rPr>
                <w:rFonts w:ascii="Tahoma" w:eastAsia="Franklin Gothic Book" w:hAnsi="Tahoma" w:cs="Tahoma" w:hint="cs"/>
                <w:color w:val="000D70"/>
                <w:sz w:val="24"/>
                <w:szCs w:val="24"/>
                <w:rtl/>
              </w:rPr>
              <w:t xml:space="preserve"> ﻓﻲ </w:t>
            </w:r>
            <w:r>
              <w:rPr>
                <w:rFonts w:ascii="Tahoma" w:eastAsia="Franklin Gothic Book" w:hAnsi="Tahoma" w:cs="Tahoma" w:hint="cs"/>
                <w:color w:val="000D70"/>
                <w:sz w:val="24"/>
                <w:szCs w:val="24"/>
                <w:rtl/>
              </w:rPr>
              <w:t>اتخاذ القرارات</w:t>
            </w:r>
            <w:r w:rsidR="004C746A" w:rsidRPr="00C536F9">
              <w:rPr>
                <w:rFonts w:ascii="Tahoma" w:eastAsia="Franklin Gothic Book" w:hAnsi="Tahoma" w:cs="Tahoma"/>
                <w:color w:val="000D70"/>
                <w:sz w:val="24"/>
                <w:szCs w:val="24"/>
              </w:rPr>
              <w:t>.</w:t>
            </w:r>
          </w:p>
        </w:tc>
        <w:tc>
          <w:tcPr>
            <w:tcW w:w="469" w:type="dxa"/>
            <w:tcBorders>
              <w:top w:val="single" w:sz="4" w:space="0" w:color="000000"/>
              <w:left w:val="single" w:sz="4" w:space="0" w:color="000000"/>
              <w:bottom w:val="single" w:sz="4" w:space="0" w:color="000000"/>
              <w:right w:val="single" w:sz="4" w:space="0" w:color="000000"/>
            </w:tcBorders>
            <w:hideMark/>
          </w:tcPr>
          <w:p w14:paraId="27A4541D" w14:textId="77777777" w:rsidR="004C746A" w:rsidRPr="00947940" w:rsidRDefault="004C746A" w:rsidP="004C746A">
            <w:pPr>
              <w:bidi/>
              <w:spacing w:line="360" w:lineRule="auto"/>
              <w:rPr>
                <w:rFonts w:ascii="Tahoma" w:eastAsia="Franklin Gothic Book" w:hAnsi="Tahoma" w:cs="Tahoma"/>
                <w:color w:val="000D70"/>
                <w:sz w:val="28"/>
                <w:szCs w:val="28"/>
              </w:rPr>
            </w:pPr>
            <w:r w:rsidRPr="00947940">
              <w:rPr>
                <w:rFonts w:ascii="Tahoma" w:eastAsia="Franklin Gothic Book" w:hAnsi="Tahoma" w:cs="Tahoma"/>
                <w:color w:val="000D70"/>
                <w:sz w:val="28"/>
                <w:szCs w:val="28"/>
                <w:rtl/>
              </w:rPr>
              <w:t>٩</w:t>
            </w:r>
          </w:p>
        </w:tc>
      </w:tr>
    </w:tbl>
    <w:p w14:paraId="2AD52962" w14:textId="77777777" w:rsidR="004C746A" w:rsidRDefault="004C746A" w:rsidP="004C746A">
      <w:pPr>
        <w:bidi/>
        <w:spacing w:line="360" w:lineRule="auto"/>
        <w:rPr>
          <w:rStyle w:val="Hyperlink"/>
          <w:rFonts w:cs="Arial"/>
          <w:b/>
          <w:bCs/>
          <w:color w:val="auto"/>
          <w:sz w:val="28"/>
          <w:szCs w:val="28"/>
          <w:u w:val="none"/>
          <w:rtl/>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851"/>
        <w:gridCol w:w="1276"/>
        <w:gridCol w:w="850"/>
        <w:gridCol w:w="709"/>
        <w:gridCol w:w="4609"/>
        <w:gridCol w:w="352"/>
      </w:tblGrid>
      <w:tr w:rsidR="004A6427" w:rsidRPr="004A6427" w14:paraId="72015D1D" w14:textId="77777777" w:rsidTr="003562DD">
        <w:trPr>
          <w:trHeight w:val="618"/>
        </w:trPr>
        <w:tc>
          <w:tcPr>
            <w:tcW w:w="9923"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0081B05" w14:textId="46CDCBA3" w:rsidR="004A6427" w:rsidRPr="004A6427" w:rsidRDefault="00F6025E" w:rsidP="004A6427">
            <w:pPr>
              <w:bidi/>
              <w:spacing w:line="360" w:lineRule="auto"/>
              <w:jc w:val="center"/>
              <w:rPr>
                <w:rFonts w:cs="Arial"/>
                <w:b/>
                <w:bCs/>
                <w:sz w:val="28"/>
                <w:szCs w:val="28"/>
              </w:rPr>
            </w:pPr>
            <w:r>
              <w:rPr>
                <w:rFonts w:cs="Arial" w:hint="cs"/>
                <w:b/>
                <w:bCs/>
                <w:sz w:val="28"/>
                <w:szCs w:val="28"/>
                <w:rtl/>
              </w:rPr>
              <w:t>المحور الرابع:</w:t>
            </w:r>
            <w:r w:rsidR="004A6427" w:rsidRPr="004A6427">
              <w:rPr>
                <w:rFonts w:cs="Arial"/>
                <w:b/>
                <w:bCs/>
                <w:sz w:val="28"/>
                <w:szCs w:val="28"/>
                <w:rtl/>
              </w:rPr>
              <w:t xml:space="preserve"> </w:t>
            </w:r>
            <w:r>
              <w:rPr>
                <w:rFonts w:cs="Arial" w:hint="cs"/>
                <w:b/>
                <w:bCs/>
                <w:sz w:val="28"/>
                <w:szCs w:val="28"/>
                <w:rtl/>
              </w:rPr>
              <w:t>مدى توفر</w:t>
            </w:r>
            <w:r w:rsidR="004A6427" w:rsidRPr="004A6427">
              <w:rPr>
                <w:rFonts w:cs="Arial" w:hint="cs"/>
                <w:b/>
                <w:bCs/>
                <w:sz w:val="28"/>
                <w:szCs w:val="28"/>
                <w:rtl/>
              </w:rPr>
              <w:t xml:space="preserve"> </w:t>
            </w:r>
            <w:r>
              <w:rPr>
                <w:rFonts w:cs="Arial" w:hint="cs"/>
                <w:b/>
                <w:bCs/>
                <w:sz w:val="28"/>
                <w:szCs w:val="28"/>
                <w:rtl/>
              </w:rPr>
              <w:t>التسهيلات</w:t>
            </w:r>
            <w:r w:rsidR="004A6427" w:rsidRPr="004A6427">
              <w:rPr>
                <w:rFonts w:cs="Arial" w:hint="cs"/>
                <w:b/>
                <w:bCs/>
                <w:sz w:val="28"/>
                <w:szCs w:val="28"/>
                <w:rtl/>
              </w:rPr>
              <w:t xml:space="preserve"> </w:t>
            </w:r>
            <w:r>
              <w:rPr>
                <w:rFonts w:cs="Arial" w:hint="cs"/>
                <w:b/>
                <w:bCs/>
                <w:sz w:val="28"/>
                <w:szCs w:val="28"/>
                <w:rtl/>
              </w:rPr>
              <w:t>اللازمة من</w:t>
            </w:r>
            <w:r w:rsidR="004A6427" w:rsidRPr="004A6427">
              <w:rPr>
                <w:rFonts w:cs="Arial" w:hint="cs"/>
                <w:b/>
                <w:bCs/>
                <w:sz w:val="28"/>
                <w:szCs w:val="28"/>
                <w:rtl/>
              </w:rPr>
              <w:t xml:space="preserve"> </w:t>
            </w:r>
            <w:r>
              <w:rPr>
                <w:rFonts w:cs="Arial" w:hint="cs"/>
                <w:b/>
                <w:bCs/>
                <w:sz w:val="28"/>
                <w:szCs w:val="28"/>
                <w:rtl/>
              </w:rPr>
              <w:t>قبل الجامعة</w:t>
            </w:r>
            <w:r w:rsidR="004A6427" w:rsidRPr="004A6427">
              <w:rPr>
                <w:rFonts w:cs="Arial" w:hint="cs"/>
                <w:b/>
                <w:bCs/>
                <w:sz w:val="28"/>
                <w:szCs w:val="28"/>
                <w:rtl/>
              </w:rPr>
              <w:t xml:space="preserve"> </w:t>
            </w:r>
            <w:r>
              <w:rPr>
                <w:rFonts w:cs="Arial" w:hint="cs"/>
                <w:b/>
                <w:bCs/>
                <w:sz w:val="28"/>
                <w:szCs w:val="28"/>
                <w:rtl/>
              </w:rPr>
              <w:t>لدعم أنظمة</w:t>
            </w:r>
            <w:r w:rsidR="004A6427" w:rsidRPr="004A6427">
              <w:rPr>
                <w:rFonts w:cs="Arial" w:hint="cs"/>
                <w:b/>
                <w:bCs/>
                <w:sz w:val="28"/>
                <w:szCs w:val="28"/>
                <w:rtl/>
              </w:rPr>
              <w:t xml:space="preserve"> ﺍﻹﺩﺍﺭﺓ ﺍﻹﻟﻜﺘﺭﻭﻨﻴﺔ</w:t>
            </w:r>
          </w:p>
        </w:tc>
      </w:tr>
      <w:tr w:rsidR="001511EF" w:rsidRPr="004A6427" w14:paraId="319C6EC3" w14:textId="77777777" w:rsidTr="003562DD">
        <w:trPr>
          <w:trHeight w:val="1026"/>
        </w:trPr>
        <w:tc>
          <w:tcPr>
            <w:tcW w:w="1276" w:type="dxa"/>
            <w:tcBorders>
              <w:top w:val="single" w:sz="4" w:space="0" w:color="000000"/>
              <w:left w:val="single" w:sz="4" w:space="0" w:color="000000"/>
              <w:bottom w:val="single" w:sz="4" w:space="0" w:color="auto"/>
              <w:right w:val="single" w:sz="4" w:space="0" w:color="000000"/>
            </w:tcBorders>
            <w:shd w:val="clear" w:color="auto" w:fill="D8D8D8"/>
          </w:tcPr>
          <w:p w14:paraId="6A300D9E" w14:textId="56023544" w:rsidR="001511EF" w:rsidRPr="004A6427" w:rsidRDefault="001511EF" w:rsidP="001511EF">
            <w:pPr>
              <w:bidi/>
              <w:spacing w:line="240" w:lineRule="auto"/>
              <w:jc w:val="center"/>
              <w:rPr>
                <w:rFonts w:cs="Arial"/>
                <w:sz w:val="28"/>
                <w:szCs w:val="28"/>
              </w:rPr>
            </w:pPr>
            <w:r w:rsidRPr="004A6427">
              <w:rPr>
                <w:rFonts w:cs="Arial" w:hint="cs"/>
                <w:sz w:val="28"/>
                <w:szCs w:val="28"/>
                <w:rtl/>
              </w:rPr>
              <w:t xml:space="preserve">ﻻ </w:t>
            </w:r>
            <w:r>
              <w:rPr>
                <w:rFonts w:cs="Arial" w:hint="cs"/>
                <w:sz w:val="28"/>
                <w:szCs w:val="28"/>
                <w:rtl/>
              </w:rPr>
              <w:t>أوافق</w:t>
            </w:r>
          </w:p>
          <w:p w14:paraId="508747A8" w14:textId="77777777" w:rsidR="001511EF" w:rsidRPr="004A6427" w:rsidRDefault="001511EF" w:rsidP="001511EF">
            <w:pPr>
              <w:bidi/>
              <w:spacing w:line="240" w:lineRule="auto"/>
              <w:jc w:val="center"/>
              <w:rPr>
                <w:rFonts w:cs="Arial"/>
                <w:sz w:val="28"/>
                <w:szCs w:val="28"/>
              </w:rPr>
            </w:pPr>
            <w:r w:rsidRPr="004A6427">
              <w:rPr>
                <w:rFonts w:cs="Arial" w:hint="cs"/>
                <w:sz w:val="28"/>
                <w:szCs w:val="28"/>
                <w:rtl/>
              </w:rPr>
              <w:t>ﺒﺸﺩﺓ</w:t>
            </w:r>
          </w:p>
        </w:tc>
        <w:tc>
          <w:tcPr>
            <w:tcW w:w="851" w:type="dxa"/>
            <w:tcBorders>
              <w:top w:val="single" w:sz="4" w:space="0" w:color="000000"/>
              <w:left w:val="single" w:sz="4" w:space="0" w:color="000000"/>
              <w:bottom w:val="single" w:sz="4" w:space="0" w:color="auto"/>
              <w:right w:val="single" w:sz="4" w:space="0" w:color="000000"/>
            </w:tcBorders>
            <w:shd w:val="clear" w:color="auto" w:fill="D8D8D8"/>
            <w:hideMark/>
          </w:tcPr>
          <w:p w14:paraId="70D4C907" w14:textId="53EB81FB" w:rsidR="001511EF" w:rsidRPr="004A6427" w:rsidRDefault="001511EF" w:rsidP="001511EF">
            <w:pPr>
              <w:bidi/>
              <w:spacing w:line="240" w:lineRule="auto"/>
              <w:jc w:val="center"/>
              <w:rPr>
                <w:rFonts w:cs="Arial"/>
                <w:sz w:val="28"/>
                <w:szCs w:val="28"/>
              </w:rPr>
            </w:pPr>
            <w:r w:rsidRPr="004A6427">
              <w:rPr>
                <w:rFonts w:cs="Arial" w:hint="cs"/>
                <w:sz w:val="28"/>
                <w:szCs w:val="28"/>
                <w:rtl/>
              </w:rPr>
              <w:t xml:space="preserve">ﻻ </w:t>
            </w:r>
            <w:r>
              <w:rPr>
                <w:rFonts w:cs="Arial" w:hint="cs"/>
                <w:sz w:val="28"/>
                <w:szCs w:val="28"/>
                <w:rtl/>
              </w:rPr>
              <w:t>أوافق</w:t>
            </w:r>
          </w:p>
        </w:tc>
        <w:tc>
          <w:tcPr>
            <w:tcW w:w="1276" w:type="dxa"/>
            <w:tcBorders>
              <w:top w:val="single" w:sz="4" w:space="0" w:color="000000"/>
              <w:left w:val="single" w:sz="4" w:space="0" w:color="000000"/>
              <w:bottom w:val="single" w:sz="4" w:space="0" w:color="auto"/>
              <w:right w:val="single" w:sz="4" w:space="0" w:color="000000"/>
            </w:tcBorders>
            <w:shd w:val="clear" w:color="auto" w:fill="D8D8D8"/>
            <w:hideMark/>
          </w:tcPr>
          <w:p w14:paraId="2E30F8F2" w14:textId="7F339CF2" w:rsidR="001511EF" w:rsidRPr="004A6427" w:rsidRDefault="001511EF" w:rsidP="001511EF">
            <w:pPr>
              <w:bidi/>
              <w:spacing w:line="240" w:lineRule="auto"/>
              <w:jc w:val="center"/>
              <w:rPr>
                <w:rFonts w:cs="Arial"/>
                <w:sz w:val="28"/>
                <w:szCs w:val="28"/>
              </w:rPr>
            </w:pPr>
            <w:r>
              <w:rPr>
                <w:rFonts w:cs="Arial" w:hint="cs"/>
                <w:sz w:val="28"/>
                <w:szCs w:val="28"/>
                <w:rtl/>
              </w:rPr>
              <w:t>أوافق إلى حد ما</w:t>
            </w:r>
          </w:p>
        </w:tc>
        <w:tc>
          <w:tcPr>
            <w:tcW w:w="850" w:type="dxa"/>
            <w:tcBorders>
              <w:top w:val="single" w:sz="4" w:space="0" w:color="000000"/>
              <w:left w:val="single" w:sz="4" w:space="0" w:color="000000"/>
              <w:bottom w:val="single" w:sz="4" w:space="0" w:color="auto"/>
              <w:right w:val="single" w:sz="4" w:space="0" w:color="000000"/>
            </w:tcBorders>
            <w:shd w:val="clear" w:color="auto" w:fill="D8D8D8"/>
          </w:tcPr>
          <w:p w14:paraId="37EB9508" w14:textId="4AB4C50E" w:rsidR="001511EF" w:rsidRPr="004A6427" w:rsidRDefault="001511EF" w:rsidP="001511EF">
            <w:pPr>
              <w:bidi/>
              <w:spacing w:line="240" w:lineRule="auto"/>
              <w:jc w:val="center"/>
              <w:rPr>
                <w:rFonts w:cs="Arial"/>
                <w:sz w:val="28"/>
                <w:szCs w:val="28"/>
              </w:rPr>
            </w:pPr>
            <w:r>
              <w:rPr>
                <w:rFonts w:cs="Arial" w:hint="cs"/>
                <w:sz w:val="28"/>
                <w:szCs w:val="28"/>
                <w:rtl/>
              </w:rPr>
              <w:t>أوافق</w:t>
            </w:r>
          </w:p>
        </w:tc>
        <w:tc>
          <w:tcPr>
            <w:tcW w:w="709" w:type="dxa"/>
            <w:tcBorders>
              <w:top w:val="single" w:sz="4" w:space="0" w:color="000000"/>
              <w:left w:val="single" w:sz="4" w:space="0" w:color="000000"/>
              <w:bottom w:val="single" w:sz="4" w:space="0" w:color="auto"/>
              <w:right w:val="single" w:sz="4" w:space="0" w:color="000000"/>
            </w:tcBorders>
            <w:shd w:val="clear" w:color="auto" w:fill="D8D8D8"/>
          </w:tcPr>
          <w:p w14:paraId="01F12D7F" w14:textId="4246D5FA" w:rsidR="001511EF" w:rsidRPr="004A6427" w:rsidRDefault="001511EF" w:rsidP="001511EF">
            <w:pPr>
              <w:bidi/>
              <w:spacing w:line="240" w:lineRule="auto"/>
              <w:jc w:val="center"/>
              <w:rPr>
                <w:rFonts w:cs="Arial"/>
                <w:sz w:val="28"/>
                <w:szCs w:val="28"/>
              </w:rPr>
            </w:pPr>
            <w:r>
              <w:rPr>
                <w:rFonts w:cs="Arial" w:hint="cs"/>
                <w:sz w:val="28"/>
                <w:szCs w:val="28"/>
                <w:rtl/>
              </w:rPr>
              <w:t>أوافق</w:t>
            </w:r>
          </w:p>
          <w:p w14:paraId="1C6B24CD" w14:textId="77777777" w:rsidR="001511EF" w:rsidRPr="004A6427" w:rsidRDefault="001511EF" w:rsidP="001511EF">
            <w:pPr>
              <w:bidi/>
              <w:spacing w:line="240" w:lineRule="auto"/>
              <w:jc w:val="center"/>
              <w:rPr>
                <w:rFonts w:cs="Arial"/>
                <w:sz w:val="28"/>
                <w:szCs w:val="28"/>
              </w:rPr>
            </w:pPr>
            <w:r w:rsidRPr="004A6427">
              <w:rPr>
                <w:rFonts w:cs="Arial" w:hint="cs"/>
                <w:sz w:val="28"/>
                <w:szCs w:val="28"/>
                <w:rtl/>
              </w:rPr>
              <w:t>ﺒﺸﺩﺓ</w:t>
            </w:r>
          </w:p>
        </w:tc>
        <w:tc>
          <w:tcPr>
            <w:tcW w:w="4961" w:type="dxa"/>
            <w:gridSpan w:val="2"/>
            <w:vMerge w:val="restart"/>
            <w:tcBorders>
              <w:top w:val="single" w:sz="4" w:space="0" w:color="000000"/>
              <w:left w:val="single" w:sz="4" w:space="0" w:color="000000"/>
              <w:right w:val="single" w:sz="4" w:space="0" w:color="000000"/>
            </w:tcBorders>
            <w:shd w:val="clear" w:color="auto" w:fill="D8D8D8"/>
            <w:vAlign w:val="center"/>
          </w:tcPr>
          <w:p w14:paraId="31AC1488" w14:textId="3A8405AE" w:rsidR="001511EF" w:rsidRPr="004A6427" w:rsidRDefault="001511EF" w:rsidP="00801866">
            <w:pPr>
              <w:bidi/>
              <w:spacing w:line="240" w:lineRule="auto"/>
              <w:jc w:val="center"/>
              <w:rPr>
                <w:rFonts w:cs="Arial"/>
                <w:sz w:val="28"/>
                <w:szCs w:val="28"/>
              </w:rPr>
            </w:pPr>
            <w:r>
              <w:rPr>
                <w:rFonts w:cs="Arial" w:hint="cs"/>
                <w:sz w:val="28"/>
                <w:szCs w:val="28"/>
                <w:rtl/>
              </w:rPr>
              <w:t>العبارات</w:t>
            </w:r>
          </w:p>
        </w:tc>
      </w:tr>
      <w:tr w:rsidR="001511EF" w:rsidRPr="004A6427" w14:paraId="412CF170" w14:textId="77777777" w:rsidTr="003562DD">
        <w:trPr>
          <w:trHeight w:val="551"/>
        </w:trPr>
        <w:tc>
          <w:tcPr>
            <w:tcW w:w="1276" w:type="dxa"/>
            <w:tcBorders>
              <w:top w:val="single" w:sz="4" w:space="0" w:color="auto"/>
              <w:left w:val="single" w:sz="4" w:space="0" w:color="000000"/>
              <w:bottom w:val="single" w:sz="4" w:space="0" w:color="000000"/>
              <w:right w:val="single" w:sz="4" w:space="0" w:color="000000"/>
            </w:tcBorders>
            <w:shd w:val="clear" w:color="auto" w:fill="D8D8D8"/>
          </w:tcPr>
          <w:p w14:paraId="47DED5C8" w14:textId="70E3130E" w:rsidR="001511EF" w:rsidRPr="004A6427" w:rsidRDefault="001511EF" w:rsidP="001511EF">
            <w:pPr>
              <w:bidi/>
              <w:spacing w:line="240" w:lineRule="auto"/>
              <w:jc w:val="center"/>
              <w:rPr>
                <w:rFonts w:cs="Arial"/>
                <w:sz w:val="28"/>
                <w:szCs w:val="28"/>
                <w:rtl/>
              </w:rPr>
            </w:pPr>
            <w:r>
              <w:rPr>
                <w:rFonts w:cs="Arial" w:hint="cs"/>
                <w:sz w:val="28"/>
                <w:szCs w:val="28"/>
                <w:rtl/>
              </w:rPr>
              <w:t>1</w:t>
            </w:r>
          </w:p>
        </w:tc>
        <w:tc>
          <w:tcPr>
            <w:tcW w:w="851" w:type="dxa"/>
            <w:tcBorders>
              <w:top w:val="single" w:sz="4" w:space="0" w:color="auto"/>
              <w:left w:val="single" w:sz="4" w:space="0" w:color="000000"/>
              <w:bottom w:val="single" w:sz="4" w:space="0" w:color="000000"/>
              <w:right w:val="single" w:sz="4" w:space="0" w:color="000000"/>
            </w:tcBorders>
            <w:shd w:val="clear" w:color="auto" w:fill="D8D8D8"/>
          </w:tcPr>
          <w:p w14:paraId="4ABC2D33" w14:textId="525EE2EA" w:rsidR="001511EF" w:rsidRPr="004A6427" w:rsidRDefault="001511EF" w:rsidP="001511EF">
            <w:pPr>
              <w:bidi/>
              <w:spacing w:line="240" w:lineRule="auto"/>
              <w:jc w:val="center"/>
              <w:rPr>
                <w:rFonts w:cs="Arial"/>
                <w:sz w:val="28"/>
                <w:szCs w:val="28"/>
                <w:rtl/>
              </w:rPr>
            </w:pPr>
            <w:r>
              <w:rPr>
                <w:rFonts w:cs="Arial" w:hint="cs"/>
                <w:sz w:val="28"/>
                <w:szCs w:val="28"/>
                <w:rtl/>
              </w:rPr>
              <w:t>2</w:t>
            </w:r>
          </w:p>
        </w:tc>
        <w:tc>
          <w:tcPr>
            <w:tcW w:w="1276" w:type="dxa"/>
            <w:tcBorders>
              <w:top w:val="single" w:sz="4" w:space="0" w:color="auto"/>
              <w:left w:val="single" w:sz="4" w:space="0" w:color="000000"/>
              <w:bottom w:val="single" w:sz="4" w:space="0" w:color="000000"/>
              <w:right w:val="single" w:sz="4" w:space="0" w:color="000000"/>
            </w:tcBorders>
            <w:shd w:val="clear" w:color="auto" w:fill="D8D8D8"/>
          </w:tcPr>
          <w:p w14:paraId="301EEBAC" w14:textId="1D341B54" w:rsidR="001511EF" w:rsidRDefault="001511EF" w:rsidP="001511EF">
            <w:pPr>
              <w:bidi/>
              <w:spacing w:line="240" w:lineRule="auto"/>
              <w:jc w:val="center"/>
              <w:rPr>
                <w:rFonts w:cs="Arial"/>
                <w:sz w:val="28"/>
                <w:szCs w:val="28"/>
                <w:rtl/>
              </w:rPr>
            </w:pPr>
            <w:r>
              <w:rPr>
                <w:rFonts w:cs="Arial" w:hint="cs"/>
                <w:sz w:val="28"/>
                <w:szCs w:val="28"/>
                <w:rtl/>
              </w:rPr>
              <w:t>3</w:t>
            </w:r>
          </w:p>
        </w:tc>
        <w:tc>
          <w:tcPr>
            <w:tcW w:w="850" w:type="dxa"/>
            <w:tcBorders>
              <w:top w:val="single" w:sz="4" w:space="0" w:color="auto"/>
              <w:left w:val="single" w:sz="4" w:space="0" w:color="000000"/>
              <w:bottom w:val="single" w:sz="4" w:space="0" w:color="000000"/>
              <w:right w:val="single" w:sz="4" w:space="0" w:color="000000"/>
            </w:tcBorders>
            <w:shd w:val="clear" w:color="auto" w:fill="D8D8D8"/>
          </w:tcPr>
          <w:p w14:paraId="2D43FFC6" w14:textId="730923B4" w:rsidR="001511EF" w:rsidRDefault="001511EF" w:rsidP="001511EF">
            <w:pPr>
              <w:bidi/>
              <w:spacing w:line="240" w:lineRule="auto"/>
              <w:jc w:val="center"/>
              <w:rPr>
                <w:rFonts w:cs="Arial"/>
                <w:sz w:val="28"/>
                <w:szCs w:val="28"/>
                <w:rtl/>
              </w:rPr>
            </w:pPr>
            <w:r>
              <w:rPr>
                <w:rFonts w:cs="Arial" w:hint="cs"/>
                <w:sz w:val="28"/>
                <w:szCs w:val="28"/>
                <w:rtl/>
              </w:rPr>
              <w:t>4</w:t>
            </w:r>
          </w:p>
        </w:tc>
        <w:tc>
          <w:tcPr>
            <w:tcW w:w="709" w:type="dxa"/>
            <w:tcBorders>
              <w:top w:val="single" w:sz="4" w:space="0" w:color="auto"/>
              <w:left w:val="single" w:sz="4" w:space="0" w:color="000000"/>
              <w:bottom w:val="single" w:sz="4" w:space="0" w:color="000000"/>
              <w:right w:val="single" w:sz="4" w:space="0" w:color="000000"/>
            </w:tcBorders>
            <w:shd w:val="clear" w:color="auto" w:fill="D8D8D8"/>
          </w:tcPr>
          <w:p w14:paraId="24B8240D" w14:textId="40ABA774" w:rsidR="001511EF" w:rsidRDefault="001511EF" w:rsidP="001511EF">
            <w:pPr>
              <w:bidi/>
              <w:spacing w:line="240" w:lineRule="auto"/>
              <w:jc w:val="center"/>
              <w:rPr>
                <w:rFonts w:cs="Arial"/>
                <w:sz w:val="28"/>
                <w:szCs w:val="28"/>
                <w:rtl/>
              </w:rPr>
            </w:pPr>
            <w:r>
              <w:rPr>
                <w:rFonts w:cs="Arial" w:hint="cs"/>
                <w:sz w:val="28"/>
                <w:szCs w:val="28"/>
                <w:rtl/>
              </w:rPr>
              <w:t>5</w:t>
            </w:r>
          </w:p>
        </w:tc>
        <w:tc>
          <w:tcPr>
            <w:tcW w:w="4961" w:type="dxa"/>
            <w:gridSpan w:val="2"/>
            <w:vMerge/>
            <w:tcBorders>
              <w:left w:val="single" w:sz="4" w:space="0" w:color="000000"/>
              <w:bottom w:val="single" w:sz="4" w:space="0" w:color="000000"/>
              <w:right w:val="single" w:sz="4" w:space="0" w:color="000000"/>
            </w:tcBorders>
            <w:shd w:val="clear" w:color="auto" w:fill="D8D8D8"/>
            <w:vAlign w:val="center"/>
          </w:tcPr>
          <w:p w14:paraId="474BC763" w14:textId="77777777" w:rsidR="001511EF" w:rsidRDefault="001511EF" w:rsidP="00801866">
            <w:pPr>
              <w:bidi/>
              <w:spacing w:line="240" w:lineRule="auto"/>
              <w:jc w:val="center"/>
              <w:rPr>
                <w:rFonts w:cs="Arial"/>
                <w:sz w:val="28"/>
                <w:szCs w:val="28"/>
                <w:rtl/>
              </w:rPr>
            </w:pPr>
          </w:p>
        </w:tc>
      </w:tr>
      <w:tr w:rsidR="004A6427" w:rsidRPr="004A6427" w14:paraId="2C301B88" w14:textId="77777777" w:rsidTr="003562DD">
        <w:trPr>
          <w:trHeight w:val="1036"/>
        </w:trPr>
        <w:tc>
          <w:tcPr>
            <w:tcW w:w="1276" w:type="dxa"/>
            <w:tcBorders>
              <w:top w:val="single" w:sz="4" w:space="0" w:color="000000"/>
              <w:left w:val="single" w:sz="4" w:space="0" w:color="000000"/>
              <w:bottom w:val="single" w:sz="4" w:space="0" w:color="000000"/>
              <w:right w:val="single" w:sz="4" w:space="0" w:color="000000"/>
            </w:tcBorders>
          </w:tcPr>
          <w:p w14:paraId="59520202"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3A23F865"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10FD033A"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557174F4"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7CA086E9"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6C127390" w14:textId="7C62234A" w:rsidR="004A6427" w:rsidRPr="00C536F9" w:rsidRDefault="00021205"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توفر الجامعة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أجهزة حاسب</w:t>
            </w:r>
            <w:r w:rsidR="004A6427" w:rsidRPr="00C536F9">
              <w:rPr>
                <w:rFonts w:ascii="Tahoma" w:eastAsia="Franklin Gothic Book" w:hAnsi="Tahoma" w:cs="Tahoma" w:hint="cs"/>
                <w:color w:val="000D70"/>
                <w:sz w:val="24"/>
                <w:szCs w:val="24"/>
                <w:rtl/>
              </w:rPr>
              <w:t xml:space="preserve"> </w:t>
            </w:r>
            <w:r w:rsidR="005D13E4">
              <w:rPr>
                <w:rFonts w:ascii="Tahoma" w:eastAsia="Franklin Gothic Book" w:hAnsi="Tahoma" w:cs="Tahoma" w:hint="cs"/>
                <w:color w:val="000D70"/>
                <w:sz w:val="24"/>
                <w:szCs w:val="24"/>
                <w:rtl/>
              </w:rPr>
              <w:t>بمواصفات</w:t>
            </w:r>
            <w:r w:rsidR="004A6427" w:rsidRPr="00C536F9">
              <w:rPr>
                <w:rFonts w:ascii="Tahoma" w:eastAsia="Franklin Gothic Book" w:hAnsi="Tahoma" w:cs="Tahoma" w:hint="cs"/>
                <w:color w:val="000D70"/>
                <w:sz w:val="24"/>
                <w:szCs w:val="24"/>
                <w:rtl/>
              </w:rPr>
              <w:t xml:space="preserve"> </w:t>
            </w:r>
            <w:r w:rsidR="005D13E4">
              <w:rPr>
                <w:rFonts w:ascii="Tahoma" w:eastAsia="Franklin Gothic Book" w:hAnsi="Tahoma" w:cs="Tahoma" w:hint="cs"/>
                <w:color w:val="000D70"/>
                <w:sz w:val="24"/>
                <w:szCs w:val="24"/>
                <w:rtl/>
              </w:rPr>
              <w:t>مناسبة</w:t>
            </w:r>
            <w:r w:rsidR="004A6427" w:rsidRPr="00C536F9">
              <w:rPr>
                <w:rFonts w:ascii="Tahoma" w:eastAsia="Franklin Gothic Book" w:hAnsi="Tahoma" w:cs="Tahoma" w:hint="cs"/>
                <w:color w:val="000D70"/>
                <w:sz w:val="24"/>
                <w:szCs w:val="24"/>
                <w:rtl/>
              </w:rPr>
              <w:t xml:space="preserve"> </w:t>
            </w:r>
            <w:r w:rsidR="005D13E4">
              <w:rPr>
                <w:rFonts w:ascii="Tahoma" w:eastAsia="Franklin Gothic Book" w:hAnsi="Tahoma" w:cs="Tahoma" w:hint="cs"/>
                <w:color w:val="000D70"/>
                <w:sz w:val="24"/>
                <w:szCs w:val="24"/>
                <w:rtl/>
              </w:rPr>
              <w:t>تمكن</w:t>
            </w:r>
            <w:r w:rsidR="004A6427" w:rsidRPr="00C536F9">
              <w:rPr>
                <w:rFonts w:ascii="Tahoma" w:eastAsia="Franklin Gothic Book" w:hAnsi="Tahoma" w:cs="Tahoma" w:hint="cs"/>
                <w:color w:val="000D70"/>
                <w:sz w:val="24"/>
                <w:szCs w:val="24"/>
                <w:rtl/>
              </w:rPr>
              <w:t xml:space="preserve"> </w:t>
            </w:r>
            <w:r w:rsidR="005D13E4">
              <w:rPr>
                <w:rFonts w:ascii="Tahoma" w:eastAsia="Franklin Gothic Book" w:hAnsi="Tahoma" w:cs="Tahoma" w:hint="cs"/>
                <w:color w:val="000D70"/>
                <w:sz w:val="24"/>
                <w:szCs w:val="24"/>
                <w:rtl/>
              </w:rPr>
              <w:t>الموظفات</w:t>
            </w:r>
            <w:r w:rsidR="004A6427" w:rsidRPr="00C536F9">
              <w:rPr>
                <w:rFonts w:ascii="Tahoma" w:eastAsia="Franklin Gothic Book" w:hAnsi="Tahoma" w:cs="Tahoma" w:hint="cs"/>
                <w:color w:val="000D70"/>
                <w:sz w:val="24"/>
                <w:szCs w:val="24"/>
                <w:rtl/>
              </w:rPr>
              <w:t xml:space="preserve"> </w:t>
            </w:r>
            <w:r w:rsidR="005D13E4">
              <w:rPr>
                <w:rFonts w:ascii="Tahoma" w:eastAsia="Franklin Gothic Book" w:hAnsi="Tahoma" w:cs="Tahoma" w:hint="cs"/>
                <w:color w:val="000D70"/>
                <w:sz w:val="24"/>
                <w:szCs w:val="24"/>
                <w:rtl/>
              </w:rPr>
              <w:t>من الدخول</w:t>
            </w:r>
            <w:r w:rsidR="004A6427" w:rsidRPr="00C536F9">
              <w:rPr>
                <w:rFonts w:ascii="Tahoma" w:eastAsia="Franklin Gothic Book" w:hAnsi="Tahoma" w:cs="Tahoma" w:hint="cs"/>
                <w:color w:val="000D70"/>
                <w:sz w:val="24"/>
                <w:szCs w:val="24"/>
                <w:rtl/>
              </w:rPr>
              <w:t xml:space="preserve"> </w:t>
            </w:r>
            <w:r w:rsidR="005D13E4">
              <w:rPr>
                <w:rFonts w:ascii="Tahoma" w:eastAsia="Franklin Gothic Book" w:hAnsi="Tahoma" w:cs="Tahoma" w:hint="cs"/>
                <w:color w:val="000D70"/>
                <w:sz w:val="24"/>
                <w:szCs w:val="24"/>
                <w:rtl/>
              </w:rPr>
              <w:t>إلى</w:t>
            </w:r>
            <w:r w:rsidR="004A6427" w:rsidRPr="00C536F9">
              <w:rPr>
                <w:rFonts w:ascii="Tahoma" w:eastAsia="Franklin Gothic Book" w:hAnsi="Tahoma" w:cs="Tahoma" w:hint="cs"/>
                <w:color w:val="000D70"/>
                <w:sz w:val="24"/>
                <w:szCs w:val="24"/>
                <w:rtl/>
              </w:rPr>
              <w:t xml:space="preserve"> </w:t>
            </w:r>
            <w:r w:rsidR="005D13E4">
              <w:rPr>
                <w:rFonts w:ascii="Tahoma" w:eastAsia="Franklin Gothic Book" w:hAnsi="Tahoma" w:cs="Tahoma" w:hint="cs"/>
                <w:color w:val="000D70"/>
                <w:sz w:val="24"/>
                <w:szCs w:val="24"/>
                <w:rtl/>
              </w:rPr>
              <w:t>أنظمة</w:t>
            </w:r>
            <w:r w:rsidR="004A6427" w:rsidRPr="00C536F9">
              <w:rPr>
                <w:rFonts w:ascii="Tahoma" w:eastAsia="Franklin Gothic Book" w:hAnsi="Tahoma" w:cs="Tahoma" w:hint="cs"/>
                <w:color w:val="000D70"/>
                <w:sz w:val="24"/>
                <w:szCs w:val="24"/>
                <w:rtl/>
              </w:rPr>
              <w:t xml:space="preserve"> ﺍﻹﺩﺍﺭﺓ ﺍﻹﻟﻜﺘﺭﻭﻨﻴﺔ</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tcPr>
          <w:p w14:paraId="1AE85765" w14:textId="77777777" w:rsidR="004A6427" w:rsidRPr="004A6427" w:rsidRDefault="004A6427" w:rsidP="004A6427">
            <w:pPr>
              <w:bidi/>
              <w:spacing w:line="360" w:lineRule="auto"/>
              <w:rPr>
                <w:rFonts w:cs="Arial"/>
                <w:b/>
                <w:bCs/>
                <w:sz w:val="28"/>
                <w:szCs w:val="28"/>
              </w:rPr>
            </w:pPr>
          </w:p>
          <w:p w14:paraId="5E6D8FBD" w14:textId="77777777" w:rsidR="004A6427" w:rsidRPr="004A6427" w:rsidRDefault="004A6427" w:rsidP="004A6427">
            <w:pPr>
              <w:bidi/>
              <w:spacing w:line="360" w:lineRule="auto"/>
              <w:rPr>
                <w:rFonts w:cs="Arial"/>
                <w:b/>
                <w:bCs/>
                <w:sz w:val="28"/>
                <w:szCs w:val="28"/>
              </w:rPr>
            </w:pPr>
            <w:r w:rsidRPr="004A6427">
              <w:rPr>
                <w:rFonts w:cs="Arial"/>
                <w:b/>
                <w:bCs/>
                <w:sz w:val="28"/>
                <w:szCs w:val="28"/>
                <w:rtl/>
              </w:rPr>
              <w:t>١</w:t>
            </w:r>
          </w:p>
        </w:tc>
      </w:tr>
      <w:tr w:rsidR="004A6427" w:rsidRPr="004A6427" w14:paraId="3B2700B7"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4C9CEA07"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3ACADC2B"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136D3E5B"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60FDEFA4"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08DF4478"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7852538E" w14:textId="2C8F56D3" w:rsidR="004A6427" w:rsidRPr="00C536F9" w:rsidRDefault="005D13E4"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توفر شبكات</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اتصال</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سريعة وآمنة</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095C75FC" w14:textId="77777777" w:rsidR="004A6427" w:rsidRPr="004A6427" w:rsidRDefault="004A6427" w:rsidP="004A6427">
            <w:pPr>
              <w:bidi/>
              <w:spacing w:line="360" w:lineRule="auto"/>
              <w:rPr>
                <w:rFonts w:cs="Arial"/>
                <w:b/>
                <w:bCs/>
                <w:sz w:val="28"/>
                <w:szCs w:val="28"/>
              </w:rPr>
            </w:pPr>
            <w:r w:rsidRPr="004A6427">
              <w:rPr>
                <w:rFonts w:cs="Arial"/>
                <w:b/>
                <w:bCs/>
                <w:sz w:val="28"/>
                <w:szCs w:val="28"/>
                <w:rtl/>
              </w:rPr>
              <w:t>٢</w:t>
            </w:r>
          </w:p>
        </w:tc>
      </w:tr>
      <w:tr w:rsidR="004A6427" w:rsidRPr="004A6427" w14:paraId="6DE10C02" w14:textId="77777777" w:rsidTr="003562DD">
        <w:trPr>
          <w:trHeight w:val="1041"/>
        </w:trPr>
        <w:tc>
          <w:tcPr>
            <w:tcW w:w="1276" w:type="dxa"/>
            <w:tcBorders>
              <w:top w:val="single" w:sz="4" w:space="0" w:color="000000"/>
              <w:left w:val="single" w:sz="4" w:space="0" w:color="000000"/>
              <w:bottom w:val="single" w:sz="4" w:space="0" w:color="000000"/>
              <w:right w:val="single" w:sz="4" w:space="0" w:color="000000"/>
            </w:tcBorders>
          </w:tcPr>
          <w:p w14:paraId="625340D9"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2EEBB2E7"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33B1B3E"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2D90CC67"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26FE4BB5"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36C6BAFB" w14:textId="510FDEA8" w:rsidR="004A6427" w:rsidRPr="00C536F9" w:rsidRDefault="005D13E4"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توفر الجامعة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كافة البرامج</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التي تحتاجها</w:t>
            </w:r>
            <w:r w:rsidR="004A6427" w:rsidRPr="00C536F9">
              <w:rPr>
                <w:rFonts w:ascii="Tahoma" w:eastAsia="Franklin Gothic Book" w:hAnsi="Tahoma" w:cs="Tahoma" w:hint="cs"/>
                <w:color w:val="000D70"/>
                <w:sz w:val="24"/>
                <w:szCs w:val="24"/>
                <w:rtl/>
              </w:rPr>
              <w:t xml:space="preserve"> </w:t>
            </w:r>
            <w:r w:rsidR="007E1A79">
              <w:rPr>
                <w:rFonts w:ascii="Tahoma" w:eastAsia="Franklin Gothic Book" w:hAnsi="Tahoma" w:cs="Tahoma" w:hint="cs"/>
                <w:color w:val="000D70"/>
                <w:sz w:val="24"/>
                <w:szCs w:val="24"/>
                <w:rtl/>
              </w:rPr>
              <w:t>الموظفة لتشغيل</w:t>
            </w:r>
            <w:r w:rsidR="004A6427" w:rsidRPr="00C536F9">
              <w:rPr>
                <w:rFonts w:ascii="Tahoma" w:eastAsia="Franklin Gothic Book" w:hAnsi="Tahoma" w:cs="Tahoma" w:hint="cs"/>
                <w:color w:val="000D70"/>
                <w:sz w:val="24"/>
                <w:szCs w:val="24"/>
                <w:rtl/>
              </w:rPr>
              <w:t xml:space="preserve"> </w:t>
            </w:r>
            <w:r w:rsidR="007E1A79">
              <w:rPr>
                <w:rFonts w:ascii="Tahoma" w:eastAsia="Franklin Gothic Book" w:hAnsi="Tahoma" w:cs="Tahoma" w:hint="cs"/>
                <w:color w:val="000D70"/>
                <w:sz w:val="24"/>
                <w:szCs w:val="24"/>
                <w:rtl/>
              </w:rPr>
              <w:t>الأنظمة المستخدمة</w:t>
            </w:r>
            <w:r w:rsidR="004A6427" w:rsidRPr="00C536F9">
              <w:rPr>
                <w:rFonts w:ascii="Tahoma" w:eastAsia="Franklin Gothic Book" w:hAnsi="Tahoma" w:cs="Tahoma" w:hint="cs"/>
                <w:color w:val="000D70"/>
                <w:sz w:val="24"/>
                <w:szCs w:val="24"/>
                <w:rtl/>
              </w:rPr>
              <w:t xml:space="preserve"> ﻓﻲ </w:t>
            </w:r>
            <w:r w:rsidR="007E1A79">
              <w:rPr>
                <w:rFonts w:ascii="Tahoma" w:eastAsia="Franklin Gothic Book" w:hAnsi="Tahoma" w:cs="Tahoma" w:hint="cs"/>
                <w:color w:val="000D70"/>
                <w:sz w:val="24"/>
                <w:szCs w:val="24"/>
                <w:rtl/>
              </w:rPr>
              <w:t>مجال عملها</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tcPr>
          <w:p w14:paraId="00FFF0C0" w14:textId="77777777" w:rsidR="004A6427" w:rsidRPr="004A6427" w:rsidRDefault="004A6427" w:rsidP="004A6427">
            <w:pPr>
              <w:bidi/>
              <w:spacing w:line="360" w:lineRule="auto"/>
              <w:rPr>
                <w:rFonts w:cs="Arial"/>
                <w:b/>
                <w:bCs/>
                <w:sz w:val="28"/>
                <w:szCs w:val="28"/>
              </w:rPr>
            </w:pPr>
          </w:p>
          <w:p w14:paraId="75C3A6C0" w14:textId="77777777" w:rsidR="004A6427" w:rsidRPr="004A6427" w:rsidRDefault="004A6427" w:rsidP="004A6427">
            <w:pPr>
              <w:bidi/>
              <w:spacing w:line="360" w:lineRule="auto"/>
              <w:rPr>
                <w:rFonts w:cs="Arial"/>
                <w:b/>
                <w:bCs/>
                <w:sz w:val="28"/>
                <w:szCs w:val="28"/>
              </w:rPr>
            </w:pPr>
            <w:r w:rsidRPr="004A6427">
              <w:rPr>
                <w:rFonts w:cs="Arial"/>
                <w:b/>
                <w:bCs/>
                <w:sz w:val="28"/>
                <w:szCs w:val="28"/>
                <w:rtl/>
              </w:rPr>
              <w:t>٣</w:t>
            </w:r>
          </w:p>
        </w:tc>
      </w:tr>
      <w:tr w:rsidR="004A6427" w:rsidRPr="004A6427" w14:paraId="3DA47331" w14:textId="77777777" w:rsidTr="003562DD">
        <w:trPr>
          <w:trHeight w:val="1036"/>
        </w:trPr>
        <w:tc>
          <w:tcPr>
            <w:tcW w:w="1276" w:type="dxa"/>
            <w:tcBorders>
              <w:top w:val="single" w:sz="4" w:space="0" w:color="000000"/>
              <w:left w:val="single" w:sz="4" w:space="0" w:color="000000"/>
              <w:bottom w:val="single" w:sz="4" w:space="0" w:color="000000"/>
              <w:right w:val="single" w:sz="4" w:space="0" w:color="000000"/>
            </w:tcBorders>
          </w:tcPr>
          <w:p w14:paraId="6D96A2A2"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46EA0F12"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1C5106E0"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6B8170FA"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5FD80A19"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20ABD4A9" w14:textId="6A16FEEF" w:rsidR="004A6427" w:rsidRPr="00C536F9" w:rsidRDefault="007E1A79"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توفر الجامعة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كافة ملحقات الحاسب (</w:t>
            </w:r>
            <w:r w:rsidRPr="00C536F9">
              <w:rPr>
                <w:rFonts w:ascii="Tahoma" w:eastAsia="Franklin Gothic Book" w:hAnsi="Tahoma" w:cs="Tahoma" w:hint="cs"/>
                <w:color w:val="000D70"/>
                <w:sz w:val="24"/>
                <w:szCs w:val="24"/>
                <w:rtl/>
              </w:rPr>
              <w:t>طابعة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 xml:space="preserve">وحدات </w:t>
            </w:r>
            <w:proofErr w:type="gramStart"/>
            <w:r>
              <w:rPr>
                <w:rFonts w:ascii="Tahoma" w:eastAsia="Franklin Gothic Book" w:hAnsi="Tahoma" w:cs="Tahoma" w:hint="cs"/>
                <w:color w:val="000D70"/>
                <w:sz w:val="24"/>
                <w:szCs w:val="24"/>
                <w:rtl/>
              </w:rPr>
              <w:t>تخزين</w:t>
            </w:r>
            <w:r w:rsidRPr="00C536F9">
              <w:rPr>
                <w:rFonts w:ascii="Tahoma" w:eastAsia="Franklin Gothic Book" w:hAnsi="Tahoma" w:cs="Tahoma" w:hint="cs"/>
                <w:color w:val="000D70"/>
                <w:sz w:val="24"/>
                <w:szCs w:val="24"/>
                <w:rtl/>
              </w:rPr>
              <w:t>،</w:t>
            </w:r>
            <w:r>
              <w:rPr>
                <w:rFonts w:ascii="Tahoma" w:eastAsia="Franklin Gothic Book" w:hAnsi="Tahoma" w:cs="Tahoma" w:hint="cs"/>
                <w:color w:val="000D70"/>
                <w:sz w:val="24"/>
                <w:szCs w:val="24"/>
                <w:rtl/>
              </w:rPr>
              <w:t>،،</w:t>
            </w:r>
            <w:proofErr w:type="gramEnd"/>
            <w:r>
              <w:rPr>
                <w:rFonts w:ascii="Tahoma" w:eastAsia="Franklin Gothic Book" w:hAnsi="Tahoma" w:cs="Tahoma" w:hint="cs"/>
                <w:color w:val="000D70"/>
                <w:sz w:val="24"/>
                <w:szCs w:val="24"/>
                <w:rtl/>
              </w:rPr>
              <w:t>إلخ</w:t>
            </w:r>
            <w:r w:rsidR="004A6427" w:rsidRPr="00C536F9">
              <w:rPr>
                <w:rFonts w:ascii="Tahoma" w:eastAsia="Franklin Gothic Book" w:hAnsi="Tahoma" w:cs="Tahoma"/>
                <w:color w:val="000D70"/>
                <w:sz w:val="24"/>
                <w:szCs w:val="24"/>
              </w:rPr>
              <w:t>(</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التي تحتاجها</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 xml:space="preserve">الموظفة </w:t>
            </w:r>
            <w:r w:rsidR="004A6427" w:rsidRPr="00C536F9">
              <w:rPr>
                <w:rFonts w:ascii="Tahoma" w:eastAsia="Franklin Gothic Book" w:hAnsi="Tahoma" w:cs="Tahoma" w:hint="cs"/>
                <w:color w:val="000D70"/>
                <w:sz w:val="24"/>
                <w:szCs w:val="24"/>
                <w:rtl/>
              </w:rPr>
              <w:t xml:space="preserve">ﻓﻲ </w:t>
            </w:r>
            <w:r>
              <w:rPr>
                <w:rFonts w:ascii="Tahoma" w:eastAsia="Franklin Gothic Book" w:hAnsi="Tahoma" w:cs="Tahoma" w:hint="cs"/>
                <w:color w:val="000D70"/>
                <w:sz w:val="24"/>
                <w:szCs w:val="24"/>
                <w:rtl/>
              </w:rPr>
              <w:t>مجال</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عملها</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tcPr>
          <w:p w14:paraId="7B0A2A56" w14:textId="77777777" w:rsidR="004A6427" w:rsidRPr="004A6427" w:rsidRDefault="004A6427" w:rsidP="004A6427">
            <w:pPr>
              <w:bidi/>
              <w:spacing w:line="360" w:lineRule="auto"/>
              <w:rPr>
                <w:rFonts w:cs="Arial"/>
                <w:b/>
                <w:bCs/>
                <w:sz w:val="28"/>
                <w:szCs w:val="28"/>
              </w:rPr>
            </w:pPr>
          </w:p>
          <w:p w14:paraId="5007285E" w14:textId="77777777" w:rsidR="004A6427" w:rsidRPr="004A6427" w:rsidRDefault="004A6427" w:rsidP="004A6427">
            <w:pPr>
              <w:bidi/>
              <w:spacing w:line="360" w:lineRule="auto"/>
              <w:rPr>
                <w:rFonts w:cs="Arial"/>
                <w:b/>
                <w:bCs/>
                <w:sz w:val="28"/>
                <w:szCs w:val="28"/>
              </w:rPr>
            </w:pPr>
            <w:r w:rsidRPr="004A6427">
              <w:rPr>
                <w:rFonts w:cs="Arial"/>
                <w:b/>
                <w:bCs/>
                <w:sz w:val="28"/>
                <w:szCs w:val="28"/>
                <w:rtl/>
              </w:rPr>
              <w:t>٤</w:t>
            </w:r>
          </w:p>
        </w:tc>
      </w:tr>
      <w:tr w:rsidR="004A6427" w:rsidRPr="004A6427" w14:paraId="3DBF8FC1"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68E3FEDB"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0DB51285"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76942E90"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2DCB37A2"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68221C4A"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7FA425EF" w14:textId="7DC9FE38" w:rsidR="004A6427" w:rsidRPr="00C536F9" w:rsidRDefault="007E1A79"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توجد قواعد</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بيانات كافية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لحفظ البيانات</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والمعلومات</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575046F8" w14:textId="3CC265C6" w:rsidR="004A6427" w:rsidRPr="004A6427" w:rsidRDefault="004A6427" w:rsidP="004A6427">
            <w:pPr>
              <w:bidi/>
              <w:spacing w:line="360" w:lineRule="auto"/>
              <w:rPr>
                <w:rFonts w:cs="Arial"/>
                <w:b/>
                <w:bCs/>
                <w:sz w:val="28"/>
                <w:szCs w:val="28"/>
              </w:rPr>
            </w:pPr>
            <w:r>
              <w:rPr>
                <w:rFonts w:cs="Arial" w:hint="cs"/>
                <w:b/>
                <w:bCs/>
                <w:sz w:val="28"/>
                <w:szCs w:val="28"/>
                <w:rtl/>
              </w:rPr>
              <w:t>5</w:t>
            </w:r>
          </w:p>
        </w:tc>
      </w:tr>
      <w:tr w:rsidR="004A6427" w:rsidRPr="004A6427" w14:paraId="6FC40410"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78FABC05"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460C1503"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588EDE0B"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BE9308C"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3BF861EC"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42D16656" w14:textId="099141B3" w:rsidR="004A6427" w:rsidRPr="00C536F9" w:rsidRDefault="007E1A79"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تستجيب الجامعة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بشكل سريع</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لأي متطلبات</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lastRenderedPageBreak/>
              <w:t>تقنية تخدم</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مصلحة العمل</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764FD5A5" w14:textId="77777777" w:rsidR="004A6427" w:rsidRPr="004A6427" w:rsidRDefault="004A6427" w:rsidP="004A6427">
            <w:pPr>
              <w:bidi/>
              <w:spacing w:line="360" w:lineRule="auto"/>
              <w:rPr>
                <w:rFonts w:cs="Arial"/>
                <w:b/>
                <w:bCs/>
                <w:sz w:val="28"/>
                <w:szCs w:val="28"/>
              </w:rPr>
            </w:pPr>
            <w:r w:rsidRPr="004A6427">
              <w:rPr>
                <w:rFonts w:cs="Arial"/>
                <w:b/>
                <w:bCs/>
                <w:sz w:val="28"/>
                <w:szCs w:val="28"/>
                <w:rtl/>
              </w:rPr>
              <w:lastRenderedPageBreak/>
              <w:t>٦</w:t>
            </w:r>
          </w:p>
        </w:tc>
      </w:tr>
      <w:tr w:rsidR="004A6427" w:rsidRPr="004A6427" w14:paraId="7D430843" w14:textId="77777777" w:rsidTr="003562DD">
        <w:trPr>
          <w:trHeight w:val="1041"/>
        </w:trPr>
        <w:tc>
          <w:tcPr>
            <w:tcW w:w="1276" w:type="dxa"/>
            <w:tcBorders>
              <w:top w:val="single" w:sz="4" w:space="0" w:color="000000"/>
              <w:left w:val="single" w:sz="4" w:space="0" w:color="000000"/>
              <w:bottom w:val="single" w:sz="4" w:space="0" w:color="000000"/>
              <w:right w:val="single" w:sz="4" w:space="0" w:color="000000"/>
            </w:tcBorders>
          </w:tcPr>
          <w:p w14:paraId="4DDCD405"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2BBEA78C"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4C2E76A2"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2D89F759"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20E2EAA6"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7D85C92F" w14:textId="7D47351D" w:rsidR="004A6427" w:rsidRPr="00C536F9" w:rsidRDefault="007E1A79"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توفر الجامعة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دورات تدريبية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وورش عمل</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لتعليم الموظفات كيفية استخدام</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 xml:space="preserve">أنظمة </w:t>
            </w:r>
            <w:r w:rsidR="004A6427" w:rsidRPr="00C536F9">
              <w:rPr>
                <w:rFonts w:ascii="Tahoma" w:eastAsia="Franklin Gothic Book" w:hAnsi="Tahoma" w:cs="Tahoma" w:hint="cs"/>
                <w:color w:val="000D70"/>
                <w:sz w:val="24"/>
                <w:szCs w:val="24"/>
                <w:rtl/>
              </w:rPr>
              <w:t>ﺍﻹﺩﺍﺭﺓ ﺍﻹﻟﻜﺘﺭﻭﻨﻴﺔ</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tcPr>
          <w:p w14:paraId="1084020B" w14:textId="77777777" w:rsidR="004A6427" w:rsidRPr="004A6427" w:rsidRDefault="004A6427" w:rsidP="004A6427">
            <w:pPr>
              <w:bidi/>
              <w:spacing w:line="360" w:lineRule="auto"/>
              <w:rPr>
                <w:rFonts w:cs="Arial"/>
                <w:b/>
                <w:bCs/>
                <w:sz w:val="28"/>
                <w:szCs w:val="28"/>
              </w:rPr>
            </w:pPr>
          </w:p>
          <w:p w14:paraId="334F1E1D" w14:textId="77777777" w:rsidR="004A6427" w:rsidRPr="004A6427" w:rsidRDefault="004A6427" w:rsidP="004A6427">
            <w:pPr>
              <w:bidi/>
              <w:spacing w:line="360" w:lineRule="auto"/>
              <w:rPr>
                <w:rFonts w:cs="Arial"/>
                <w:b/>
                <w:bCs/>
                <w:sz w:val="28"/>
                <w:szCs w:val="28"/>
              </w:rPr>
            </w:pPr>
            <w:r w:rsidRPr="004A6427">
              <w:rPr>
                <w:rFonts w:cs="Arial"/>
                <w:b/>
                <w:bCs/>
                <w:sz w:val="28"/>
                <w:szCs w:val="28"/>
                <w:rtl/>
              </w:rPr>
              <w:t>٧</w:t>
            </w:r>
          </w:p>
        </w:tc>
      </w:tr>
      <w:tr w:rsidR="004A6427" w:rsidRPr="004A6427" w14:paraId="703DDA6B"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0FA0E85B"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2AFEA1D5"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059339C1"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C1B5EA0"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410A2533"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3D41DFC8" w14:textId="5DF27816" w:rsidR="004A6427" w:rsidRPr="00C536F9" w:rsidRDefault="007E1A79"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تهتم الجامعة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بنشر الوعي</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بخصوص تدشين</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أنظمة جديدة</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2332D5B9" w14:textId="77777777" w:rsidR="004A6427" w:rsidRPr="004A6427" w:rsidRDefault="004A6427" w:rsidP="004A6427">
            <w:pPr>
              <w:bidi/>
              <w:spacing w:line="360" w:lineRule="auto"/>
              <w:rPr>
                <w:rFonts w:cs="Arial"/>
                <w:sz w:val="28"/>
                <w:szCs w:val="28"/>
              </w:rPr>
            </w:pPr>
            <w:r w:rsidRPr="004A6427">
              <w:rPr>
                <w:rFonts w:cs="Arial"/>
                <w:sz w:val="28"/>
                <w:szCs w:val="28"/>
                <w:rtl/>
              </w:rPr>
              <w:t>٨</w:t>
            </w:r>
          </w:p>
        </w:tc>
      </w:tr>
      <w:tr w:rsidR="004A6427" w:rsidRPr="004A6427" w14:paraId="0AFF40FD"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0FF12E44"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32888FB1"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3BFD3A7D"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CB9A84B"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797A521C"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64ACE897" w14:textId="229914E9" w:rsidR="004A6427" w:rsidRPr="00947940" w:rsidRDefault="00003008" w:rsidP="004A6427">
            <w:pPr>
              <w:bidi/>
              <w:spacing w:line="360" w:lineRule="auto"/>
              <w:rPr>
                <w:rFonts w:ascii="Tahoma" w:eastAsia="Franklin Gothic Book" w:hAnsi="Tahoma" w:cs="Tahoma"/>
                <w:color w:val="000D70"/>
                <w:sz w:val="28"/>
                <w:szCs w:val="28"/>
              </w:rPr>
            </w:pPr>
            <w:r>
              <w:rPr>
                <w:rFonts w:ascii="Tahoma" w:eastAsia="Franklin Gothic Book" w:hAnsi="Tahoma" w:cs="Tahoma" w:hint="cs"/>
                <w:color w:val="000D70"/>
                <w:sz w:val="24"/>
                <w:szCs w:val="24"/>
                <w:rtl/>
              </w:rPr>
              <w:t>تهتم الجامعة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بتطوير الأنظمة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بشكل مستمر.</w:t>
            </w:r>
          </w:p>
        </w:tc>
        <w:tc>
          <w:tcPr>
            <w:tcW w:w="352" w:type="dxa"/>
            <w:tcBorders>
              <w:top w:val="single" w:sz="4" w:space="0" w:color="000000"/>
              <w:left w:val="single" w:sz="4" w:space="0" w:color="000000"/>
              <w:bottom w:val="single" w:sz="4" w:space="0" w:color="000000"/>
              <w:right w:val="single" w:sz="4" w:space="0" w:color="000000"/>
            </w:tcBorders>
            <w:hideMark/>
          </w:tcPr>
          <w:p w14:paraId="5863E2C3" w14:textId="77777777" w:rsidR="004A6427" w:rsidRPr="004A6427" w:rsidRDefault="004A6427" w:rsidP="004A6427">
            <w:pPr>
              <w:bidi/>
              <w:spacing w:line="360" w:lineRule="auto"/>
              <w:rPr>
                <w:rFonts w:cs="Arial"/>
                <w:sz w:val="28"/>
                <w:szCs w:val="28"/>
              </w:rPr>
            </w:pPr>
            <w:r w:rsidRPr="004A6427">
              <w:rPr>
                <w:rFonts w:cs="Arial"/>
                <w:sz w:val="28"/>
                <w:szCs w:val="28"/>
                <w:rtl/>
              </w:rPr>
              <w:t>٩</w:t>
            </w:r>
          </w:p>
        </w:tc>
      </w:tr>
      <w:tr w:rsidR="004A6427" w:rsidRPr="004A6427" w14:paraId="50B7F4EB" w14:textId="77777777" w:rsidTr="003562DD">
        <w:trPr>
          <w:trHeight w:val="618"/>
        </w:trPr>
        <w:tc>
          <w:tcPr>
            <w:tcW w:w="9923"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61A799A" w14:textId="5C3436B1" w:rsidR="004A6427" w:rsidRPr="004A6427" w:rsidRDefault="00003008" w:rsidP="004A6427">
            <w:pPr>
              <w:bidi/>
              <w:spacing w:line="360" w:lineRule="auto"/>
              <w:jc w:val="center"/>
              <w:rPr>
                <w:rFonts w:cs="Arial"/>
                <w:b/>
                <w:bCs/>
                <w:sz w:val="28"/>
                <w:szCs w:val="28"/>
              </w:rPr>
            </w:pPr>
            <w:r>
              <w:rPr>
                <w:rFonts w:cs="Arial" w:hint="cs"/>
                <w:b/>
                <w:bCs/>
                <w:sz w:val="28"/>
                <w:szCs w:val="28"/>
                <w:rtl/>
              </w:rPr>
              <w:t>المحور الخامس</w:t>
            </w:r>
            <w:r w:rsidR="00482C82">
              <w:rPr>
                <w:rFonts w:cs="Arial" w:hint="cs"/>
                <w:b/>
                <w:bCs/>
                <w:sz w:val="28"/>
                <w:szCs w:val="28"/>
                <w:rtl/>
              </w:rPr>
              <w:t>:</w:t>
            </w:r>
            <w:r w:rsidR="004A6427" w:rsidRPr="004A6427">
              <w:rPr>
                <w:rFonts w:cs="Arial"/>
                <w:b/>
                <w:bCs/>
                <w:sz w:val="28"/>
                <w:szCs w:val="28"/>
                <w:rtl/>
              </w:rPr>
              <w:t xml:space="preserve"> </w:t>
            </w:r>
            <w:r>
              <w:rPr>
                <w:rFonts w:cs="Arial" w:hint="cs"/>
                <w:b/>
                <w:bCs/>
                <w:sz w:val="28"/>
                <w:szCs w:val="28"/>
                <w:rtl/>
              </w:rPr>
              <w:t>التحديات التي</w:t>
            </w:r>
            <w:r w:rsidR="004A6427" w:rsidRPr="004A6427">
              <w:rPr>
                <w:rFonts w:cs="Arial" w:hint="cs"/>
                <w:b/>
                <w:bCs/>
                <w:sz w:val="28"/>
                <w:szCs w:val="28"/>
                <w:rtl/>
              </w:rPr>
              <w:t xml:space="preserve"> </w:t>
            </w:r>
            <w:r>
              <w:rPr>
                <w:rFonts w:cs="Arial" w:hint="cs"/>
                <w:b/>
                <w:bCs/>
                <w:sz w:val="28"/>
                <w:szCs w:val="28"/>
                <w:rtl/>
              </w:rPr>
              <w:t>تواجه تطبيق أنظمة</w:t>
            </w:r>
            <w:r w:rsidR="004A6427" w:rsidRPr="004A6427">
              <w:rPr>
                <w:rFonts w:cs="Arial" w:hint="cs"/>
                <w:b/>
                <w:bCs/>
                <w:sz w:val="28"/>
                <w:szCs w:val="28"/>
                <w:rtl/>
              </w:rPr>
              <w:t xml:space="preserve"> ﺍﻹﺩﺍﺭﺓ ﺍﻹﻟﻜﺘﺭﻭﻨﻴﺔ ﻓﻲ ﺠﺎﻤﻌﺔ ﺍﻟﻤﻠﻙ ﻋﺒﺩﺍﻟﻌﺯﻴﺯ</w:t>
            </w:r>
          </w:p>
        </w:tc>
      </w:tr>
      <w:tr w:rsidR="001511EF" w:rsidRPr="004A6427" w14:paraId="202220BD" w14:textId="77777777" w:rsidTr="003562DD">
        <w:trPr>
          <w:trHeight w:val="1126"/>
        </w:trPr>
        <w:tc>
          <w:tcPr>
            <w:tcW w:w="1276" w:type="dxa"/>
            <w:tcBorders>
              <w:top w:val="single" w:sz="4" w:space="0" w:color="000000"/>
              <w:left w:val="single" w:sz="4" w:space="0" w:color="000000"/>
              <w:bottom w:val="single" w:sz="4" w:space="0" w:color="auto"/>
              <w:right w:val="single" w:sz="4" w:space="0" w:color="000000"/>
            </w:tcBorders>
            <w:shd w:val="clear" w:color="auto" w:fill="D8D8D8"/>
            <w:vAlign w:val="center"/>
          </w:tcPr>
          <w:p w14:paraId="582B1B3B" w14:textId="6C758285" w:rsidR="001511EF" w:rsidRPr="004A6427" w:rsidRDefault="001511EF" w:rsidP="001511EF">
            <w:pPr>
              <w:bidi/>
              <w:spacing w:line="240" w:lineRule="auto"/>
              <w:jc w:val="center"/>
              <w:rPr>
                <w:rFonts w:cs="Arial"/>
                <w:sz w:val="28"/>
                <w:szCs w:val="28"/>
              </w:rPr>
            </w:pPr>
            <w:r w:rsidRPr="004A6427">
              <w:rPr>
                <w:rFonts w:cs="Arial" w:hint="cs"/>
                <w:sz w:val="28"/>
                <w:szCs w:val="28"/>
                <w:rtl/>
              </w:rPr>
              <w:t xml:space="preserve">ﻻ </w:t>
            </w:r>
            <w:r>
              <w:rPr>
                <w:rFonts w:cs="Arial" w:hint="cs"/>
                <w:sz w:val="28"/>
                <w:szCs w:val="28"/>
                <w:rtl/>
              </w:rPr>
              <w:t>أوافق</w:t>
            </w:r>
          </w:p>
          <w:p w14:paraId="08C08299" w14:textId="77777777" w:rsidR="001511EF" w:rsidRPr="004A6427" w:rsidRDefault="001511EF" w:rsidP="001511EF">
            <w:pPr>
              <w:bidi/>
              <w:spacing w:line="240" w:lineRule="auto"/>
              <w:jc w:val="center"/>
              <w:rPr>
                <w:rFonts w:cs="Arial"/>
                <w:sz w:val="28"/>
                <w:szCs w:val="28"/>
              </w:rPr>
            </w:pPr>
            <w:r w:rsidRPr="004A6427">
              <w:rPr>
                <w:rFonts w:cs="Arial" w:hint="cs"/>
                <w:sz w:val="28"/>
                <w:szCs w:val="28"/>
                <w:rtl/>
              </w:rPr>
              <w:t>ﺒﺸﺩﺓ</w:t>
            </w:r>
          </w:p>
        </w:tc>
        <w:tc>
          <w:tcPr>
            <w:tcW w:w="851" w:type="dxa"/>
            <w:tcBorders>
              <w:top w:val="single" w:sz="4" w:space="0" w:color="000000"/>
              <w:left w:val="single" w:sz="4" w:space="0" w:color="000000"/>
              <w:bottom w:val="single" w:sz="4" w:space="0" w:color="auto"/>
              <w:right w:val="single" w:sz="4" w:space="0" w:color="000000"/>
            </w:tcBorders>
            <w:shd w:val="clear" w:color="auto" w:fill="D8D8D8"/>
            <w:vAlign w:val="center"/>
            <w:hideMark/>
          </w:tcPr>
          <w:p w14:paraId="5C5EEB17" w14:textId="4679A1F7" w:rsidR="001511EF" w:rsidRPr="004A6427" w:rsidRDefault="001511EF" w:rsidP="001511EF">
            <w:pPr>
              <w:bidi/>
              <w:spacing w:line="240" w:lineRule="auto"/>
              <w:jc w:val="center"/>
              <w:rPr>
                <w:rFonts w:cs="Arial"/>
                <w:sz w:val="28"/>
                <w:szCs w:val="28"/>
              </w:rPr>
            </w:pPr>
            <w:r w:rsidRPr="004A6427">
              <w:rPr>
                <w:rFonts w:cs="Arial" w:hint="cs"/>
                <w:sz w:val="28"/>
                <w:szCs w:val="28"/>
                <w:rtl/>
              </w:rPr>
              <w:t xml:space="preserve">ﻻ </w:t>
            </w:r>
            <w:r>
              <w:rPr>
                <w:rFonts w:cs="Arial" w:hint="cs"/>
                <w:sz w:val="28"/>
                <w:szCs w:val="28"/>
                <w:rtl/>
              </w:rPr>
              <w:t>أوافق</w:t>
            </w:r>
          </w:p>
        </w:tc>
        <w:tc>
          <w:tcPr>
            <w:tcW w:w="1276" w:type="dxa"/>
            <w:tcBorders>
              <w:top w:val="single" w:sz="4" w:space="0" w:color="000000"/>
              <w:left w:val="single" w:sz="4" w:space="0" w:color="000000"/>
              <w:bottom w:val="single" w:sz="4" w:space="0" w:color="auto"/>
              <w:right w:val="single" w:sz="4" w:space="0" w:color="000000"/>
            </w:tcBorders>
            <w:shd w:val="clear" w:color="auto" w:fill="D8D8D8"/>
            <w:vAlign w:val="center"/>
            <w:hideMark/>
          </w:tcPr>
          <w:p w14:paraId="406DC472" w14:textId="096A23A1" w:rsidR="001511EF" w:rsidRPr="004A6427" w:rsidRDefault="001511EF" w:rsidP="001511EF">
            <w:pPr>
              <w:bidi/>
              <w:spacing w:line="240" w:lineRule="auto"/>
              <w:jc w:val="center"/>
              <w:rPr>
                <w:rFonts w:cs="Arial"/>
                <w:sz w:val="28"/>
                <w:szCs w:val="28"/>
              </w:rPr>
            </w:pPr>
            <w:r>
              <w:rPr>
                <w:rFonts w:cs="Arial" w:hint="cs"/>
                <w:sz w:val="28"/>
                <w:szCs w:val="28"/>
                <w:rtl/>
              </w:rPr>
              <w:t>أوافق إلى حد ما</w:t>
            </w:r>
          </w:p>
        </w:tc>
        <w:tc>
          <w:tcPr>
            <w:tcW w:w="850" w:type="dxa"/>
            <w:tcBorders>
              <w:top w:val="single" w:sz="4" w:space="0" w:color="000000"/>
              <w:left w:val="single" w:sz="4" w:space="0" w:color="000000"/>
              <w:bottom w:val="single" w:sz="4" w:space="0" w:color="auto"/>
              <w:right w:val="single" w:sz="4" w:space="0" w:color="000000"/>
            </w:tcBorders>
            <w:shd w:val="clear" w:color="auto" w:fill="D8D8D8"/>
            <w:vAlign w:val="center"/>
          </w:tcPr>
          <w:p w14:paraId="4E162341" w14:textId="77777777" w:rsidR="001511EF" w:rsidRPr="004A6427" w:rsidRDefault="001511EF" w:rsidP="001511EF">
            <w:pPr>
              <w:bidi/>
              <w:spacing w:line="240" w:lineRule="auto"/>
              <w:jc w:val="center"/>
              <w:rPr>
                <w:rFonts w:cs="Arial"/>
                <w:sz w:val="28"/>
                <w:szCs w:val="28"/>
              </w:rPr>
            </w:pPr>
          </w:p>
          <w:p w14:paraId="42534649" w14:textId="27532ACD" w:rsidR="001511EF" w:rsidRPr="004A6427" w:rsidRDefault="001511EF" w:rsidP="001511EF">
            <w:pPr>
              <w:bidi/>
              <w:spacing w:line="240" w:lineRule="auto"/>
              <w:jc w:val="center"/>
              <w:rPr>
                <w:rFonts w:cs="Arial"/>
                <w:sz w:val="28"/>
                <w:szCs w:val="28"/>
              </w:rPr>
            </w:pPr>
            <w:r>
              <w:rPr>
                <w:rFonts w:cs="Arial" w:hint="cs"/>
                <w:sz w:val="28"/>
                <w:szCs w:val="28"/>
                <w:rtl/>
              </w:rPr>
              <w:t>أوافق</w:t>
            </w:r>
          </w:p>
        </w:tc>
        <w:tc>
          <w:tcPr>
            <w:tcW w:w="709" w:type="dxa"/>
            <w:tcBorders>
              <w:top w:val="single" w:sz="4" w:space="0" w:color="000000"/>
              <w:left w:val="single" w:sz="4" w:space="0" w:color="000000"/>
              <w:bottom w:val="single" w:sz="4" w:space="0" w:color="auto"/>
              <w:right w:val="single" w:sz="4" w:space="0" w:color="000000"/>
            </w:tcBorders>
            <w:shd w:val="clear" w:color="auto" w:fill="D8D8D8"/>
            <w:vAlign w:val="center"/>
          </w:tcPr>
          <w:p w14:paraId="42B9B3DF" w14:textId="285DC3D9" w:rsidR="001511EF" w:rsidRPr="004A6427" w:rsidRDefault="001511EF" w:rsidP="001511EF">
            <w:pPr>
              <w:bidi/>
              <w:spacing w:line="240" w:lineRule="auto"/>
              <w:jc w:val="center"/>
              <w:rPr>
                <w:rFonts w:cs="Arial"/>
                <w:sz w:val="28"/>
                <w:szCs w:val="28"/>
              </w:rPr>
            </w:pPr>
            <w:r>
              <w:rPr>
                <w:rFonts w:cs="Arial" w:hint="cs"/>
                <w:sz w:val="28"/>
                <w:szCs w:val="28"/>
                <w:rtl/>
              </w:rPr>
              <w:t>أوافق</w:t>
            </w:r>
          </w:p>
          <w:p w14:paraId="69363DC3" w14:textId="77777777" w:rsidR="001511EF" w:rsidRPr="004A6427" w:rsidRDefault="001511EF" w:rsidP="001511EF">
            <w:pPr>
              <w:bidi/>
              <w:spacing w:line="240" w:lineRule="auto"/>
              <w:jc w:val="center"/>
              <w:rPr>
                <w:rFonts w:cs="Arial"/>
                <w:sz w:val="28"/>
                <w:szCs w:val="28"/>
              </w:rPr>
            </w:pPr>
            <w:r w:rsidRPr="004A6427">
              <w:rPr>
                <w:rFonts w:cs="Arial" w:hint="cs"/>
                <w:sz w:val="28"/>
                <w:szCs w:val="28"/>
                <w:rtl/>
              </w:rPr>
              <w:t>ﺒﺸﺩﺓ</w:t>
            </w:r>
          </w:p>
        </w:tc>
        <w:tc>
          <w:tcPr>
            <w:tcW w:w="4961" w:type="dxa"/>
            <w:gridSpan w:val="2"/>
            <w:vMerge w:val="restart"/>
            <w:tcBorders>
              <w:top w:val="single" w:sz="4" w:space="0" w:color="000000"/>
              <w:left w:val="single" w:sz="4" w:space="0" w:color="000000"/>
              <w:right w:val="single" w:sz="4" w:space="0" w:color="000000"/>
            </w:tcBorders>
            <w:shd w:val="clear" w:color="auto" w:fill="D8D8D8"/>
          </w:tcPr>
          <w:p w14:paraId="60EC542E" w14:textId="77777777" w:rsidR="001511EF" w:rsidRPr="004A6427" w:rsidRDefault="001511EF" w:rsidP="004A6427">
            <w:pPr>
              <w:bidi/>
              <w:spacing w:line="360" w:lineRule="auto"/>
              <w:rPr>
                <w:rFonts w:cs="Arial"/>
                <w:sz w:val="28"/>
                <w:szCs w:val="28"/>
              </w:rPr>
            </w:pPr>
          </w:p>
          <w:p w14:paraId="65664997" w14:textId="06B4DB40" w:rsidR="001511EF" w:rsidRPr="004A6427" w:rsidRDefault="001511EF" w:rsidP="004A6427">
            <w:pPr>
              <w:bidi/>
              <w:spacing w:line="360" w:lineRule="auto"/>
              <w:jc w:val="center"/>
              <w:rPr>
                <w:rFonts w:cs="Arial"/>
                <w:sz w:val="28"/>
                <w:szCs w:val="28"/>
              </w:rPr>
            </w:pPr>
            <w:r>
              <w:rPr>
                <w:rFonts w:cs="Arial" w:hint="cs"/>
                <w:sz w:val="28"/>
                <w:szCs w:val="28"/>
                <w:rtl/>
              </w:rPr>
              <w:t>العبارات</w:t>
            </w:r>
          </w:p>
        </w:tc>
      </w:tr>
      <w:tr w:rsidR="001511EF" w:rsidRPr="004A6427" w14:paraId="0AEB1125" w14:textId="77777777" w:rsidTr="003562DD">
        <w:trPr>
          <w:trHeight w:val="326"/>
        </w:trPr>
        <w:tc>
          <w:tcPr>
            <w:tcW w:w="1276" w:type="dxa"/>
            <w:tcBorders>
              <w:top w:val="single" w:sz="4" w:space="0" w:color="auto"/>
              <w:left w:val="single" w:sz="4" w:space="0" w:color="000000"/>
              <w:bottom w:val="single" w:sz="4" w:space="0" w:color="000000"/>
              <w:right w:val="single" w:sz="4" w:space="0" w:color="000000"/>
            </w:tcBorders>
            <w:shd w:val="clear" w:color="auto" w:fill="D8D8D8"/>
          </w:tcPr>
          <w:p w14:paraId="723A4740" w14:textId="1FD63F99" w:rsidR="001511EF" w:rsidRPr="004A6427" w:rsidRDefault="001511EF" w:rsidP="001511EF">
            <w:pPr>
              <w:bidi/>
              <w:spacing w:line="240" w:lineRule="auto"/>
              <w:jc w:val="center"/>
              <w:rPr>
                <w:rFonts w:cs="Arial"/>
                <w:sz w:val="28"/>
                <w:szCs w:val="28"/>
                <w:rtl/>
              </w:rPr>
            </w:pPr>
            <w:r>
              <w:rPr>
                <w:rFonts w:cs="Arial" w:hint="cs"/>
                <w:sz w:val="28"/>
                <w:szCs w:val="28"/>
                <w:rtl/>
              </w:rPr>
              <w:t>1</w:t>
            </w:r>
          </w:p>
        </w:tc>
        <w:tc>
          <w:tcPr>
            <w:tcW w:w="851" w:type="dxa"/>
            <w:tcBorders>
              <w:top w:val="single" w:sz="4" w:space="0" w:color="auto"/>
              <w:left w:val="single" w:sz="4" w:space="0" w:color="000000"/>
              <w:bottom w:val="single" w:sz="4" w:space="0" w:color="000000"/>
              <w:right w:val="single" w:sz="4" w:space="0" w:color="000000"/>
            </w:tcBorders>
            <w:shd w:val="clear" w:color="auto" w:fill="D8D8D8"/>
          </w:tcPr>
          <w:p w14:paraId="40CC4AED" w14:textId="795282A2" w:rsidR="001511EF" w:rsidRPr="004A6427" w:rsidRDefault="001511EF" w:rsidP="001511EF">
            <w:pPr>
              <w:bidi/>
              <w:spacing w:line="240" w:lineRule="auto"/>
              <w:jc w:val="center"/>
              <w:rPr>
                <w:rFonts w:cs="Arial"/>
                <w:sz w:val="28"/>
                <w:szCs w:val="28"/>
                <w:rtl/>
              </w:rPr>
            </w:pPr>
            <w:r>
              <w:rPr>
                <w:rFonts w:cs="Arial" w:hint="cs"/>
                <w:sz w:val="28"/>
                <w:szCs w:val="28"/>
                <w:rtl/>
              </w:rPr>
              <w:t>2</w:t>
            </w:r>
          </w:p>
        </w:tc>
        <w:tc>
          <w:tcPr>
            <w:tcW w:w="1276" w:type="dxa"/>
            <w:tcBorders>
              <w:top w:val="single" w:sz="4" w:space="0" w:color="auto"/>
              <w:left w:val="single" w:sz="4" w:space="0" w:color="000000"/>
              <w:bottom w:val="single" w:sz="4" w:space="0" w:color="000000"/>
              <w:right w:val="single" w:sz="4" w:space="0" w:color="000000"/>
            </w:tcBorders>
            <w:shd w:val="clear" w:color="auto" w:fill="D8D8D8"/>
          </w:tcPr>
          <w:p w14:paraId="7863367E" w14:textId="6D6A6793" w:rsidR="001511EF" w:rsidRDefault="001511EF" w:rsidP="001511EF">
            <w:pPr>
              <w:bidi/>
              <w:spacing w:line="240" w:lineRule="auto"/>
              <w:jc w:val="center"/>
              <w:rPr>
                <w:rFonts w:cs="Arial"/>
                <w:sz w:val="28"/>
                <w:szCs w:val="28"/>
                <w:rtl/>
              </w:rPr>
            </w:pPr>
            <w:r>
              <w:rPr>
                <w:rFonts w:cs="Arial" w:hint="cs"/>
                <w:sz w:val="28"/>
                <w:szCs w:val="28"/>
                <w:rtl/>
              </w:rPr>
              <w:t>3</w:t>
            </w:r>
          </w:p>
        </w:tc>
        <w:tc>
          <w:tcPr>
            <w:tcW w:w="850" w:type="dxa"/>
            <w:tcBorders>
              <w:top w:val="single" w:sz="4" w:space="0" w:color="auto"/>
              <w:left w:val="single" w:sz="4" w:space="0" w:color="000000"/>
              <w:bottom w:val="single" w:sz="4" w:space="0" w:color="000000"/>
              <w:right w:val="single" w:sz="4" w:space="0" w:color="000000"/>
            </w:tcBorders>
            <w:shd w:val="clear" w:color="auto" w:fill="D8D8D8"/>
          </w:tcPr>
          <w:p w14:paraId="112E7C28" w14:textId="261473CE" w:rsidR="001511EF" w:rsidRPr="004A6427" w:rsidRDefault="001511EF" w:rsidP="001511EF">
            <w:pPr>
              <w:bidi/>
              <w:spacing w:line="240" w:lineRule="auto"/>
              <w:jc w:val="center"/>
              <w:rPr>
                <w:rFonts w:cs="Arial"/>
                <w:sz w:val="28"/>
                <w:szCs w:val="28"/>
              </w:rPr>
            </w:pPr>
            <w:r>
              <w:rPr>
                <w:rFonts w:cs="Arial" w:hint="cs"/>
                <w:sz w:val="28"/>
                <w:szCs w:val="28"/>
                <w:rtl/>
              </w:rPr>
              <w:t>4</w:t>
            </w:r>
          </w:p>
        </w:tc>
        <w:tc>
          <w:tcPr>
            <w:tcW w:w="709" w:type="dxa"/>
            <w:tcBorders>
              <w:top w:val="single" w:sz="4" w:space="0" w:color="auto"/>
              <w:left w:val="single" w:sz="4" w:space="0" w:color="000000"/>
              <w:bottom w:val="single" w:sz="4" w:space="0" w:color="000000"/>
              <w:right w:val="single" w:sz="4" w:space="0" w:color="000000"/>
            </w:tcBorders>
            <w:shd w:val="clear" w:color="auto" w:fill="D8D8D8"/>
          </w:tcPr>
          <w:p w14:paraId="3F5DD217" w14:textId="79AB73FC" w:rsidR="001511EF" w:rsidRDefault="001511EF" w:rsidP="001511EF">
            <w:pPr>
              <w:bidi/>
              <w:spacing w:line="240" w:lineRule="auto"/>
              <w:jc w:val="center"/>
              <w:rPr>
                <w:rFonts w:cs="Arial"/>
                <w:sz w:val="28"/>
                <w:szCs w:val="28"/>
                <w:rtl/>
              </w:rPr>
            </w:pPr>
            <w:r>
              <w:rPr>
                <w:rFonts w:cs="Arial" w:hint="cs"/>
                <w:sz w:val="28"/>
                <w:szCs w:val="28"/>
                <w:rtl/>
              </w:rPr>
              <w:t>5</w:t>
            </w:r>
          </w:p>
        </w:tc>
        <w:tc>
          <w:tcPr>
            <w:tcW w:w="4961" w:type="dxa"/>
            <w:gridSpan w:val="2"/>
            <w:vMerge/>
            <w:tcBorders>
              <w:left w:val="single" w:sz="4" w:space="0" w:color="000000"/>
              <w:bottom w:val="single" w:sz="4" w:space="0" w:color="000000"/>
              <w:right w:val="single" w:sz="4" w:space="0" w:color="000000"/>
            </w:tcBorders>
            <w:shd w:val="clear" w:color="auto" w:fill="D8D8D8"/>
          </w:tcPr>
          <w:p w14:paraId="0D5181BE" w14:textId="77777777" w:rsidR="001511EF" w:rsidRPr="004A6427" w:rsidRDefault="001511EF" w:rsidP="004A6427">
            <w:pPr>
              <w:bidi/>
              <w:spacing w:line="360" w:lineRule="auto"/>
              <w:rPr>
                <w:rFonts w:cs="Arial"/>
                <w:sz w:val="28"/>
                <w:szCs w:val="28"/>
              </w:rPr>
            </w:pPr>
          </w:p>
        </w:tc>
      </w:tr>
      <w:tr w:rsidR="004A6427" w:rsidRPr="004A6427" w14:paraId="6E104BEB" w14:textId="77777777" w:rsidTr="003562DD">
        <w:trPr>
          <w:trHeight w:val="1036"/>
        </w:trPr>
        <w:tc>
          <w:tcPr>
            <w:tcW w:w="1276" w:type="dxa"/>
            <w:tcBorders>
              <w:top w:val="single" w:sz="4" w:space="0" w:color="000000"/>
              <w:left w:val="single" w:sz="4" w:space="0" w:color="000000"/>
              <w:bottom w:val="single" w:sz="4" w:space="0" w:color="000000"/>
              <w:right w:val="single" w:sz="4" w:space="0" w:color="000000"/>
            </w:tcBorders>
          </w:tcPr>
          <w:p w14:paraId="584EC84D"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6167236A"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4CC6737F"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449AEBE"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49C1A689"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23A5D7F8" w14:textId="7D8FC58B" w:rsidR="004A6427" w:rsidRPr="00C536F9" w:rsidRDefault="00B0135E"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تواجهك صعوبات</w:t>
            </w:r>
            <w:r w:rsidR="004A6427" w:rsidRPr="00C536F9">
              <w:rPr>
                <w:rFonts w:ascii="Tahoma" w:eastAsia="Franklin Gothic Book" w:hAnsi="Tahoma" w:cs="Tahoma" w:hint="cs"/>
                <w:color w:val="000D70"/>
                <w:sz w:val="24"/>
                <w:szCs w:val="24"/>
                <w:rtl/>
              </w:rPr>
              <w:t xml:space="preserve"> ﻓﻲ </w:t>
            </w:r>
            <w:r>
              <w:rPr>
                <w:rFonts w:ascii="Tahoma" w:eastAsia="Franklin Gothic Book" w:hAnsi="Tahoma" w:cs="Tahoma" w:hint="cs"/>
                <w:color w:val="000D70"/>
                <w:sz w:val="24"/>
                <w:szCs w:val="24"/>
                <w:rtl/>
              </w:rPr>
              <w:t>التعامل مع</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الحاسب الآلي</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لأداء الأعمال المطلوبة</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tcPr>
          <w:p w14:paraId="2C5B0A1B" w14:textId="77777777" w:rsidR="004A6427" w:rsidRPr="004A6427" w:rsidRDefault="004A6427" w:rsidP="004A6427">
            <w:pPr>
              <w:bidi/>
              <w:spacing w:line="360" w:lineRule="auto"/>
              <w:rPr>
                <w:rFonts w:cs="Arial"/>
                <w:sz w:val="28"/>
                <w:szCs w:val="28"/>
              </w:rPr>
            </w:pPr>
          </w:p>
          <w:p w14:paraId="3B9F6C73" w14:textId="77777777" w:rsidR="004A6427" w:rsidRPr="004A6427" w:rsidRDefault="004A6427" w:rsidP="004A6427">
            <w:pPr>
              <w:bidi/>
              <w:spacing w:line="360" w:lineRule="auto"/>
              <w:rPr>
                <w:rFonts w:cs="Arial"/>
                <w:sz w:val="28"/>
                <w:szCs w:val="28"/>
              </w:rPr>
            </w:pPr>
            <w:r w:rsidRPr="004A6427">
              <w:rPr>
                <w:rFonts w:cs="Arial"/>
                <w:sz w:val="28"/>
                <w:szCs w:val="28"/>
                <w:rtl/>
              </w:rPr>
              <w:t>١</w:t>
            </w:r>
          </w:p>
        </w:tc>
      </w:tr>
      <w:tr w:rsidR="004A6427" w:rsidRPr="004A6427" w14:paraId="4F18DE28"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023D75E7"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0AE0D864"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6EDA3404"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440A7D6C"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617A6C3A"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3096DEAA" w14:textId="2AA52B58" w:rsidR="004A6427" w:rsidRPr="00C536F9" w:rsidRDefault="00B0135E"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تواجهك صعوبات</w:t>
            </w:r>
            <w:r w:rsidR="004A6427" w:rsidRPr="00C536F9">
              <w:rPr>
                <w:rFonts w:ascii="Tahoma" w:eastAsia="Franklin Gothic Book" w:hAnsi="Tahoma" w:cs="Tahoma" w:hint="cs"/>
                <w:color w:val="000D70"/>
                <w:sz w:val="24"/>
                <w:szCs w:val="24"/>
                <w:rtl/>
              </w:rPr>
              <w:t xml:space="preserve"> ﻓﻲ </w:t>
            </w:r>
            <w:r>
              <w:rPr>
                <w:rFonts w:ascii="Tahoma" w:eastAsia="Franklin Gothic Book" w:hAnsi="Tahoma" w:cs="Tahoma" w:hint="cs"/>
                <w:color w:val="000D70"/>
                <w:sz w:val="24"/>
                <w:szCs w:val="24"/>
                <w:rtl/>
              </w:rPr>
              <w:t>التعامل مع الأنظمة</w:t>
            </w:r>
            <w:r w:rsidR="004A6427" w:rsidRPr="00C536F9">
              <w:rPr>
                <w:rFonts w:ascii="Tahoma" w:eastAsia="Franklin Gothic Book" w:hAnsi="Tahoma" w:cs="Tahoma" w:hint="cs"/>
                <w:color w:val="000D70"/>
                <w:sz w:val="24"/>
                <w:szCs w:val="24"/>
                <w:rtl/>
              </w:rPr>
              <w:t xml:space="preserve"> ﺍﻹﻟﻜﺘﺭﻭﻨﻴﺔ</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26E8E152" w14:textId="77777777" w:rsidR="004A6427" w:rsidRPr="004A6427" w:rsidRDefault="004A6427" w:rsidP="004A6427">
            <w:pPr>
              <w:bidi/>
              <w:spacing w:line="360" w:lineRule="auto"/>
              <w:rPr>
                <w:rFonts w:cs="Arial"/>
                <w:sz w:val="28"/>
                <w:szCs w:val="28"/>
              </w:rPr>
            </w:pPr>
            <w:r w:rsidRPr="004A6427">
              <w:rPr>
                <w:rFonts w:cs="Arial"/>
                <w:sz w:val="28"/>
                <w:szCs w:val="28"/>
                <w:rtl/>
              </w:rPr>
              <w:t>٢</w:t>
            </w:r>
          </w:p>
        </w:tc>
      </w:tr>
      <w:tr w:rsidR="004A6427" w:rsidRPr="004A6427" w14:paraId="540F8669" w14:textId="77777777" w:rsidTr="003562DD">
        <w:trPr>
          <w:trHeight w:val="1041"/>
        </w:trPr>
        <w:tc>
          <w:tcPr>
            <w:tcW w:w="1276" w:type="dxa"/>
            <w:tcBorders>
              <w:top w:val="single" w:sz="4" w:space="0" w:color="000000"/>
              <w:left w:val="single" w:sz="4" w:space="0" w:color="000000"/>
              <w:bottom w:val="single" w:sz="4" w:space="0" w:color="000000"/>
              <w:right w:val="single" w:sz="4" w:space="0" w:color="000000"/>
            </w:tcBorders>
          </w:tcPr>
          <w:p w14:paraId="080F766E"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543F21E4"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1504100E"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57E8B5F6"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15998625"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70C6FF26" w14:textId="67022547" w:rsidR="004A6427" w:rsidRPr="00C536F9" w:rsidRDefault="00B0135E"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توجد مقاومة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ورفض من</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قبل بعض</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الموظفات للأنظمة</w:t>
            </w:r>
            <w:r w:rsidR="004A6427" w:rsidRPr="00C536F9">
              <w:rPr>
                <w:rFonts w:ascii="Tahoma" w:eastAsia="Franklin Gothic Book" w:hAnsi="Tahoma" w:cs="Tahoma" w:hint="cs"/>
                <w:color w:val="000D70"/>
                <w:sz w:val="24"/>
                <w:szCs w:val="24"/>
                <w:rtl/>
              </w:rPr>
              <w:t xml:space="preserve"> ﺍﻹﺩﺍﺭﺓ ﺍﻹﻟﻜﺘﺭﻭﻨﻴﺔ</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tcPr>
          <w:p w14:paraId="1D37425A" w14:textId="77777777" w:rsidR="004A6427" w:rsidRPr="004A6427" w:rsidRDefault="004A6427" w:rsidP="004A6427">
            <w:pPr>
              <w:bidi/>
              <w:spacing w:line="360" w:lineRule="auto"/>
              <w:rPr>
                <w:rFonts w:cs="Arial"/>
                <w:sz w:val="28"/>
                <w:szCs w:val="28"/>
              </w:rPr>
            </w:pPr>
          </w:p>
          <w:p w14:paraId="6BF93FBF" w14:textId="77777777" w:rsidR="004A6427" w:rsidRPr="004A6427" w:rsidRDefault="004A6427" w:rsidP="004A6427">
            <w:pPr>
              <w:bidi/>
              <w:spacing w:line="360" w:lineRule="auto"/>
              <w:rPr>
                <w:rFonts w:cs="Arial"/>
                <w:sz w:val="28"/>
                <w:szCs w:val="28"/>
              </w:rPr>
            </w:pPr>
            <w:r w:rsidRPr="004A6427">
              <w:rPr>
                <w:rFonts w:cs="Arial"/>
                <w:sz w:val="28"/>
                <w:szCs w:val="28"/>
                <w:rtl/>
              </w:rPr>
              <w:t>٣</w:t>
            </w:r>
          </w:p>
        </w:tc>
      </w:tr>
      <w:tr w:rsidR="004A6427" w:rsidRPr="004A6427" w14:paraId="37B49D9F" w14:textId="77777777" w:rsidTr="003562DD">
        <w:trPr>
          <w:trHeight w:val="1036"/>
        </w:trPr>
        <w:tc>
          <w:tcPr>
            <w:tcW w:w="1276" w:type="dxa"/>
            <w:tcBorders>
              <w:top w:val="single" w:sz="4" w:space="0" w:color="000000"/>
              <w:left w:val="single" w:sz="4" w:space="0" w:color="000000"/>
              <w:bottom w:val="single" w:sz="4" w:space="0" w:color="000000"/>
              <w:right w:val="single" w:sz="4" w:space="0" w:color="000000"/>
            </w:tcBorders>
          </w:tcPr>
          <w:p w14:paraId="72A44614"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2321689A"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53B68ED2"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1D91F4F1"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036E958D"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7A8D1EEA" w14:textId="75BFBAD8" w:rsidR="004A6427" w:rsidRPr="00C536F9" w:rsidRDefault="00B0135E"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تقادم التقنيات</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المستخدمة من</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أجهزة وبرامج</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وشبكات وغيرها</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وصعوبة مواكبة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التقنيات الحديثة</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tcPr>
          <w:p w14:paraId="12E7F4BE" w14:textId="77777777" w:rsidR="004A6427" w:rsidRPr="004A6427" w:rsidRDefault="004A6427" w:rsidP="004A6427">
            <w:pPr>
              <w:bidi/>
              <w:spacing w:line="360" w:lineRule="auto"/>
              <w:rPr>
                <w:rFonts w:cs="Arial"/>
                <w:sz w:val="28"/>
                <w:szCs w:val="28"/>
              </w:rPr>
            </w:pPr>
          </w:p>
          <w:p w14:paraId="67A4C8B4" w14:textId="77777777" w:rsidR="004A6427" w:rsidRPr="004A6427" w:rsidRDefault="004A6427" w:rsidP="004A6427">
            <w:pPr>
              <w:bidi/>
              <w:spacing w:line="360" w:lineRule="auto"/>
              <w:rPr>
                <w:rFonts w:cs="Arial"/>
                <w:sz w:val="28"/>
                <w:szCs w:val="28"/>
              </w:rPr>
            </w:pPr>
            <w:r w:rsidRPr="004A6427">
              <w:rPr>
                <w:rFonts w:cs="Arial"/>
                <w:sz w:val="28"/>
                <w:szCs w:val="28"/>
                <w:rtl/>
              </w:rPr>
              <w:t>٤</w:t>
            </w:r>
          </w:p>
        </w:tc>
      </w:tr>
      <w:tr w:rsidR="004A6427" w:rsidRPr="004A6427" w14:paraId="1601D6C0" w14:textId="77777777" w:rsidTr="003562DD">
        <w:trPr>
          <w:trHeight w:val="1041"/>
        </w:trPr>
        <w:tc>
          <w:tcPr>
            <w:tcW w:w="1276" w:type="dxa"/>
            <w:tcBorders>
              <w:top w:val="single" w:sz="4" w:space="0" w:color="000000"/>
              <w:left w:val="single" w:sz="4" w:space="0" w:color="000000"/>
              <w:bottom w:val="single" w:sz="4" w:space="0" w:color="000000"/>
              <w:right w:val="single" w:sz="4" w:space="0" w:color="000000"/>
            </w:tcBorders>
          </w:tcPr>
          <w:p w14:paraId="270FBCBF"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21C8B904"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C6E88D3"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2783CD3D"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066554B0"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436089F3" w14:textId="5C9A32B1" w:rsidR="004A6427" w:rsidRPr="00C536F9" w:rsidRDefault="00B0135E"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 xml:space="preserve">تحتاج أنظمة </w:t>
            </w:r>
            <w:r w:rsidR="004A6427" w:rsidRPr="00C536F9">
              <w:rPr>
                <w:rFonts w:ascii="Tahoma" w:eastAsia="Franklin Gothic Book" w:hAnsi="Tahoma" w:cs="Tahoma" w:hint="cs"/>
                <w:color w:val="000D70"/>
                <w:sz w:val="24"/>
                <w:szCs w:val="24"/>
                <w:rtl/>
              </w:rPr>
              <w:t xml:space="preserve">ﺍﻹﺩﺍﺭﺓ ﺍﻹﻟﻜﺘﺭﻭﻨﻴﺔ </w:t>
            </w:r>
            <w:r>
              <w:rPr>
                <w:rFonts w:ascii="Tahoma" w:eastAsia="Franklin Gothic Book" w:hAnsi="Tahoma" w:cs="Tahoma" w:hint="cs"/>
                <w:color w:val="000D70"/>
                <w:sz w:val="24"/>
                <w:szCs w:val="24"/>
                <w:rtl/>
              </w:rPr>
              <w:t>إلى تطوير</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البنية التحتية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للجامعة</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أجهزة الحاسب</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وبرامج التشغيل</w:t>
            </w:r>
            <w:r w:rsidR="004A6427" w:rsidRPr="00C536F9">
              <w:rPr>
                <w:rFonts w:ascii="Tahoma" w:eastAsia="Franklin Gothic Book" w:hAnsi="Tahoma" w:cs="Tahoma" w:hint="cs"/>
                <w:color w:val="000D70"/>
                <w:sz w:val="24"/>
                <w:szCs w:val="24"/>
                <w:rtl/>
              </w:rPr>
              <w:t xml:space="preserve">، </w:t>
            </w:r>
            <w:r w:rsidR="00AC6CD5">
              <w:rPr>
                <w:rFonts w:ascii="Tahoma" w:eastAsia="Franklin Gothic Book" w:hAnsi="Tahoma" w:cs="Tahoma" w:hint="cs"/>
                <w:color w:val="000D70"/>
                <w:sz w:val="24"/>
                <w:szCs w:val="24"/>
                <w:rtl/>
              </w:rPr>
              <w:t>وشبكات الاتصال</w:t>
            </w:r>
            <w:r w:rsidR="00AC6CD5" w:rsidRPr="00C536F9">
              <w:rPr>
                <w:rFonts w:ascii="Tahoma" w:eastAsia="Franklin Gothic Book" w:hAnsi="Tahoma" w:cs="Tahoma"/>
                <w:color w:val="000D70"/>
                <w:sz w:val="24"/>
                <w:szCs w:val="24"/>
              </w:rPr>
              <w:t>. (</w:t>
            </w:r>
          </w:p>
        </w:tc>
        <w:tc>
          <w:tcPr>
            <w:tcW w:w="352" w:type="dxa"/>
            <w:tcBorders>
              <w:top w:val="single" w:sz="4" w:space="0" w:color="000000"/>
              <w:left w:val="single" w:sz="4" w:space="0" w:color="000000"/>
              <w:bottom w:val="single" w:sz="4" w:space="0" w:color="000000"/>
              <w:right w:val="single" w:sz="4" w:space="0" w:color="000000"/>
            </w:tcBorders>
          </w:tcPr>
          <w:p w14:paraId="699911CE" w14:textId="77777777" w:rsidR="004A6427" w:rsidRPr="004A6427" w:rsidRDefault="004A6427" w:rsidP="004A6427">
            <w:pPr>
              <w:bidi/>
              <w:spacing w:line="360" w:lineRule="auto"/>
              <w:rPr>
                <w:rFonts w:cs="Arial"/>
                <w:sz w:val="28"/>
                <w:szCs w:val="28"/>
              </w:rPr>
            </w:pPr>
          </w:p>
          <w:p w14:paraId="304D0692" w14:textId="53185DAE" w:rsidR="004A6427" w:rsidRPr="004A6427" w:rsidRDefault="004A6427" w:rsidP="004A6427">
            <w:pPr>
              <w:bidi/>
              <w:spacing w:line="360" w:lineRule="auto"/>
              <w:rPr>
                <w:rFonts w:cs="Arial"/>
                <w:sz w:val="28"/>
                <w:szCs w:val="28"/>
              </w:rPr>
            </w:pPr>
            <w:r>
              <w:rPr>
                <w:rFonts w:cs="Arial" w:hint="cs"/>
                <w:sz w:val="28"/>
                <w:szCs w:val="28"/>
                <w:rtl/>
              </w:rPr>
              <w:t>5</w:t>
            </w:r>
          </w:p>
        </w:tc>
      </w:tr>
      <w:tr w:rsidR="004A6427" w:rsidRPr="004A6427" w14:paraId="37B0BEF2" w14:textId="77777777" w:rsidTr="003562DD">
        <w:trPr>
          <w:trHeight w:val="1036"/>
        </w:trPr>
        <w:tc>
          <w:tcPr>
            <w:tcW w:w="1276" w:type="dxa"/>
            <w:tcBorders>
              <w:top w:val="single" w:sz="4" w:space="0" w:color="000000"/>
              <w:left w:val="single" w:sz="4" w:space="0" w:color="000000"/>
              <w:bottom w:val="single" w:sz="4" w:space="0" w:color="000000"/>
              <w:right w:val="single" w:sz="4" w:space="0" w:color="000000"/>
            </w:tcBorders>
          </w:tcPr>
          <w:p w14:paraId="5F9830B5"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6C9168FE"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175BEED"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3D2A5E3E"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1D6E49B1"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4A3CDFE1" w14:textId="23300CBE" w:rsidR="004A6427" w:rsidRPr="00947940" w:rsidRDefault="00AC6CD5" w:rsidP="004A6427">
            <w:pPr>
              <w:bidi/>
              <w:spacing w:line="360" w:lineRule="auto"/>
              <w:rPr>
                <w:rFonts w:ascii="Tahoma" w:eastAsia="Franklin Gothic Book" w:hAnsi="Tahoma" w:cs="Tahoma"/>
                <w:color w:val="000D70"/>
                <w:sz w:val="28"/>
                <w:szCs w:val="28"/>
              </w:rPr>
            </w:pPr>
            <w:r>
              <w:rPr>
                <w:rFonts w:ascii="Tahoma" w:eastAsia="Franklin Gothic Book" w:hAnsi="Tahoma" w:cs="Tahoma" w:hint="cs"/>
                <w:color w:val="000D70"/>
                <w:sz w:val="24"/>
                <w:szCs w:val="24"/>
                <w:rtl/>
              </w:rPr>
              <w:t>إن التطوير</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المستمر لأنظمة</w:t>
            </w:r>
            <w:r w:rsidR="004A6427" w:rsidRPr="00C536F9">
              <w:rPr>
                <w:rFonts w:ascii="Tahoma" w:eastAsia="Franklin Gothic Book" w:hAnsi="Tahoma" w:cs="Tahoma" w:hint="cs"/>
                <w:color w:val="000D70"/>
                <w:sz w:val="24"/>
                <w:szCs w:val="24"/>
                <w:rtl/>
              </w:rPr>
              <w:t xml:space="preserve"> ﺍﻹﺩﺍﺭﺓ ﺍﻹﻟﻜﺘﺭﻭﻨﻴﺔ </w:t>
            </w:r>
            <w:r>
              <w:rPr>
                <w:rFonts w:ascii="Tahoma" w:eastAsia="Franklin Gothic Book" w:hAnsi="Tahoma" w:cs="Tahoma" w:hint="cs"/>
                <w:color w:val="000D70"/>
                <w:sz w:val="24"/>
                <w:szCs w:val="24"/>
                <w:rtl/>
              </w:rPr>
              <w:t>يحتاج إلى</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تكاليف مادية عالية</w:t>
            </w:r>
            <w:r w:rsidR="004A6427" w:rsidRPr="00947940">
              <w:rPr>
                <w:rFonts w:ascii="Tahoma" w:eastAsia="Franklin Gothic Book" w:hAnsi="Tahoma" w:cs="Tahoma"/>
                <w:color w:val="000D70"/>
                <w:sz w:val="28"/>
                <w:szCs w:val="28"/>
              </w:rPr>
              <w:t>.</w:t>
            </w:r>
          </w:p>
        </w:tc>
        <w:tc>
          <w:tcPr>
            <w:tcW w:w="352" w:type="dxa"/>
            <w:tcBorders>
              <w:top w:val="single" w:sz="4" w:space="0" w:color="000000"/>
              <w:left w:val="single" w:sz="4" w:space="0" w:color="000000"/>
              <w:bottom w:val="single" w:sz="4" w:space="0" w:color="000000"/>
              <w:right w:val="single" w:sz="4" w:space="0" w:color="000000"/>
            </w:tcBorders>
          </w:tcPr>
          <w:p w14:paraId="1C658598" w14:textId="77777777" w:rsidR="004A6427" w:rsidRPr="004A6427" w:rsidRDefault="004A6427" w:rsidP="004A6427">
            <w:pPr>
              <w:bidi/>
              <w:spacing w:line="360" w:lineRule="auto"/>
              <w:rPr>
                <w:rFonts w:cs="Arial"/>
                <w:sz w:val="28"/>
                <w:szCs w:val="28"/>
              </w:rPr>
            </w:pPr>
          </w:p>
          <w:p w14:paraId="7DC2DD4D" w14:textId="77777777" w:rsidR="004A6427" w:rsidRPr="004A6427" w:rsidRDefault="004A6427" w:rsidP="004A6427">
            <w:pPr>
              <w:bidi/>
              <w:spacing w:line="360" w:lineRule="auto"/>
              <w:rPr>
                <w:rFonts w:cs="Arial"/>
                <w:sz w:val="28"/>
                <w:szCs w:val="28"/>
                <w:rtl/>
              </w:rPr>
            </w:pPr>
            <w:r w:rsidRPr="004A6427">
              <w:rPr>
                <w:rFonts w:cs="Arial"/>
                <w:sz w:val="28"/>
                <w:szCs w:val="28"/>
                <w:rtl/>
              </w:rPr>
              <w:t>٦</w:t>
            </w:r>
          </w:p>
        </w:tc>
      </w:tr>
      <w:tr w:rsidR="004A6427" w:rsidRPr="004A6427" w14:paraId="6CAA637A" w14:textId="77777777" w:rsidTr="003562DD">
        <w:trPr>
          <w:trHeight w:val="1041"/>
        </w:trPr>
        <w:tc>
          <w:tcPr>
            <w:tcW w:w="1276" w:type="dxa"/>
            <w:tcBorders>
              <w:top w:val="single" w:sz="4" w:space="0" w:color="000000"/>
              <w:left w:val="single" w:sz="4" w:space="0" w:color="000000"/>
              <w:bottom w:val="single" w:sz="4" w:space="0" w:color="000000"/>
              <w:right w:val="single" w:sz="4" w:space="0" w:color="000000"/>
            </w:tcBorders>
          </w:tcPr>
          <w:p w14:paraId="129A1A04"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3CE4C599"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F7D56A0"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670FC02"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6780C84B"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18ABA1E3" w14:textId="5D9AC580" w:rsidR="004A6427" w:rsidRPr="00C536F9" w:rsidRDefault="00AC6CD5"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إن التطوير</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المستمر لأنظمة</w:t>
            </w:r>
            <w:r w:rsidR="004A6427" w:rsidRPr="00C536F9">
              <w:rPr>
                <w:rFonts w:ascii="Tahoma" w:eastAsia="Franklin Gothic Book" w:hAnsi="Tahoma" w:cs="Tahoma" w:hint="cs"/>
                <w:color w:val="000D70"/>
                <w:sz w:val="24"/>
                <w:szCs w:val="24"/>
                <w:rtl/>
              </w:rPr>
              <w:t xml:space="preserve"> ﺍﻹﺩﺍﺭﺓ ﺍﻹﻟﻜﺘﺭﻭﻨﻴﺔ </w:t>
            </w:r>
            <w:r>
              <w:rPr>
                <w:rFonts w:ascii="Tahoma" w:eastAsia="Franklin Gothic Book" w:hAnsi="Tahoma" w:cs="Tahoma" w:hint="cs"/>
                <w:color w:val="000D70"/>
                <w:sz w:val="24"/>
                <w:szCs w:val="24"/>
                <w:rtl/>
              </w:rPr>
              <w:t>يحتاج إلى</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موارد بشرية مختصة.</w:t>
            </w:r>
          </w:p>
        </w:tc>
        <w:tc>
          <w:tcPr>
            <w:tcW w:w="352" w:type="dxa"/>
            <w:tcBorders>
              <w:top w:val="single" w:sz="4" w:space="0" w:color="000000"/>
              <w:left w:val="single" w:sz="4" w:space="0" w:color="000000"/>
              <w:bottom w:val="single" w:sz="4" w:space="0" w:color="000000"/>
              <w:right w:val="single" w:sz="4" w:space="0" w:color="000000"/>
            </w:tcBorders>
          </w:tcPr>
          <w:p w14:paraId="0B6E4521" w14:textId="77777777" w:rsidR="004A6427" w:rsidRPr="004A6427" w:rsidRDefault="004A6427" w:rsidP="004A6427">
            <w:pPr>
              <w:bidi/>
              <w:spacing w:line="360" w:lineRule="auto"/>
              <w:rPr>
                <w:rFonts w:cs="Arial"/>
                <w:sz w:val="28"/>
                <w:szCs w:val="28"/>
              </w:rPr>
            </w:pPr>
          </w:p>
          <w:p w14:paraId="205EB74A" w14:textId="77777777" w:rsidR="004A6427" w:rsidRPr="004A6427" w:rsidRDefault="004A6427" w:rsidP="004A6427">
            <w:pPr>
              <w:bidi/>
              <w:spacing w:line="360" w:lineRule="auto"/>
              <w:rPr>
                <w:rFonts w:cs="Arial"/>
                <w:sz w:val="28"/>
                <w:szCs w:val="28"/>
              </w:rPr>
            </w:pPr>
            <w:r w:rsidRPr="004A6427">
              <w:rPr>
                <w:rFonts w:cs="Arial"/>
                <w:sz w:val="28"/>
                <w:szCs w:val="28"/>
                <w:rtl/>
              </w:rPr>
              <w:t>٧</w:t>
            </w:r>
          </w:p>
        </w:tc>
      </w:tr>
      <w:tr w:rsidR="004A6427" w:rsidRPr="004A6427" w14:paraId="7282DE02"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5FB7381A" w14:textId="77777777" w:rsidR="004A6427" w:rsidRPr="004A6427" w:rsidRDefault="004A6427" w:rsidP="004A6427">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12F03628" w14:textId="77777777" w:rsidR="004A6427" w:rsidRPr="004A6427" w:rsidRDefault="004A6427" w:rsidP="004A6427">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45A67E9" w14:textId="77777777" w:rsidR="004A6427" w:rsidRPr="004A6427" w:rsidRDefault="004A6427" w:rsidP="004A6427">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3B512525" w14:textId="77777777" w:rsidR="004A6427" w:rsidRPr="004A6427" w:rsidRDefault="004A6427" w:rsidP="004A6427">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330ACB91" w14:textId="77777777" w:rsidR="004A6427" w:rsidRPr="004A6427" w:rsidRDefault="004A6427" w:rsidP="004A6427">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40304C52" w14:textId="4E1338A1" w:rsidR="004A6427" w:rsidRPr="00C536F9" w:rsidRDefault="00AC6CD5" w:rsidP="004A6427">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برامج الأمان</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وحماية المعلومات</w:t>
            </w:r>
            <w:r w:rsidR="004A6427"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التي تستخدمها الجامعة تعتبر كافية</w:t>
            </w:r>
            <w:r w:rsidR="004A6427"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17ECCD0B" w14:textId="77777777" w:rsidR="004A6427" w:rsidRPr="004A6427" w:rsidRDefault="004A6427" w:rsidP="004A6427">
            <w:pPr>
              <w:bidi/>
              <w:spacing w:line="360" w:lineRule="auto"/>
              <w:rPr>
                <w:rFonts w:cs="Arial"/>
                <w:sz w:val="28"/>
                <w:szCs w:val="28"/>
              </w:rPr>
            </w:pPr>
            <w:r w:rsidRPr="004A6427">
              <w:rPr>
                <w:rFonts w:cs="Arial"/>
                <w:sz w:val="28"/>
                <w:szCs w:val="28"/>
                <w:rtl/>
              </w:rPr>
              <w:t>٨</w:t>
            </w:r>
          </w:p>
        </w:tc>
      </w:tr>
      <w:tr w:rsidR="009226EE" w:rsidRPr="009226EE" w14:paraId="1C994D87" w14:textId="77777777" w:rsidTr="003562DD">
        <w:trPr>
          <w:trHeight w:val="618"/>
        </w:trPr>
        <w:tc>
          <w:tcPr>
            <w:tcW w:w="9923"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9116D42" w14:textId="56410AC3" w:rsidR="009226EE" w:rsidRPr="009226EE" w:rsidRDefault="00AC6CD5" w:rsidP="009226EE">
            <w:pPr>
              <w:bidi/>
              <w:spacing w:line="360" w:lineRule="auto"/>
              <w:jc w:val="center"/>
              <w:rPr>
                <w:rFonts w:cs="Arial"/>
                <w:b/>
                <w:bCs/>
                <w:sz w:val="28"/>
                <w:szCs w:val="28"/>
              </w:rPr>
            </w:pPr>
            <w:r>
              <w:rPr>
                <w:rFonts w:cs="Arial" w:hint="cs"/>
                <w:b/>
                <w:bCs/>
                <w:sz w:val="28"/>
                <w:szCs w:val="28"/>
                <w:rtl/>
              </w:rPr>
              <w:t>المحور السادس</w:t>
            </w:r>
            <w:r w:rsidR="009226EE" w:rsidRPr="009226EE">
              <w:rPr>
                <w:rFonts w:cs="Arial"/>
                <w:b/>
                <w:bCs/>
                <w:sz w:val="28"/>
                <w:szCs w:val="28"/>
              </w:rPr>
              <w:t>:</w:t>
            </w:r>
            <w:r w:rsidR="009226EE" w:rsidRPr="009226EE">
              <w:rPr>
                <w:rFonts w:cs="Arial"/>
                <w:b/>
                <w:bCs/>
                <w:sz w:val="28"/>
                <w:szCs w:val="28"/>
                <w:rtl/>
              </w:rPr>
              <w:t xml:space="preserve"> </w:t>
            </w:r>
            <w:r>
              <w:rPr>
                <w:rFonts w:cs="Arial" w:hint="cs"/>
                <w:b/>
                <w:bCs/>
                <w:sz w:val="28"/>
                <w:szCs w:val="28"/>
                <w:rtl/>
              </w:rPr>
              <w:t>مدى فعالية أنظمة</w:t>
            </w:r>
            <w:r w:rsidR="009226EE" w:rsidRPr="009226EE">
              <w:rPr>
                <w:rFonts w:cs="Arial" w:hint="cs"/>
                <w:b/>
                <w:bCs/>
                <w:sz w:val="28"/>
                <w:szCs w:val="28"/>
                <w:rtl/>
              </w:rPr>
              <w:t xml:space="preserve"> ﺍﻹﺩﺍﺭﺓ ﺍﻹﻟﻜﺘﺭﻭﻨﻴﺔ ﻓﻲ ﺠﺎﻤﻌﺔ ﺍﻟﻤﻠﻙ ﻋﺒﺩﺍﻟﻌﺯﻴﺯ</w:t>
            </w:r>
          </w:p>
        </w:tc>
      </w:tr>
      <w:tr w:rsidR="001511EF" w:rsidRPr="009226EE" w14:paraId="60DC162F" w14:textId="77777777" w:rsidTr="003562DD">
        <w:trPr>
          <w:trHeight w:val="1202"/>
        </w:trPr>
        <w:tc>
          <w:tcPr>
            <w:tcW w:w="1276" w:type="dxa"/>
            <w:tcBorders>
              <w:top w:val="single" w:sz="4" w:space="0" w:color="000000"/>
              <w:left w:val="single" w:sz="4" w:space="0" w:color="000000"/>
              <w:bottom w:val="single" w:sz="4" w:space="0" w:color="auto"/>
              <w:right w:val="single" w:sz="4" w:space="0" w:color="000000"/>
            </w:tcBorders>
            <w:shd w:val="clear" w:color="auto" w:fill="D8D8D8"/>
            <w:vAlign w:val="center"/>
          </w:tcPr>
          <w:p w14:paraId="7025B987" w14:textId="44CF193A" w:rsidR="001511EF" w:rsidRPr="009226EE" w:rsidRDefault="001511EF" w:rsidP="001511EF">
            <w:pPr>
              <w:bidi/>
              <w:spacing w:line="240" w:lineRule="auto"/>
              <w:jc w:val="center"/>
              <w:rPr>
                <w:rFonts w:cs="Arial"/>
                <w:sz w:val="28"/>
                <w:szCs w:val="28"/>
              </w:rPr>
            </w:pPr>
            <w:r w:rsidRPr="009226EE">
              <w:rPr>
                <w:rFonts w:cs="Arial" w:hint="cs"/>
                <w:sz w:val="28"/>
                <w:szCs w:val="28"/>
                <w:rtl/>
              </w:rPr>
              <w:t xml:space="preserve">ﻻ </w:t>
            </w:r>
            <w:r>
              <w:rPr>
                <w:rFonts w:cs="Arial" w:hint="cs"/>
                <w:sz w:val="28"/>
                <w:szCs w:val="28"/>
                <w:rtl/>
              </w:rPr>
              <w:t>أوافق</w:t>
            </w:r>
          </w:p>
          <w:p w14:paraId="724B5C89" w14:textId="77777777" w:rsidR="001511EF" w:rsidRPr="009226EE" w:rsidRDefault="001511EF" w:rsidP="001511EF">
            <w:pPr>
              <w:bidi/>
              <w:spacing w:line="240" w:lineRule="auto"/>
              <w:jc w:val="center"/>
              <w:rPr>
                <w:rFonts w:cs="Arial"/>
                <w:sz w:val="28"/>
                <w:szCs w:val="28"/>
              </w:rPr>
            </w:pPr>
            <w:r w:rsidRPr="009226EE">
              <w:rPr>
                <w:rFonts w:cs="Arial" w:hint="cs"/>
                <w:sz w:val="28"/>
                <w:szCs w:val="28"/>
                <w:rtl/>
              </w:rPr>
              <w:t>ﺒﺸﺩﺓ</w:t>
            </w:r>
          </w:p>
        </w:tc>
        <w:tc>
          <w:tcPr>
            <w:tcW w:w="851" w:type="dxa"/>
            <w:tcBorders>
              <w:top w:val="single" w:sz="4" w:space="0" w:color="000000"/>
              <w:left w:val="single" w:sz="4" w:space="0" w:color="000000"/>
              <w:bottom w:val="single" w:sz="4" w:space="0" w:color="auto"/>
              <w:right w:val="single" w:sz="4" w:space="0" w:color="000000"/>
            </w:tcBorders>
            <w:shd w:val="clear" w:color="auto" w:fill="D8D8D8"/>
            <w:vAlign w:val="center"/>
            <w:hideMark/>
          </w:tcPr>
          <w:p w14:paraId="5029F492" w14:textId="0FB6FAE9" w:rsidR="001511EF" w:rsidRPr="009226EE" w:rsidRDefault="001511EF" w:rsidP="001511EF">
            <w:pPr>
              <w:bidi/>
              <w:spacing w:line="240" w:lineRule="auto"/>
              <w:jc w:val="center"/>
              <w:rPr>
                <w:rFonts w:cs="Arial"/>
                <w:sz w:val="28"/>
                <w:szCs w:val="28"/>
              </w:rPr>
            </w:pPr>
            <w:r w:rsidRPr="009226EE">
              <w:rPr>
                <w:rFonts w:cs="Arial" w:hint="cs"/>
                <w:sz w:val="28"/>
                <w:szCs w:val="28"/>
                <w:rtl/>
              </w:rPr>
              <w:t xml:space="preserve">ﻻ </w:t>
            </w:r>
            <w:r>
              <w:rPr>
                <w:rFonts w:cs="Arial" w:hint="cs"/>
                <w:sz w:val="28"/>
                <w:szCs w:val="28"/>
                <w:rtl/>
              </w:rPr>
              <w:t>أوافق</w:t>
            </w:r>
          </w:p>
        </w:tc>
        <w:tc>
          <w:tcPr>
            <w:tcW w:w="1276" w:type="dxa"/>
            <w:tcBorders>
              <w:top w:val="single" w:sz="4" w:space="0" w:color="000000"/>
              <w:left w:val="single" w:sz="4" w:space="0" w:color="000000"/>
              <w:bottom w:val="single" w:sz="4" w:space="0" w:color="auto"/>
              <w:right w:val="single" w:sz="4" w:space="0" w:color="000000"/>
            </w:tcBorders>
            <w:shd w:val="clear" w:color="auto" w:fill="D8D8D8"/>
            <w:vAlign w:val="center"/>
            <w:hideMark/>
          </w:tcPr>
          <w:p w14:paraId="7498682B" w14:textId="495FF270" w:rsidR="001511EF" w:rsidRPr="009226EE" w:rsidRDefault="001511EF" w:rsidP="001511EF">
            <w:pPr>
              <w:bidi/>
              <w:spacing w:line="240" w:lineRule="auto"/>
              <w:jc w:val="center"/>
              <w:rPr>
                <w:rFonts w:cs="Arial"/>
                <w:sz w:val="28"/>
                <w:szCs w:val="28"/>
              </w:rPr>
            </w:pPr>
            <w:r>
              <w:rPr>
                <w:rFonts w:cs="Arial" w:hint="cs"/>
                <w:sz w:val="28"/>
                <w:szCs w:val="28"/>
                <w:rtl/>
              </w:rPr>
              <w:t>أوافق إلى حد ما</w:t>
            </w:r>
          </w:p>
        </w:tc>
        <w:tc>
          <w:tcPr>
            <w:tcW w:w="850" w:type="dxa"/>
            <w:tcBorders>
              <w:top w:val="single" w:sz="4" w:space="0" w:color="000000"/>
              <w:left w:val="single" w:sz="4" w:space="0" w:color="000000"/>
              <w:bottom w:val="single" w:sz="4" w:space="0" w:color="auto"/>
              <w:right w:val="single" w:sz="4" w:space="0" w:color="000000"/>
            </w:tcBorders>
            <w:shd w:val="clear" w:color="auto" w:fill="D8D8D8"/>
            <w:vAlign w:val="center"/>
          </w:tcPr>
          <w:p w14:paraId="15E11F60" w14:textId="77777777" w:rsidR="001511EF" w:rsidRPr="009226EE" w:rsidRDefault="001511EF" w:rsidP="001511EF">
            <w:pPr>
              <w:bidi/>
              <w:spacing w:line="240" w:lineRule="auto"/>
              <w:jc w:val="center"/>
              <w:rPr>
                <w:rFonts w:cs="Arial"/>
                <w:sz w:val="28"/>
                <w:szCs w:val="28"/>
              </w:rPr>
            </w:pPr>
          </w:p>
          <w:p w14:paraId="787D731F" w14:textId="2F77F3A3" w:rsidR="001511EF" w:rsidRPr="009226EE" w:rsidRDefault="001511EF" w:rsidP="001511EF">
            <w:pPr>
              <w:bidi/>
              <w:spacing w:line="240" w:lineRule="auto"/>
              <w:jc w:val="center"/>
              <w:rPr>
                <w:rFonts w:cs="Arial"/>
                <w:sz w:val="28"/>
                <w:szCs w:val="28"/>
              </w:rPr>
            </w:pPr>
            <w:r>
              <w:rPr>
                <w:rFonts w:cs="Arial" w:hint="cs"/>
                <w:sz w:val="28"/>
                <w:szCs w:val="28"/>
                <w:rtl/>
              </w:rPr>
              <w:t>أوافق</w:t>
            </w:r>
          </w:p>
        </w:tc>
        <w:tc>
          <w:tcPr>
            <w:tcW w:w="709" w:type="dxa"/>
            <w:tcBorders>
              <w:top w:val="single" w:sz="4" w:space="0" w:color="000000"/>
              <w:left w:val="single" w:sz="4" w:space="0" w:color="000000"/>
              <w:bottom w:val="single" w:sz="4" w:space="0" w:color="auto"/>
              <w:right w:val="single" w:sz="4" w:space="0" w:color="000000"/>
            </w:tcBorders>
            <w:shd w:val="clear" w:color="auto" w:fill="D8D8D8"/>
            <w:vAlign w:val="center"/>
          </w:tcPr>
          <w:p w14:paraId="15FB7114" w14:textId="62FB682A" w:rsidR="001511EF" w:rsidRPr="009226EE" w:rsidRDefault="001511EF" w:rsidP="001511EF">
            <w:pPr>
              <w:bidi/>
              <w:spacing w:line="240" w:lineRule="auto"/>
              <w:jc w:val="center"/>
              <w:rPr>
                <w:rFonts w:cs="Arial"/>
                <w:sz w:val="28"/>
                <w:szCs w:val="28"/>
              </w:rPr>
            </w:pPr>
            <w:r>
              <w:rPr>
                <w:rFonts w:cs="Arial" w:hint="cs"/>
                <w:sz w:val="28"/>
                <w:szCs w:val="28"/>
                <w:rtl/>
              </w:rPr>
              <w:t>أوافق</w:t>
            </w:r>
          </w:p>
          <w:p w14:paraId="6A2DCFEC" w14:textId="77777777" w:rsidR="001511EF" w:rsidRPr="009226EE" w:rsidRDefault="001511EF" w:rsidP="001511EF">
            <w:pPr>
              <w:bidi/>
              <w:spacing w:line="240" w:lineRule="auto"/>
              <w:jc w:val="center"/>
              <w:rPr>
                <w:rFonts w:cs="Arial"/>
                <w:sz w:val="28"/>
                <w:szCs w:val="28"/>
              </w:rPr>
            </w:pPr>
            <w:r w:rsidRPr="009226EE">
              <w:rPr>
                <w:rFonts w:cs="Arial" w:hint="cs"/>
                <w:sz w:val="28"/>
                <w:szCs w:val="28"/>
                <w:rtl/>
              </w:rPr>
              <w:t>ﺒﺸﺩﺓ</w:t>
            </w:r>
          </w:p>
        </w:tc>
        <w:tc>
          <w:tcPr>
            <w:tcW w:w="4961" w:type="dxa"/>
            <w:gridSpan w:val="2"/>
            <w:vMerge w:val="restart"/>
            <w:tcBorders>
              <w:top w:val="single" w:sz="4" w:space="0" w:color="000000"/>
              <w:left w:val="single" w:sz="4" w:space="0" w:color="000000"/>
              <w:right w:val="single" w:sz="4" w:space="0" w:color="000000"/>
            </w:tcBorders>
            <w:shd w:val="clear" w:color="auto" w:fill="D8D8D8"/>
          </w:tcPr>
          <w:p w14:paraId="7A8E91C2" w14:textId="77777777" w:rsidR="001511EF" w:rsidRPr="009226EE" w:rsidRDefault="001511EF" w:rsidP="009226EE">
            <w:pPr>
              <w:bidi/>
              <w:spacing w:line="360" w:lineRule="auto"/>
              <w:jc w:val="center"/>
              <w:rPr>
                <w:rFonts w:cs="Arial"/>
                <w:sz w:val="28"/>
                <w:szCs w:val="28"/>
              </w:rPr>
            </w:pPr>
          </w:p>
          <w:p w14:paraId="4A7AB770" w14:textId="2A498B44" w:rsidR="001511EF" w:rsidRPr="009226EE" w:rsidRDefault="001511EF" w:rsidP="009226EE">
            <w:pPr>
              <w:bidi/>
              <w:spacing w:line="360" w:lineRule="auto"/>
              <w:jc w:val="center"/>
              <w:rPr>
                <w:rFonts w:cs="Arial"/>
                <w:sz w:val="28"/>
                <w:szCs w:val="28"/>
              </w:rPr>
            </w:pPr>
            <w:r>
              <w:rPr>
                <w:rFonts w:cs="Arial" w:hint="cs"/>
                <w:sz w:val="28"/>
                <w:szCs w:val="28"/>
                <w:rtl/>
              </w:rPr>
              <w:t>العبارات</w:t>
            </w:r>
          </w:p>
        </w:tc>
      </w:tr>
      <w:tr w:rsidR="001511EF" w:rsidRPr="009226EE" w14:paraId="0271B1E3" w14:textId="77777777" w:rsidTr="003562DD">
        <w:trPr>
          <w:trHeight w:val="406"/>
        </w:trPr>
        <w:tc>
          <w:tcPr>
            <w:tcW w:w="1276" w:type="dxa"/>
            <w:tcBorders>
              <w:top w:val="single" w:sz="4" w:space="0" w:color="auto"/>
              <w:left w:val="single" w:sz="4" w:space="0" w:color="000000"/>
              <w:bottom w:val="single" w:sz="4" w:space="0" w:color="000000"/>
              <w:right w:val="single" w:sz="4" w:space="0" w:color="000000"/>
            </w:tcBorders>
            <w:shd w:val="clear" w:color="auto" w:fill="D8D8D8"/>
          </w:tcPr>
          <w:p w14:paraId="3B4682A9" w14:textId="0DD14631" w:rsidR="001511EF" w:rsidRPr="009226EE" w:rsidRDefault="001511EF" w:rsidP="001511EF">
            <w:pPr>
              <w:bidi/>
              <w:spacing w:line="240" w:lineRule="auto"/>
              <w:jc w:val="center"/>
              <w:rPr>
                <w:rFonts w:cs="Arial"/>
                <w:sz w:val="28"/>
                <w:szCs w:val="28"/>
                <w:rtl/>
              </w:rPr>
            </w:pPr>
            <w:r>
              <w:rPr>
                <w:rFonts w:cs="Arial" w:hint="cs"/>
                <w:sz w:val="28"/>
                <w:szCs w:val="28"/>
                <w:rtl/>
              </w:rPr>
              <w:t>1</w:t>
            </w:r>
          </w:p>
        </w:tc>
        <w:tc>
          <w:tcPr>
            <w:tcW w:w="851" w:type="dxa"/>
            <w:tcBorders>
              <w:top w:val="single" w:sz="4" w:space="0" w:color="auto"/>
              <w:left w:val="single" w:sz="4" w:space="0" w:color="000000"/>
              <w:bottom w:val="single" w:sz="4" w:space="0" w:color="000000"/>
              <w:right w:val="single" w:sz="4" w:space="0" w:color="000000"/>
            </w:tcBorders>
            <w:shd w:val="clear" w:color="auto" w:fill="D8D8D8"/>
          </w:tcPr>
          <w:p w14:paraId="1B0F62F7" w14:textId="307E79BA" w:rsidR="001511EF" w:rsidRPr="009226EE" w:rsidRDefault="001511EF" w:rsidP="001511EF">
            <w:pPr>
              <w:bidi/>
              <w:spacing w:line="240" w:lineRule="auto"/>
              <w:jc w:val="center"/>
              <w:rPr>
                <w:rFonts w:cs="Arial"/>
                <w:sz w:val="28"/>
                <w:szCs w:val="28"/>
                <w:rtl/>
              </w:rPr>
            </w:pPr>
            <w:r>
              <w:rPr>
                <w:rFonts w:cs="Arial" w:hint="cs"/>
                <w:sz w:val="28"/>
                <w:szCs w:val="28"/>
                <w:rtl/>
              </w:rPr>
              <w:t>2</w:t>
            </w:r>
          </w:p>
        </w:tc>
        <w:tc>
          <w:tcPr>
            <w:tcW w:w="1276" w:type="dxa"/>
            <w:tcBorders>
              <w:top w:val="single" w:sz="4" w:space="0" w:color="auto"/>
              <w:left w:val="single" w:sz="4" w:space="0" w:color="000000"/>
              <w:bottom w:val="single" w:sz="4" w:space="0" w:color="000000"/>
              <w:right w:val="single" w:sz="4" w:space="0" w:color="000000"/>
            </w:tcBorders>
            <w:shd w:val="clear" w:color="auto" w:fill="D8D8D8"/>
          </w:tcPr>
          <w:p w14:paraId="385461D7" w14:textId="7F10A9AF" w:rsidR="001511EF" w:rsidRDefault="001511EF" w:rsidP="001511EF">
            <w:pPr>
              <w:bidi/>
              <w:spacing w:line="240" w:lineRule="auto"/>
              <w:jc w:val="center"/>
              <w:rPr>
                <w:rFonts w:cs="Arial"/>
                <w:sz w:val="28"/>
                <w:szCs w:val="28"/>
                <w:rtl/>
              </w:rPr>
            </w:pPr>
            <w:r>
              <w:rPr>
                <w:rFonts w:cs="Arial" w:hint="cs"/>
                <w:sz w:val="28"/>
                <w:szCs w:val="28"/>
                <w:rtl/>
              </w:rPr>
              <w:t>3</w:t>
            </w:r>
          </w:p>
        </w:tc>
        <w:tc>
          <w:tcPr>
            <w:tcW w:w="850" w:type="dxa"/>
            <w:tcBorders>
              <w:top w:val="single" w:sz="4" w:space="0" w:color="auto"/>
              <w:left w:val="single" w:sz="4" w:space="0" w:color="000000"/>
              <w:bottom w:val="single" w:sz="4" w:space="0" w:color="000000"/>
              <w:right w:val="single" w:sz="4" w:space="0" w:color="000000"/>
            </w:tcBorders>
            <w:shd w:val="clear" w:color="auto" w:fill="D8D8D8"/>
          </w:tcPr>
          <w:p w14:paraId="183A5338" w14:textId="3D4AABF7" w:rsidR="001511EF" w:rsidRPr="009226EE" w:rsidRDefault="001511EF" w:rsidP="001511EF">
            <w:pPr>
              <w:bidi/>
              <w:spacing w:line="240" w:lineRule="auto"/>
              <w:jc w:val="center"/>
              <w:rPr>
                <w:rFonts w:cs="Arial"/>
                <w:sz w:val="28"/>
                <w:szCs w:val="28"/>
              </w:rPr>
            </w:pPr>
            <w:r>
              <w:rPr>
                <w:rFonts w:cs="Arial" w:hint="cs"/>
                <w:sz w:val="28"/>
                <w:szCs w:val="28"/>
                <w:rtl/>
              </w:rPr>
              <w:t>4</w:t>
            </w:r>
          </w:p>
        </w:tc>
        <w:tc>
          <w:tcPr>
            <w:tcW w:w="709" w:type="dxa"/>
            <w:tcBorders>
              <w:top w:val="single" w:sz="4" w:space="0" w:color="auto"/>
              <w:left w:val="single" w:sz="4" w:space="0" w:color="000000"/>
              <w:bottom w:val="single" w:sz="4" w:space="0" w:color="000000"/>
              <w:right w:val="single" w:sz="4" w:space="0" w:color="000000"/>
            </w:tcBorders>
            <w:shd w:val="clear" w:color="auto" w:fill="D8D8D8"/>
          </w:tcPr>
          <w:p w14:paraId="10974438" w14:textId="74B3F347" w:rsidR="001511EF" w:rsidRDefault="001511EF" w:rsidP="001511EF">
            <w:pPr>
              <w:bidi/>
              <w:spacing w:line="240" w:lineRule="auto"/>
              <w:jc w:val="center"/>
              <w:rPr>
                <w:rFonts w:cs="Arial"/>
                <w:sz w:val="28"/>
                <w:szCs w:val="28"/>
                <w:rtl/>
              </w:rPr>
            </w:pPr>
            <w:r>
              <w:rPr>
                <w:rFonts w:cs="Arial" w:hint="cs"/>
                <w:sz w:val="28"/>
                <w:szCs w:val="28"/>
                <w:rtl/>
              </w:rPr>
              <w:t>5</w:t>
            </w:r>
          </w:p>
        </w:tc>
        <w:tc>
          <w:tcPr>
            <w:tcW w:w="4961" w:type="dxa"/>
            <w:gridSpan w:val="2"/>
            <w:vMerge/>
            <w:tcBorders>
              <w:left w:val="single" w:sz="4" w:space="0" w:color="000000"/>
              <w:bottom w:val="single" w:sz="4" w:space="0" w:color="000000"/>
              <w:right w:val="single" w:sz="4" w:space="0" w:color="000000"/>
            </w:tcBorders>
            <w:shd w:val="clear" w:color="auto" w:fill="D8D8D8"/>
          </w:tcPr>
          <w:p w14:paraId="1620C6A7" w14:textId="77777777" w:rsidR="001511EF" w:rsidRPr="009226EE" w:rsidRDefault="001511EF" w:rsidP="009226EE">
            <w:pPr>
              <w:bidi/>
              <w:spacing w:line="360" w:lineRule="auto"/>
              <w:jc w:val="center"/>
              <w:rPr>
                <w:rFonts w:cs="Arial"/>
                <w:sz w:val="28"/>
                <w:szCs w:val="28"/>
              </w:rPr>
            </w:pPr>
          </w:p>
        </w:tc>
      </w:tr>
      <w:tr w:rsidR="009226EE" w:rsidRPr="009226EE" w14:paraId="2328890C"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764BE263"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5838DD95"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18999372"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56BA289F"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3EB53C0C"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49CD5B7F" w14:textId="6ECDB956" w:rsidR="009226EE" w:rsidRPr="00C536F9" w:rsidRDefault="00F06DCB"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عملية الدخول</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لأنظمة</w:t>
            </w:r>
            <w:r w:rsidR="009226EE" w:rsidRPr="00C536F9">
              <w:rPr>
                <w:rFonts w:ascii="Tahoma" w:eastAsia="Franklin Gothic Book" w:hAnsi="Tahoma" w:cs="Tahoma" w:hint="cs"/>
                <w:color w:val="000D70"/>
                <w:sz w:val="24"/>
                <w:szCs w:val="24"/>
                <w:rtl/>
              </w:rPr>
              <w:t xml:space="preserve"> ﺍﻹﺩﺍﺭﺓ ﺍﻹﻟﻜﺘﺭﻭﻨﻴﺔ </w:t>
            </w:r>
            <w:r>
              <w:rPr>
                <w:rFonts w:ascii="Tahoma" w:eastAsia="Franklin Gothic Book" w:hAnsi="Tahoma" w:cs="Tahoma" w:hint="cs"/>
                <w:color w:val="000D70"/>
                <w:sz w:val="24"/>
                <w:szCs w:val="24"/>
                <w:rtl/>
              </w:rPr>
              <w:t>سهلة وسلسة</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663BE762" w14:textId="77777777" w:rsidR="009226EE" w:rsidRPr="009226EE" w:rsidRDefault="009226EE" w:rsidP="009226EE">
            <w:pPr>
              <w:bidi/>
              <w:spacing w:line="360" w:lineRule="auto"/>
              <w:rPr>
                <w:rFonts w:cs="Arial"/>
                <w:sz w:val="28"/>
                <w:szCs w:val="28"/>
              </w:rPr>
            </w:pPr>
            <w:r w:rsidRPr="009226EE">
              <w:rPr>
                <w:rFonts w:cs="Arial"/>
                <w:sz w:val="28"/>
                <w:szCs w:val="28"/>
                <w:rtl/>
              </w:rPr>
              <w:t>١</w:t>
            </w:r>
          </w:p>
        </w:tc>
      </w:tr>
      <w:tr w:rsidR="009226EE" w:rsidRPr="009226EE" w14:paraId="0967D24E"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651E6128"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59822687"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710CF191"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189C306E"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3AFA9D0A"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3B676180" w14:textId="5CE90A3C" w:rsidR="009226EE" w:rsidRPr="00C536F9" w:rsidRDefault="00F06DCB"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تتصف واجهات</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الأنظمة بوضوح</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جميع الخدمات</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التي تقدمها</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08142F50" w14:textId="77777777" w:rsidR="009226EE" w:rsidRPr="009226EE" w:rsidRDefault="009226EE" w:rsidP="009226EE">
            <w:pPr>
              <w:bidi/>
              <w:spacing w:line="360" w:lineRule="auto"/>
              <w:rPr>
                <w:rFonts w:cs="Arial"/>
                <w:sz w:val="28"/>
                <w:szCs w:val="28"/>
              </w:rPr>
            </w:pPr>
            <w:r w:rsidRPr="009226EE">
              <w:rPr>
                <w:rFonts w:cs="Arial"/>
                <w:sz w:val="28"/>
                <w:szCs w:val="28"/>
                <w:rtl/>
              </w:rPr>
              <w:t>٢</w:t>
            </w:r>
          </w:p>
        </w:tc>
      </w:tr>
      <w:tr w:rsidR="009226EE" w:rsidRPr="009226EE" w14:paraId="3761547F" w14:textId="77777777" w:rsidTr="003562DD">
        <w:trPr>
          <w:trHeight w:val="1036"/>
        </w:trPr>
        <w:tc>
          <w:tcPr>
            <w:tcW w:w="1276" w:type="dxa"/>
            <w:tcBorders>
              <w:top w:val="single" w:sz="4" w:space="0" w:color="000000"/>
              <w:left w:val="single" w:sz="4" w:space="0" w:color="000000"/>
              <w:bottom w:val="single" w:sz="4" w:space="0" w:color="000000"/>
              <w:right w:val="single" w:sz="4" w:space="0" w:color="000000"/>
            </w:tcBorders>
          </w:tcPr>
          <w:p w14:paraId="6EFB9D53"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45CF72B0"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426F9564"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4DC2F3CB"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4B0FA41D"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541C8E51" w14:textId="768E3C1C" w:rsidR="009226EE" w:rsidRPr="00C536F9" w:rsidRDefault="006E4BF4"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مازالت بعض</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مهام واجراءات</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العمل تتم</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ورقياً</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لقصور</w:t>
            </w:r>
            <w:r w:rsidR="009226EE" w:rsidRPr="00C536F9">
              <w:rPr>
                <w:rFonts w:ascii="Tahoma" w:eastAsia="Franklin Gothic Book" w:hAnsi="Tahoma" w:cs="Tahoma" w:hint="cs"/>
                <w:color w:val="000D70"/>
                <w:sz w:val="24"/>
                <w:szCs w:val="24"/>
                <w:rtl/>
              </w:rPr>
              <w:t xml:space="preserve"> ﻓﻲ </w:t>
            </w:r>
            <w:r>
              <w:rPr>
                <w:rFonts w:ascii="Tahoma" w:eastAsia="Franklin Gothic Book" w:hAnsi="Tahoma" w:cs="Tahoma" w:hint="cs"/>
                <w:color w:val="000D70"/>
                <w:sz w:val="24"/>
                <w:szCs w:val="24"/>
                <w:rtl/>
              </w:rPr>
              <w:t>الأنظمة</w:t>
            </w:r>
            <w:r w:rsidR="009226EE" w:rsidRPr="00C536F9">
              <w:rPr>
                <w:rFonts w:ascii="Tahoma" w:eastAsia="Franklin Gothic Book" w:hAnsi="Tahoma" w:cs="Tahoma" w:hint="cs"/>
                <w:color w:val="000D70"/>
                <w:sz w:val="24"/>
                <w:szCs w:val="24"/>
                <w:rtl/>
              </w:rPr>
              <w:t xml:space="preserve"> ﺍﻹﻟﻜﺘﺭﻭﻨﻴﺔ</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tcPr>
          <w:p w14:paraId="668C8A32" w14:textId="77777777" w:rsidR="009226EE" w:rsidRPr="009226EE" w:rsidRDefault="009226EE" w:rsidP="009226EE">
            <w:pPr>
              <w:bidi/>
              <w:spacing w:line="360" w:lineRule="auto"/>
              <w:rPr>
                <w:rFonts w:cs="Arial"/>
                <w:sz w:val="28"/>
                <w:szCs w:val="28"/>
              </w:rPr>
            </w:pPr>
          </w:p>
          <w:p w14:paraId="389E9906" w14:textId="77777777" w:rsidR="009226EE" w:rsidRPr="009226EE" w:rsidRDefault="009226EE" w:rsidP="009226EE">
            <w:pPr>
              <w:bidi/>
              <w:spacing w:line="360" w:lineRule="auto"/>
              <w:rPr>
                <w:rFonts w:cs="Arial"/>
                <w:sz w:val="28"/>
                <w:szCs w:val="28"/>
              </w:rPr>
            </w:pPr>
            <w:r w:rsidRPr="009226EE">
              <w:rPr>
                <w:rFonts w:cs="Arial"/>
                <w:sz w:val="28"/>
                <w:szCs w:val="28"/>
                <w:rtl/>
              </w:rPr>
              <w:t>٣</w:t>
            </w:r>
          </w:p>
        </w:tc>
      </w:tr>
      <w:tr w:rsidR="009226EE" w:rsidRPr="009226EE" w14:paraId="4F769606"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2BF35365"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30D31991"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D889B48"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6CB9D732"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3081824A"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737024BA" w14:textId="715AB553" w:rsidR="009226EE" w:rsidRPr="00C536F9" w:rsidRDefault="006E4BF4"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تتصف الأنظمة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بسهولة التصفح</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والاستخدام</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303DD73A" w14:textId="77777777" w:rsidR="009226EE" w:rsidRPr="009226EE" w:rsidRDefault="009226EE" w:rsidP="009226EE">
            <w:pPr>
              <w:bidi/>
              <w:spacing w:line="360" w:lineRule="auto"/>
              <w:rPr>
                <w:rFonts w:cs="Arial"/>
                <w:sz w:val="28"/>
                <w:szCs w:val="28"/>
              </w:rPr>
            </w:pPr>
            <w:r w:rsidRPr="009226EE">
              <w:rPr>
                <w:rFonts w:cs="Arial"/>
                <w:sz w:val="28"/>
                <w:szCs w:val="28"/>
                <w:rtl/>
              </w:rPr>
              <w:t>٤</w:t>
            </w:r>
          </w:p>
        </w:tc>
      </w:tr>
      <w:tr w:rsidR="009226EE" w:rsidRPr="009226EE" w14:paraId="3BB866D2" w14:textId="77777777" w:rsidTr="003562DD">
        <w:trPr>
          <w:trHeight w:val="623"/>
        </w:trPr>
        <w:tc>
          <w:tcPr>
            <w:tcW w:w="1276" w:type="dxa"/>
            <w:tcBorders>
              <w:top w:val="single" w:sz="4" w:space="0" w:color="000000"/>
              <w:left w:val="single" w:sz="4" w:space="0" w:color="000000"/>
              <w:bottom w:val="single" w:sz="4" w:space="0" w:color="000000"/>
              <w:right w:val="single" w:sz="4" w:space="0" w:color="000000"/>
            </w:tcBorders>
          </w:tcPr>
          <w:p w14:paraId="136648BD"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560124FE"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04F5162B"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496026B1"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08B9418D"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46146B41" w14:textId="6CCBC597" w:rsidR="009226EE" w:rsidRPr="00C536F9" w:rsidRDefault="006E4BF4"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تتصف الأنظمة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بسرعة الاستجابة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للأوامر المطلوبة.</w:t>
            </w:r>
          </w:p>
        </w:tc>
        <w:tc>
          <w:tcPr>
            <w:tcW w:w="352" w:type="dxa"/>
            <w:tcBorders>
              <w:top w:val="single" w:sz="4" w:space="0" w:color="000000"/>
              <w:left w:val="single" w:sz="4" w:space="0" w:color="000000"/>
              <w:bottom w:val="single" w:sz="4" w:space="0" w:color="000000"/>
              <w:right w:val="single" w:sz="4" w:space="0" w:color="000000"/>
            </w:tcBorders>
            <w:hideMark/>
          </w:tcPr>
          <w:p w14:paraId="18637CD3" w14:textId="30A5C8CF" w:rsidR="009226EE" w:rsidRPr="009226EE" w:rsidRDefault="009226EE" w:rsidP="009226EE">
            <w:pPr>
              <w:bidi/>
              <w:spacing w:line="360" w:lineRule="auto"/>
              <w:rPr>
                <w:rFonts w:cs="Arial"/>
                <w:sz w:val="28"/>
                <w:szCs w:val="28"/>
              </w:rPr>
            </w:pPr>
            <w:r>
              <w:rPr>
                <w:rFonts w:cs="Arial" w:hint="cs"/>
                <w:sz w:val="28"/>
                <w:szCs w:val="28"/>
                <w:rtl/>
              </w:rPr>
              <w:t>5</w:t>
            </w:r>
          </w:p>
        </w:tc>
      </w:tr>
      <w:tr w:rsidR="009226EE" w:rsidRPr="009226EE" w14:paraId="2B87C382"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2C4D5AA9"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2E9BCD1A"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A1831C4"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D3A0570"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35EFA6B4"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45DB1B89" w14:textId="1988D395" w:rsidR="009226EE" w:rsidRPr="00C536F9" w:rsidRDefault="00E15918"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يمكن الوصول</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لأي معلومة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واسترجاعها بسهولة</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01BC2FF0" w14:textId="77777777" w:rsidR="009226EE" w:rsidRPr="009226EE" w:rsidRDefault="009226EE" w:rsidP="009226EE">
            <w:pPr>
              <w:bidi/>
              <w:spacing w:line="360" w:lineRule="auto"/>
              <w:rPr>
                <w:rFonts w:cs="Arial"/>
                <w:sz w:val="28"/>
                <w:szCs w:val="28"/>
              </w:rPr>
            </w:pPr>
            <w:r w:rsidRPr="009226EE">
              <w:rPr>
                <w:rFonts w:cs="Arial"/>
                <w:sz w:val="28"/>
                <w:szCs w:val="28"/>
                <w:rtl/>
              </w:rPr>
              <w:t>٦</w:t>
            </w:r>
          </w:p>
        </w:tc>
      </w:tr>
      <w:tr w:rsidR="009226EE" w:rsidRPr="009226EE" w14:paraId="62C0AFBA"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12642A59"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27B953D4"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0BD1A809"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052827B5"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7087F456"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2AB5802E" w14:textId="01F1C157" w:rsidR="009226EE" w:rsidRPr="00C536F9" w:rsidRDefault="00E15918" w:rsidP="009226EE">
            <w:pPr>
              <w:bidi/>
              <w:spacing w:line="360" w:lineRule="auto"/>
              <w:rPr>
                <w:rFonts w:ascii="Tahoma" w:eastAsia="Franklin Gothic Book" w:hAnsi="Tahoma" w:cs="Tahoma"/>
                <w:color w:val="000D70"/>
                <w:sz w:val="24"/>
                <w:szCs w:val="24"/>
                <w:rtl/>
              </w:rPr>
            </w:pPr>
            <w:r>
              <w:rPr>
                <w:rFonts w:ascii="Tahoma" w:eastAsia="Franklin Gothic Book" w:hAnsi="Tahoma" w:cs="Tahoma" w:hint="cs"/>
                <w:color w:val="000D70"/>
                <w:sz w:val="24"/>
                <w:szCs w:val="24"/>
                <w:rtl/>
              </w:rPr>
              <w:t>المعلومات المسترجعة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من الأنظمة حديثة.</w:t>
            </w:r>
          </w:p>
        </w:tc>
        <w:tc>
          <w:tcPr>
            <w:tcW w:w="352" w:type="dxa"/>
            <w:tcBorders>
              <w:top w:val="single" w:sz="4" w:space="0" w:color="000000"/>
              <w:left w:val="single" w:sz="4" w:space="0" w:color="000000"/>
              <w:bottom w:val="single" w:sz="4" w:space="0" w:color="000000"/>
              <w:right w:val="single" w:sz="4" w:space="0" w:color="000000"/>
            </w:tcBorders>
            <w:hideMark/>
          </w:tcPr>
          <w:p w14:paraId="10031EC9" w14:textId="77777777" w:rsidR="009226EE" w:rsidRPr="009226EE" w:rsidRDefault="009226EE" w:rsidP="009226EE">
            <w:pPr>
              <w:bidi/>
              <w:spacing w:line="360" w:lineRule="auto"/>
              <w:rPr>
                <w:rFonts w:cs="Arial"/>
                <w:sz w:val="28"/>
                <w:szCs w:val="28"/>
              </w:rPr>
            </w:pPr>
            <w:r w:rsidRPr="009226EE">
              <w:rPr>
                <w:rFonts w:cs="Arial"/>
                <w:sz w:val="28"/>
                <w:szCs w:val="28"/>
                <w:rtl/>
              </w:rPr>
              <w:t>٧</w:t>
            </w:r>
          </w:p>
        </w:tc>
      </w:tr>
      <w:tr w:rsidR="009226EE" w:rsidRPr="009226EE" w14:paraId="75E257D6"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152260F1"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62EDC661"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56E0665B"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9C39935"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5FD97286"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340B6AA7" w14:textId="048831E0" w:rsidR="009226EE" w:rsidRPr="00C536F9" w:rsidRDefault="00E15918"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المعلومات المسترجعة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من الأنظمة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دقيقة وموثوقة</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350758B1" w14:textId="77777777" w:rsidR="009226EE" w:rsidRPr="009226EE" w:rsidRDefault="009226EE" w:rsidP="009226EE">
            <w:pPr>
              <w:bidi/>
              <w:spacing w:line="360" w:lineRule="auto"/>
              <w:rPr>
                <w:rFonts w:cs="Arial"/>
                <w:sz w:val="28"/>
                <w:szCs w:val="28"/>
              </w:rPr>
            </w:pPr>
            <w:r w:rsidRPr="009226EE">
              <w:rPr>
                <w:rFonts w:cs="Arial"/>
                <w:sz w:val="28"/>
                <w:szCs w:val="28"/>
                <w:rtl/>
              </w:rPr>
              <w:t>٨</w:t>
            </w:r>
          </w:p>
        </w:tc>
      </w:tr>
      <w:tr w:rsidR="009226EE" w:rsidRPr="009226EE" w14:paraId="20FC7C2F"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0750AF45"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3D60ADBA"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40F5933C"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281E3665"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2A19931D"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322D91E2" w14:textId="0718063F" w:rsidR="009226EE" w:rsidRPr="00C536F9" w:rsidRDefault="00E15918"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المعلومات المسترجعة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من الأنظمة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ملائمة لاحتياجات العمل</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1942567B" w14:textId="77777777" w:rsidR="009226EE" w:rsidRPr="009226EE" w:rsidRDefault="009226EE" w:rsidP="009226EE">
            <w:pPr>
              <w:bidi/>
              <w:spacing w:line="360" w:lineRule="auto"/>
              <w:rPr>
                <w:rFonts w:cs="Arial"/>
                <w:sz w:val="28"/>
                <w:szCs w:val="28"/>
              </w:rPr>
            </w:pPr>
            <w:r w:rsidRPr="009226EE">
              <w:rPr>
                <w:rFonts w:cs="Arial"/>
                <w:sz w:val="28"/>
                <w:szCs w:val="28"/>
                <w:rtl/>
              </w:rPr>
              <w:t>٩</w:t>
            </w:r>
          </w:p>
        </w:tc>
      </w:tr>
      <w:tr w:rsidR="009226EE" w:rsidRPr="009226EE" w14:paraId="1ADE8E9A"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1134E634"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3570052D"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2583503D"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39A9F32D"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47E2D5F8"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64377604" w14:textId="5811EFB8" w:rsidR="009226EE" w:rsidRPr="00C536F9" w:rsidRDefault="00E15918"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توفر الأنظمة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خاصية الأمان</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والخصوصية لمستخدميها</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3EB75903" w14:textId="0F95EB34" w:rsidR="009226EE" w:rsidRPr="009226EE" w:rsidRDefault="009226EE" w:rsidP="009226EE">
            <w:pPr>
              <w:pStyle w:val="TableParagraph"/>
              <w:bidi/>
              <w:spacing w:before="61"/>
              <w:rPr>
                <w:rFonts w:cs="Times New Roman"/>
                <w:spacing w:val="-5"/>
                <w:w w:val="105"/>
                <w:sz w:val="24"/>
                <w:szCs w:val="24"/>
                <w:rtl/>
              </w:rPr>
            </w:pPr>
            <w:r w:rsidRPr="00291760">
              <w:rPr>
                <w:rFonts w:cs="Times New Roman" w:hint="cs"/>
                <w:spacing w:val="-5"/>
                <w:w w:val="105"/>
                <w:sz w:val="26"/>
                <w:szCs w:val="28"/>
                <w:rtl/>
              </w:rPr>
              <w:t>10</w:t>
            </w:r>
          </w:p>
        </w:tc>
      </w:tr>
      <w:tr w:rsidR="009226EE" w:rsidRPr="009226EE" w14:paraId="3CCDD36A"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67115A7F"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1FC9AEF4"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174980F0"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9E436CC"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4317387B"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6CDE90A3" w14:textId="3693B01F" w:rsidR="009226EE" w:rsidRPr="00C536F9" w:rsidRDefault="00E15918"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توجد نسخ</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احتياطية للبيانات</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والمعلومات</w:t>
            </w:r>
            <w:r w:rsidR="009226EE" w:rsidRPr="00C536F9">
              <w:rPr>
                <w:rFonts w:ascii="Tahoma" w:eastAsia="Franklin Gothic Book" w:hAnsi="Tahoma" w:cs="Tahoma" w:hint="cs"/>
                <w:color w:val="000D70"/>
                <w:sz w:val="24"/>
                <w:szCs w:val="24"/>
                <w:rtl/>
              </w:rPr>
              <w:t xml:space="preserve"> ﻓﻲ </w:t>
            </w:r>
            <w:r>
              <w:rPr>
                <w:rFonts w:ascii="Tahoma" w:eastAsia="Franklin Gothic Book" w:hAnsi="Tahoma" w:cs="Tahoma" w:hint="cs"/>
                <w:color w:val="000D70"/>
                <w:sz w:val="24"/>
                <w:szCs w:val="24"/>
                <w:rtl/>
              </w:rPr>
              <w:t>حال فقدانها</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315FA1C5" w14:textId="77777777" w:rsidR="009226EE" w:rsidRPr="00291760" w:rsidRDefault="009226EE" w:rsidP="009226EE">
            <w:pPr>
              <w:pStyle w:val="TableParagraph"/>
              <w:bidi/>
              <w:spacing w:before="61"/>
              <w:rPr>
                <w:rFonts w:cs="Times New Roman"/>
                <w:spacing w:val="-5"/>
                <w:w w:val="105"/>
                <w:sz w:val="28"/>
                <w:szCs w:val="28"/>
              </w:rPr>
            </w:pPr>
            <w:r w:rsidRPr="00291760">
              <w:rPr>
                <w:rFonts w:cs="Times New Roman"/>
                <w:spacing w:val="-5"/>
                <w:w w:val="105"/>
                <w:sz w:val="28"/>
                <w:szCs w:val="28"/>
                <w:rtl/>
              </w:rPr>
              <w:t>١١</w:t>
            </w:r>
          </w:p>
        </w:tc>
      </w:tr>
      <w:tr w:rsidR="009226EE" w:rsidRPr="009226EE" w14:paraId="06A33DE0"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3F3462F9"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57C5BFA6"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5856314C"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DAE2352"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1C8E0484"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0F4FFC05" w14:textId="7F779F8E" w:rsidR="009226EE" w:rsidRPr="00C536F9" w:rsidRDefault="00E15918"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تتيح الأنظمة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متابعة سير العمل</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0A840AE9" w14:textId="77777777" w:rsidR="009226EE" w:rsidRPr="009226EE" w:rsidRDefault="009226EE" w:rsidP="009226EE">
            <w:pPr>
              <w:pStyle w:val="TableParagraph"/>
              <w:bidi/>
              <w:spacing w:before="61"/>
              <w:rPr>
                <w:rFonts w:cs="Times New Roman"/>
                <w:spacing w:val="-5"/>
                <w:w w:val="105"/>
                <w:sz w:val="24"/>
                <w:szCs w:val="24"/>
              </w:rPr>
            </w:pPr>
            <w:r w:rsidRPr="00291760">
              <w:rPr>
                <w:rFonts w:cs="Times New Roman"/>
                <w:spacing w:val="-5"/>
                <w:w w:val="105"/>
                <w:sz w:val="26"/>
                <w:szCs w:val="28"/>
                <w:rtl/>
              </w:rPr>
              <w:t>١٢</w:t>
            </w:r>
          </w:p>
        </w:tc>
      </w:tr>
      <w:tr w:rsidR="009226EE" w:rsidRPr="009226EE" w14:paraId="7DE39096" w14:textId="77777777" w:rsidTr="003562DD">
        <w:trPr>
          <w:trHeight w:val="1041"/>
        </w:trPr>
        <w:tc>
          <w:tcPr>
            <w:tcW w:w="1276" w:type="dxa"/>
            <w:tcBorders>
              <w:top w:val="single" w:sz="4" w:space="0" w:color="000000"/>
              <w:left w:val="single" w:sz="4" w:space="0" w:color="000000"/>
              <w:bottom w:val="single" w:sz="4" w:space="0" w:color="000000"/>
              <w:right w:val="single" w:sz="4" w:space="0" w:color="000000"/>
            </w:tcBorders>
          </w:tcPr>
          <w:p w14:paraId="3F897AD0"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18395F7F"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6C114E1F"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6EEEE3EF"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5DAB3E96"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6F110704" w14:textId="581C9C10" w:rsidR="009226EE" w:rsidRPr="00C536F9" w:rsidRDefault="00E15918"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تحتاج أنظمة</w:t>
            </w:r>
            <w:r w:rsidR="009226EE" w:rsidRPr="00C536F9">
              <w:rPr>
                <w:rFonts w:ascii="Tahoma" w:eastAsia="Franklin Gothic Book" w:hAnsi="Tahoma" w:cs="Tahoma" w:hint="cs"/>
                <w:color w:val="000D70"/>
                <w:sz w:val="24"/>
                <w:szCs w:val="24"/>
                <w:rtl/>
              </w:rPr>
              <w:t xml:space="preserve"> ﺍﻹﺩﺍﺭﺓ ﺍﻹﻟﻜﺘﺭﻭﻨﻴﺔ ﺍﻟﻤﻁﺒﻘﺔ </w:t>
            </w:r>
            <w:r w:rsidR="002713E9">
              <w:rPr>
                <w:rFonts w:ascii="Tahoma" w:eastAsia="Franklin Gothic Book" w:hAnsi="Tahoma" w:cs="Tahoma" w:hint="cs"/>
                <w:color w:val="000D70"/>
                <w:sz w:val="24"/>
                <w:szCs w:val="24"/>
                <w:rtl/>
              </w:rPr>
              <w:t>حاليا إلى</w:t>
            </w:r>
            <w:r w:rsidR="009226EE" w:rsidRPr="00C536F9">
              <w:rPr>
                <w:rFonts w:ascii="Tahoma" w:eastAsia="Franklin Gothic Book" w:hAnsi="Tahoma" w:cs="Tahoma" w:hint="cs"/>
                <w:color w:val="000D70"/>
                <w:sz w:val="24"/>
                <w:szCs w:val="24"/>
                <w:rtl/>
              </w:rPr>
              <w:t xml:space="preserve"> </w:t>
            </w:r>
            <w:r w:rsidR="002713E9">
              <w:rPr>
                <w:rFonts w:ascii="Tahoma" w:eastAsia="Franklin Gothic Book" w:hAnsi="Tahoma" w:cs="Tahoma" w:hint="cs"/>
                <w:color w:val="000D70"/>
                <w:sz w:val="24"/>
                <w:szCs w:val="24"/>
                <w:rtl/>
              </w:rPr>
              <w:t>التطوير والتحسين</w:t>
            </w:r>
            <w:r w:rsidR="009226EE" w:rsidRPr="00C536F9">
              <w:rPr>
                <w:rFonts w:ascii="Tahoma" w:eastAsia="Franklin Gothic Book" w:hAnsi="Tahoma" w:cs="Tahoma" w:hint="cs"/>
                <w:color w:val="000D70"/>
                <w:sz w:val="24"/>
                <w:szCs w:val="24"/>
                <w:rtl/>
              </w:rPr>
              <w:t xml:space="preserve"> </w:t>
            </w:r>
            <w:r w:rsidR="002713E9">
              <w:rPr>
                <w:rFonts w:ascii="Tahoma" w:eastAsia="Franklin Gothic Book" w:hAnsi="Tahoma" w:cs="Tahoma" w:hint="cs"/>
                <w:color w:val="000D70"/>
                <w:sz w:val="24"/>
                <w:szCs w:val="24"/>
                <w:rtl/>
              </w:rPr>
              <w:t>لتتلاءم مع</w:t>
            </w:r>
            <w:r w:rsidR="009226EE" w:rsidRPr="00C536F9">
              <w:rPr>
                <w:rFonts w:ascii="Tahoma" w:eastAsia="Franklin Gothic Book" w:hAnsi="Tahoma" w:cs="Tahoma" w:hint="cs"/>
                <w:color w:val="000D70"/>
                <w:sz w:val="24"/>
                <w:szCs w:val="24"/>
                <w:rtl/>
              </w:rPr>
              <w:t xml:space="preserve"> </w:t>
            </w:r>
            <w:r w:rsidR="002713E9">
              <w:rPr>
                <w:rFonts w:ascii="Tahoma" w:eastAsia="Franklin Gothic Book" w:hAnsi="Tahoma" w:cs="Tahoma" w:hint="cs"/>
                <w:color w:val="000D70"/>
                <w:sz w:val="24"/>
                <w:szCs w:val="24"/>
                <w:rtl/>
              </w:rPr>
              <w:t>احتياجات العمل</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tcPr>
          <w:p w14:paraId="7B470C13" w14:textId="77777777" w:rsidR="009226EE" w:rsidRPr="009226EE" w:rsidRDefault="009226EE" w:rsidP="009226EE">
            <w:pPr>
              <w:pStyle w:val="TableParagraph"/>
              <w:bidi/>
              <w:spacing w:before="61"/>
              <w:rPr>
                <w:rFonts w:cs="Times New Roman"/>
                <w:spacing w:val="-5"/>
                <w:w w:val="105"/>
                <w:sz w:val="24"/>
                <w:szCs w:val="24"/>
              </w:rPr>
            </w:pPr>
          </w:p>
          <w:p w14:paraId="6FA73D32" w14:textId="77777777" w:rsidR="009226EE" w:rsidRPr="00291760" w:rsidRDefault="009226EE" w:rsidP="009226EE">
            <w:pPr>
              <w:pStyle w:val="TableParagraph"/>
              <w:bidi/>
              <w:spacing w:before="61"/>
              <w:rPr>
                <w:rFonts w:cs="Times New Roman"/>
                <w:spacing w:val="-5"/>
                <w:w w:val="105"/>
                <w:sz w:val="28"/>
                <w:szCs w:val="28"/>
              </w:rPr>
            </w:pPr>
            <w:r w:rsidRPr="00291760">
              <w:rPr>
                <w:rFonts w:cs="Times New Roman"/>
                <w:spacing w:val="-5"/>
                <w:w w:val="105"/>
                <w:sz w:val="28"/>
                <w:szCs w:val="28"/>
                <w:rtl/>
              </w:rPr>
              <w:t>١٣</w:t>
            </w:r>
          </w:p>
        </w:tc>
      </w:tr>
      <w:tr w:rsidR="009226EE" w:rsidRPr="009226EE" w14:paraId="01F687A4" w14:textId="77777777" w:rsidTr="003562DD">
        <w:trPr>
          <w:trHeight w:val="618"/>
        </w:trPr>
        <w:tc>
          <w:tcPr>
            <w:tcW w:w="1276" w:type="dxa"/>
            <w:tcBorders>
              <w:top w:val="single" w:sz="4" w:space="0" w:color="000000"/>
              <w:left w:val="single" w:sz="4" w:space="0" w:color="000000"/>
              <w:bottom w:val="single" w:sz="4" w:space="0" w:color="000000"/>
              <w:right w:val="single" w:sz="4" w:space="0" w:color="000000"/>
            </w:tcBorders>
          </w:tcPr>
          <w:p w14:paraId="1E2EBA36" w14:textId="77777777" w:rsidR="009226EE" w:rsidRPr="009226EE" w:rsidRDefault="009226EE" w:rsidP="009226EE">
            <w:pPr>
              <w:bidi/>
              <w:spacing w:line="360" w:lineRule="auto"/>
              <w:rPr>
                <w:rFonts w:cs="Arial"/>
                <w:b/>
                <w:bCs/>
                <w:sz w:val="28"/>
                <w:szCs w:val="28"/>
              </w:rPr>
            </w:pPr>
          </w:p>
        </w:tc>
        <w:tc>
          <w:tcPr>
            <w:tcW w:w="851" w:type="dxa"/>
            <w:tcBorders>
              <w:top w:val="single" w:sz="4" w:space="0" w:color="000000"/>
              <w:left w:val="single" w:sz="4" w:space="0" w:color="000000"/>
              <w:bottom w:val="single" w:sz="4" w:space="0" w:color="000000"/>
              <w:right w:val="single" w:sz="4" w:space="0" w:color="000000"/>
            </w:tcBorders>
          </w:tcPr>
          <w:p w14:paraId="01AA7CDE" w14:textId="77777777" w:rsidR="009226EE" w:rsidRPr="009226EE" w:rsidRDefault="009226EE" w:rsidP="009226EE">
            <w:pPr>
              <w:bidi/>
              <w:spacing w:line="360" w:lineRule="auto"/>
              <w:rPr>
                <w:rFonts w:cs="Arial"/>
                <w:b/>
                <w:bCs/>
                <w:sz w:val="28"/>
                <w:szCs w:val="28"/>
              </w:rPr>
            </w:pPr>
          </w:p>
        </w:tc>
        <w:tc>
          <w:tcPr>
            <w:tcW w:w="1276" w:type="dxa"/>
            <w:tcBorders>
              <w:top w:val="single" w:sz="4" w:space="0" w:color="000000"/>
              <w:left w:val="single" w:sz="4" w:space="0" w:color="000000"/>
              <w:bottom w:val="single" w:sz="4" w:space="0" w:color="000000"/>
              <w:right w:val="single" w:sz="4" w:space="0" w:color="000000"/>
            </w:tcBorders>
          </w:tcPr>
          <w:p w14:paraId="0484FC8F" w14:textId="77777777" w:rsidR="009226EE" w:rsidRPr="009226EE" w:rsidRDefault="009226EE" w:rsidP="009226EE">
            <w:pPr>
              <w:bidi/>
              <w:spacing w:line="360" w:lineRule="auto"/>
              <w:rPr>
                <w:rFonts w:cs="Arial"/>
                <w:b/>
                <w:bCs/>
                <w:sz w:val="28"/>
                <w:szCs w:val="28"/>
              </w:rPr>
            </w:pPr>
          </w:p>
        </w:tc>
        <w:tc>
          <w:tcPr>
            <w:tcW w:w="850" w:type="dxa"/>
            <w:tcBorders>
              <w:top w:val="single" w:sz="4" w:space="0" w:color="000000"/>
              <w:left w:val="single" w:sz="4" w:space="0" w:color="000000"/>
              <w:bottom w:val="single" w:sz="4" w:space="0" w:color="000000"/>
              <w:right w:val="single" w:sz="4" w:space="0" w:color="000000"/>
            </w:tcBorders>
          </w:tcPr>
          <w:p w14:paraId="7CD9BE5C" w14:textId="77777777" w:rsidR="009226EE" w:rsidRPr="009226EE" w:rsidRDefault="009226EE" w:rsidP="009226EE">
            <w:pPr>
              <w:bidi/>
              <w:spacing w:line="360" w:lineRule="auto"/>
              <w:rPr>
                <w:rFonts w:cs="Arial"/>
                <w:b/>
                <w:bCs/>
                <w:sz w:val="28"/>
                <w:szCs w:val="28"/>
              </w:rPr>
            </w:pPr>
          </w:p>
        </w:tc>
        <w:tc>
          <w:tcPr>
            <w:tcW w:w="709" w:type="dxa"/>
            <w:tcBorders>
              <w:top w:val="single" w:sz="4" w:space="0" w:color="000000"/>
              <w:left w:val="single" w:sz="4" w:space="0" w:color="000000"/>
              <w:bottom w:val="single" w:sz="4" w:space="0" w:color="000000"/>
              <w:right w:val="single" w:sz="4" w:space="0" w:color="000000"/>
            </w:tcBorders>
          </w:tcPr>
          <w:p w14:paraId="4868BA09" w14:textId="77777777" w:rsidR="009226EE" w:rsidRPr="009226EE" w:rsidRDefault="009226EE" w:rsidP="009226EE">
            <w:pPr>
              <w:bidi/>
              <w:spacing w:line="360" w:lineRule="auto"/>
              <w:rPr>
                <w:rFonts w:cs="Arial"/>
                <w:b/>
                <w:bCs/>
                <w:sz w:val="28"/>
                <w:szCs w:val="28"/>
              </w:rPr>
            </w:pPr>
          </w:p>
        </w:tc>
        <w:tc>
          <w:tcPr>
            <w:tcW w:w="4609" w:type="dxa"/>
            <w:tcBorders>
              <w:top w:val="single" w:sz="4" w:space="0" w:color="000000"/>
              <w:left w:val="single" w:sz="4" w:space="0" w:color="000000"/>
              <w:bottom w:val="single" w:sz="4" w:space="0" w:color="000000"/>
              <w:right w:val="single" w:sz="4" w:space="0" w:color="000000"/>
            </w:tcBorders>
            <w:hideMark/>
          </w:tcPr>
          <w:p w14:paraId="74B5C81A" w14:textId="06ECF7F1" w:rsidR="009226EE" w:rsidRPr="00C536F9" w:rsidRDefault="002713E9" w:rsidP="009226EE">
            <w:pPr>
              <w:bidi/>
              <w:spacing w:line="360" w:lineRule="auto"/>
              <w:rPr>
                <w:rFonts w:ascii="Tahoma" w:eastAsia="Franklin Gothic Book" w:hAnsi="Tahoma" w:cs="Tahoma"/>
                <w:color w:val="000D70"/>
                <w:sz w:val="24"/>
                <w:szCs w:val="24"/>
              </w:rPr>
            </w:pPr>
            <w:r>
              <w:rPr>
                <w:rFonts w:ascii="Tahoma" w:eastAsia="Franklin Gothic Book" w:hAnsi="Tahoma" w:cs="Tahoma" w:hint="cs"/>
                <w:color w:val="000D70"/>
                <w:sz w:val="24"/>
                <w:szCs w:val="24"/>
                <w:rtl/>
              </w:rPr>
              <w:t>أؤيد تحويل</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جميع الأنظمة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التقليدية الموجودة</w:t>
            </w:r>
            <w:r w:rsidR="009226EE" w:rsidRPr="00C536F9">
              <w:rPr>
                <w:rFonts w:ascii="Tahoma" w:eastAsia="Franklin Gothic Book" w:hAnsi="Tahoma" w:cs="Tahoma" w:hint="cs"/>
                <w:color w:val="000D70"/>
                <w:sz w:val="24"/>
                <w:szCs w:val="24"/>
                <w:rtl/>
              </w:rPr>
              <w:t xml:space="preserve"> </w:t>
            </w:r>
            <w:r>
              <w:rPr>
                <w:rFonts w:ascii="Tahoma" w:eastAsia="Franklin Gothic Book" w:hAnsi="Tahoma" w:cs="Tahoma" w:hint="cs"/>
                <w:color w:val="000D70"/>
                <w:sz w:val="24"/>
                <w:szCs w:val="24"/>
                <w:rtl/>
              </w:rPr>
              <w:t>حاليا إلى الكترونية</w:t>
            </w:r>
            <w:r w:rsidR="009226EE" w:rsidRPr="00C536F9">
              <w:rPr>
                <w:rFonts w:ascii="Tahoma" w:eastAsia="Franklin Gothic Book" w:hAnsi="Tahoma" w:cs="Tahoma"/>
                <w:color w:val="000D70"/>
                <w:sz w:val="24"/>
                <w:szCs w:val="24"/>
              </w:rPr>
              <w:t>.</w:t>
            </w:r>
          </w:p>
        </w:tc>
        <w:tc>
          <w:tcPr>
            <w:tcW w:w="352" w:type="dxa"/>
            <w:tcBorders>
              <w:top w:val="single" w:sz="4" w:space="0" w:color="000000"/>
              <w:left w:val="single" w:sz="4" w:space="0" w:color="000000"/>
              <w:bottom w:val="single" w:sz="4" w:space="0" w:color="000000"/>
              <w:right w:val="single" w:sz="4" w:space="0" w:color="000000"/>
            </w:tcBorders>
            <w:hideMark/>
          </w:tcPr>
          <w:p w14:paraId="7CCA8FAB" w14:textId="77777777" w:rsidR="009226EE" w:rsidRPr="00291760" w:rsidRDefault="009226EE" w:rsidP="009226EE">
            <w:pPr>
              <w:pStyle w:val="TableParagraph"/>
              <w:bidi/>
              <w:spacing w:before="61"/>
              <w:rPr>
                <w:rFonts w:cs="Times New Roman"/>
                <w:spacing w:val="-5"/>
                <w:w w:val="105"/>
                <w:sz w:val="28"/>
                <w:szCs w:val="28"/>
                <w:rtl/>
              </w:rPr>
            </w:pPr>
            <w:r w:rsidRPr="00291760">
              <w:rPr>
                <w:rFonts w:asciiTheme="minorHAnsi" w:eastAsiaTheme="minorHAnsi" w:hAnsiTheme="minorHAnsi" w:cs="Arial"/>
                <w:sz w:val="28"/>
                <w:szCs w:val="28"/>
                <w:rtl/>
              </w:rPr>
              <w:t>١</w:t>
            </w:r>
            <w:r w:rsidRPr="00291760">
              <w:rPr>
                <w:rFonts w:cs="Times New Roman"/>
                <w:spacing w:val="-5"/>
                <w:w w:val="105"/>
                <w:sz w:val="28"/>
                <w:szCs w:val="28"/>
                <w:rtl/>
              </w:rPr>
              <w:t>٤</w:t>
            </w:r>
          </w:p>
        </w:tc>
      </w:tr>
    </w:tbl>
    <w:p w14:paraId="6A41F23F" w14:textId="77777777" w:rsidR="007E135B" w:rsidRDefault="007E135B" w:rsidP="007E135B">
      <w:pPr>
        <w:bidi/>
        <w:spacing w:line="360" w:lineRule="auto"/>
        <w:rPr>
          <w:rStyle w:val="Hyperlink"/>
          <w:rFonts w:cs="Arial"/>
          <w:b/>
          <w:bCs/>
          <w:color w:val="auto"/>
          <w:sz w:val="28"/>
          <w:szCs w:val="28"/>
          <w:u w:val="none"/>
          <w:rtl/>
        </w:rPr>
      </w:pPr>
    </w:p>
    <w:p w14:paraId="7AE4F411" w14:textId="77777777" w:rsidR="00624ADA" w:rsidRDefault="00624ADA" w:rsidP="00624ADA">
      <w:pPr>
        <w:bidi/>
        <w:spacing w:line="360" w:lineRule="auto"/>
        <w:rPr>
          <w:rStyle w:val="Hyperlink"/>
          <w:rFonts w:cs="Arial"/>
          <w:b/>
          <w:bCs/>
          <w:color w:val="auto"/>
          <w:sz w:val="28"/>
          <w:szCs w:val="28"/>
          <w:u w:val="none"/>
          <w:rtl/>
        </w:rPr>
      </w:pPr>
    </w:p>
    <w:p w14:paraId="4CCA9517" w14:textId="77777777" w:rsidR="00624ADA" w:rsidRDefault="00624ADA" w:rsidP="00624ADA">
      <w:pPr>
        <w:bidi/>
        <w:spacing w:line="360" w:lineRule="auto"/>
        <w:rPr>
          <w:rStyle w:val="Hyperlink"/>
          <w:rFonts w:cs="Arial"/>
          <w:b/>
          <w:bCs/>
          <w:color w:val="auto"/>
          <w:sz w:val="28"/>
          <w:szCs w:val="28"/>
          <w:u w:val="none"/>
          <w:rtl/>
        </w:rPr>
      </w:pPr>
    </w:p>
    <w:p w14:paraId="594120F2" w14:textId="6A10E1E7" w:rsidR="007E135B" w:rsidRPr="00226420" w:rsidRDefault="00276556" w:rsidP="00226420">
      <w:pPr>
        <w:pStyle w:val="a3"/>
        <w:numPr>
          <w:ilvl w:val="0"/>
          <w:numId w:val="43"/>
        </w:numPr>
        <w:bidi/>
        <w:spacing w:line="360" w:lineRule="auto"/>
        <w:rPr>
          <w:rStyle w:val="Hyperlink"/>
          <w:rFonts w:cs="Arial"/>
          <w:b/>
          <w:bCs/>
          <w:color w:val="auto"/>
          <w:sz w:val="28"/>
          <w:szCs w:val="28"/>
          <w:rtl/>
        </w:rPr>
      </w:pPr>
      <w:r w:rsidRPr="00226420">
        <w:rPr>
          <w:rStyle w:val="Hyperlink"/>
          <w:rFonts w:cs="Arial" w:hint="cs"/>
          <w:b/>
          <w:bCs/>
          <w:color w:val="auto"/>
          <w:sz w:val="28"/>
          <w:szCs w:val="28"/>
          <w:rtl/>
        </w:rPr>
        <w:lastRenderedPageBreak/>
        <w:t xml:space="preserve">ثانيا: فعالية الإدارة الأكاديمية: </w:t>
      </w:r>
    </w:p>
    <w:p w14:paraId="7319EBD0" w14:textId="091377E5" w:rsidR="00276556" w:rsidRDefault="009973E6" w:rsidP="009973E6">
      <w:pPr>
        <w:bidi/>
        <w:spacing w:line="360" w:lineRule="auto"/>
        <w:rPr>
          <w:rStyle w:val="Hyperlink"/>
          <w:rFonts w:cs="Arial"/>
          <w:color w:val="auto"/>
          <w:sz w:val="28"/>
          <w:szCs w:val="28"/>
          <w:u w:val="none"/>
          <w:rtl/>
        </w:rPr>
      </w:pPr>
      <w:r w:rsidRPr="009973E6">
        <w:rPr>
          <w:rStyle w:val="Hyperlink"/>
          <w:rFonts w:cs="Arial"/>
          <w:color w:val="auto"/>
          <w:sz w:val="28"/>
          <w:szCs w:val="28"/>
          <w:u w:val="none"/>
          <w:rtl/>
        </w:rPr>
        <w:t>فعالية الإدارة الأكاديمية هي قدرة المؤسسات التعليمية على تنظيم وتوجيه الموارد الأكاديمية، والإدارية، والبشرية لتحقيق أهدافها التعليمية بأعلى مستويات الكفاءة والجودة. تشمل الفعالية الأكاديمية</w:t>
      </w:r>
      <w:r>
        <w:rPr>
          <w:rStyle w:val="Hyperlink"/>
          <w:rFonts w:cs="Arial" w:hint="cs"/>
          <w:color w:val="auto"/>
          <w:sz w:val="28"/>
          <w:szCs w:val="28"/>
          <w:u w:val="none"/>
          <w:rtl/>
        </w:rPr>
        <w:t xml:space="preserve"> البرامج الأكاديمية المطروحة، الخطط الدراسية، مرافق الأقسام والكليات، القاعات التدريسية، المختبرات والأجهزة التعليمية، الكادر الإداري للقسم والكلية والجامعة، نظام التعليم الإلكتروني، مخرجات التعلم، متطلبات واحتياجات سوق العمل، الخدمات الإلكترونية المقدمة، سياسة استقطاب الطلبة، التطوير المستمر للكادر الأكاديمي، الحوافز والجوائز التشجيعية، أنظمة وتعليمات الجامعة.</w:t>
      </w:r>
    </w:p>
    <w:p w14:paraId="1839BABE" w14:textId="69271251" w:rsidR="00EB2122" w:rsidRPr="009973E6" w:rsidRDefault="00EB2122" w:rsidP="00EB2122">
      <w:pPr>
        <w:bidi/>
        <w:spacing w:line="360" w:lineRule="auto"/>
        <w:rPr>
          <w:rStyle w:val="Hyperlink"/>
          <w:rFonts w:cs="Arial"/>
          <w:color w:val="auto"/>
          <w:sz w:val="28"/>
          <w:szCs w:val="28"/>
          <w:u w:val="none"/>
          <w:rtl/>
        </w:rPr>
      </w:pPr>
      <w:r>
        <w:rPr>
          <w:rStyle w:val="Hyperlink"/>
          <w:rFonts w:cs="Arial" w:hint="cs"/>
          <w:color w:val="auto"/>
          <w:sz w:val="28"/>
          <w:szCs w:val="28"/>
          <w:u w:val="none"/>
          <w:rtl/>
        </w:rPr>
        <w:t xml:space="preserve">رابط الاستبيان: </w:t>
      </w:r>
      <w:r w:rsidR="00B67C4A" w:rsidRPr="00B67C4A">
        <w:rPr>
          <w:rStyle w:val="Hyperlink"/>
          <w:rFonts w:cs="Arial"/>
          <w:color w:val="auto"/>
          <w:sz w:val="28"/>
          <w:szCs w:val="28"/>
          <w:u w:val="none"/>
        </w:rPr>
        <w:t>https://web.asu.edu.jo/Surveyapp/form.aspx?_param=SQ/22%20110/1</w:t>
      </w:r>
    </w:p>
    <w:tbl>
      <w:tblPr>
        <w:tblStyle w:val="a4"/>
        <w:tblpPr w:leftFromText="180" w:rightFromText="180" w:vertAnchor="text" w:horzAnchor="margin" w:tblpXSpec="center" w:tblpY="962"/>
        <w:bidiVisual/>
        <w:tblW w:w="9494" w:type="dxa"/>
        <w:tblLayout w:type="fixed"/>
        <w:tblLook w:val="04A0" w:firstRow="1" w:lastRow="0" w:firstColumn="1" w:lastColumn="0" w:noHBand="0" w:noVBand="1"/>
      </w:tblPr>
      <w:tblGrid>
        <w:gridCol w:w="513"/>
        <w:gridCol w:w="4481"/>
        <w:gridCol w:w="769"/>
        <w:gridCol w:w="769"/>
        <w:gridCol w:w="1128"/>
        <w:gridCol w:w="793"/>
        <w:gridCol w:w="1041"/>
      </w:tblGrid>
      <w:tr w:rsidR="001511EF" w14:paraId="5F13F9A8" w14:textId="77777777" w:rsidTr="001511EF">
        <w:trPr>
          <w:trHeight w:val="1139"/>
        </w:trPr>
        <w:tc>
          <w:tcPr>
            <w:tcW w:w="4994" w:type="dxa"/>
            <w:gridSpan w:val="2"/>
            <w:vMerge w:val="restart"/>
            <w:shd w:val="clear" w:color="auto" w:fill="D9D9D9" w:themeFill="background1" w:themeFillShade="D9"/>
            <w:vAlign w:val="center"/>
          </w:tcPr>
          <w:p w14:paraId="35A921B3" w14:textId="77777777" w:rsidR="001511EF" w:rsidRPr="000C27C6" w:rsidRDefault="001511EF" w:rsidP="001511EF">
            <w:pPr>
              <w:bidi/>
              <w:jc w:val="center"/>
              <w:rPr>
                <w:rFonts w:asciiTheme="minorHAnsi" w:eastAsiaTheme="minorHAnsi" w:hAnsiTheme="minorHAnsi" w:cs="Arial"/>
                <w:sz w:val="28"/>
                <w:szCs w:val="28"/>
                <w:rtl/>
              </w:rPr>
            </w:pPr>
            <w:r>
              <w:rPr>
                <w:rFonts w:asciiTheme="minorHAnsi" w:eastAsiaTheme="minorHAnsi" w:hAnsiTheme="minorHAnsi" w:cs="Arial" w:hint="cs"/>
                <w:sz w:val="28"/>
                <w:szCs w:val="28"/>
                <w:rtl/>
              </w:rPr>
              <w:t>العبارات</w:t>
            </w:r>
          </w:p>
        </w:tc>
        <w:tc>
          <w:tcPr>
            <w:tcW w:w="769" w:type="dxa"/>
            <w:shd w:val="clear" w:color="auto" w:fill="D9D9D9" w:themeFill="background1" w:themeFillShade="D9"/>
          </w:tcPr>
          <w:p w14:paraId="347EAE5D" w14:textId="77777777" w:rsidR="001511EF" w:rsidRPr="000C27C6" w:rsidRDefault="001511EF" w:rsidP="001511EF">
            <w:pPr>
              <w:bidi/>
              <w:spacing w:line="360" w:lineRule="auto"/>
              <w:jc w:val="center"/>
              <w:rPr>
                <w:rStyle w:val="Hyperlink"/>
                <w:rFonts w:cs="Arial"/>
                <w:color w:val="auto"/>
                <w:sz w:val="28"/>
                <w:szCs w:val="28"/>
                <w:u w:val="none"/>
                <w:rtl/>
              </w:rPr>
            </w:pPr>
            <w:r w:rsidRPr="000C27C6">
              <w:rPr>
                <w:rStyle w:val="Hyperlink"/>
                <w:rFonts w:cs="Arial" w:hint="cs"/>
                <w:color w:val="auto"/>
                <w:sz w:val="28"/>
                <w:szCs w:val="28"/>
                <w:u w:val="none"/>
                <w:rtl/>
              </w:rPr>
              <w:t>أوافق بشدة</w:t>
            </w:r>
          </w:p>
        </w:tc>
        <w:tc>
          <w:tcPr>
            <w:tcW w:w="769" w:type="dxa"/>
            <w:shd w:val="clear" w:color="auto" w:fill="D9D9D9" w:themeFill="background1" w:themeFillShade="D9"/>
          </w:tcPr>
          <w:p w14:paraId="7AF3F38F" w14:textId="77777777" w:rsidR="001511EF" w:rsidRPr="000C27C6" w:rsidRDefault="001511EF" w:rsidP="001511EF">
            <w:pPr>
              <w:bidi/>
              <w:spacing w:line="360" w:lineRule="auto"/>
              <w:jc w:val="center"/>
              <w:rPr>
                <w:rStyle w:val="Hyperlink"/>
                <w:rFonts w:cs="Arial"/>
                <w:color w:val="auto"/>
                <w:sz w:val="28"/>
                <w:szCs w:val="28"/>
                <w:u w:val="none"/>
                <w:rtl/>
              </w:rPr>
            </w:pPr>
            <w:r>
              <w:rPr>
                <w:rStyle w:val="Hyperlink"/>
                <w:rFonts w:cs="Arial" w:hint="cs"/>
                <w:color w:val="auto"/>
                <w:sz w:val="28"/>
                <w:szCs w:val="28"/>
                <w:u w:val="none"/>
                <w:rtl/>
              </w:rPr>
              <w:t>أوافق</w:t>
            </w:r>
          </w:p>
        </w:tc>
        <w:tc>
          <w:tcPr>
            <w:tcW w:w="1128" w:type="dxa"/>
            <w:shd w:val="clear" w:color="auto" w:fill="D9D9D9" w:themeFill="background1" w:themeFillShade="D9"/>
          </w:tcPr>
          <w:p w14:paraId="0138C92E" w14:textId="54F9CC20" w:rsidR="001511EF" w:rsidRPr="00FB7BF3" w:rsidRDefault="001511EF" w:rsidP="001511EF">
            <w:pPr>
              <w:bidi/>
              <w:spacing w:after="160" w:line="360" w:lineRule="auto"/>
              <w:jc w:val="center"/>
              <w:rPr>
                <w:rStyle w:val="Hyperlink"/>
                <w:rFonts w:asciiTheme="minorHAnsi" w:eastAsiaTheme="minorHAnsi" w:hAnsiTheme="minorHAnsi" w:cs="Arial"/>
                <w:color w:val="auto"/>
                <w:sz w:val="28"/>
                <w:szCs w:val="28"/>
                <w:u w:val="none"/>
                <w:rtl/>
              </w:rPr>
            </w:pPr>
            <w:r w:rsidRPr="000C27C6">
              <w:rPr>
                <w:rFonts w:asciiTheme="minorHAnsi" w:eastAsiaTheme="minorHAnsi" w:hAnsiTheme="minorHAnsi" w:cs="Arial" w:hint="cs"/>
                <w:sz w:val="28"/>
                <w:szCs w:val="28"/>
                <w:rtl/>
              </w:rPr>
              <w:t>أ</w:t>
            </w:r>
            <w:r w:rsidRPr="000C27C6">
              <w:rPr>
                <w:rFonts w:hint="cs"/>
                <w:sz w:val="28"/>
                <w:szCs w:val="28"/>
                <w:rtl/>
              </w:rPr>
              <w:t>وافق إلى حد ما</w:t>
            </w:r>
          </w:p>
        </w:tc>
        <w:tc>
          <w:tcPr>
            <w:tcW w:w="793" w:type="dxa"/>
            <w:shd w:val="clear" w:color="auto" w:fill="D9D9D9" w:themeFill="background1" w:themeFillShade="D9"/>
          </w:tcPr>
          <w:p w14:paraId="7A8AA906" w14:textId="38207BE5" w:rsidR="001511EF" w:rsidRPr="000C27C6" w:rsidRDefault="001511EF" w:rsidP="001511EF">
            <w:pPr>
              <w:bidi/>
              <w:spacing w:after="160" w:line="360" w:lineRule="auto"/>
              <w:jc w:val="center"/>
              <w:rPr>
                <w:rStyle w:val="Hyperlink"/>
                <w:rFonts w:asciiTheme="minorHAnsi" w:eastAsiaTheme="minorHAnsi" w:hAnsiTheme="minorHAnsi" w:cs="Arial"/>
                <w:color w:val="auto"/>
                <w:sz w:val="28"/>
                <w:szCs w:val="28"/>
                <w:u w:val="none"/>
                <w:rtl/>
              </w:rPr>
            </w:pPr>
            <w:r w:rsidRPr="009226EE">
              <w:rPr>
                <w:rFonts w:asciiTheme="minorHAnsi" w:eastAsiaTheme="minorHAnsi" w:hAnsiTheme="minorHAnsi" w:cs="Arial" w:hint="cs"/>
                <w:sz w:val="28"/>
                <w:szCs w:val="28"/>
                <w:rtl/>
              </w:rPr>
              <w:t xml:space="preserve">ﻻ </w:t>
            </w:r>
            <w:r>
              <w:rPr>
                <w:rFonts w:asciiTheme="minorHAnsi" w:eastAsiaTheme="minorHAnsi" w:hAnsiTheme="minorHAnsi" w:cs="Arial" w:hint="cs"/>
                <w:sz w:val="28"/>
                <w:szCs w:val="28"/>
                <w:rtl/>
              </w:rPr>
              <w:t>أوافق</w:t>
            </w:r>
          </w:p>
        </w:tc>
        <w:tc>
          <w:tcPr>
            <w:tcW w:w="1041" w:type="dxa"/>
            <w:shd w:val="clear" w:color="auto" w:fill="D9D9D9" w:themeFill="background1" w:themeFillShade="D9"/>
          </w:tcPr>
          <w:p w14:paraId="348337AE" w14:textId="01194455" w:rsidR="001511EF" w:rsidRPr="009226EE" w:rsidRDefault="001511EF" w:rsidP="001511EF">
            <w:pPr>
              <w:bidi/>
              <w:spacing w:after="160" w:line="360" w:lineRule="auto"/>
              <w:jc w:val="center"/>
              <w:rPr>
                <w:rFonts w:asciiTheme="minorHAnsi" w:eastAsiaTheme="minorHAnsi" w:hAnsiTheme="minorHAnsi" w:cs="Arial"/>
                <w:sz w:val="28"/>
                <w:szCs w:val="28"/>
              </w:rPr>
            </w:pPr>
            <w:r w:rsidRPr="009226EE">
              <w:rPr>
                <w:rFonts w:asciiTheme="minorHAnsi" w:eastAsiaTheme="minorHAnsi" w:hAnsiTheme="minorHAnsi" w:cs="Arial" w:hint="cs"/>
                <w:sz w:val="28"/>
                <w:szCs w:val="28"/>
                <w:rtl/>
              </w:rPr>
              <w:t xml:space="preserve">ﻻ </w:t>
            </w:r>
            <w:r>
              <w:rPr>
                <w:rFonts w:asciiTheme="minorHAnsi" w:eastAsiaTheme="minorHAnsi" w:hAnsiTheme="minorHAnsi" w:cs="Arial" w:hint="cs"/>
                <w:sz w:val="28"/>
                <w:szCs w:val="28"/>
                <w:rtl/>
              </w:rPr>
              <w:t>أوافق</w:t>
            </w:r>
          </w:p>
          <w:p w14:paraId="28FBCDD4" w14:textId="77777777" w:rsidR="001511EF" w:rsidRPr="000C27C6" w:rsidRDefault="001511EF" w:rsidP="001511EF">
            <w:pPr>
              <w:bidi/>
              <w:spacing w:after="160" w:line="360" w:lineRule="auto"/>
              <w:jc w:val="center"/>
              <w:rPr>
                <w:rStyle w:val="Hyperlink"/>
                <w:rFonts w:asciiTheme="minorHAnsi" w:eastAsiaTheme="minorHAnsi" w:hAnsiTheme="minorHAnsi" w:cs="Arial"/>
                <w:color w:val="auto"/>
                <w:sz w:val="28"/>
                <w:szCs w:val="28"/>
                <w:u w:val="none"/>
                <w:rtl/>
              </w:rPr>
            </w:pPr>
            <w:r w:rsidRPr="009226EE">
              <w:rPr>
                <w:rFonts w:asciiTheme="minorHAnsi" w:eastAsiaTheme="minorHAnsi" w:hAnsiTheme="minorHAnsi" w:cs="Arial" w:hint="cs"/>
                <w:sz w:val="28"/>
                <w:szCs w:val="28"/>
                <w:rtl/>
              </w:rPr>
              <w:t>ﺒﺸﺩﺓ</w:t>
            </w:r>
          </w:p>
        </w:tc>
      </w:tr>
      <w:tr w:rsidR="001511EF" w14:paraId="344B15BB" w14:textId="77777777" w:rsidTr="001511EF">
        <w:trPr>
          <w:trHeight w:val="401"/>
        </w:trPr>
        <w:tc>
          <w:tcPr>
            <w:tcW w:w="4994" w:type="dxa"/>
            <w:gridSpan w:val="2"/>
            <w:vMerge/>
            <w:shd w:val="clear" w:color="auto" w:fill="D9D9D9" w:themeFill="background1" w:themeFillShade="D9"/>
            <w:vAlign w:val="center"/>
          </w:tcPr>
          <w:p w14:paraId="78A88805" w14:textId="77777777" w:rsidR="001511EF" w:rsidRDefault="001511EF" w:rsidP="001511EF">
            <w:pPr>
              <w:bidi/>
              <w:jc w:val="center"/>
              <w:rPr>
                <w:rFonts w:cs="Arial"/>
                <w:sz w:val="28"/>
                <w:szCs w:val="28"/>
                <w:rtl/>
              </w:rPr>
            </w:pPr>
          </w:p>
        </w:tc>
        <w:tc>
          <w:tcPr>
            <w:tcW w:w="769" w:type="dxa"/>
            <w:shd w:val="clear" w:color="auto" w:fill="D9D9D9" w:themeFill="background1" w:themeFillShade="D9"/>
            <w:vAlign w:val="center"/>
          </w:tcPr>
          <w:p w14:paraId="7477192E" w14:textId="6E94ECF0" w:rsidR="001511EF" w:rsidRPr="000C27C6" w:rsidRDefault="001511EF" w:rsidP="001511EF">
            <w:pPr>
              <w:bidi/>
              <w:spacing w:line="360" w:lineRule="auto"/>
              <w:jc w:val="center"/>
              <w:rPr>
                <w:rStyle w:val="Hyperlink"/>
                <w:rFonts w:cs="Arial"/>
                <w:color w:val="auto"/>
                <w:sz w:val="28"/>
                <w:szCs w:val="28"/>
                <w:u w:val="none"/>
                <w:rtl/>
              </w:rPr>
            </w:pPr>
            <w:r>
              <w:rPr>
                <w:rStyle w:val="Hyperlink"/>
                <w:rFonts w:cs="Arial" w:hint="cs"/>
                <w:color w:val="auto"/>
                <w:sz w:val="28"/>
                <w:szCs w:val="28"/>
                <w:u w:val="none"/>
                <w:rtl/>
              </w:rPr>
              <w:t>5</w:t>
            </w:r>
          </w:p>
        </w:tc>
        <w:tc>
          <w:tcPr>
            <w:tcW w:w="769" w:type="dxa"/>
            <w:shd w:val="clear" w:color="auto" w:fill="D9D9D9" w:themeFill="background1" w:themeFillShade="D9"/>
            <w:vAlign w:val="center"/>
          </w:tcPr>
          <w:p w14:paraId="180DF32C" w14:textId="0C6A8C4C" w:rsidR="001511EF" w:rsidRDefault="001511EF" w:rsidP="001511EF">
            <w:pPr>
              <w:bidi/>
              <w:spacing w:line="360" w:lineRule="auto"/>
              <w:jc w:val="center"/>
              <w:rPr>
                <w:rStyle w:val="Hyperlink"/>
                <w:rFonts w:cs="Arial"/>
                <w:color w:val="auto"/>
                <w:sz w:val="28"/>
                <w:szCs w:val="28"/>
                <w:u w:val="none"/>
                <w:rtl/>
              </w:rPr>
            </w:pPr>
            <w:r>
              <w:rPr>
                <w:rStyle w:val="Hyperlink"/>
                <w:rFonts w:cs="Arial" w:hint="cs"/>
                <w:color w:val="auto"/>
                <w:sz w:val="28"/>
                <w:szCs w:val="28"/>
                <w:u w:val="none"/>
                <w:rtl/>
              </w:rPr>
              <w:t>4</w:t>
            </w:r>
          </w:p>
        </w:tc>
        <w:tc>
          <w:tcPr>
            <w:tcW w:w="1128" w:type="dxa"/>
            <w:shd w:val="clear" w:color="auto" w:fill="D9D9D9" w:themeFill="background1" w:themeFillShade="D9"/>
            <w:vAlign w:val="center"/>
          </w:tcPr>
          <w:p w14:paraId="6A36A364" w14:textId="7B41CE8B" w:rsidR="001511EF" w:rsidRPr="000C27C6" w:rsidRDefault="001511EF" w:rsidP="001511EF">
            <w:pPr>
              <w:bidi/>
              <w:spacing w:after="160" w:line="360" w:lineRule="auto"/>
              <w:jc w:val="center"/>
              <w:rPr>
                <w:rFonts w:cs="Arial"/>
                <w:sz w:val="28"/>
                <w:szCs w:val="28"/>
                <w:rtl/>
              </w:rPr>
            </w:pPr>
            <w:r>
              <w:rPr>
                <w:rFonts w:cs="Arial" w:hint="cs"/>
                <w:sz w:val="28"/>
                <w:szCs w:val="28"/>
                <w:rtl/>
              </w:rPr>
              <w:t>3</w:t>
            </w:r>
          </w:p>
        </w:tc>
        <w:tc>
          <w:tcPr>
            <w:tcW w:w="793" w:type="dxa"/>
            <w:shd w:val="clear" w:color="auto" w:fill="D9D9D9" w:themeFill="background1" w:themeFillShade="D9"/>
            <w:vAlign w:val="center"/>
          </w:tcPr>
          <w:p w14:paraId="4D272D50" w14:textId="76AD8E87" w:rsidR="001511EF" w:rsidRPr="009226EE" w:rsidRDefault="001511EF" w:rsidP="001511EF">
            <w:pPr>
              <w:bidi/>
              <w:spacing w:after="160" w:line="360" w:lineRule="auto"/>
              <w:jc w:val="center"/>
              <w:rPr>
                <w:rFonts w:cs="Arial"/>
                <w:sz w:val="28"/>
                <w:szCs w:val="28"/>
                <w:rtl/>
              </w:rPr>
            </w:pPr>
            <w:r>
              <w:rPr>
                <w:rFonts w:cs="Arial" w:hint="cs"/>
                <w:sz w:val="28"/>
                <w:szCs w:val="28"/>
                <w:rtl/>
              </w:rPr>
              <w:t>2</w:t>
            </w:r>
          </w:p>
        </w:tc>
        <w:tc>
          <w:tcPr>
            <w:tcW w:w="1041" w:type="dxa"/>
            <w:shd w:val="clear" w:color="auto" w:fill="D9D9D9" w:themeFill="background1" w:themeFillShade="D9"/>
            <w:vAlign w:val="center"/>
          </w:tcPr>
          <w:p w14:paraId="730224CF" w14:textId="592F9371" w:rsidR="001511EF" w:rsidRPr="009226EE" w:rsidRDefault="001511EF" w:rsidP="001511EF">
            <w:pPr>
              <w:bidi/>
              <w:spacing w:after="160" w:line="360" w:lineRule="auto"/>
              <w:jc w:val="center"/>
              <w:rPr>
                <w:rFonts w:cs="Arial"/>
                <w:sz w:val="28"/>
                <w:szCs w:val="28"/>
                <w:rtl/>
              </w:rPr>
            </w:pPr>
            <w:r>
              <w:rPr>
                <w:rFonts w:cs="Arial" w:hint="cs"/>
                <w:sz w:val="28"/>
                <w:szCs w:val="28"/>
                <w:rtl/>
              </w:rPr>
              <w:t>1</w:t>
            </w:r>
          </w:p>
        </w:tc>
      </w:tr>
      <w:tr w:rsidR="00E53148" w14:paraId="52C823C0" w14:textId="77777777" w:rsidTr="00F11E70">
        <w:trPr>
          <w:trHeight w:val="583"/>
        </w:trPr>
        <w:tc>
          <w:tcPr>
            <w:tcW w:w="9494" w:type="dxa"/>
            <w:gridSpan w:val="7"/>
            <w:shd w:val="clear" w:color="auto" w:fill="D9D9D9" w:themeFill="background1" w:themeFillShade="D9"/>
            <w:vAlign w:val="center"/>
          </w:tcPr>
          <w:p w14:paraId="3DB13842" w14:textId="50D37B85" w:rsidR="00E53148" w:rsidRPr="009226EE" w:rsidRDefault="00E53148" w:rsidP="001511EF">
            <w:pPr>
              <w:bidi/>
              <w:spacing w:line="360" w:lineRule="auto"/>
              <w:jc w:val="center"/>
              <w:rPr>
                <w:rFonts w:cs="Arial"/>
                <w:sz w:val="28"/>
                <w:szCs w:val="28"/>
                <w:rtl/>
              </w:rPr>
            </w:pPr>
            <w:r>
              <w:rPr>
                <w:rStyle w:val="Hyperlink"/>
                <w:rFonts w:cs="Arial" w:hint="cs"/>
                <w:b/>
                <w:bCs/>
                <w:color w:val="auto"/>
                <w:sz w:val="28"/>
                <w:szCs w:val="28"/>
                <w:u w:val="none"/>
                <w:rtl/>
              </w:rPr>
              <w:t>البرامج الأكاديمية المطروحة</w:t>
            </w:r>
          </w:p>
        </w:tc>
      </w:tr>
      <w:tr w:rsidR="00F157F7" w14:paraId="23B98C73" w14:textId="77777777" w:rsidTr="001511EF">
        <w:tc>
          <w:tcPr>
            <w:tcW w:w="513" w:type="dxa"/>
          </w:tcPr>
          <w:p w14:paraId="1C5D925A" w14:textId="77777777" w:rsidR="00F157F7" w:rsidRDefault="00F157F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4CC444E3" w14:textId="77777777" w:rsidR="00F157F7" w:rsidRPr="00C536F9" w:rsidRDefault="00F157F7" w:rsidP="001511EF">
            <w:pPr>
              <w:bidi/>
              <w:rPr>
                <w:rFonts w:ascii="Tahoma" w:hAnsi="Tahoma" w:cs="Tahoma"/>
                <w:color w:val="000D70"/>
                <w:sz w:val="24"/>
                <w:szCs w:val="24"/>
                <w:rtl/>
              </w:rPr>
            </w:pPr>
            <w:r w:rsidRPr="00C536F9">
              <w:rPr>
                <w:rFonts w:ascii="Tahoma" w:hAnsi="Tahoma" w:cs="Tahoma"/>
                <w:color w:val="000D70"/>
                <w:sz w:val="24"/>
                <w:szCs w:val="24"/>
                <w:rtl/>
              </w:rPr>
              <w:t>تمتاز البرامج الأكاديمية المطروحة بالحداثة والتميز</w:t>
            </w:r>
          </w:p>
        </w:tc>
        <w:tc>
          <w:tcPr>
            <w:tcW w:w="769" w:type="dxa"/>
          </w:tcPr>
          <w:p w14:paraId="2093892A" w14:textId="77777777" w:rsidR="00F157F7" w:rsidRDefault="00F157F7" w:rsidP="001511EF">
            <w:pPr>
              <w:bidi/>
              <w:spacing w:line="360" w:lineRule="auto"/>
              <w:rPr>
                <w:rStyle w:val="Hyperlink"/>
                <w:rFonts w:cs="Arial"/>
                <w:b/>
                <w:bCs/>
                <w:color w:val="auto"/>
                <w:sz w:val="28"/>
                <w:szCs w:val="28"/>
                <w:u w:val="none"/>
                <w:rtl/>
              </w:rPr>
            </w:pPr>
          </w:p>
        </w:tc>
        <w:tc>
          <w:tcPr>
            <w:tcW w:w="769" w:type="dxa"/>
          </w:tcPr>
          <w:p w14:paraId="5701DBC9" w14:textId="77777777" w:rsidR="00F157F7" w:rsidRDefault="00F157F7" w:rsidP="001511EF">
            <w:pPr>
              <w:bidi/>
              <w:spacing w:line="360" w:lineRule="auto"/>
              <w:rPr>
                <w:rStyle w:val="Hyperlink"/>
                <w:rFonts w:cs="Arial"/>
                <w:b/>
                <w:bCs/>
                <w:color w:val="auto"/>
                <w:sz w:val="28"/>
                <w:szCs w:val="28"/>
                <w:u w:val="none"/>
                <w:rtl/>
              </w:rPr>
            </w:pPr>
          </w:p>
        </w:tc>
        <w:tc>
          <w:tcPr>
            <w:tcW w:w="1128" w:type="dxa"/>
          </w:tcPr>
          <w:p w14:paraId="7D598B74" w14:textId="77777777" w:rsidR="00F157F7" w:rsidRDefault="00F157F7" w:rsidP="001511EF">
            <w:pPr>
              <w:bidi/>
              <w:spacing w:line="360" w:lineRule="auto"/>
              <w:rPr>
                <w:rStyle w:val="Hyperlink"/>
                <w:rFonts w:cs="Arial"/>
                <w:b/>
                <w:bCs/>
                <w:color w:val="auto"/>
                <w:sz w:val="28"/>
                <w:szCs w:val="28"/>
                <w:u w:val="none"/>
                <w:rtl/>
              </w:rPr>
            </w:pPr>
          </w:p>
        </w:tc>
        <w:tc>
          <w:tcPr>
            <w:tcW w:w="793" w:type="dxa"/>
          </w:tcPr>
          <w:p w14:paraId="6F47CE62" w14:textId="77777777" w:rsidR="00F157F7" w:rsidRDefault="00F157F7" w:rsidP="001511EF">
            <w:pPr>
              <w:bidi/>
              <w:spacing w:line="360" w:lineRule="auto"/>
              <w:rPr>
                <w:rStyle w:val="Hyperlink"/>
                <w:rFonts w:cs="Arial"/>
                <w:b/>
                <w:bCs/>
                <w:color w:val="auto"/>
                <w:sz w:val="28"/>
                <w:szCs w:val="28"/>
                <w:u w:val="none"/>
                <w:rtl/>
              </w:rPr>
            </w:pPr>
          </w:p>
        </w:tc>
        <w:tc>
          <w:tcPr>
            <w:tcW w:w="1041" w:type="dxa"/>
          </w:tcPr>
          <w:p w14:paraId="30C57F83" w14:textId="77777777" w:rsidR="00F157F7" w:rsidRDefault="00F157F7" w:rsidP="001511EF">
            <w:pPr>
              <w:bidi/>
              <w:spacing w:line="360" w:lineRule="auto"/>
              <w:rPr>
                <w:rStyle w:val="Hyperlink"/>
                <w:rFonts w:cs="Arial"/>
                <w:b/>
                <w:bCs/>
                <w:color w:val="auto"/>
                <w:sz w:val="28"/>
                <w:szCs w:val="28"/>
                <w:u w:val="none"/>
                <w:rtl/>
              </w:rPr>
            </w:pPr>
          </w:p>
        </w:tc>
      </w:tr>
      <w:tr w:rsidR="00F157F7" w14:paraId="129DA800" w14:textId="77777777" w:rsidTr="001511EF">
        <w:tc>
          <w:tcPr>
            <w:tcW w:w="513" w:type="dxa"/>
          </w:tcPr>
          <w:p w14:paraId="204DD2AC" w14:textId="77777777" w:rsidR="00F157F7" w:rsidRDefault="00F157F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6497E17B" w14:textId="41FF30FE" w:rsidR="00F157F7" w:rsidRPr="00C536F9" w:rsidRDefault="00F157F7" w:rsidP="001511EF">
            <w:pPr>
              <w:bidi/>
              <w:rPr>
                <w:rFonts w:ascii="Tahoma" w:hAnsi="Tahoma" w:cs="Tahoma"/>
                <w:color w:val="000D70"/>
                <w:sz w:val="24"/>
                <w:szCs w:val="24"/>
                <w:rtl/>
              </w:rPr>
            </w:pPr>
            <w:r w:rsidRPr="00C536F9">
              <w:rPr>
                <w:rFonts w:ascii="Tahoma" w:hAnsi="Tahoma" w:cs="Tahoma"/>
                <w:color w:val="000D70"/>
                <w:sz w:val="24"/>
                <w:szCs w:val="24"/>
                <w:rtl/>
              </w:rPr>
              <w:t>تنسجم أهداف البرامج الأكاديمية مع رؤية ورسالة الجامعة</w:t>
            </w:r>
            <w:r w:rsidRPr="00C536F9">
              <w:rPr>
                <w:rFonts w:ascii="Tahoma" w:hAnsi="Tahoma" w:cs="Tahoma"/>
                <w:color w:val="000D70"/>
                <w:sz w:val="24"/>
                <w:szCs w:val="24"/>
              </w:rPr>
              <w:t>.</w:t>
            </w:r>
          </w:p>
        </w:tc>
        <w:tc>
          <w:tcPr>
            <w:tcW w:w="769" w:type="dxa"/>
          </w:tcPr>
          <w:p w14:paraId="31B21316" w14:textId="77777777" w:rsidR="00F157F7" w:rsidRDefault="00F157F7" w:rsidP="001511EF">
            <w:pPr>
              <w:bidi/>
              <w:spacing w:line="360" w:lineRule="auto"/>
              <w:rPr>
                <w:rStyle w:val="Hyperlink"/>
                <w:rFonts w:cs="Arial"/>
                <w:b/>
                <w:bCs/>
                <w:color w:val="auto"/>
                <w:sz w:val="28"/>
                <w:szCs w:val="28"/>
                <w:u w:val="none"/>
                <w:rtl/>
              </w:rPr>
            </w:pPr>
          </w:p>
        </w:tc>
        <w:tc>
          <w:tcPr>
            <w:tcW w:w="769" w:type="dxa"/>
          </w:tcPr>
          <w:p w14:paraId="1792FFF2" w14:textId="77777777" w:rsidR="00F157F7" w:rsidRDefault="00F157F7" w:rsidP="001511EF">
            <w:pPr>
              <w:bidi/>
              <w:spacing w:line="360" w:lineRule="auto"/>
              <w:rPr>
                <w:rStyle w:val="Hyperlink"/>
                <w:rFonts w:cs="Arial"/>
                <w:b/>
                <w:bCs/>
                <w:color w:val="auto"/>
                <w:sz w:val="28"/>
                <w:szCs w:val="28"/>
                <w:u w:val="none"/>
                <w:rtl/>
              </w:rPr>
            </w:pPr>
          </w:p>
        </w:tc>
        <w:tc>
          <w:tcPr>
            <w:tcW w:w="1128" w:type="dxa"/>
          </w:tcPr>
          <w:p w14:paraId="7D71AF4B" w14:textId="77777777" w:rsidR="00F157F7" w:rsidRDefault="00F157F7" w:rsidP="001511EF">
            <w:pPr>
              <w:bidi/>
              <w:spacing w:line="360" w:lineRule="auto"/>
              <w:rPr>
                <w:rStyle w:val="Hyperlink"/>
                <w:rFonts w:cs="Arial"/>
                <w:b/>
                <w:bCs/>
                <w:color w:val="auto"/>
                <w:sz w:val="28"/>
                <w:szCs w:val="28"/>
                <w:u w:val="none"/>
                <w:rtl/>
              </w:rPr>
            </w:pPr>
          </w:p>
        </w:tc>
        <w:tc>
          <w:tcPr>
            <w:tcW w:w="793" w:type="dxa"/>
          </w:tcPr>
          <w:p w14:paraId="0D5EBBEC" w14:textId="77777777" w:rsidR="00F157F7" w:rsidRDefault="00F157F7" w:rsidP="001511EF">
            <w:pPr>
              <w:bidi/>
              <w:spacing w:line="360" w:lineRule="auto"/>
              <w:rPr>
                <w:rStyle w:val="Hyperlink"/>
                <w:rFonts w:cs="Arial"/>
                <w:b/>
                <w:bCs/>
                <w:color w:val="auto"/>
                <w:sz w:val="28"/>
                <w:szCs w:val="28"/>
                <w:u w:val="none"/>
                <w:rtl/>
              </w:rPr>
            </w:pPr>
          </w:p>
        </w:tc>
        <w:tc>
          <w:tcPr>
            <w:tcW w:w="1041" w:type="dxa"/>
          </w:tcPr>
          <w:p w14:paraId="065C00F7" w14:textId="77777777" w:rsidR="00F157F7" w:rsidRDefault="00F157F7" w:rsidP="001511EF">
            <w:pPr>
              <w:bidi/>
              <w:spacing w:line="360" w:lineRule="auto"/>
              <w:rPr>
                <w:rStyle w:val="Hyperlink"/>
                <w:rFonts w:cs="Arial"/>
                <w:b/>
                <w:bCs/>
                <w:color w:val="auto"/>
                <w:sz w:val="28"/>
                <w:szCs w:val="28"/>
                <w:u w:val="none"/>
                <w:rtl/>
              </w:rPr>
            </w:pPr>
          </w:p>
        </w:tc>
      </w:tr>
      <w:tr w:rsidR="00F157F7" w14:paraId="6EDBC5A1" w14:textId="77777777" w:rsidTr="001511EF">
        <w:trPr>
          <w:trHeight w:val="1210"/>
        </w:trPr>
        <w:tc>
          <w:tcPr>
            <w:tcW w:w="513" w:type="dxa"/>
          </w:tcPr>
          <w:p w14:paraId="4542B82E" w14:textId="77777777" w:rsidR="00F157F7" w:rsidRDefault="00F157F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542FD7DC" w14:textId="77777777" w:rsidR="00F157F7" w:rsidRPr="00C536F9" w:rsidRDefault="00F157F7" w:rsidP="001511EF">
            <w:pPr>
              <w:bidi/>
              <w:rPr>
                <w:rFonts w:ascii="Tahoma" w:hAnsi="Tahoma" w:cs="Tahoma"/>
                <w:color w:val="000D70"/>
                <w:sz w:val="24"/>
                <w:szCs w:val="24"/>
              </w:rPr>
            </w:pPr>
            <w:r w:rsidRPr="00C536F9">
              <w:rPr>
                <w:rFonts w:ascii="Tahoma" w:hAnsi="Tahoma" w:cs="Tahoma"/>
                <w:color w:val="000D70"/>
                <w:sz w:val="24"/>
                <w:szCs w:val="24"/>
                <w:rtl/>
              </w:rPr>
              <w:t>تحرص الجامعة على تشكيل لجان لمتابعة البرامج الأكاديمية لرصد جوانب القوة والضعف</w:t>
            </w:r>
            <w:r w:rsidRPr="00C536F9">
              <w:rPr>
                <w:rFonts w:ascii="Tahoma" w:hAnsi="Tahoma" w:cs="Tahoma"/>
                <w:color w:val="000D70"/>
                <w:sz w:val="24"/>
                <w:szCs w:val="24"/>
              </w:rPr>
              <w:t>.</w:t>
            </w:r>
          </w:p>
          <w:p w14:paraId="2BA08EAF" w14:textId="77777777" w:rsidR="00F157F7" w:rsidRPr="00C536F9" w:rsidRDefault="00F157F7" w:rsidP="001511EF">
            <w:pPr>
              <w:bidi/>
              <w:spacing w:line="360" w:lineRule="auto"/>
              <w:rPr>
                <w:rFonts w:ascii="Tahoma" w:hAnsi="Tahoma" w:cs="Tahoma"/>
                <w:color w:val="000D70"/>
                <w:sz w:val="24"/>
                <w:szCs w:val="24"/>
                <w:rtl/>
              </w:rPr>
            </w:pPr>
          </w:p>
        </w:tc>
        <w:tc>
          <w:tcPr>
            <w:tcW w:w="769" w:type="dxa"/>
          </w:tcPr>
          <w:p w14:paraId="498E9E79" w14:textId="77777777" w:rsidR="00F157F7" w:rsidRDefault="00F157F7" w:rsidP="001511EF">
            <w:pPr>
              <w:bidi/>
              <w:spacing w:line="360" w:lineRule="auto"/>
              <w:rPr>
                <w:rStyle w:val="Hyperlink"/>
                <w:rFonts w:cs="Arial"/>
                <w:b/>
                <w:bCs/>
                <w:color w:val="auto"/>
                <w:sz w:val="28"/>
                <w:szCs w:val="28"/>
                <w:u w:val="none"/>
                <w:rtl/>
              </w:rPr>
            </w:pPr>
          </w:p>
        </w:tc>
        <w:tc>
          <w:tcPr>
            <w:tcW w:w="769" w:type="dxa"/>
          </w:tcPr>
          <w:p w14:paraId="7F626C0F" w14:textId="77777777" w:rsidR="00F157F7" w:rsidRDefault="00F157F7" w:rsidP="001511EF">
            <w:pPr>
              <w:bidi/>
              <w:spacing w:line="360" w:lineRule="auto"/>
              <w:rPr>
                <w:rStyle w:val="Hyperlink"/>
                <w:rFonts w:cs="Arial"/>
                <w:b/>
                <w:bCs/>
                <w:color w:val="auto"/>
                <w:sz w:val="28"/>
                <w:szCs w:val="28"/>
                <w:u w:val="none"/>
                <w:rtl/>
              </w:rPr>
            </w:pPr>
          </w:p>
        </w:tc>
        <w:tc>
          <w:tcPr>
            <w:tcW w:w="1128" w:type="dxa"/>
          </w:tcPr>
          <w:p w14:paraId="7DD86F0F" w14:textId="77777777" w:rsidR="00F157F7" w:rsidRDefault="00F157F7" w:rsidP="001511EF">
            <w:pPr>
              <w:bidi/>
              <w:spacing w:line="360" w:lineRule="auto"/>
              <w:rPr>
                <w:rStyle w:val="Hyperlink"/>
                <w:rFonts w:cs="Arial"/>
                <w:b/>
                <w:bCs/>
                <w:color w:val="auto"/>
                <w:sz w:val="28"/>
                <w:szCs w:val="28"/>
                <w:u w:val="none"/>
                <w:rtl/>
              </w:rPr>
            </w:pPr>
          </w:p>
        </w:tc>
        <w:tc>
          <w:tcPr>
            <w:tcW w:w="793" w:type="dxa"/>
          </w:tcPr>
          <w:p w14:paraId="73299D24" w14:textId="77777777" w:rsidR="00F157F7" w:rsidRDefault="00F157F7" w:rsidP="001511EF">
            <w:pPr>
              <w:bidi/>
              <w:spacing w:line="360" w:lineRule="auto"/>
              <w:rPr>
                <w:rStyle w:val="Hyperlink"/>
                <w:rFonts w:cs="Arial"/>
                <w:b/>
                <w:bCs/>
                <w:color w:val="auto"/>
                <w:sz w:val="28"/>
                <w:szCs w:val="28"/>
                <w:u w:val="none"/>
                <w:rtl/>
              </w:rPr>
            </w:pPr>
          </w:p>
        </w:tc>
        <w:tc>
          <w:tcPr>
            <w:tcW w:w="1041" w:type="dxa"/>
          </w:tcPr>
          <w:p w14:paraId="1E7E5050" w14:textId="77777777" w:rsidR="00F157F7" w:rsidRDefault="00F157F7" w:rsidP="001511EF">
            <w:pPr>
              <w:bidi/>
              <w:spacing w:line="360" w:lineRule="auto"/>
              <w:rPr>
                <w:rStyle w:val="Hyperlink"/>
                <w:rFonts w:cs="Arial"/>
                <w:b/>
                <w:bCs/>
                <w:color w:val="auto"/>
                <w:sz w:val="28"/>
                <w:szCs w:val="28"/>
                <w:u w:val="none"/>
                <w:rtl/>
              </w:rPr>
            </w:pPr>
          </w:p>
        </w:tc>
      </w:tr>
      <w:tr w:rsidR="00F157F7" w14:paraId="1E255CC6" w14:textId="77777777" w:rsidTr="001511EF">
        <w:tc>
          <w:tcPr>
            <w:tcW w:w="513" w:type="dxa"/>
          </w:tcPr>
          <w:p w14:paraId="0039B704" w14:textId="77777777" w:rsidR="00F157F7" w:rsidRDefault="00F157F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56FC70FB" w14:textId="77777777" w:rsidR="00F157F7" w:rsidRPr="00C536F9" w:rsidRDefault="00F157F7" w:rsidP="001511EF">
            <w:pPr>
              <w:bidi/>
              <w:rPr>
                <w:rFonts w:ascii="Tahoma" w:hAnsi="Tahoma" w:cs="Tahoma"/>
                <w:color w:val="000D70"/>
                <w:sz w:val="24"/>
                <w:szCs w:val="24"/>
              </w:rPr>
            </w:pPr>
            <w:r w:rsidRPr="00C536F9">
              <w:rPr>
                <w:rFonts w:ascii="Tahoma" w:hAnsi="Tahoma" w:cs="Tahoma"/>
                <w:color w:val="000D70"/>
                <w:sz w:val="24"/>
                <w:szCs w:val="24"/>
                <w:rtl/>
              </w:rPr>
              <w:t>عدد الساعات المخصصة لاستيفاء متطلبات إتمام البرامج الأكاديمية يعد كافياً</w:t>
            </w:r>
            <w:r w:rsidRPr="00C536F9">
              <w:rPr>
                <w:rFonts w:ascii="Tahoma" w:hAnsi="Tahoma" w:cs="Tahoma"/>
                <w:color w:val="000D70"/>
                <w:sz w:val="24"/>
                <w:szCs w:val="24"/>
              </w:rPr>
              <w:t>.</w:t>
            </w:r>
          </w:p>
          <w:p w14:paraId="412EBBF1" w14:textId="77777777" w:rsidR="00F157F7" w:rsidRPr="00C536F9" w:rsidRDefault="00F157F7" w:rsidP="001511EF">
            <w:pPr>
              <w:bidi/>
              <w:spacing w:line="360" w:lineRule="auto"/>
              <w:rPr>
                <w:rFonts w:ascii="Tahoma" w:hAnsi="Tahoma" w:cs="Tahoma"/>
                <w:color w:val="000D70"/>
                <w:sz w:val="24"/>
                <w:szCs w:val="24"/>
                <w:rtl/>
              </w:rPr>
            </w:pPr>
          </w:p>
        </w:tc>
        <w:tc>
          <w:tcPr>
            <w:tcW w:w="769" w:type="dxa"/>
          </w:tcPr>
          <w:p w14:paraId="38ECDBD4" w14:textId="77777777" w:rsidR="00F157F7" w:rsidRDefault="00F157F7" w:rsidP="001511EF">
            <w:pPr>
              <w:bidi/>
              <w:spacing w:line="360" w:lineRule="auto"/>
              <w:rPr>
                <w:rStyle w:val="Hyperlink"/>
                <w:rFonts w:cs="Arial"/>
                <w:b/>
                <w:bCs/>
                <w:color w:val="auto"/>
                <w:sz w:val="28"/>
                <w:szCs w:val="28"/>
                <w:u w:val="none"/>
                <w:rtl/>
              </w:rPr>
            </w:pPr>
          </w:p>
        </w:tc>
        <w:tc>
          <w:tcPr>
            <w:tcW w:w="769" w:type="dxa"/>
          </w:tcPr>
          <w:p w14:paraId="71BA1C9E" w14:textId="77777777" w:rsidR="00F157F7" w:rsidRDefault="00F157F7" w:rsidP="001511EF">
            <w:pPr>
              <w:bidi/>
              <w:spacing w:line="360" w:lineRule="auto"/>
              <w:rPr>
                <w:rStyle w:val="Hyperlink"/>
                <w:rFonts w:cs="Arial"/>
                <w:b/>
                <w:bCs/>
                <w:color w:val="auto"/>
                <w:sz w:val="28"/>
                <w:szCs w:val="28"/>
                <w:u w:val="none"/>
                <w:rtl/>
              </w:rPr>
            </w:pPr>
          </w:p>
        </w:tc>
        <w:tc>
          <w:tcPr>
            <w:tcW w:w="1128" w:type="dxa"/>
          </w:tcPr>
          <w:p w14:paraId="0BE8D9FB" w14:textId="77777777" w:rsidR="00F157F7" w:rsidRDefault="00F157F7" w:rsidP="001511EF">
            <w:pPr>
              <w:bidi/>
              <w:spacing w:line="360" w:lineRule="auto"/>
              <w:rPr>
                <w:rStyle w:val="Hyperlink"/>
                <w:rFonts w:cs="Arial"/>
                <w:b/>
                <w:bCs/>
                <w:color w:val="auto"/>
                <w:sz w:val="28"/>
                <w:szCs w:val="28"/>
                <w:u w:val="none"/>
                <w:rtl/>
              </w:rPr>
            </w:pPr>
          </w:p>
        </w:tc>
        <w:tc>
          <w:tcPr>
            <w:tcW w:w="793" w:type="dxa"/>
          </w:tcPr>
          <w:p w14:paraId="7EFF19F8" w14:textId="77777777" w:rsidR="00F157F7" w:rsidRDefault="00F157F7" w:rsidP="001511EF">
            <w:pPr>
              <w:bidi/>
              <w:spacing w:line="360" w:lineRule="auto"/>
              <w:rPr>
                <w:rStyle w:val="Hyperlink"/>
                <w:rFonts w:cs="Arial"/>
                <w:b/>
                <w:bCs/>
                <w:color w:val="auto"/>
                <w:sz w:val="28"/>
                <w:szCs w:val="28"/>
                <w:u w:val="none"/>
                <w:rtl/>
              </w:rPr>
            </w:pPr>
          </w:p>
        </w:tc>
        <w:tc>
          <w:tcPr>
            <w:tcW w:w="1041" w:type="dxa"/>
          </w:tcPr>
          <w:p w14:paraId="1B942A3E" w14:textId="77777777" w:rsidR="00F157F7" w:rsidRDefault="00F157F7" w:rsidP="001511EF">
            <w:pPr>
              <w:bidi/>
              <w:spacing w:line="360" w:lineRule="auto"/>
              <w:rPr>
                <w:rStyle w:val="Hyperlink"/>
                <w:rFonts w:cs="Arial"/>
                <w:b/>
                <w:bCs/>
                <w:color w:val="auto"/>
                <w:sz w:val="28"/>
                <w:szCs w:val="28"/>
                <w:u w:val="none"/>
                <w:rtl/>
              </w:rPr>
            </w:pPr>
          </w:p>
        </w:tc>
      </w:tr>
      <w:tr w:rsidR="00F157F7" w14:paraId="1CD0B6CB" w14:textId="77777777" w:rsidTr="001511EF">
        <w:tc>
          <w:tcPr>
            <w:tcW w:w="513" w:type="dxa"/>
          </w:tcPr>
          <w:p w14:paraId="1A64E003" w14:textId="77777777" w:rsidR="00F157F7" w:rsidRDefault="00F157F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lastRenderedPageBreak/>
              <w:t>5</w:t>
            </w:r>
          </w:p>
        </w:tc>
        <w:tc>
          <w:tcPr>
            <w:tcW w:w="4481" w:type="dxa"/>
          </w:tcPr>
          <w:p w14:paraId="18FF6FCE" w14:textId="77777777" w:rsidR="00F157F7" w:rsidRPr="00C536F9" w:rsidRDefault="00F157F7" w:rsidP="001511EF">
            <w:pPr>
              <w:bidi/>
              <w:rPr>
                <w:rFonts w:ascii="Tahoma" w:hAnsi="Tahoma" w:cs="Tahoma"/>
                <w:color w:val="000D70"/>
                <w:sz w:val="24"/>
                <w:szCs w:val="24"/>
              </w:rPr>
            </w:pPr>
            <w:r w:rsidRPr="00C536F9">
              <w:rPr>
                <w:rFonts w:ascii="Tahoma" w:hAnsi="Tahoma" w:cs="Tahoma"/>
                <w:color w:val="000D70"/>
                <w:sz w:val="24"/>
                <w:szCs w:val="24"/>
                <w:rtl/>
              </w:rPr>
              <w:t>هناك تفاعل بين الكليات والأقسام والكليات الأكاديمية ومؤسسات المجتمع</w:t>
            </w:r>
            <w:r w:rsidRPr="00C536F9">
              <w:rPr>
                <w:rFonts w:ascii="Tahoma" w:hAnsi="Tahoma" w:cs="Tahoma"/>
                <w:color w:val="000D70"/>
                <w:sz w:val="24"/>
                <w:szCs w:val="24"/>
              </w:rPr>
              <w:t>.</w:t>
            </w:r>
          </w:p>
          <w:p w14:paraId="2AF2A2E4" w14:textId="77777777" w:rsidR="00F157F7" w:rsidRPr="00C536F9" w:rsidRDefault="00F157F7" w:rsidP="001511EF">
            <w:pPr>
              <w:bidi/>
              <w:spacing w:line="360" w:lineRule="auto"/>
              <w:rPr>
                <w:rFonts w:ascii="Tahoma" w:hAnsi="Tahoma" w:cs="Tahoma"/>
                <w:color w:val="000D70"/>
                <w:sz w:val="24"/>
                <w:szCs w:val="24"/>
                <w:rtl/>
              </w:rPr>
            </w:pPr>
          </w:p>
        </w:tc>
        <w:tc>
          <w:tcPr>
            <w:tcW w:w="769" w:type="dxa"/>
          </w:tcPr>
          <w:p w14:paraId="395FC977" w14:textId="77777777" w:rsidR="00F157F7" w:rsidRDefault="00F157F7" w:rsidP="001511EF">
            <w:pPr>
              <w:bidi/>
              <w:spacing w:line="360" w:lineRule="auto"/>
              <w:rPr>
                <w:rStyle w:val="Hyperlink"/>
                <w:rFonts w:cs="Arial"/>
                <w:b/>
                <w:bCs/>
                <w:color w:val="auto"/>
                <w:sz w:val="28"/>
                <w:szCs w:val="28"/>
                <w:u w:val="none"/>
                <w:rtl/>
              </w:rPr>
            </w:pPr>
          </w:p>
        </w:tc>
        <w:tc>
          <w:tcPr>
            <w:tcW w:w="769" w:type="dxa"/>
          </w:tcPr>
          <w:p w14:paraId="2AC09C65" w14:textId="77777777" w:rsidR="00F157F7" w:rsidRDefault="00F157F7" w:rsidP="001511EF">
            <w:pPr>
              <w:bidi/>
              <w:spacing w:line="360" w:lineRule="auto"/>
              <w:rPr>
                <w:rStyle w:val="Hyperlink"/>
                <w:rFonts w:cs="Arial"/>
                <w:b/>
                <w:bCs/>
                <w:color w:val="auto"/>
                <w:sz w:val="28"/>
                <w:szCs w:val="28"/>
                <w:u w:val="none"/>
                <w:rtl/>
              </w:rPr>
            </w:pPr>
          </w:p>
        </w:tc>
        <w:tc>
          <w:tcPr>
            <w:tcW w:w="1128" w:type="dxa"/>
          </w:tcPr>
          <w:p w14:paraId="3A3C9114" w14:textId="77777777" w:rsidR="00F157F7" w:rsidRDefault="00F157F7" w:rsidP="001511EF">
            <w:pPr>
              <w:bidi/>
              <w:spacing w:line="360" w:lineRule="auto"/>
              <w:rPr>
                <w:rStyle w:val="Hyperlink"/>
                <w:rFonts w:cs="Arial"/>
                <w:b/>
                <w:bCs/>
                <w:color w:val="auto"/>
                <w:sz w:val="28"/>
                <w:szCs w:val="28"/>
                <w:u w:val="none"/>
                <w:rtl/>
              </w:rPr>
            </w:pPr>
          </w:p>
        </w:tc>
        <w:tc>
          <w:tcPr>
            <w:tcW w:w="793" w:type="dxa"/>
          </w:tcPr>
          <w:p w14:paraId="4096838F" w14:textId="77777777" w:rsidR="00F157F7" w:rsidRDefault="00F157F7" w:rsidP="001511EF">
            <w:pPr>
              <w:bidi/>
              <w:spacing w:line="360" w:lineRule="auto"/>
              <w:rPr>
                <w:rStyle w:val="Hyperlink"/>
                <w:rFonts w:cs="Arial"/>
                <w:b/>
                <w:bCs/>
                <w:color w:val="auto"/>
                <w:sz w:val="28"/>
                <w:szCs w:val="28"/>
                <w:u w:val="none"/>
                <w:rtl/>
              </w:rPr>
            </w:pPr>
          </w:p>
        </w:tc>
        <w:tc>
          <w:tcPr>
            <w:tcW w:w="1041" w:type="dxa"/>
          </w:tcPr>
          <w:p w14:paraId="6941CFE0" w14:textId="77777777" w:rsidR="00F157F7" w:rsidRDefault="00F157F7" w:rsidP="001511EF">
            <w:pPr>
              <w:bidi/>
              <w:spacing w:line="360" w:lineRule="auto"/>
              <w:rPr>
                <w:rStyle w:val="Hyperlink"/>
                <w:rFonts w:cs="Arial"/>
                <w:b/>
                <w:bCs/>
                <w:color w:val="auto"/>
                <w:sz w:val="28"/>
                <w:szCs w:val="28"/>
                <w:u w:val="none"/>
                <w:rtl/>
              </w:rPr>
            </w:pPr>
          </w:p>
        </w:tc>
      </w:tr>
      <w:tr w:rsidR="00F157F7" w14:paraId="73E231B4" w14:textId="77777777" w:rsidTr="001511EF">
        <w:tc>
          <w:tcPr>
            <w:tcW w:w="513" w:type="dxa"/>
          </w:tcPr>
          <w:p w14:paraId="0E014B3D" w14:textId="77777777" w:rsidR="00F157F7" w:rsidRDefault="00F157F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6</w:t>
            </w:r>
          </w:p>
        </w:tc>
        <w:tc>
          <w:tcPr>
            <w:tcW w:w="4481" w:type="dxa"/>
          </w:tcPr>
          <w:p w14:paraId="55F7714B"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تسعى (عمادة الكلية، رئاسة الأقسام) إلى مراجعة وتحسين وتطوير الخدمات والمناهج التعليمية والبرامج الدراسية في الجامعة</w:t>
            </w:r>
            <w:r w:rsidRPr="00C536F9">
              <w:rPr>
                <w:rFonts w:ascii="Tahoma" w:hAnsi="Tahoma" w:cs="Tahoma"/>
                <w:color w:val="000D70"/>
                <w:sz w:val="24"/>
                <w:szCs w:val="24"/>
              </w:rPr>
              <w:t>.</w:t>
            </w:r>
          </w:p>
          <w:p w14:paraId="62B00D31" w14:textId="77777777" w:rsidR="00C33D9A" w:rsidRPr="00C536F9" w:rsidRDefault="00C33D9A" w:rsidP="001511EF">
            <w:pPr>
              <w:bidi/>
              <w:spacing w:line="360" w:lineRule="auto"/>
              <w:rPr>
                <w:rFonts w:ascii="Tahoma" w:hAnsi="Tahoma" w:cs="Tahoma"/>
                <w:color w:val="000D70"/>
                <w:sz w:val="24"/>
                <w:szCs w:val="24"/>
                <w:rtl/>
              </w:rPr>
            </w:pPr>
          </w:p>
        </w:tc>
        <w:tc>
          <w:tcPr>
            <w:tcW w:w="769" w:type="dxa"/>
          </w:tcPr>
          <w:p w14:paraId="16F70D2F" w14:textId="77777777" w:rsidR="00F157F7" w:rsidRDefault="00F157F7" w:rsidP="001511EF">
            <w:pPr>
              <w:bidi/>
              <w:spacing w:line="360" w:lineRule="auto"/>
              <w:rPr>
                <w:rStyle w:val="Hyperlink"/>
                <w:rFonts w:cs="Arial"/>
                <w:b/>
                <w:bCs/>
                <w:color w:val="auto"/>
                <w:sz w:val="28"/>
                <w:szCs w:val="28"/>
                <w:u w:val="none"/>
                <w:rtl/>
              </w:rPr>
            </w:pPr>
          </w:p>
        </w:tc>
        <w:tc>
          <w:tcPr>
            <w:tcW w:w="769" w:type="dxa"/>
          </w:tcPr>
          <w:p w14:paraId="1EC18BA2" w14:textId="77777777" w:rsidR="00F157F7" w:rsidRDefault="00F157F7" w:rsidP="001511EF">
            <w:pPr>
              <w:bidi/>
              <w:spacing w:line="360" w:lineRule="auto"/>
              <w:rPr>
                <w:rStyle w:val="Hyperlink"/>
                <w:rFonts w:cs="Arial"/>
                <w:b/>
                <w:bCs/>
                <w:color w:val="auto"/>
                <w:sz w:val="28"/>
                <w:szCs w:val="28"/>
                <w:u w:val="none"/>
                <w:rtl/>
              </w:rPr>
            </w:pPr>
          </w:p>
        </w:tc>
        <w:tc>
          <w:tcPr>
            <w:tcW w:w="1128" w:type="dxa"/>
          </w:tcPr>
          <w:p w14:paraId="02168B3D" w14:textId="77777777" w:rsidR="00F157F7" w:rsidRDefault="00F157F7" w:rsidP="001511EF">
            <w:pPr>
              <w:bidi/>
              <w:spacing w:line="360" w:lineRule="auto"/>
              <w:rPr>
                <w:rStyle w:val="Hyperlink"/>
                <w:rFonts w:cs="Arial"/>
                <w:b/>
                <w:bCs/>
                <w:color w:val="auto"/>
                <w:sz w:val="28"/>
                <w:szCs w:val="28"/>
                <w:u w:val="none"/>
                <w:rtl/>
              </w:rPr>
            </w:pPr>
          </w:p>
        </w:tc>
        <w:tc>
          <w:tcPr>
            <w:tcW w:w="793" w:type="dxa"/>
          </w:tcPr>
          <w:p w14:paraId="35E85E48" w14:textId="77777777" w:rsidR="00F157F7" w:rsidRDefault="00F157F7" w:rsidP="001511EF">
            <w:pPr>
              <w:bidi/>
              <w:spacing w:line="360" w:lineRule="auto"/>
              <w:rPr>
                <w:rStyle w:val="Hyperlink"/>
                <w:rFonts w:cs="Arial"/>
                <w:b/>
                <w:bCs/>
                <w:color w:val="auto"/>
                <w:sz w:val="28"/>
                <w:szCs w:val="28"/>
                <w:u w:val="none"/>
                <w:rtl/>
              </w:rPr>
            </w:pPr>
          </w:p>
        </w:tc>
        <w:tc>
          <w:tcPr>
            <w:tcW w:w="1041" w:type="dxa"/>
          </w:tcPr>
          <w:p w14:paraId="2E75AFB3" w14:textId="77777777" w:rsidR="00F157F7" w:rsidRDefault="00F157F7" w:rsidP="001511EF">
            <w:pPr>
              <w:bidi/>
              <w:spacing w:line="360" w:lineRule="auto"/>
              <w:rPr>
                <w:rStyle w:val="Hyperlink"/>
                <w:rFonts w:cs="Arial"/>
                <w:b/>
                <w:bCs/>
                <w:color w:val="auto"/>
                <w:sz w:val="28"/>
                <w:szCs w:val="28"/>
                <w:u w:val="none"/>
                <w:rtl/>
              </w:rPr>
            </w:pPr>
          </w:p>
        </w:tc>
      </w:tr>
      <w:tr w:rsidR="00C33D9A" w14:paraId="22A79891" w14:textId="77777777" w:rsidTr="001511EF">
        <w:tc>
          <w:tcPr>
            <w:tcW w:w="513" w:type="dxa"/>
          </w:tcPr>
          <w:p w14:paraId="66BA896E" w14:textId="1CBF9428"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7</w:t>
            </w:r>
          </w:p>
        </w:tc>
        <w:tc>
          <w:tcPr>
            <w:tcW w:w="4481" w:type="dxa"/>
          </w:tcPr>
          <w:p w14:paraId="7770F3CA"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مستوى البرامج الأكاديمية في الجامعة</w:t>
            </w:r>
            <w:r w:rsidRPr="00C536F9">
              <w:rPr>
                <w:rFonts w:ascii="Tahoma" w:hAnsi="Tahoma" w:cs="Tahoma"/>
                <w:color w:val="000D70"/>
                <w:sz w:val="24"/>
                <w:szCs w:val="24"/>
              </w:rPr>
              <w:t>.</w:t>
            </w:r>
          </w:p>
          <w:p w14:paraId="1D3721D8" w14:textId="77777777" w:rsidR="00C33D9A" w:rsidRPr="00C536F9" w:rsidRDefault="00C33D9A" w:rsidP="001511EF">
            <w:pPr>
              <w:bidi/>
              <w:rPr>
                <w:rFonts w:ascii="Tahoma" w:hAnsi="Tahoma" w:cs="Tahoma"/>
                <w:color w:val="000D70"/>
                <w:sz w:val="24"/>
                <w:szCs w:val="24"/>
                <w:rtl/>
              </w:rPr>
            </w:pPr>
          </w:p>
        </w:tc>
        <w:tc>
          <w:tcPr>
            <w:tcW w:w="769" w:type="dxa"/>
          </w:tcPr>
          <w:p w14:paraId="671A2FFC"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72AFD28D"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5E2D5CAA"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0D48BFE6"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3AF6A1BD" w14:textId="77777777" w:rsidR="00C33D9A" w:rsidRDefault="00C33D9A" w:rsidP="001511EF">
            <w:pPr>
              <w:bidi/>
              <w:spacing w:line="360" w:lineRule="auto"/>
              <w:rPr>
                <w:rStyle w:val="Hyperlink"/>
                <w:rFonts w:cs="Arial"/>
                <w:b/>
                <w:bCs/>
                <w:color w:val="auto"/>
                <w:sz w:val="28"/>
                <w:szCs w:val="28"/>
                <w:u w:val="none"/>
                <w:rtl/>
              </w:rPr>
            </w:pPr>
          </w:p>
        </w:tc>
      </w:tr>
      <w:tr w:rsidR="00C33D9A" w14:paraId="1C7CF561" w14:textId="77777777" w:rsidTr="001511EF">
        <w:tc>
          <w:tcPr>
            <w:tcW w:w="9494" w:type="dxa"/>
            <w:gridSpan w:val="7"/>
          </w:tcPr>
          <w:p w14:paraId="692DC8CB" w14:textId="4BE68603" w:rsidR="00C33D9A" w:rsidRDefault="00C33D9A"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ا</w:t>
            </w:r>
            <w:r w:rsidRPr="00E53148">
              <w:rPr>
                <w:rStyle w:val="Hyperlink"/>
                <w:rFonts w:cs="Arial" w:hint="cs"/>
                <w:b/>
                <w:bCs/>
                <w:color w:val="auto"/>
                <w:sz w:val="28"/>
                <w:szCs w:val="28"/>
                <w:u w:val="none"/>
                <w:rtl/>
              </w:rPr>
              <w:t>لخطط الدراسية</w:t>
            </w:r>
          </w:p>
        </w:tc>
      </w:tr>
      <w:tr w:rsidR="00C33D9A" w14:paraId="387D1834" w14:textId="77777777" w:rsidTr="001511EF">
        <w:trPr>
          <w:trHeight w:val="841"/>
        </w:trPr>
        <w:tc>
          <w:tcPr>
            <w:tcW w:w="513" w:type="dxa"/>
          </w:tcPr>
          <w:p w14:paraId="3DFC71BF" w14:textId="5EC2E1D5"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1412E89C"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توزع خطة دراسية تفصيلية متكاملة لكل مقرر دراسي يوزع بداية الفصل الدراسي</w:t>
            </w:r>
            <w:r w:rsidRPr="00C536F9">
              <w:rPr>
                <w:rFonts w:ascii="Tahoma" w:hAnsi="Tahoma" w:cs="Tahoma"/>
                <w:color w:val="000D70"/>
                <w:sz w:val="24"/>
                <w:szCs w:val="24"/>
              </w:rPr>
              <w:t>.</w:t>
            </w:r>
          </w:p>
          <w:p w14:paraId="18A4882D" w14:textId="77777777" w:rsidR="00C33D9A" w:rsidRPr="00E53148" w:rsidRDefault="00C33D9A" w:rsidP="001511EF">
            <w:pPr>
              <w:bidi/>
              <w:rPr>
                <w:rFonts w:ascii="Tahoma" w:hAnsi="Tahoma" w:cs="Tahoma"/>
                <w:color w:val="000D70"/>
                <w:sz w:val="28"/>
                <w:szCs w:val="28"/>
                <w:rtl/>
              </w:rPr>
            </w:pPr>
          </w:p>
        </w:tc>
        <w:tc>
          <w:tcPr>
            <w:tcW w:w="769" w:type="dxa"/>
          </w:tcPr>
          <w:p w14:paraId="7B08ED60"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20878393"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09CF5015"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713FF983"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3E540629" w14:textId="77777777" w:rsidR="00C33D9A" w:rsidRDefault="00C33D9A" w:rsidP="001511EF">
            <w:pPr>
              <w:bidi/>
              <w:spacing w:line="360" w:lineRule="auto"/>
              <w:rPr>
                <w:rStyle w:val="Hyperlink"/>
                <w:rFonts w:cs="Arial"/>
                <w:b/>
                <w:bCs/>
                <w:color w:val="auto"/>
                <w:sz w:val="28"/>
                <w:szCs w:val="28"/>
                <w:u w:val="none"/>
                <w:rtl/>
              </w:rPr>
            </w:pPr>
          </w:p>
        </w:tc>
      </w:tr>
      <w:tr w:rsidR="00C33D9A" w14:paraId="6F2AC0D1" w14:textId="77777777" w:rsidTr="001511EF">
        <w:tc>
          <w:tcPr>
            <w:tcW w:w="513" w:type="dxa"/>
          </w:tcPr>
          <w:p w14:paraId="16C3A214" w14:textId="48CFCC52"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20537FDA"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تحرص الجامعة على مراجعة وتحسين وتطوير الخطط الدراسية بشكل دوري</w:t>
            </w:r>
            <w:r w:rsidRPr="00C536F9">
              <w:rPr>
                <w:rFonts w:ascii="Tahoma" w:hAnsi="Tahoma" w:cs="Tahoma"/>
                <w:color w:val="000D70"/>
                <w:sz w:val="24"/>
                <w:szCs w:val="24"/>
              </w:rPr>
              <w:t>.</w:t>
            </w:r>
          </w:p>
          <w:p w14:paraId="6A2DA8B0" w14:textId="77777777" w:rsidR="00C33D9A" w:rsidRPr="00C536F9" w:rsidRDefault="00C33D9A" w:rsidP="001511EF">
            <w:pPr>
              <w:bidi/>
              <w:rPr>
                <w:rFonts w:ascii="Tahoma" w:hAnsi="Tahoma" w:cs="Tahoma"/>
                <w:color w:val="000D70"/>
                <w:sz w:val="24"/>
                <w:szCs w:val="24"/>
                <w:rtl/>
              </w:rPr>
            </w:pPr>
          </w:p>
        </w:tc>
        <w:tc>
          <w:tcPr>
            <w:tcW w:w="769" w:type="dxa"/>
          </w:tcPr>
          <w:p w14:paraId="74AD5674"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38DA9D46"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35D04718"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12443432"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5D9318C9" w14:textId="77777777" w:rsidR="00C33D9A" w:rsidRDefault="00C33D9A" w:rsidP="001511EF">
            <w:pPr>
              <w:bidi/>
              <w:spacing w:line="360" w:lineRule="auto"/>
              <w:rPr>
                <w:rStyle w:val="Hyperlink"/>
                <w:rFonts w:cs="Arial"/>
                <w:b/>
                <w:bCs/>
                <w:color w:val="auto"/>
                <w:sz w:val="28"/>
                <w:szCs w:val="28"/>
                <w:u w:val="none"/>
                <w:rtl/>
              </w:rPr>
            </w:pPr>
          </w:p>
        </w:tc>
      </w:tr>
      <w:tr w:rsidR="00C33D9A" w14:paraId="586A3537" w14:textId="77777777" w:rsidTr="001511EF">
        <w:tc>
          <w:tcPr>
            <w:tcW w:w="513" w:type="dxa"/>
          </w:tcPr>
          <w:p w14:paraId="41E5D62B" w14:textId="7935BE65"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51944189"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تشكل الجامعة لجان مراجعة للخطط الدراسية بشكل دوري</w:t>
            </w:r>
            <w:r w:rsidRPr="00C536F9">
              <w:rPr>
                <w:rFonts w:ascii="Tahoma" w:hAnsi="Tahoma" w:cs="Tahoma"/>
                <w:color w:val="000D70"/>
                <w:sz w:val="24"/>
                <w:szCs w:val="24"/>
              </w:rPr>
              <w:t>.</w:t>
            </w:r>
          </w:p>
          <w:p w14:paraId="29560F9B" w14:textId="77777777" w:rsidR="00C33D9A" w:rsidRPr="00C536F9" w:rsidRDefault="00C33D9A" w:rsidP="001511EF">
            <w:pPr>
              <w:bidi/>
              <w:rPr>
                <w:rFonts w:ascii="Tahoma" w:hAnsi="Tahoma" w:cs="Tahoma"/>
                <w:color w:val="000D70"/>
                <w:sz w:val="24"/>
                <w:szCs w:val="24"/>
                <w:rtl/>
              </w:rPr>
            </w:pPr>
          </w:p>
        </w:tc>
        <w:tc>
          <w:tcPr>
            <w:tcW w:w="769" w:type="dxa"/>
          </w:tcPr>
          <w:p w14:paraId="65A17AEF"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7EF6038E"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3EF34B88"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16A57E72"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65F08D50" w14:textId="77777777" w:rsidR="00C33D9A" w:rsidRDefault="00C33D9A" w:rsidP="001511EF">
            <w:pPr>
              <w:bidi/>
              <w:spacing w:line="360" w:lineRule="auto"/>
              <w:rPr>
                <w:rStyle w:val="Hyperlink"/>
                <w:rFonts w:cs="Arial"/>
                <w:b/>
                <w:bCs/>
                <w:color w:val="auto"/>
                <w:sz w:val="28"/>
                <w:szCs w:val="28"/>
                <w:u w:val="none"/>
                <w:rtl/>
              </w:rPr>
            </w:pPr>
          </w:p>
        </w:tc>
      </w:tr>
      <w:tr w:rsidR="00C33D9A" w14:paraId="6B4FBFCB" w14:textId="77777777" w:rsidTr="001511EF">
        <w:tc>
          <w:tcPr>
            <w:tcW w:w="513" w:type="dxa"/>
          </w:tcPr>
          <w:p w14:paraId="61101D1B" w14:textId="0B276E03"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238DD66D"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تتوافق أهداف المواد الدراسية مع أهداف البرامج الأكاديمية</w:t>
            </w:r>
            <w:r w:rsidRPr="00C536F9">
              <w:rPr>
                <w:rFonts w:ascii="Tahoma" w:hAnsi="Tahoma" w:cs="Tahoma"/>
                <w:color w:val="000D70"/>
                <w:sz w:val="24"/>
                <w:szCs w:val="24"/>
              </w:rPr>
              <w:t>.</w:t>
            </w:r>
          </w:p>
          <w:p w14:paraId="423982BB" w14:textId="77777777" w:rsidR="00C33D9A" w:rsidRPr="00C536F9" w:rsidRDefault="00C33D9A" w:rsidP="001511EF">
            <w:pPr>
              <w:bidi/>
              <w:rPr>
                <w:rFonts w:ascii="Tahoma" w:hAnsi="Tahoma" w:cs="Tahoma"/>
                <w:color w:val="000D70"/>
                <w:sz w:val="24"/>
                <w:szCs w:val="24"/>
                <w:rtl/>
              </w:rPr>
            </w:pPr>
          </w:p>
        </w:tc>
        <w:tc>
          <w:tcPr>
            <w:tcW w:w="769" w:type="dxa"/>
          </w:tcPr>
          <w:p w14:paraId="33590551"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792DD5E8"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6E740B2E"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74DDE51C"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7FAB57AF" w14:textId="77777777" w:rsidR="00C33D9A" w:rsidRDefault="00C33D9A" w:rsidP="001511EF">
            <w:pPr>
              <w:bidi/>
              <w:spacing w:line="360" w:lineRule="auto"/>
              <w:rPr>
                <w:rStyle w:val="Hyperlink"/>
                <w:rFonts w:cs="Arial"/>
                <w:b/>
                <w:bCs/>
                <w:color w:val="auto"/>
                <w:sz w:val="28"/>
                <w:szCs w:val="28"/>
                <w:u w:val="none"/>
                <w:rtl/>
              </w:rPr>
            </w:pPr>
          </w:p>
        </w:tc>
      </w:tr>
      <w:tr w:rsidR="00C33D9A" w14:paraId="3944EE65" w14:textId="77777777" w:rsidTr="001511EF">
        <w:tc>
          <w:tcPr>
            <w:tcW w:w="513" w:type="dxa"/>
          </w:tcPr>
          <w:p w14:paraId="77157D7A" w14:textId="02B41A8C"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5</w:t>
            </w:r>
          </w:p>
        </w:tc>
        <w:tc>
          <w:tcPr>
            <w:tcW w:w="4481" w:type="dxa"/>
          </w:tcPr>
          <w:p w14:paraId="5FDA9CA4"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أشعر بالرضا عن مستوى الخطط الدراسية في الجامعة</w:t>
            </w:r>
            <w:r w:rsidRPr="00C536F9">
              <w:rPr>
                <w:rFonts w:ascii="Tahoma" w:hAnsi="Tahoma" w:cs="Tahoma"/>
                <w:color w:val="000D70"/>
                <w:sz w:val="24"/>
                <w:szCs w:val="24"/>
              </w:rPr>
              <w:t>.</w:t>
            </w:r>
          </w:p>
          <w:p w14:paraId="0E7BA862" w14:textId="77777777" w:rsidR="00C33D9A" w:rsidRPr="00C536F9" w:rsidRDefault="00C33D9A" w:rsidP="001511EF">
            <w:pPr>
              <w:bidi/>
              <w:rPr>
                <w:rFonts w:ascii="Tahoma" w:hAnsi="Tahoma" w:cs="Tahoma"/>
                <w:color w:val="000D70"/>
                <w:sz w:val="24"/>
                <w:szCs w:val="24"/>
                <w:rtl/>
              </w:rPr>
            </w:pPr>
          </w:p>
        </w:tc>
        <w:tc>
          <w:tcPr>
            <w:tcW w:w="769" w:type="dxa"/>
          </w:tcPr>
          <w:p w14:paraId="38F78334"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0A71464C"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36A2945F"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1622D449"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5136AAD8" w14:textId="77777777" w:rsidR="00C33D9A" w:rsidRDefault="00C33D9A" w:rsidP="001511EF">
            <w:pPr>
              <w:bidi/>
              <w:spacing w:line="360" w:lineRule="auto"/>
              <w:rPr>
                <w:rStyle w:val="Hyperlink"/>
                <w:rFonts w:cs="Arial"/>
                <w:b/>
                <w:bCs/>
                <w:color w:val="auto"/>
                <w:sz w:val="28"/>
                <w:szCs w:val="28"/>
                <w:u w:val="none"/>
                <w:rtl/>
              </w:rPr>
            </w:pPr>
          </w:p>
        </w:tc>
      </w:tr>
      <w:tr w:rsidR="00C33D9A" w14:paraId="48500491" w14:textId="77777777" w:rsidTr="001511EF">
        <w:tc>
          <w:tcPr>
            <w:tcW w:w="9494" w:type="dxa"/>
            <w:gridSpan w:val="7"/>
          </w:tcPr>
          <w:p w14:paraId="7B88C08E" w14:textId="279D3E46" w:rsidR="00C33D9A" w:rsidRDefault="00C33D9A"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مرافق الأقسام والكليات</w:t>
            </w:r>
          </w:p>
        </w:tc>
      </w:tr>
      <w:tr w:rsidR="00C33D9A" w14:paraId="12ABCED3" w14:textId="77777777" w:rsidTr="001511EF">
        <w:tc>
          <w:tcPr>
            <w:tcW w:w="513" w:type="dxa"/>
          </w:tcPr>
          <w:p w14:paraId="24D5C0B2" w14:textId="566AD660"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vAlign w:val="center"/>
          </w:tcPr>
          <w:p w14:paraId="69A35459"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توفر الجامعة مرافق متنوعة ومتكاملة (مكاتب، غرف تصوير، مختبرات، مشاغل، قاعات، مُصلى) في الأقسام والكليات</w:t>
            </w:r>
            <w:r w:rsidRPr="00C536F9">
              <w:rPr>
                <w:rFonts w:ascii="Tahoma" w:hAnsi="Tahoma" w:cs="Tahoma"/>
                <w:color w:val="000D70"/>
                <w:sz w:val="24"/>
                <w:szCs w:val="24"/>
              </w:rPr>
              <w:t>.</w:t>
            </w:r>
          </w:p>
          <w:p w14:paraId="374E3126" w14:textId="77777777" w:rsidR="00C33D9A" w:rsidRPr="00C536F9" w:rsidRDefault="00C33D9A" w:rsidP="001511EF">
            <w:pPr>
              <w:bidi/>
              <w:rPr>
                <w:rFonts w:ascii="Tahoma" w:hAnsi="Tahoma" w:cs="Tahoma"/>
                <w:color w:val="000D70"/>
                <w:sz w:val="24"/>
                <w:szCs w:val="24"/>
                <w:rtl/>
              </w:rPr>
            </w:pPr>
          </w:p>
        </w:tc>
        <w:tc>
          <w:tcPr>
            <w:tcW w:w="769" w:type="dxa"/>
          </w:tcPr>
          <w:p w14:paraId="4DC05964"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67324251"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0E271A56"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0D2A00DB"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1F6F7A19" w14:textId="77777777" w:rsidR="00C33D9A" w:rsidRDefault="00C33D9A" w:rsidP="001511EF">
            <w:pPr>
              <w:bidi/>
              <w:spacing w:line="360" w:lineRule="auto"/>
              <w:rPr>
                <w:rStyle w:val="Hyperlink"/>
                <w:rFonts w:cs="Arial"/>
                <w:b/>
                <w:bCs/>
                <w:color w:val="auto"/>
                <w:sz w:val="28"/>
                <w:szCs w:val="28"/>
                <w:u w:val="none"/>
                <w:rtl/>
              </w:rPr>
            </w:pPr>
          </w:p>
        </w:tc>
      </w:tr>
      <w:tr w:rsidR="00C33D9A" w14:paraId="28D0E24E" w14:textId="77777777" w:rsidTr="001511EF">
        <w:tc>
          <w:tcPr>
            <w:tcW w:w="513" w:type="dxa"/>
          </w:tcPr>
          <w:p w14:paraId="0C8E98DC" w14:textId="5BAEFDA3"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vAlign w:val="center"/>
          </w:tcPr>
          <w:p w14:paraId="25C8C516"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تنتشر في الأقسام والكليات مرافق صحية نظيفة وسليمة</w:t>
            </w:r>
            <w:r w:rsidRPr="00C536F9">
              <w:rPr>
                <w:rFonts w:ascii="Tahoma" w:hAnsi="Tahoma" w:cs="Tahoma"/>
                <w:color w:val="000D70"/>
                <w:sz w:val="24"/>
                <w:szCs w:val="24"/>
              </w:rPr>
              <w:t>.</w:t>
            </w:r>
          </w:p>
          <w:p w14:paraId="558AE5DF" w14:textId="77777777" w:rsidR="00C33D9A" w:rsidRPr="00C536F9" w:rsidRDefault="00C33D9A" w:rsidP="001511EF">
            <w:pPr>
              <w:bidi/>
              <w:rPr>
                <w:rFonts w:ascii="Tahoma" w:hAnsi="Tahoma" w:cs="Tahoma"/>
                <w:color w:val="000D70"/>
                <w:sz w:val="24"/>
                <w:szCs w:val="24"/>
                <w:rtl/>
              </w:rPr>
            </w:pPr>
          </w:p>
        </w:tc>
        <w:tc>
          <w:tcPr>
            <w:tcW w:w="769" w:type="dxa"/>
          </w:tcPr>
          <w:p w14:paraId="4CA16D75"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67F10C59"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2573B349"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62B1C225"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58720258" w14:textId="77777777" w:rsidR="00C33D9A" w:rsidRDefault="00C33D9A" w:rsidP="001511EF">
            <w:pPr>
              <w:bidi/>
              <w:spacing w:line="360" w:lineRule="auto"/>
              <w:rPr>
                <w:rStyle w:val="Hyperlink"/>
                <w:rFonts w:cs="Arial"/>
                <w:b/>
                <w:bCs/>
                <w:color w:val="auto"/>
                <w:sz w:val="28"/>
                <w:szCs w:val="28"/>
                <w:u w:val="none"/>
                <w:rtl/>
              </w:rPr>
            </w:pPr>
          </w:p>
        </w:tc>
      </w:tr>
      <w:tr w:rsidR="00C33D9A" w14:paraId="0FCBED87" w14:textId="77777777" w:rsidTr="001511EF">
        <w:tc>
          <w:tcPr>
            <w:tcW w:w="513" w:type="dxa"/>
          </w:tcPr>
          <w:p w14:paraId="349CD59F" w14:textId="63452B1B"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vAlign w:val="center"/>
          </w:tcPr>
          <w:p w14:paraId="396CA3AA"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تتوافر مرافق لذوي الاحتياجات الخاصة في كافة أقسام وكليات الجامعة</w:t>
            </w:r>
            <w:r w:rsidRPr="00C536F9">
              <w:rPr>
                <w:rFonts w:ascii="Tahoma" w:hAnsi="Tahoma" w:cs="Tahoma"/>
                <w:color w:val="000D70"/>
                <w:sz w:val="24"/>
                <w:szCs w:val="24"/>
              </w:rPr>
              <w:t>.</w:t>
            </w:r>
          </w:p>
          <w:p w14:paraId="7FBBF439" w14:textId="77777777" w:rsidR="00C33D9A" w:rsidRPr="00C536F9" w:rsidRDefault="00C33D9A" w:rsidP="001511EF">
            <w:pPr>
              <w:bidi/>
              <w:rPr>
                <w:rFonts w:ascii="Tahoma" w:hAnsi="Tahoma" w:cs="Tahoma"/>
                <w:color w:val="000D70"/>
                <w:sz w:val="24"/>
                <w:szCs w:val="24"/>
                <w:rtl/>
              </w:rPr>
            </w:pPr>
          </w:p>
        </w:tc>
        <w:tc>
          <w:tcPr>
            <w:tcW w:w="769" w:type="dxa"/>
          </w:tcPr>
          <w:p w14:paraId="68952923"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3D581C6D"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78474CF9"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6260E251"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39D732FD" w14:textId="77777777" w:rsidR="00C33D9A" w:rsidRDefault="00C33D9A" w:rsidP="001511EF">
            <w:pPr>
              <w:bidi/>
              <w:spacing w:line="360" w:lineRule="auto"/>
              <w:rPr>
                <w:rStyle w:val="Hyperlink"/>
                <w:rFonts w:cs="Arial"/>
                <w:b/>
                <w:bCs/>
                <w:color w:val="auto"/>
                <w:sz w:val="28"/>
                <w:szCs w:val="28"/>
                <w:u w:val="none"/>
                <w:rtl/>
              </w:rPr>
            </w:pPr>
          </w:p>
        </w:tc>
      </w:tr>
      <w:tr w:rsidR="00C33D9A" w14:paraId="72D892DA" w14:textId="77777777" w:rsidTr="001511EF">
        <w:tc>
          <w:tcPr>
            <w:tcW w:w="513" w:type="dxa"/>
          </w:tcPr>
          <w:p w14:paraId="661BBD94" w14:textId="6F93A34A"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vAlign w:val="center"/>
          </w:tcPr>
          <w:p w14:paraId="272A1CEB"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تمتاز مرافق الأقسام والكليات بالحداثة والجودة العالية</w:t>
            </w:r>
            <w:r w:rsidRPr="00C536F9">
              <w:rPr>
                <w:rFonts w:ascii="Tahoma" w:hAnsi="Tahoma" w:cs="Tahoma"/>
                <w:color w:val="000D70"/>
                <w:sz w:val="24"/>
                <w:szCs w:val="24"/>
              </w:rPr>
              <w:t>.</w:t>
            </w:r>
          </w:p>
          <w:p w14:paraId="5144C8A8" w14:textId="77777777" w:rsidR="00C33D9A" w:rsidRPr="00C536F9" w:rsidRDefault="00C33D9A" w:rsidP="001511EF">
            <w:pPr>
              <w:bidi/>
              <w:rPr>
                <w:rFonts w:ascii="Tahoma" w:hAnsi="Tahoma" w:cs="Tahoma"/>
                <w:color w:val="000D70"/>
                <w:sz w:val="24"/>
                <w:szCs w:val="24"/>
                <w:rtl/>
              </w:rPr>
            </w:pPr>
          </w:p>
        </w:tc>
        <w:tc>
          <w:tcPr>
            <w:tcW w:w="769" w:type="dxa"/>
          </w:tcPr>
          <w:p w14:paraId="56D2B277"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6C156C79"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0CEF57B8"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5504E7C3"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383C0D57" w14:textId="77777777" w:rsidR="00C33D9A" w:rsidRDefault="00C33D9A" w:rsidP="001511EF">
            <w:pPr>
              <w:bidi/>
              <w:spacing w:line="360" w:lineRule="auto"/>
              <w:rPr>
                <w:rStyle w:val="Hyperlink"/>
                <w:rFonts w:cs="Arial"/>
                <w:b/>
                <w:bCs/>
                <w:color w:val="auto"/>
                <w:sz w:val="28"/>
                <w:szCs w:val="28"/>
                <w:u w:val="none"/>
                <w:rtl/>
              </w:rPr>
            </w:pPr>
          </w:p>
        </w:tc>
      </w:tr>
      <w:tr w:rsidR="00C33D9A" w14:paraId="1C312622" w14:textId="77777777" w:rsidTr="001511EF">
        <w:tc>
          <w:tcPr>
            <w:tcW w:w="513" w:type="dxa"/>
          </w:tcPr>
          <w:p w14:paraId="239F65C1" w14:textId="0DEC5116"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5</w:t>
            </w:r>
          </w:p>
        </w:tc>
        <w:tc>
          <w:tcPr>
            <w:tcW w:w="4481" w:type="dxa"/>
            <w:vAlign w:val="center"/>
          </w:tcPr>
          <w:p w14:paraId="75742D1D"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تجهيزات المكاتب في الأقسام والكليات كافية وحديثة</w:t>
            </w:r>
            <w:r w:rsidRPr="00C536F9">
              <w:rPr>
                <w:rFonts w:ascii="Tahoma" w:hAnsi="Tahoma" w:cs="Tahoma"/>
                <w:color w:val="000D70"/>
                <w:sz w:val="24"/>
                <w:szCs w:val="24"/>
              </w:rPr>
              <w:t>.</w:t>
            </w:r>
          </w:p>
          <w:p w14:paraId="350F57EF" w14:textId="77777777" w:rsidR="00C33D9A" w:rsidRPr="00C536F9" w:rsidRDefault="00C33D9A" w:rsidP="001511EF">
            <w:pPr>
              <w:bidi/>
              <w:rPr>
                <w:rFonts w:ascii="Tahoma" w:hAnsi="Tahoma" w:cs="Tahoma"/>
                <w:color w:val="000D70"/>
                <w:sz w:val="24"/>
                <w:szCs w:val="24"/>
                <w:rtl/>
              </w:rPr>
            </w:pPr>
          </w:p>
        </w:tc>
        <w:tc>
          <w:tcPr>
            <w:tcW w:w="769" w:type="dxa"/>
          </w:tcPr>
          <w:p w14:paraId="28AD35DB"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17F7D7B8"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1A1B7A6C"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2B344D23"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108011A2" w14:textId="77777777" w:rsidR="00C33D9A" w:rsidRDefault="00C33D9A" w:rsidP="001511EF">
            <w:pPr>
              <w:bidi/>
              <w:spacing w:line="360" w:lineRule="auto"/>
              <w:rPr>
                <w:rStyle w:val="Hyperlink"/>
                <w:rFonts w:cs="Arial"/>
                <w:b/>
                <w:bCs/>
                <w:color w:val="auto"/>
                <w:sz w:val="28"/>
                <w:szCs w:val="28"/>
                <w:u w:val="none"/>
                <w:rtl/>
              </w:rPr>
            </w:pPr>
          </w:p>
        </w:tc>
      </w:tr>
      <w:tr w:rsidR="00C33D9A" w14:paraId="7978D97A" w14:textId="77777777" w:rsidTr="001511EF">
        <w:tc>
          <w:tcPr>
            <w:tcW w:w="513" w:type="dxa"/>
          </w:tcPr>
          <w:p w14:paraId="75AC4CAC" w14:textId="3DEF6E91"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6</w:t>
            </w:r>
          </w:p>
        </w:tc>
        <w:tc>
          <w:tcPr>
            <w:tcW w:w="4481" w:type="dxa"/>
            <w:vAlign w:val="center"/>
          </w:tcPr>
          <w:p w14:paraId="12EC66A7"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مرافق الأقسام والكليات في الجامعة</w:t>
            </w:r>
            <w:r w:rsidRPr="00C536F9">
              <w:rPr>
                <w:rFonts w:ascii="Tahoma" w:hAnsi="Tahoma" w:cs="Tahoma"/>
                <w:color w:val="000D70"/>
                <w:sz w:val="24"/>
                <w:szCs w:val="24"/>
              </w:rPr>
              <w:t>.</w:t>
            </w:r>
          </w:p>
          <w:p w14:paraId="6E066C46" w14:textId="77777777" w:rsidR="00C33D9A" w:rsidRPr="00C536F9" w:rsidRDefault="00C33D9A" w:rsidP="001511EF">
            <w:pPr>
              <w:bidi/>
              <w:rPr>
                <w:rFonts w:ascii="Tahoma" w:hAnsi="Tahoma" w:cs="Tahoma"/>
                <w:color w:val="000D70"/>
                <w:sz w:val="24"/>
                <w:szCs w:val="24"/>
                <w:rtl/>
              </w:rPr>
            </w:pPr>
          </w:p>
        </w:tc>
        <w:tc>
          <w:tcPr>
            <w:tcW w:w="769" w:type="dxa"/>
          </w:tcPr>
          <w:p w14:paraId="0774BB22"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243BCB04"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24E80CC1"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753E19B5"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6A6D2D89" w14:textId="77777777" w:rsidR="00C33D9A" w:rsidRDefault="00C33D9A" w:rsidP="001511EF">
            <w:pPr>
              <w:bidi/>
              <w:spacing w:line="360" w:lineRule="auto"/>
              <w:rPr>
                <w:rStyle w:val="Hyperlink"/>
                <w:rFonts w:cs="Arial"/>
                <w:b/>
                <w:bCs/>
                <w:color w:val="auto"/>
                <w:sz w:val="28"/>
                <w:szCs w:val="28"/>
                <w:u w:val="none"/>
                <w:rtl/>
              </w:rPr>
            </w:pPr>
          </w:p>
        </w:tc>
      </w:tr>
      <w:tr w:rsidR="00C33D9A" w14:paraId="3AD66679" w14:textId="77777777" w:rsidTr="001511EF">
        <w:tc>
          <w:tcPr>
            <w:tcW w:w="9494" w:type="dxa"/>
            <w:gridSpan w:val="7"/>
          </w:tcPr>
          <w:p w14:paraId="7C9352A4" w14:textId="195AF6BA" w:rsidR="00C33D9A" w:rsidRDefault="00C33D9A"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القاعات التدريسية</w:t>
            </w:r>
          </w:p>
        </w:tc>
      </w:tr>
      <w:tr w:rsidR="00C33D9A" w14:paraId="6F32851F" w14:textId="77777777" w:rsidTr="001511EF">
        <w:trPr>
          <w:trHeight w:val="602"/>
        </w:trPr>
        <w:tc>
          <w:tcPr>
            <w:tcW w:w="513" w:type="dxa"/>
          </w:tcPr>
          <w:p w14:paraId="0132A94C" w14:textId="137BB764"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vAlign w:val="center"/>
          </w:tcPr>
          <w:p w14:paraId="29F6EB28"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يتوفر عدد كافٍ من القاعات التدريسية في كافة مباني الجامعة</w:t>
            </w:r>
            <w:r w:rsidRPr="00C536F9">
              <w:rPr>
                <w:rFonts w:ascii="Tahoma" w:hAnsi="Tahoma" w:cs="Tahoma"/>
                <w:color w:val="000D70"/>
                <w:sz w:val="24"/>
                <w:szCs w:val="24"/>
              </w:rPr>
              <w:t>.</w:t>
            </w:r>
          </w:p>
          <w:p w14:paraId="0F957605" w14:textId="77777777" w:rsidR="00C33D9A" w:rsidRPr="00C536F9" w:rsidRDefault="00C33D9A" w:rsidP="001511EF">
            <w:pPr>
              <w:bidi/>
              <w:rPr>
                <w:rFonts w:ascii="Tahoma" w:hAnsi="Tahoma" w:cs="Tahoma"/>
                <w:color w:val="000D70"/>
                <w:sz w:val="24"/>
                <w:szCs w:val="24"/>
                <w:rtl/>
              </w:rPr>
            </w:pPr>
          </w:p>
        </w:tc>
        <w:tc>
          <w:tcPr>
            <w:tcW w:w="769" w:type="dxa"/>
          </w:tcPr>
          <w:p w14:paraId="73DD5423"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0CF1C282"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31BFB3CB"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22613FED"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07DE1E06" w14:textId="77777777" w:rsidR="00C33D9A" w:rsidRDefault="00C33D9A" w:rsidP="001511EF">
            <w:pPr>
              <w:bidi/>
              <w:spacing w:line="360" w:lineRule="auto"/>
              <w:rPr>
                <w:rStyle w:val="Hyperlink"/>
                <w:rFonts w:cs="Arial"/>
                <w:b/>
                <w:bCs/>
                <w:color w:val="auto"/>
                <w:sz w:val="28"/>
                <w:szCs w:val="28"/>
                <w:u w:val="none"/>
                <w:rtl/>
              </w:rPr>
            </w:pPr>
          </w:p>
        </w:tc>
      </w:tr>
      <w:tr w:rsidR="00C33D9A" w14:paraId="58453631" w14:textId="77777777" w:rsidTr="001511EF">
        <w:tc>
          <w:tcPr>
            <w:tcW w:w="513" w:type="dxa"/>
          </w:tcPr>
          <w:p w14:paraId="6BC942F7" w14:textId="562D8EDB"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vAlign w:val="center"/>
          </w:tcPr>
          <w:p w14:paraId="1262A27A"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أنظمة التكييف والتبريد في القاعات التدريسية في الجامعة تعمل بشكل فعال ودوري</w:t>
            </w:r>
            <w:r w:rsidRPr="00C536F9">
              <w:rPr>
                <w:rFonts w:ascii="Tahoma" w:hAnsi="Tahoma" w:cs="Tahoma"/>
                <w:color w:val="000D70"/>
                <w:sz w:val="24"/>
                <w:szCs w:val="24"/>
              </w:rPr>
              <w:t>.</w:t>
            </w:r>
          </w:p>
          <w:p w14:paraId="231AF58B" w14:textId="77777777" w:rsidR="00C33D9A" w:rsidRPr="00C536F9" w:rsidRDefault="00C33D9A" w:rsidP="001511EF">
            <w:pPr>
              <w:bidi/>
              <w:rPr>
                <w:rFonts w:ascii="Tahoma" w:hAnsi="Tahoma" w:cs="Tahoma"/>
                <w:color w:val="000D70"/>
                <w:sz w:val="24"/>
                <w:szCs w:val="24"/>
                <w:rtl/>
              </w:rPr>
            </w:pPr>
          </w:p>
        </w:tc>
        <w:tc>
          <w:tcPr>
            <w:tcW w:w="769" w:type="dxa"/>
          </w:tcPr>
          <w:p w14:paraId="5C4A9A0E"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3504ECA5"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18F73C74"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5FD6DEB1"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512A211D" w14:textId="77777777" w:rsidR="00C33D9A" w:rsidRDefault="00C33D9A" w:rsidP="001511EF">
            <w:pPr>
              <w:bidi/>
              <w:spacing w:line="360" w:lineRule="auto"/>
              <w:rPr>
                <w:rStyle w:val="Hyperlink"/>
                <w:rFonts w:cs="Arial"/>
                <w:b/>
                <w:bCs/>
                <w:color w:val="auto"/>
                <w:sz w:val="28"/>
                <w:szCs w:val="28"/>
                <w:u w:val="none"/>
                <w:rtl/>
              </w:rPr>
            </w:pPr>
          </w:p>
        </w:tc>
      </w:tr>
      <w:tr w:rsidR="00C33D9A" w14:paraId="21B9A989" w14:textId="77777777" w:rsidTr="001511EF">
        <w:tc>
          <w:tcPr>
            <w:tcW w:w="513" w:type="dxa"/>
          </w:tcPr>
          <w:p w14:paraId="5988E620" w14:textId="2CCE59FA"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vAlign w:val="center"/>
          </w:tcPr>
          <w:p w14:paraId="3B557FA5" w14:textId="75AA2255"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كافة القاعات مجهزة بأجهزة تعليمية حديثة</w:t>
            </w:r>
            <w:r w:rsidRPr="00C536F9">
              <w:rPr>
                <w:rFonts w:ascii="Tahoma" w:hAnsi="Tahoma" w:cs="Tahoma"/>
                <w:color w:val="000D70"/>
                <w:sz w:val="24"/>
                <w:szCs w:val="24"/>
              </w:rPr>
              <w:t xml:space="preserve"> (Data show</w:t>
            </w:r>
            <w:r w:rsidRPr="00C536F9">
              <w:rPr>
                <w:rFonts w:ascii="Tahoma" w:hAnsi="Tahoma" w:cs="Tahoma"/>
                <w:color w:val="000D70"/>
                <w:sz w:val="24"/>
                <w:szCs w:val="24"/>
                <w:rtl/>
              </w:rPr>
              <w:t xml:space="preserve">، </w:t>
            </w:r>
            <w:r w:rsidRPr="00C536F9">
              <w:rPr>
                <w:rFonts w:ascii="Tahoma" w:hAnsi="Tahoma" w:cs="Tahoma"/>
                <w:color w:val="000D70"/>
                <w:sz w:val="24"/>
                <w:szCs w:val="24"/>
              </w:rPr>
              <w:t>Smart</w:t>
            </w:r>
            <w:r w:rsidR="005136D8">
              <w:rPr>
                <w:rFonts w:ascii="Tahoma" w:hAnsi="Tahoma" w:cs="Tahoma"/>
                <w:color w:val="000D70"/>
                <w:sz w:val="24"/>
                <w:szCs w:val="24"/>
              </w:rPr>
              <w:t xml:space="preserve"> </w:t>
            </w:r>
            <w:r w:rsidRPr="00C536F9">
              <w:rPr>
                <w:rFonts w:ascii="Tahoma" w:hAnsi="Tahoma" w:cs="Tahoma"/>
                <w:color w:val="000D70"/>
                <w:sz w:val="24"/>
                <w:szCs w:val="24"/>
              </w:rPr>
              <w:t>Borad</w:t>
            </w:r>
            <w:r w:rsidRPr="00C536F9">
              <w:rPr>
                <w:rFonts w:ascii="Tahoma" w:hAnsi="Tahoma" w:cs="Tahoma"/>
                <w:color w:val="000D70"/>
                <w:sz w:val="24"/>
                <w:szCs w:val="24"/>
                <w:rtl/>
              </w:rPr>
              <w:t xml:space="preserve">، </w:t>
            </w:r>
            <w:r w:rsidRPr="00C536F9">
              <w:rPr>
                <w:rFonts w:ascii="Tahoma" w:hAnsi="Tahoma" w:cs="Tahoma"/>
                <w:color w:val="000D70"/>
                <w:sz w:val="24"/>
                <w:szCs w:val="24"/>
              </w:rPr>
              <w:t xml:space="preserve">.... </w:t>
            </w:r>
            <w:r w:rsidRPr="00C536F9">
              <w:rPr>
                <w:rFonts w:ascii="Tahoma" w:hAnsi="Tahoma" w:cs="Tahoma"/>
                <w:color w:val="000D70"/>
                <w:sz w:val="24"/>
                <w:szCs w:val="24"/>
                <w:rtl/>
              </w:rPr>
              <w:t>الخ</w:t>
            </w:r>
            <w:r w:rsidRPr="00C536F9">
              <w:rPr>
                <w:rFonts w:ascii="Tahoma" w:hAnsi="Tahoma" w:cs="Tahoma"/>
                <w:color w:val="000D70"/>
                <w:sz w:val="24"/>
                <w:szCs w:val="24"/>
              </w:rPr>
              <w:t>).</w:t>
            </w:r>
          </w:p>
          <w:p w14:paraId="73F15089" w14:textId="77777777" w:rsidR="00C33D9A" w:rsidRPr="00C536F9" w:rsidRDefault="00C33D9A" w:rsidP="001511EF">
            <w:pPr>
              <w:bidi/>
              <w:rPr>
                <w:rFonts w:ascii="Tahoma" w:hAnsi="Tahoma" w:cs="Tahoma"/>
                <w:color w:val="000D70"/>
                <w:sz w:val="24"/>
                <w:szCs w:val="24"/>
                <w:rtl/>
              </w:rPr>
            </w:pPr>
          </w:p>
        </w:tc>
        <w:tc>
          <w:tcPr>
            <w:tcW w:w="769" w:type="dxa"/>
          </w:tcPr>
          <w:p w14:paraId="0BAB7BBA"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4CB64E09"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08DC8358"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0EA772CE"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48EC0647" w14:textId="77777777" w:rsidR="00C33D9A" w:rsidRDefault="00C33D9A" w:rsidP="001511EF">
            <w:pPr>
              <w:bidi/>
              <w:spacing w:line="360" w:lineRule="auto"/>
              <w:rPr>
                <w:rStyle w:val="Hyperlink"/>
                <w:rFonts w:cs="Arial"/>
                <w:b/>
                <w:bCs/>
                <w:color w:val="auto"/>
                <w:sz w:val="28"/>
                <w:szCs w:val="28"/>
                <w:u w:val="none"/>
                <w:rtl/>
              </w:rPr>
            </w:pPr>
          </w:p>
        </w:tc>
      </w:tr>
      <w:tr w:rsidR="00C33D9A" w14:paraId="468E4A82" w14:textId="77777777" w:rsidTr="001511EF">
        <w:trPr>
          <w:trHeight w:val="983"/>
        </w:trPr>
        <w:tc>
          <w:tcPr>
            <w:tcW w:w="513" w:type="dxa"/>
          </w:tcPr>
          <w:p w14:paraId="6D5DB9BE" w14:textId="035E8D50"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vAlign w:val="center"/>
          </w:tcPr>
          <w:p w14:paraId="4C793158" w14:textId="77777777" w:rsidR="00C33D9A" w:rsidRPr="00C536F9" w:rsidRDefault="00C33D9A" w:rsidP="001511EF">
            <w:pPr>
              <w:bidi/>
              <w:rPr>
                <w:rFonts w:ascii="Tahoma" w:hAnsi="Tahoma" w:cs="Tahoma"/>
                <w:color w:val="000D70"/>
                <w:sz w:val="24"/>
                <w:szCs w:val="24"/>
              </w:rPr>
            </w:pPr>
            <w:r w:rsidRPr="00C536F9">
              <w:rPr>
                <w:rFonts w:ascii="Tahoma" w:hAnsi="Tahoma" w:cs="Tahoma"/>
                <w:color w:val="000D70"/>
                <w:sz w:val="24"/>
                <w:szCs w:val="24"/>
                <w:rtl/>
              </w:rPr>
              <w:t>تعتبر مساحة القاعات التدريسية كافية نسبة إلى عدد الطلبة</w:t>
            </w:r>
            <w:r w:rsidRPr="00C536F9">
              <w:rPr>
                <w:rFonts w:ascii="Tahoma" w:hAnsi="Tahoma" w:cs="Tahoma"/>
                <w:color w:val="000D70"/>
                <w:sz w:val="24"/>
                <w:szCs w:val="24"/>
              </w:rPr>
              <w:t>.</w:t>
            </w:r>
          </w:p>
          <w:p w14:paraId="3FAB9174" w14:textId="77777777" w:rsidR="00C33D9A" w:rsidRPr="00C536F9" w:rsidRDefault="00C33D9A" w:rsidP="001511EF">
            <w:pPr>
              <w:bidi/>
              <w:rPr>
                <w:rFonts w:ascii="Tahoma" w:hAnsi="Tahoma" w:cs="Tahoma"/>
                <w:color w:val="000D70"/>
                <w:sz w:val="24"/>
                <w:szCs w:val="24"/>
                <w:rtl/>
              </w:rPr>
            </w:pPr>
          </w:p>
        </w:tc>
        <w:tc>
          <w:tcPr>
            <w:tcW w:w="769" w:type="dxa"/>
          </w:tcPr>
          <w:p w14:paraId="33F7EA7B"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48EB3445"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02410EC4"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14E02490"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75E753FF" w14:textId="77777777" w:rsidR="00C33D9A" w:rsidRDefault="00C33D9A" w:rsidP="001511EF">
            <w:pPr>
              <w:bidi/>
              <w:spacing w:line="360" w:lineRule="auto"/>
              <w:rPr>
                <w:rStyle w:val="Hyperlink"/>
                <w:rFonts w:cs="Arial"/>
                <w:b/>
                <w:bCs/>
                <w:color w:val="auto"/>
                <w:sz w:val="28"/>
                <w:szCs w:val="28"/>
                <w:u w:val="none"/>
                <w:rtl/>
              </w:rPr>
            </w:pPr>
          </w:p>
        </w:tc>
      </w:tr>
      <w:tr w:rsidR="00C33D9A" w14:paraId="7EECD1B4" w14:textId="77777777" w:rsidTr="001511EF">
        <w:tc>
          <w:tcPr>
            <w:tcW w:w="513" w:type="dxa"/>
          </w:tcPr>
          <w:p w14:paraId="57ACF339" w14:textId="5D5FE019"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5</w:t>
            </w:r>
          </w:p>
        </w:tc>
        <w:tc>
          <w:tcPr>
            <w:tcW w:w="4481" w:type="dxa"/>
          </w:tcPr>
          <w:p w14:paraId="58426B0E" w14:textId="77777777" w:rsidR="00930076" w:rsidRPr="00C536F9" w:rsidRDefault="00930076" w:rsidP="001511EF">
            <w:pPr>
              <w:bidi/>
              <w:rPr>
                <w:rFonts w:ascii="Tahoma" w:hAnsi="Tahoma" w:cs="Tahoma"/>
                <w:color w:val="000D70"/>
                <w:sz w:val="24"/>
                <w:szCs w:val="24"/>
              </w:rPr>
            </w:pPr>
            <w:r w:rsidRPr="00C536F9">
              <w:rPr>
                <w:rFonts w:ascii="Tahoma" w:hAnsi="Tahoma" w:cs="Tahoma"/>
                <w:color w:val="000D70"/>
                <w:sz w:val="24"/>
                <w:szCs w:val="24"/>
                <w:rtl/>
              </w:rPr>
              <w:t>تحرص الجامعة على صيانة دورية للقاعات التدريسية (الإضاءة، التهوية، النظافة، صيانة الأجهزة التعليمية، المقاعد، ...الخ)</w:t>
            </w:r>
            <w:r w:rsidRPr="00C536F9">
              <w:rPr>
                <w:rFonts w:ascii="Tahoma" w:hAnsi="Tahoma" w:cs="Tahoma"/>
                <w:color w:val="000D70"/>
                <w:sz w:val="24"/>
                <w:szCs w:val="24"/>
              </w:rPr>
              <w:t>.</w:t>
            </w:r>
          </w:p>
          <w:p w14:paraId="20FBA7F4" w14:textId="77777777" w:rsidR="00C33D9A" w:rsidRPr="00C536F9" w:rsidRDefault="00C33D9A" w:rsidP="001511EF">
            <w:pPr>
              <w:bidi/>
              <w:rPr>
                <w:rFonts w:ascii="Tahoma" w:hAnsi="Tahoma" w:cs="Tahoma"/>
                <w:color w:val="000D70"/>
                <w:sz w:val="24"/>
                <w:szCs w:val="24"/>
                <w:rtl/>
              </w:rPr>
            </w:pPr>
          </w:p>
        </w:tc>
        <w:tc>
          <w:tcPr>
            <w:tcW w:w="769" w:type="dxa"/>
          </w:tcPr>
          <w:p w14:paraId="7166F1BC"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1554BF0C"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6F31EBAD"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692B2E27"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389673FF" w14:textId="77777777" w:rsidR="00C33D9A" w:rsidRDefault="00C33D9A" w:rsidP="001511EF">
            <w:pPr>
              <w:bidi/>
              <w:spacing w:line="360" w:lineRule="auto"/>
              <w:rPr>
                <w:rStyle w:val="Hyperlink"/>
                <w:rFonts w:cs="Arial"/>
                <w:b/>
                <w:bCs/>
                <w:color w:val="auto"/>
                <w:sz w:val="28"/>
                <w:szCs w:val="28"/>
                <w:u w:val="none"/>
                <w:rtl/>
              </w:rPr>
            </w:pPr>
          </w:p>
        </w:tc>
      </w:tr>
      <w:tr w:rsidR="00C33D9A" w14:paraId="61DDC281" w14:textId="77777777" w:rsidTr="001511EF">
        <w:tc>
          <w:tcPr>
            <w:tcW w:w="513" w:type="dxa"/>
          </w:tcPr>
          <w:p w14:paraId="5250086F" w14:textId="4224F51A" w:rsidR="00C33D9A" w:rsidRDefault="00C33D9A"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6</w:t>
            </w:r>
          </w:p>
        </w:tc>
        <w:tc>
          <w:tcPr>
            <w:tcW w:w="4481" w:type="dxa"/>
          </w:tcPr>
          <w:p w14:paraId="7889E567" w14:textId="77777777" w:rsidR="00930076" w:rsidRPr="00C536F9" w:rsidRDefault="00930076" w:rsidP="001511EF">
            <w:pPr>
              <w:bidi/>
              <w:rPr>
                <w:rFonts w:ascii="Tahoma" w:hAnsi="Tahoma" w:cs="Tahoma"/>
                <w:color w:val="000D70"/>
                <w:sz w:val="24"/>
                <w:szCs w:val="24"/>
                <w:rtl/>
              </w:rPr>
            </w:pPr>
            <w:r w:rsidRPr="00C536F9">
              <w:rPr>
                <w:rFonts w:ascii="Tahoma" w:hAnsi="Tahoma" w:cs="Tahoma"/>
                <w:color w:val="000D70"/>
                <w:sz w:val="24"/>
                <w:szCs w:val="24"/>
                <w:rtl/>
              </w:rPr>
              <w:t>أشعر بالرضا عن القاعات التدريسية الموجودة في الجامعة</w:t>
            </w:r>
            <w:r w:rsidRPr="00C536F9">
              <w:rPr>
                <w:rFonts w:ascii="Tahoma" w:hAnsi="Tahoma" w:cs="Tahoma"/>
                <w:color w:val="000D70"/>
                <w:sz w:val="24"/>
                <w:szCs w:val="24"/>
              </w:rPr>
              <w:t>.</w:t>
            </w:r>
          </w:p>
          <w:p w14:paraId="63607D3A" w14:textId="77777777" w:rsidR="00C33D9A" w:rsidRPr="00C536F9" w:rsidRDefault="00C33D9A" w:rsidP="001511EF">
            <w:pPr>
              <w:rPr>
                <w:rFonts w:ascii="Tahoma" w:hAnsi="Tahoma" w:cs="Tahoma"/>
                <w:color w:val="000D70"/>
                <w:sz w:val="24"/>
                <w:szCs w:val="24"/>
                <w:rtl/>
              </w:rPr>
            </w:pPr>
          </w:p>
        </w:tc>
        <w:tc>
          <w:tcPr>
            <w:tcW w:w="769" w:type="dxa"/>
          </w:tcPr>
          <w:p w14:paraId="07B0F5A3" w14:textId="77777777" w:rsidR="00C33D9A" w:rsidRDefault="00C33D9A" w:rsidP="001511EF">
            <w:pPr>
              <w:bidi/>
              <w:spacing w:line="360" w:lineRule="auto"/>
              <w:rPr>
                <w:rStyle w:val="Hyperlink"/>
                <w:rFonts w:cs="Arial"/>
                <w:b/>
                <w:bCs/>
                <w:color w:val="auto"/>
                <w:sz w:val="28"/>
                <w:szCs w:val="28"/>
                <w:u w:val="none"/>
                <w:rtl/>
              </w:rPr>
            </w:pPr>
          </w:p>
        </w:tc>
        <w:tc>
          <w:tcPr>
            <w:tcW w:w="769" w:type="dxa"/>
          </w:tcPr>
          <w:p w14:paraId="2ACC2058" w14:textId="77777777" w:rsidR="00C33D9A" w:rsidRDefault="00C33D9A" w:rsidP="001511EF">
            <w:pPr>
              <w:bidi/>
              <w:spacing w:line="360" w:lineRule="auto"/>
              <w:rPr>
                <w:rStyle w:val="Hyperlink"/>
                <w:rFonts w:cs="Arial"/>
                <w:b/>
                <w:bCs/>
                <w:color w:val="auto"/>
                <w:sz w:val="28"/>
                <w:szCs w:val="28"/>
                <w:u w:val="none"/>
                <w:rtl/>
              </w:rPr>
            </w:pPr>
          </w:p>
        </w:tc>
        <w:tc>
          <w:tcPr>
            <w:tcW w:w="1128" w:type="dxa"/>
          </w:tcPr>
          <w:p w14:paraId="7401974C" w14:textId="77777777" w:rsidR="00C33D9A" w:rsidRDefault="00C33D9A" w:rsidP="001511EF">
            <w:pPr>
              <w:bidi/>
              <w:spacing w:line="360" w:lineRule="auto"/>
              <w:rPr>
                <w:rStyle w:val="Hyperlink"/>
                <w:rFonts w:cs="Arial"/>
                <w:b/>
                <w:bCs/>
                <w:color w:val="auto"/>
                <w:sz w:val="28"/>
                <w:szCs w:val="28"/>
                <w:u w:val="none"/>
                <w:rtl/>
              </w:rPr>
            </w:pPr>
          </w:p>
        </w:tc>
        <w:tc>
          <w:tcPr>
            <w:tcW w:w="793" w:type="dxa"/>
          </w:tcPr>
          <w:p w14:paraId="7C163BD0" w14:textId="77777777" w:rsidR="00C33D9A" w:rsidRDefault="00C33D9A" w:rsidP="001511EF">
            <w:pPr>
              <w:bidi/>
              <w:spacing w:line="360" w:lineRule="auto"/>
              <w:rPr>
                <w:rStyle w:val="Hyperlink"/>
                <w:rFonts w:cs="Arial"/>
                <w:b/>
                <w:bCs/>
                <w:color w:val="auto"/>
                <w:sz w:val="28"/>
                <w:szCs w:val="28"/>
                <w:u w:val="none"/>
                <w:rtl/>
              </w:rPr>
            </w:pPr>
          </w:p>
        </w:tc>
        <w:tc>
          <w:tcPr>
            <w:tcW w:w="1041" w:type="dxa"/>
          </w:tcPr>
          <w:p w14:paraId="7C01887B" w14:textId="77777777" w:rsidR="00C33D9A" w:rsidRDefault="00C33D9A" w:rsidP="001511EF">
            <w:pPr>
              <w:bidi/>
              <w:spacing w:line="360" w:lineRule="auto"/>
              <w:rPr>
                <w:rStyle w:val="Hyperlink"/>
                <w:rFonts w:cs="Arial"/>
                <w:b/>
                <w:bCs/>
                <w:color w:val="auto"/>
                <w:sz w:val="28"/>
                <w:szCs w:val="28"/>
                <w:u w:val="none"/>
                <w:rtl/>
              </w:rPr>
            </w:pPr>
          </w:p>
        </w:tc>
      </w:tr>
      <w:tr w:rsidR="00930076" w14:paraId="5A4291C8" w14:textId="77777777" w:rsidTr="001511EF">
        <w:tc>
          <w:tcPr>
            <w:tcW w:w="9494" w:type="dxa"/>
            <w:gridSpan w:val="7"/>
          </w:tcPr>
          <w:p w14:paraId="02E304FA" w14:textId="0FD377DB" w:rsidR="00930076" w:rsidRDefault="00930076"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المختبرات والأجهزة التعليمية</w:t>
            </w:r>
          </w:p>
        </w:tc>
      </w:tr>
      <w:tr w:rsidR="00930076" w14:paraId="00EE83CF" w14:textId="77777777" w:rsidTr="001511EF">
        <w:tc>
          <w:tcPr>
            <w:tcW w:w="513" w:type="dxa"/>
          </w:tcPr>
          <w:p w14:paraId="037D0EB7" w14:textId="3EA9B77E" w:rsidR="00930076" w:rsidRDefault="00930076"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5A9A983C"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تتوفر المختبرات الحاسوبية الحديثة في كليات الجامعة بعدد كافٍ</w:t>
            </w:r>
            <w:r w:rsidRPr="00C536F9">
              <w:rPr>
                <w:rFonts w:ascii="Tahoma" w:hAnsi="Tahoma" w:cs="Tahoma"/>
                <w:color w:val="000D70"/>
                <w:sz w:val="24"/>
                <w:szCs w:val="24"/>
              </w:rPr>
              <w:t>.</w:t>
            </w:r>
          </w:p>
          <w:p w14:paraId="6FAA2C83" w14:textId="77777777" w:rsidR="00930076" w:rsidRPr="00C536F9" w:rsidRDefault="00930076" w:rsidP="001511EF">
            <w:pPr>
              <w:bidi/>
              <w:rPr>
                <w:rFonts w:ascii="Tahoma" w:hAnsi="Tahoma" w:cs="Tahoma"/>
                <w:color w:val="000D70"/>
                <w:sz w:val="24"/>
                <w:szCs w:val="24"/>
                <w:rtl/>
              </w:rPr>
            </w:pPr>
          </w:p>
        </w:tc>
        <w:tc>
          <w:tcPr>
            <w:tcW w:w="769" w:type="dxa"/>
          </w:tcPr>
          <w:p w14:paraId="6E7A99F8"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7071AD03"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540737E9"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33F8CE2C"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6B0A305E" w14:textId="77777777" w:rsidR="00930076" w:rsidRDefault="00930076" w:rsidP="001511EF">
            <w:pPr>
              <w:bidi/>
              <w:spacing w:line="360" w:lineRule="auto"/>
              <w:rPr>
                <w:rStyle w:val="Hyperlink"/>
                <w:rFonts w:cs="Arial"/>
                <w:b/>
                <w:bCs/>
                <w:color w:val="auto"/>
                <w:sz w:val="28"/>
                <w:szCs w:val="28"/>
                <w:u w:val="none"/>
                <w:rtl/>
              </w:rPr>
            </w:pPr>
          </w:p>
        </w:tc>
      </w:tr>
      <w:tr w:rsidR="00930076" w14:paraId="434C2F3D" w14:textId="77777777" w:rsidTr="001511EF">
        <w:tc>
          <w:tcPr>
            <w:tcW w:w="513" w:type="dxa"/>
          </w:tcPr>
          <w:p w14:paraId="2DE07500" w14:textId="0FF139B0" w:rsidR="00930076" w:rsidRDefault="00930076"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53DA5C5C"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تلتزم الجامعة بتوفير مختبرات خاصة بكليات الجامعة مجهزة بأجهزة تعليمية حديثة</w:t>
            </w:r>
            <w:r w:rsidRPr="00C536F9">
              <w:rPr>
                <w:rFonts w:ascii="Tahoma" w:hAnsi="Tahoma" w:cs="Tahoma"/>
                <w:color w:val="000D70"/>
                <w:sz w:val="24"/>
                <w:szCs w:val="24"/>
              </w:rPr>
              <w:t>.</w:t>
            </w:r>
          </w:p>
          <w:p w14:paraId="16F5476F" w14:textId="77777777" w:rsidR="00930076" w:rsidRPr="00C536F9" w:rsidRDefault="00930076" w:rsidP="001511EF">
            <w:pPr>
              <w:bidi/>
              <w:rPr>
                <w:rFonts w:ascii="Tahoma" w:hAnsi="Tahoma" w:cs="Tahoma"/>
                <w:color w:val="000D70"/>
                <w:sz w:val="24"/>
                <w:szCs w:val="24"/>
                <w:rtl/>
              </w:rPr>
            </w:pPr>
          </w:p>
        </w:tc>
        <w:tc>
          <w:tcPr>
            <w:tcW w:w="769" w:type="dxa"/>
          </w:tcPr>
          <w:p w14:paraId="5AC23D45"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68B57900"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14EFD549"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4FD614A8"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62E34147" w14:textId="77777777" w:rsidR="00930076" w:rsidRDefault="00930076" w:rsidP="001511EF">
            <w:pPr>
              <w:bidi/>
              <w:spacing w:line="360" w:lineRule="auto"/>
              <w:rPr>
                <w:rStyle w:val="Hyperlink"/>
                <w:rFonts w:cs="Arial"/>
                <w:b/>
                <w:bCs/>
                <w:color w:val="auto"/>
                <w:sz w:val="28"/>
                <w:szCs w:val="28"/>
                <w:u w:val="none"/>
                <w:rtl/>
              </w:rPr>
            </w:pPr>
          </w:p>
        </w:tc>
      </w:tr>
      <w:tr w:rsidR="00930076" w14:paraId="1DB83C70" w14:textId="77777777" w:rsidTr="001511EF">
        <w:tc>
          <w:tcPr>
            <w:tcW w:w="513" w:type="dxa"/>
          </w:tcPr>
          <w:p w14:paraId="21E732D9" w14:textId="343ED168" w:rsidR="00930076" w:rsidRDefault="00930076"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7FF3C1B6"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تساعد المختبرات الحاسوبية على ضبط الاختبارات الإلكترونية التي تقيمها الجامعة</w:t>
            </w:r>
            <w:r w:rsidRPr="00C536F9">
              <w:rPr>
                <w:rFonts w:ascii="Tahoma" w:hAnsi="Tahoma" w:cs="Tahoma"/>
                <w:color w:val="000D70"/>
                <w:sz w:val="24"/>
                <w:szCs w:val="24"/>
              </w:rPr>
              <w:t>.</w:t>
            </w:r>
          </w:p>
          <w:p w14:paraId="3D9676EA" w14:textId="77777777" w:rsidR="00930076" w:rsidRPr="00C536F9" w:rsidRDefault="00930076" w:rsidP="001511EF">
            <w:pPr>
              <w:bidi/>
              <w:rPr>
                <w:rFonts w:ascii="Tahoma" w:hAnsi="Tahoma" w:cs="Tahoma"/>
                <w:color w:val="000D70"/>
                <w:sz w:val="24"/>
                <w:szCs w:val="24"/>
                <w:rtl/>
              </w:rPr>
            </w:pPr>
          </w:p>
        </w:tc>
        <w:tc>
          <w:tcPr>
            <w:tcW w:w="769" w:type="dxa"/>
          </w:tcPr>
          <w:p w14:paraId="505CBECE"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1110CFD6"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4D0206E7"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61CFB4AA"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7852DB69" w14:textId="77777777" w:rsidR="00930076" w:rsidRDefault="00930076" w:rsidP="001511EF">
            <w:pPr>
              <w:bidi/>
              <w:spacing w:line="360" w:lineRule="auto"/>
              <w:rPr>
                <w:rStyle w:val="Hyperlink"/>
                <w:rFonts w:cs="Arial"/>
                <w:b/>
                <w:bCs/>
                <w:color w:val="auto"/>
                <w:sz w:val="28"/>
                <w:szCs w:val="28"/>
                <w:u w:val="none"/>
                <w:rtl/>
              </w:rPr>
            </w:pPr>
          </w:p>
        </w:tc>
      </w:tr>
      <w:tr w:rsidR="00930076" w14:paraId="037F3F81" w14:textId="77777777" w:rsidTr="001511EF">
        <w:tc>
          <w:tcPr>
            <w:tcW w:w="513" w:type="dxa"/>
          </w:tcPr>
          <w:p w14:paraId="41EDE050" w14:textId="68F44CA9" w:rsidR="00930076" w:rsidRDefault="00930076"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172BD0C8"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 xml:space="preserve">تلتزم الجامعة بتوفير كافة الأجهزة التعليمية </w:t>
            </w:r>
            <w:r w:rsidRPr="00C536F9">
              <w:rPr>
                <w:rFonts w:ascii="Tahoma" w:hAnsi="Tahoma" w:cs="Tahoma"/>
                <w:color w:val="000D70"/>
                <w:sz w:val="24"/>
                <w:szCs w:val="24"/>
                <w:rtl/>
              </w:rPr>
              <w:lastRenderedPageBreak/>
              <w:t>التي تسهم في تدريب الطلبة</w:t>
            </w:r>
            <w:r w:rsidRPr="00C536F9">
              <w:rPr>
                <w:rFonts w:ascii="Tahoma" w:hAnsi="Tahoma" w:cs="Tahoma"/>
                <w:color w:val="000D70"/>
                <w:sz w:val="24"/>
                <w:szCs w:val="24"/>
              </w:rPr>
              <w:t>.</w:t>
            </w:r>
          </w:p>
          <w:p w14:paraId="5DC322F8" w14:textId="77777777" w:rsidR="00930076" w:rsidRPr="00C536F9" w:rsidRDefault="00930076" w:rsidP="001511EF">
            <w:pPr>
              <w:bidi/>
              <w:rPr>
                <w:rFonts w:ascii="Tahoma" w:hAnsi="Tahoma" w:cs="Tahoma"/>
                <w:color w:val="000D70"/>
                <w:sz w:val="24"/>
                <w:szCs w:val="24"/>
                <w:rtl/>
              </w:rPr>
            </w:pPr>
          </w:p>
        </w:tc>
        <w:tc>
          <w:tcPr>
            <w:tcW w:w="769" w:type="dxa"/>
          </w:tcPr>
          <w:p w14:paraId="22216FFE"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77D22C53"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54FB702D"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4D0B4A49"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452DA77D" w14:textId="77777777" w:rsidR="00930076" w:rsidRDefault="00930076" w:rsidP="001511EF">
            <w:pPr>
              <w:bidi/>
              <w:spacing w:line="360" w:lineRule="auto"/>
              <w:rPr>
                <w:rStyle w:val="Hyperlink"/>
                <w:rFonts w:cs="Arial"/>
                <w:b/>
                <w:bCs/>
                <w:color w:val="auto"/>
                <w:sz w:val="28"/>
                <w:szCs w:val="28"/>
                <w:u w:val="none"/>
                <w:rtl/>
              </w:rPr>
            </w:pPr>
          </w:p>
        </w:tc>
      </w:tr>
      <w:tr w:rsidR="00930076" w14:paraId="226E9F35" w14:textId="77777777" w:rsidTr="001511EF">
        <w:tc>
          <w:tcPr>
            <w:tcW w:w="513" w:type="dxa"/>
          </w:tcPr>
          <w:p w14:paraId="62613BDE" w14:textId="7F2DCCFA" w:rsidR="00930076" w:rsidRDefault="00930076"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5</w:t>
            </w:r>
          </w:p>
        </w:tc>
        <w:tc>
          <w:tcPr>
            <w:tcW w:w="4481" w:type="dxa"/>
          </w:tcPr>
          <w:p w14:paraId="150283FB"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تحرص الجامعة على صيانة المختبرات والأجهزة التعليمية وتحديثها بشكل دوري</w:t>
            </w:r>
            <w:r w:rsidRPr="00C536F9">
              <w:rPr>
                <w:rFonts w:ascii="Tahoma" w:hAnsi="Tahoma" w:cs="Tahoma"/>
                <w:color w:val="000D70"/>
                <w:sz w:val="24"/>
                <w:szCs w:val="24"/>
              </w:rPr>
              <w:t>.</w:t>
            </w:r>
          </w:p>
          <w:p w14:paraId="4742A790" w14:textId="77777777" w:rsidR="00930076" w:rsidRPr="00C536F9" w:rsidRDefault="00930076" w:rsidP="001511EF">
            <w:pPr>
              <w:bidi/>
              <w:rPr>
                <w:rFonts w:ascii="Tahoma" w:hAnsi="Tahoma" w:cs="Tahoma"/>
                <w:color w:val="000D70"/>
                <w:sz w:val="24"/>
                <w:szCs w:val="24"/>
                <w:rtl/>
              </w:rPr>
            </w:pPr>
          </w:p>
        </w:tc>
        <w:tc>
          <w:tcPr>
            <w:tcW w:w="769" w:type="dxa"/>
          </w:tcPr>
          <w:p w14:paraId="63231913"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5485DEF8"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2EC7AD9B"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3D5BE129"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08D9B12C" w14:textId="77777777" w:rsidR="00930076" w:rsidRDefault="00930076" w:rsidP="001511EF">
            <w:pPr>
              <w:bidi/>
              <w:spacing w:line="360" w:lineRule="auto"/>
              <w:rPr>
                <w:rStyle w:val="Hyperlink"/>
                <w:rFonts w:cs="Arial"/>
                <w:b/>
                <w:bCs/>
                <w:color w:val="auto"/>
                <w:sz w:val="28"/>
                <w:szCs w:val="28"/>
                <w:u w:val="none"/>
                <w:rtl/>
              </w:rPr>
            </w:pPr>
          </w:p>
        </w:tc>
      </w:tr>
      <w:tr w:rsidR="00930076" w14:paraId="4536765B" w14:textId="77777777" w:rsidTr="001511EF">
        <w:tc>
          <w:tcPr>
            <w:tcW w:w="513" w:type="dxa"/>
          </w:tcPr>
          <w:p w14:paraId="53D4A533" w14:textId="1B1D8E01" w:rsidR="00930076" w:rsidRDefault="00930076"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6</w:t>
            </w:r>
          </w:p>
        </w:tc>
        <w:tc>
          <w:tcPr>
            <w:tcW w:w="4481" w:type="dxa"/>
          </w:tcPr>
          <w:p w14:paraId="7B9EC41A"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خدمة المختبرات والأجهزة التعليمية المقدمة في الجامعة</w:t>
            </w:r>
            <w:r w:rsidRPr="00C536F9">
              <w:rPr>
                <w:rFonts w:ascii="Tahoma" w:hAnsi="Tahoma" w:cs="Tahoma"/>
                <w:color w:val="000D70"/>
                <w:sz w:val="24"/>
                <w:szCs w:val="24"/>
              </w:rPr>
              <w:t>.</w:t>
            </w:r>
          </w:p>
          <w:p w14:paraId="1FD2669A" w14:textId="77777777" w:rsidR="00930076" w:rsidRPr="00C536F9" w:rsidRDefault="00930076" w:rsidP="001511EF">
            <w:pPr>
              <w:bidi/>
              <w:rPr>
                <w:rFonts w:ascii="Tahoma" w:hAnsi="Tahoma" w:cs="Tahoma"/>
                <w:color w:val="000D70"/>
                <w:sz w:val="24"/>
                <w:szCs w:val="24"/>
                <w:rtl/>
              </w:rPr>
            </w:pPr>
          </w:p>
        </w:tc>
        <w:tc>
          <w:tcPr>
            <w:tcW w:w="769" w:type="dxa"/>
          </w:tcPr>
          <w:p w14:paraId="65B6E9F3"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3539FE79"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0CE430B7"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292D9E45"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561D82F9" w14:textId="77777777" w:rsidR="00930076" w:rsidRDefault="00930076" w:rsidP="001511EF">
            <w:pPr>
              <w:bidi/>
              <w:spacing w:line="360" w:lineRule="auto"/>
              <w:rPr>
                <w:rStyle w:val="Hyperlink"/>
                <w:rFonts w:cs="Arial"/>
                <w:b/>
                <w:bCs/>
                <w:color w:val="auto"/>
                <w:sz w:val="28"/>
                <w:szCs w:val="28"/>
                <w:u w:val="none"/>
                <w:rtl/>
              </w:rPr>
            </w:pPr>
          </w:p>
        </w:tc>
      </w:tr>
      <w:tr w:rsidR="001B6F28" w14:paraId="2E6B5C45" w14:textId="77777777" w:rsidTr="001511EF">
        <w:tc>
          <w:tcPr>
            <w:tcW w:w="9494" w:type="dxa"/>
            <w:gridSpan w:val="7"/>
          </w:tcPr>
          <w:p w14:paraId="27D84211" w14:textId="4FB3455E" w:rsidR="001B6F28" w:rsidRDefault="001B6F28"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الكادر الإداري للقسم والكلية والجامعة</w:t>
            </w:r>
          </w:p>
        </w:tc>
      </w:tr>
      <w:tr w:rsidR="00930076" w14:paraId="422F88FB" w14:textId="77777777" w:rsidTr="001511EF">
        <w:tc>
          <w:tcPr>
            <w:tcW w:w="513" w:type="dxa"/>
          </w:tcPr>
          <w:p w14:paraId="7FA17F3F" w14:textId="2B791811" w:rsidR="00930076"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31ABAD37"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تلتزم الجامعة بتوفير عدد كافٍ من الكادر الإداري في القسم والكلية والجامعة</w:t>
            </w:r>
            <w:r w:rsidRPr="00C536F9">
              <w:rPr>
                <w:rFonts w:ascii="Tahoma" w:hAnsi="Tahoma" w:cs="Tahoma"/>
                <w:color w:val="000D70"/>
                <w:sz w:val="24"/>
                <w:szCs w:val="24"/>
              </w:rPr>
              <w:t>.</w:t>
            </w:r>
          </w:p>
          <w:p w14:paraId="719B8C4B" w14:textId="77777777" w:rsidR="00930076" w:rsidRPr="00C536F9" w:rsidRDefault="00930076" w:rsidP="001511EF">
            <w:pPr>
              <w:bidi/>
              <w:rPr>
                <w:rFonts w:ascii="Tahoma" w:hAnsi="Tahoma" w:cs="Tahoma"/>
                <w:color w:val="000D70"/>
                <w:sz w:val="24"/>
                <w:szCs w:val="24"/>
                <w:rtl/>
              </w:rPr>
            </w:pPr>
          </w:p>
        </w:tc>
        <w:tc>
          <w:tcPr>
            <w:tcW w:w="769" w:type="dxa"/>
          </w:tcPr>
          <w:p w14:paraId="7762158D"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08E1A941"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5426CCCC"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6F8B9210"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586F557D" w14:textId="77777777" w:rsidR="00930076" w:rsidRDefault="00930076" w:rsidP="001511EF">
            <w:pPr>
              <w:bidi/>
              <w:spacing w:line="360" w:lineRule="auto"/>
              <w:rPr>
                <w:rStyle w:val="Hyperlink"/>
                <w:rFonts w:cs="Arial"/>
                <w:b/>
                <w:bCs/>
                <w:color w:val="auto"/>
                <w:sz w:val="28"/>
                <w:szCs w:val="28"/>
                <w:u w:val="none"/>
                <w:rtl/>
              </w:rPr>
            </w:pPr>
          </w:p>
        </w:tc>
      </w:tr>
      <w:tr w:rsidR="00930076" w14:paraId="2F663083" w14:textId="77777777" w:rsidTr="001511EF">
        <w:tc>
          <w:tcPr>
            <w:tcW w:w="513" w:type="dxa"/>
          </w:tcPr>
          <w:p w14:paraId="1D2E2F16" w14:textId="5F9D13BF" w:rsidR="00930076"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704BF891"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يتصف الكادر الإداري بخبرة ومهنية عالية</w:t>
            </w:r>
            <w:r w:rsidRPr="00C536F9">
              <w:rPr>
                <w:rFonts w:ascii="Tahoma" w:hAnsi="Tahoma" w:cs="Tahoma"/>
                <w:color w:val="000D70"/>
                <w:sz w:val="24"/>
                <w:szCs w:val="24"/>
              </w:rPr>
              <w:t>.</w:t>
            </w:r>
          </w:p>
          <w:p w14:paraId="0FD12A13" w14:textId="77777777" w:rsidR="00930076" w:rsidRPr="00C536F9" w:rsidRDefault="00930076" w:rsidP="001511EF">
            <w:pPr>
              <w:bidi/>
              <w:rPr>
                <w:rFonts w:ascii="Tahoma" w:hAnsi="Tahoma" w:cs="Tahoma"/>
                <w:color w:val="000D70"/>
                <w:sz w:val="24"/>
                <w:szCs w:val="24"/>
                <w:rtl/>
              </w:rPr>
            </w:pPr>
          </w:p>
        </w:tc>
        <w:tc>
          <w:tcPr>
            <w:tcW w:w="769" w:type="dxa"/>
          </w:tcPr>
          <w:p w14:paraId="6647CE87"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6BCAF0A6"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637F07D0"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1B5BABFA"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26E16180" w14:textId="77777777" w:rsidR="00930076" w:rsidRDefault="00930076" w:rsidP="001511EF">
            <w:pPr>
              <w:bidi/>
              <w:spacing w:line="360" w:lineRule="auto"/>
              <w:rPr>
                <w:rStyle w:val="Hyperlink"/>
                <w:rFonts w:cs="Arial"/>
                <w:b/>
                <w:bCs/>
                <w:color w:val="auto"/>
                <w:sz w:val="28"/>
                <w:szCs w:val="28"/>
                <w:u w:val="none"/>
                <w:rtl/>
              </w:rPr>
            </w:pPr>
          </w:p>
        </w:tc>
      </w:tr>
      <w:tr w:rsidR="00930076" w14:paraId="69E88C26" w14:textId="77777777" w:rsidTr="001511EF">
        <w:tc>
          <w:tcPr>
            <w:tcW w:w="513" w:type="dxa"/>
          </w:tcPr>
          <w:p w14:paraId="0183D646" w14:textId="280B82D8" w:rsidR="00930076"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2480C1E0"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الدوائر الإدارية في الجامعة متنوعة ومتخصصة لتلبية كافة الاحتياجات الأكاديمية</w:t>
            </w:r>
            <w:r w:rsidRPr="00C536F9">
              <w:rPr>
                <w:rFonts w:ascii="Tahoma" w:hAnsi="Tahoma" w:cs="Tahoma"/>
                <w:color w:val="000D70"/>
                <w:sz w:val="24"/>
                <w:szCs w:val="24"/>
              </w:rPr>
              <w:t>.</w:t>
            </w:r>
          </w:p>
          <w:p w14:paraId="39BFF5A6" w14:textId="77777777" w:rsidR="00930076" w:rsidRPr="00C536F9" w:rsidRDefault="00930076" w:rsidP="001511EF">
            <w:pPr>
              <w:bidi/>
              <w:rPr>
                <w:rFonts w:ascii="Tahoma" w:hAnsi="Tahoma" w:cs="Tahoma"/>
                <w:color w:val="000D70"/>
                <w:sz w:val="24"/>
                <w:szCs w:val="24"/>
                <w:rtl/>
              </w:rPr>
            </w:pPr>
          </w:p>
        </w:tc>
        <w:tc>
          <w:tcPr>
            <w:tcW w:w="769" w:type="dxa"/>
          </w:tcPr>
          <w:p w14:paraId="143FC051"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6CC1AEA7"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5D562498"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4CC6B2A9"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7DC0D642" w14:textId="77777777" w:rsidR="00930076" w:rsidRDefault="00930076" w:rsidP="001511EF">
            <w:pPr>
              <w:bidi/>
              <w:spacing w:line="360" w:lineRule="auto"/>
              <w:rPr>
                <w:rStyle w:val="Hyperlink"/>
                <w:rFonts w:cs="Arial"/>
                <w:b/>
                <w:bCs/>
                <w:color w:val="auto"/>
                <w:sz w:val="28"/>
                <w:szCs w:val="28"/>
                <w:u w:val="none"/>
                <w:rtl/>
              </w:rPr>
            </w:pPr>
          </w:p>
        </w:tc>
      </w:tr>
      <w:tr w:rsidR="00930076" w14:paraId="14A3FE39" w14:textId="77777777" w:rsidTr="001511EF">
        <w:tc>
          <w:tcPr>
            <w:tcW w:w="513" w:type="dxa"/>
          </w:tcPr>
          <w:p w14:paraId="21397467" w14:textId="5CA766FE" w:rsidR="00930076"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31C3F7CE"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مستوى الكادر الإداري في الجامعة</w:t>
            </w:r>
            <w:r w:rsidRPr="00C536F9">
              <w:rPr>
                <w:rFonts w:ascii="Tahoma" w:hAnsi="Tahoma" w:cs="Tahoma"/>
                <w:color w:val="000D70"/>
                <w:sz w:val="24"/>
                <w:szCs w:val="24"/>
              </w:rPr>
              <w:t>.</w:t>
            </w:r>
          </w:p>
          <w:p w14:paraId="343362D8" w14:textId="77777777" w:rsidR="00930076" w:rsidRPr="00C536F9" w:rsidRDefault="00930076" w:rsidP="001511EF">
            <w:pPr>
              <w:bidi/>
              <w:rPr>
                <w:rFonts w:ascii="Tahoma" w:hAnsi="Tahoma" w:cs="Tahoma"/>
                <w:color w:val="000D70"/>
                <w:sz w:val="24"/>
                <w:szCs w:val="24"/>
                <w:rtl/>
              </w:rPr>
            </w:pPr>
          </w:p>
        </w:tc>
        <w:tc>
          <w:tcPr>
            <w:tcW w:w="769" w:type="dxa"/>
          </w:tcPr>
          <w:p w14:paraId="3263C0A0"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37E190E5"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638061B4"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4F311F4A"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2A8A3F1D" w14:textId="77777777" w:rsidR="00930076" w:rsidRDefault="00930076" w:rsidP="001511EF">
            <w:pPr>
              <w:bidi/>
              <w:spacing w:line="360" w:lineRule="auto"/>
              <w:rPr>
                <w:rStyle w:val="Hyperlink"/>
                <w:rFonts w:cs="Arial"/>
                <w:b/>
                <w:bCs/>
                <w:color w:val="auto"/>
                <w:sz w:val="28"/>
                <w:szCs w:val="28"/>
                <w:u w:val="none"/>
                <w:rtl/>
              </w:rPr>
            </w:pPr>
          </w:p>
        </w:tc>
      </w:tr>
      <w:tr w:rsidR="001B6F28" w14:paraId="38A90697" w14:textId="77777777" w:rsidTr="001511EF">
        <w:tc>
          <w:tcPr>
            <w:tcW w:w="9494" w:type="dxa"/>
            <w:gridSpan w:val="7"/>
          </w:tcPr>
          <w:p w14:paraId="1372DD86" w14:textId="51135910" w:rsidR="001B6F28" w:rsidRDefault="001B6F28"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نظام التعليم الإلكتروني</w:t>
            </w:r>
          </w:p>
        </w:tc>
      </w:tr>
      <w:tr w:rsidR="00930076" w14:paraId="193FC9B1" w14:textId="77777777" w:rsidTr="001511EF">
        <w:tc>
          <w:tcPr>
            <w:tcW w:w="513" w:type="dxa"/>
          </w:tcPr>
          <w:p w14:paraId="4D0CE609" w14:textId="09732139" w:rsidR="00930076"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11C480A3"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توفر الجامعة نظام التعليم الإلكتروني عبر موقعها الرسمي</w:t>
            </w:r>
            <w:r w:rsidRPr="00C536F9">
              <w:rPr>
                <w:rFonts w:ascii="Tahoma" w:hAnsi="Tahoma" w:cs="Tahoma"/>
                <w:color w:val="000D70"/>
                <w:sz w:val="24"/>
                <w:szCs w:val="24"/>
              </w:rPr>
              <w:t>.</w:t>
            </w:r>
          </w:p>
          <w:p w14:paraId="02E1D618" w14:textId="77777777" w:rsidR="00930076" w:rsidRPr="00C536F9" w:rsidRDefault="00930076" w:rsidP="001511EF">
            <w:pPr>
              <w:bidi/>
              <w:rPr>
                <w:rFonts w:ascii="Tahoma" w:hAnsi="Tahoma" w:cs="Tahoma"/>
                <w:color w:val="000D70"/>
                <w:sz w:val="24"/>
                <w:szCs w:val="24"/>
                <w:rtl/>
              </w:rPr>
            </w:pPr>
          </w:p>
        </w:tc>
        <w:tc>
          <w:tcPr>
            <w:tcW w:w="769" w:type="dxa"/>
          </w:tcPr>
          <w:p w14:paraId="2CDEFCA2" w14:textId="77777777" w:rsidR="00930076" w:rsidRDefault="00930076" w:rsidP="001511EF">
            <w:pPr>
              <w:bidi/>
              <w:spacing w:line="360" w:lineRule="auto"/>
              <w:rPr>
                <w:rStyle w:val="Hyperlink"/>
                <w:rFonts w:cs="Arial"/>
                <w:b/>
                <w:bCs/>
                <w:color w:val="auto"/>
                <w:sz w:val="28"/>
                <w:szCs w:val="28"/>
                <w:u w:val="none"/>
                <w:rtl/>
              </w:rPr>
            </w:pPr>
          </w:p>
        </w:tc>
        <w:tc>
          <w:tcPr>
            <w:tcW w:w="769" w:type="dxa"/>
          </w:tcPr>
          <w:p w14:paraId="018EA940" w14:textId="77777777" w:rsidR="00930076" w:rsidRDefault="00930076" w:rsidP="001511EF">
            <w:pPr>
              <w:bidi/>
              <w:spacing w:line="360" w:lineRule="auto"/>
              <w:rPr>
                <w:rStyle w:val="Hyperlink"/>
                <w:rFonts w:cs="Arial"/>
                <w:b/>
                <w:bCs/>
                <w:color w:val="auto"/>
                <w:sz w:val="28"/>
                <w:szCs w:val="28"/>
                <w:u w:val="none"/>
                <w:rtl/>
              </w:rPr>
            </w:pPr>
          </w:p>
        </w:tc>
        <w:tc>
          <w:tcPr>
            <w:tcW w:w="1128" w:type="dxa"/>
          </w:tcPr>
          <w:p w14:paraId="58FFB0EC" w14:textId="77777777" w:rsidR="00930076" w:rsidRDefault="00930076" w:rsidP="001511EF">
            <w:pPr>
              <w:bidi/>
              <w:spacing w:line="360" w:lineRule="auto"/>
              <w:rPr>
                <w:rStyle w:val="Hyperlink"/>
                <w:rFonts w:cs="Arial"/>
                <w:b/>
                <w:bCs/>
                <w:color w:val="auto"/>
                <w:sz w:val="28"/>
                <w:szCs w:val="28"/>
                <w:u w:val="none"/>
                <w:rtl/>
              </w:rPr>
            </w:pPr>
          </w:p>
        </w:tc>
        <w:tc>
          <w:tcPr>
            <w:tcW w:w="793" w:type="dxa"/>
          </w:tcPr>
          <w:p w14:paraId="6433422C" w14:textId="77777777" w:rsidR="00930076" w:rsidRDefault="00930076" w:rsidP="001511EF">
            <w:pPr>
              <w:bidi/>
              <w:spacing w:line="360" w:lineRule="auto"/>
              <w:rPr>
                <w:rStyle w:val="Hyperlink"/>
                <w:rFonts w:cs="Arial"/>
                <w:b/>
                <w:bCs/>
                <w:color w:val="auto"/>
                <w:sz w:val="28"/>
                <w:szCs w:val="28"/>
                <w:u w:val="none"/>
                <w:rtl/>
              </w:rPr>
            </w:pPr>
          </w:p>
        </w:tc>
        <w:tc>
          <w:tcPr>
            <w:tcW w:w="1041" w:type="dxa"/>
          </w:tcPr>
          <w:p w14:paraId="1D7E81A1" w14:textId="77777777" w:rsidR="00930076" w:rsidRDefault="00930076" w:rsidP="001511EF">
            <w:pPr>
              <w:bidi/>
              <w:spacing w:line="360" w:lineRule="auto"/>
              <w:rPr>
                <w:rStyle w:val="Hyperlink"/>
                <w:rFonts w:cs="Arial"/>
                <w:b/>
                <w:bCs/>
                <w:color w:val="auto"/>
                <w:sz w:val="28"/>
                <w:szCs w:val="28"/>
                <w:u w:val="none"/>
                <w:rtl/>
              </w:rPr>
            </w:pPr>
          </w:p>
        </w:tc>
      </w:tr>
      <w:tr w:rsidR="001B6F28" w14:paraId="4039EE2E" w14:textId="77777777" w:rsidTr="001511EF">
        <w:tc>
          <w:tcPr>
            <w:tcW w:w="513" w:type="dxa"/>
          </w:tcPr>
          <w:p w14:paraId="67E53E29" w14:textId="20CE3843"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3D2234C2"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يساعد نظام التعليم الإلكتروني في الجامعة على زيادة التواصل مع الطلبة</w:t>
            </w:r>
            <w:r w:rsidRPr="00C536F9">
              <w:rPr>
                <w:rFonts w:ascii="Tahoma" w:hAnsi="Tahoma" w:cs="Tahoma"/>
                <w:color w:val="000D70"/>
                <w:sz w:val="24"/>
                <w:szCs w:val="24"/>
              </w:rPr>
              <w:t>.</w:t>
            </w:r>
          </w:p>
          <w:p w14:paraId="608E9BCF" w14:textId="77777777" w:rsidR="001B6F28" w:rsidRPr="00C536F9" w:rsidRDefault="001B6F28" w:rsidP="001511EF">
            <w:pPr>
              <w:bidi/>
              <w:rPr>
                <w:rFonts w:ascii="Tahoma" w:hAnsi="Tahoma" w:cs="Tahoma"/>
                <w:color w:val="000D70"/>
                <w:sz w:val="24"/>
                <w:szCs w:val="24"/>
                <w:rtl/>
              </w:rPr>
            </w:pPr>
          </w:p>
        </w:tc>
        <w:tc>
          <w:tcPr>
            <w:tcW w:w="769" w:type="dxa"/>
          </w:tcPr>
          <w:p w14:paraId="59FC4A23"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3EB4F6CF"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3F6D31B9"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5B196DD5"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7997663B" w14:textId="77777777" w:rsidR="001B6F28" w:rsidRDefault="001B6F28" w:rsidP="001511EF">
            <w:pPr>
              <w:bidi/>
              <w:spacing w:line="360" w:lineRule="auto"/>
              <w:rPr>
                <w:rStyle w:val="Hyperlink"/>
                <w:rFonts w:cs="Arial"/>
                <w:b/>
                <w:bCs/>
                <w:color w:val="auto"/>
                <w:sz w:val="28"/>
                <w:szCs w:val="28"/>
                <w:u w:val="none"/>
                <w:rtl/>
              </w:rPr>
            </w:pPr>
          </w:p>
        </w:tc>
      </w:tr>
      <w:tr w:rsidR="001B6F28" w14:paraId="19076830" w14:textId="77777777" w:rsidTr="001511EF">
        <w:tc>
          <w:tcPr>
            <w:tcW w:w="513" w:type="dxa"/>
          </w:tcPr>
          <w:p w14:paraId="5AE0116D" w14:textId="225130CB"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303594EF"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يتم تفعيل نظام التعليم الإلكتروني الخاص بالجامعة في جميع المواد الدراسية</w:t>
            </w:r>
            <w:r w:rsidRPr="00C536F9">
              <w:rPr>
                <w:rFonts w:ascii="Tahoma" w:hAnsi="Tahoma" w:cs="Tahoma"/>
                <w:color w:val="000D70"/>
                <w:sz w:val="24"/>
                <w:szCs w:val="24"/>
              </w:rPr>
              <w:t>.</w:t>
            </w:r>
          </w:p>
          <w:p w14:paraId="6109734A" w14:textId="77777777" w:rsidR="001B6F28" w:rsidRPr="00C536F9" w:rsidRDefault="001B6F28" w:rsidP="001511EF">
            <w:pPr>
              <w:bidi/>
              <w:rPr>
                <w:rFonts w:ascii="Tahoma" w:hAnsi="Tahoma" w:cs="Tahoma"/>
                <w:color w:val="000D70"/>
                <w:sz w:val="24"/>
                <w:szCs w:val="24"/>
                <w:rtl/>
              </w:rPr>
            </w:pPr>
          </w:p>
        </w:tc>
        <w:tc>
          <w:tcPr>
            <w:tcW w:w="769" w:type="dxa"/>
          </w:tcPr>
          <w:p w14:paraId="4298BEEA"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78E0F976"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69CF17A1"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48CA6DC1"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18E15F08" w14:textId="77777777" w:rsidR="001B6F28" w:rsidRDefault="001B6F28" w:rsidP="001511EF">
            <w:pPr>
              <w:bidi/>
              <w:spacing w:line="360" w:lineRule="auto"/>
              <w:rPr>
                <w:rStyle w:val="Hyperlink"/>
                <w:rFonts w:cs="Arial"/>
                <w:b/>
                <w:bCs/>
                <w:color w:val="auto"/>
                <w:sz w:val="28"/>
                <w:szCs w:val="28"/>
                <w:u w:val="none"/>
                <w:rtl/>
              </w:rPr>
            </w:pPr>
          </w:p>
        </w:tc>
      </w:tr>
      <w:tr w:rsidR="001B6F28" w14:paraId="3B18BA28" w14:textId="77777777" w:rsidTr="001511EF">
        <w:tc>
          <w:tcPr>
            <w:tcW w:w="513" w:type="dxa"/>
          </w:tcPr>
          <w:p w14:paraId="673BE905" w14:textId="1FC9960B"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2F0F7DF5"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يسهل نظام التعليم الإلكتروني على أعضاء الهيئة الأكاديمية على استرجاع المواد بشكل يسهل مراجعتها وتطويرها</w:t>
            </w:r>
            <w:r w:rsidRPr="00C536F9">
              <w:rPr>
                <w:rFonts w:ascii="Tahoma" w:hAnsi="Tahoma" w:cs="Tahoma"/>
                <w:color w:val="000D70"/>
                <w:sz w:val="24"/>
                <w:szCs w:val="24"/>
              </w:rPr>
              <w:t>.</w:t>
            </w:r>
          </w:p>
          <w:p w14:paraId="0067512B" w14:textId="77777777" w:rsidR="001B6F28" w:rsidRPr="00C536F9" w:rsidRDefault="001B6F28" w:rsidP="001511EF">
            <w:pPr>
              <w:bidi/>
              <w:rPr>
                <w:rFonts w:ascii="Tahoma" w:hAnsi="Tahoma" w:cs="Tahoma"/>
                <w:color w:val="000D70"/>
                <w:sz w:val="24"/>
                <w:szCs w:val="24"/>
                <w:rtl/>
              </w:rPr>
            </w:pPr>
          </w:p>
        </w:tc>
        <w:tc>
          <w:tcPr>
            <w:tcW w:w="769" w:type="dxa"/>
          </w:tcPr>
          <w:p w14:paraId="16A184C3"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4D6EF1C6"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343E2555"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4F2B0937"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410D6CEE" w14:textId="77777777" w:rsidR="001B6F28" w:rsidRDefault="001B6F28" w:rsidP="001511EF">
            <w:pPr>
              <w:bidi/>
              <w:spacing w:line="360" w:lineRule="auto"/>
              <w:rPr>
                <w:rStyle w:val="Hyperlink"/>
                <w:rFonts w:cs="Arial"/>
                <w:b/>
                <w:bCs/>
                <w:color w:val="auto"/>
                <w:sz w:val="28"/>
                <w:szCs w:val="28"/>
                <w:u w:val="none"/>
                <w:rtl/>
              </w:rPr>
            </w:pPr>
          </w:p>
        </w:tc>
      </w:tr>
      <w:tr w:rsidR="001B6F28" w14:paraId="1084E377" w14:textId="77777777" w:rsidTr="001511EF">
        <w:tc>
          <w:tcPr>
            <w:tcW w:w="513" w:type="dxa"/>
          </w:tcPr>
          <w:p w14:paraId="696C4B6E" w14:textId="138DE39D"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5</w:t>
            </w:r>
          </w:p>
        </w:tc>
        <w:tc>
          <w:tcPr>
            <w:tcW w:w="4481" w:type="dxa"/>
          </w:tcPr>
          <w:p w14:paraId="3A2D5C3C"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النظام الإلكتروني المطبق في الجامعة</w:t>
            </w:r>
            <w:r w:rsidRPr="00C536F9">
              <w:rPr>
                <w:rFonts w:ascii="Tahoma" w:hAnsi="Tahoma" w:cs="Tahoma"/>
                <w:color w:val="000D70"/>
                <w:sz w:val="24"/>
                <w:szCs w:val="24"/>
              </w:rPr>
              <w:t>.</w:t>
            </w:r>
          </w:p>
          <w:p w14:paraId="7A96A761" w14:textId="77777777" w:rsidR="001B6F28" w:rsidRPr="00C536F9" w:rsidRDefault="001B6F28" w:rsidP="001511EF">
            <w:pPr>
              <w:bidi/>
              <w:rPr>
                <w:rFonts w:ascii="Tahoma" w:hAnsi="Tahoma" w:cs="Tahoma"/>
                <w:color w:val="000D70"/>
                <w:sz w:val="24"/>
                <w:szCs w:val="24"/>
                <w:rtl/>
              </w:rPr>
            </w:pPr>
          </w:p>
        </w:tc>
        <w:tc>
          <w:tcPr>
            <w:tcW w:w="769" w:type="dxa"/>
          </w:tcPr>
          <w:p w14:paraId="00A02E13"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1C144FDE"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5248BDA2"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4B9FC7DB"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4BC2F02E" w14:textId="77777777" w:rsidR="001B6F28" w:rsidRDefault="001B6F28" w:rsidP="001511EF">
            <w:pPr>
              <w:bidi/>
              <w:spacing w:line="360" w:lineRule="auto"/>
              <w:rPr>
                <w:rStyle w:val="Hyperlink"/>
                <w:rFonts w:cs="Arial"/>
                <w:b/>
                <w:bCs/>
                <w:color w:val="auto"/>
                <w:sz w:val="28"/>
                <w:szCs w:val="28"/>
                <w:u w:val="none"/>
                <w:rtl/>
              </w:rPr>
            </w:pPr>
          </w:p>
        </w:tc>
      </w:tr>
      <w:tr w:rsidR="001B6F28" w14:paraId="1C1B1FF4" w14:textId="77777777" w:rsidTr="001511EF">
        <w:tc>
          <w:tcPr>
            <w:tcW w:w="9494" w:type="dxa"/>
            <w:gridSpan w:val="7"/>
          </w:tcPr>
          <w:p w14:paraId="4C66BADA" w14:textId="6B7A82C9" w:rsidR="001B6F28" w:rsidRDefault="001B6F28"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مخرجات التعلم</w:t>
            </w:r>
          </w:p>
        </w:tc>
      </w:tr>
      <w:tr w:rsidR="001B6F28" w14:paraId="1A1FC6D4" w14:textId="77777777" w:rsidTr="001511EF">
        <w:tc>
          <w:tcPr>
            <w:tcW w:w="513" w:type="dxa"/>
          </w:tcPr>
          <w:p w14:paraId="4D31CF5C" w14:textId="55F83E9F"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lastRenderedPageBreak/>
              <w:t>1</w:t>
            </w:r>
          </w:p>
        </w:tc>
        <w:tc>
          <w:tcPr>
            <w:tcW w:w="4481" w:type="dxa"/>
          </w:tcPr>
          <w:p w14:paraId="38C937A9"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تتوافق مخرجات التعلم للمواد الدراسية مع أهداف البرامج الأكاديمية</w:t>
            </w:r>
          </w:p>
          <w:p w14:paraId="0AECC7BA" w14:textId="77777777" w:rsidR="001B6F28" w:rsidRPr="00C536F9" w:rsidRDefault="001B6F28" w:rsidP="001511EF">
            <w:pPr>
              <w:bidi/>
              <w:rPr>
                <w:rFonts w:ascii="Tahoma" w:hAnsi="Tahoma" w:cs="Tahoma"/>
                <w:color w:val="000D70"/>
                <w:sz w:val="24"/>
                <w:szCs w:val="24"/>
                <w:rtl/>
              </w:rPr>
            </w:pPr>
          </w:p>
        </w:tc>
        <w:tc>
          <w:tcPr>
            <w:tcW w:w="769" w:type="dxa"/>
          </w:tcPr>
          <w:p w14:paraId="38B6F31A"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5D98FFB0"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5195FB92"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01E0FAD1"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2F02D12F" w14:textId="77777777" w:rsidR="001B6F28" w:rsidRDefault="001B6F28" w:rsidP="001511EF">
            <w:pPr>
              <w:bidi/>
              <w:spacing w:line="360" w:lineRule="auto"/>
              <w:rPr>
                <w:rStyle w:val="Hyperlink"/>
                <w:rFonts w:cs="Arial"/>
                <w:b/>
                <w:bCs/>
                <w:color w:val="auto"/>
                <w:sz w:val="28"/>
                <w:szCs w:val="28"/>
                <w:u w:val="none"/>
                <w:rtl/>
              </w:rPr>
            </w:pPr>
          </w:p>
        </w:tc>
      </w:tr>
      <w:tr w:rsidR="001B6F28" w14:paraId="71CA7D26" w14:textId="77777777" w:rsidTr="001511EF">
        <w:tc>
          <w:tcPr>
            <w:tcW w:w="513" w:type="dxa"/>
          </w:tcPr>
          <w:p w14:paraId="784923DD" w14:textId="2F873F4A"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694F015B"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تنبثق من المادة التعليمية مخرجات تعلم قابلة للقياس والتحقق بسهولة</w:t>
            </w:r>
            <w:r w:rsidRPr="00C536F9">
              <w:rPr>
                <w:rFonts w:ascii="Tahoma" w:hAnsi="Tahoma" w:cs="Tahoma"/>
                <w:color w:val="000D70"/>
                <w:sz w:val="24"/>
                <w:szCs w:val="24"/>
              </w:rPr>
              <w:t>.</w:t>
            </w:r>
          </w:p>
          <w:p w14:paraId="28F1D90C" w14:textId="77777777" w:rsidR="001B6F28" w:rsidRPr="00C536F9" w:rsidRDefault="001B6F28" w:rsidP="001511EF">
            <w:pPr>
              <w:bidi/>
              <w:rPr>
                <w:rFonts w:ascii="Tahoma" w:hAnsi="Tahoma" w:cs="Tahoma"/>
                <w:color w:val="000D70"/>
                <w:sz w:val="24"/>
                <w:szCs w:val="24"/>
                <w:rtl/>
              </w:rPr>
            </w:pPr>
          </w:p>
        </w:tc>
        <w:tc>
          <w:tcPr>
            <w:tcW w:w="769" w:type="dxa"/>
          </w:tcPr>
          <w:p w14:paraId="6120780D"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35AA6AA2"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65C98F82"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00935316"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2EE712D7" w14:textId="77777777" w:rsidR="001B6F28" w:rsidRDefault="001B6F28" w:rsidP="001511EF">
            <w:pPr>
              <w:bidi/>
              <w:spacing w:line="360" w:lineRule="auto"/>
              <w:rPr>
                <w:rStyle w:val="Hyperlink"/>
                <w:rFonts w:cs="Arial"/>
                <w:b/>
                <w:bCs/>
                <w:color w:val="auto"/>
                <w:sz w:val="28"/>
                <w:szCs w:val="28"/>
                <w:u w:val="none"/>
                <w:rtl/>
              </w:rPr>
            </w:pPr>
          </w:p>
        </w:tc>
      </w:tr>
      <w:tr w:rsidR="001B6F28" w14:paraId="7891EB55" w14:textId="77777777" w:rsidTr="001511EF">
        <w:tc>
          <w:tcPr>
            <w:tcW w:w="513" w:type="dxa"/>
          </w:tcPr>
          <w:p w14:paraId="54B0964D" w14:textId="7293D871"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3A5BF7B4"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تساعد أنشطة المواد بمعرفة مدى تحقق مخرجات التعلم المطلوبة</w:t>
            </w:r>
            <w:r w:rsidRPr="00C536F9">
              <w:rPr>
                <w:rFonts w:ascii="Tahoma" w:hAnsi="Tahoma" w:cs="Tahoma"/>
                <w:color w:val="000D70"/>
                <w:sz w:val="24"/>
                <w:szCs w:val="24"/>
              </w:rPr>
              <w:t>.</w:t>
            </w:r>
          </w:p>
          <w:p w14:paraId="1582EC61" w14:textId="77777777" w:rsidR="001B6F28" w:rsidRPr="00C536F9" w:rsidRDefault="001B6F28" w:rsidP="001511EF">
            <w:pPr>
              <w:bidi/>
              <w:rPr>
                <w:rFonts w:ascii="Tahoma" w:hAnsi="Tahoma" w:cs="Tahoma"/>
                <w:color w:val="000D70"/>
                <w:sz w:val="24"/>
                <w:szCs w:val="24"/>
                <w:rtl/>
              </w:rPr>
            </w:pPr>
          </w:p>
        </w:tc>
        <w:tc>
          <w:tcPr>
            <w:tcW w:w="769" w:type="dxa"/>
          </w:tcPr>
          <w:p w14:paraId="5AB30800"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2146BBC6"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319E5141"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219FF88A"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110E9C61" w14:textId="77777777" w:rsidR="001B6F28" w:rsidRDefault="001B6F28" w:rsidP="001511EF">
            <w:pPr>
              <w:bidi/>
              <w:spacing w:line="360" w:lineRule="auto"/>
              <w:rPr>
                <w:rStyle w:val="Hyperlink"/>
                <w:rFonts w:cs="Arial"/>
                <w:b/>
                <w:bCs/>
                <w:color w:val="auto"/>
                <w:sz w:val="28"/>
                <w:szCs w:val="28"/>
                <w:u w:val="none"/>
                <w:rtl/>
              </w:rPr>
            </w:pPr>
          </w:p>
        </w:tc>
      </w:tr>
      <w:tr w:rsidR="001B6F28" w14:paraId="027CC013" w14:textId="77777777" w:rsidTr="001511EF">
        <w:tc>
          <w:tcPr>
            <w:tcW w:w="513" w:type="dxa"/>
          </w:tcPr>
          <w:p w14:paraId="3D7AF116" w14:textId="2CE349BC"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4E661F71"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تقيس الجامعة مدى تحقق مخرجات التعلم نهاية كل فصل دراسي</w:t>
            </w:r>
            <w:r w:rsidRPr="00C536F9">
              <w:rPr>
                <w:rFonts w:ascii="Tahoma" w:hAnsi="Tahoma" w:cs="Tahoma"/>
                <w:color w:val="000D70"/>
                <w:sz w:val="24"/>
                <w:szCs w:val="24"/>
              </w:rPr>
              <w:t>.</w:t>
            </w:r>
          </w:p>
          <w:p w14:paraId="307FA1E6" w14:textId="77777777" w:rsidR="001B6F28" w:rsidRPr="00C536F9" w:rsidRDefault="001B6F28" w:rsidP="001511EF">
            <w:pPr>
              <w:bidi/>
              <w:rPr>
                <w:rFonts w:ascii="Tahoma" w:hAnsi="Tahoma" w:cs="Tahoma"/>
                <w:color w:val="000D70"/>
                <w:sz w:val="24"/>
                <w:szCs w:val="24"/>
                <w:rtl/>
              </w:rPr>
            </w:pPr>
          </w:p>
        </w:tc>
        <w:tc>
          <w:tcPr>
            <w:tcW w:w="769" w:type="dxa"/>
          </w:tcPr>
          <w:p w14:paraId="2B72C448"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6CE0BBD2"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049253F0"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7CAAE059"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426D9F15" w14:textId="77777777" w:rsidR="001B6F28" w:rsidRDefault="001B6F28" w:rsidP="001511EF">
            <w:pPr>
              <w:bidi/>
              <w:spacing w:line="360" w:lineRule="auto"/>
              <w:rPr>
                <w:rStyle w:val="Hyperlink"/>
                <w:rFonts w:cs="Arial"/>
                <w:b/>
                <w:bCs/>
                <w:color w:val="auto"/>
                <w:sz w:val="28"/>
                <w:szCs w:val="28"/>
                <w:u w:val="none"/>
                <w:rtl/>
              </w:rPr>
            </w:pPr>
          </w:p>
        </w:tc>
      </w:tr>
      <w:tr w:rsidR="001B6F28" w14:paraId="66282763" w14:textId="77777777" w:rsidTr="001511EF">
        <w:tc>
          <w:tcPr>
            <w:tcW w:w="513" w:type="dxa"/>
          </w:tcPr>
          <w:p w14:paraId="1E3AF1BE" w14:textId="26906D51"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5</w:t>
            </w:r>
          </w:p>
        </w:tc>
        <w:tc>
          <w:tcPr>
            <w:tcW w:w="4481" w:type="dxa"/>
          </w:tcPr>
          <w:p w14:paraId="294C5ED0"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ترتبط مخرجات التعلم مع متطلبات واحتياجات سوق العمل</w:t>
            </w:r>
            <w:r w:rsidRPr="00C536F9">
              <w:rPr>
                <w:rFonts w:ascii="Tahoma" w:hAnsi="Tahoma" w:cs="Tahoma"/>
                <w:color w:val="000D70"/>
                <w:sz w:val="24"/>
                <w:szCs w:val="24"/>
              </w:rPr>
              <w:t>.</w:t>
            </w:r>
          </w:p>
          <w:p w14:paraId="5658D958" w14:textId="77777777" w:rsidR="001B6F28" w:rsidRPr="00E53148" w:rsidRDefault="001B6F28" w:rsidP="001511EF">
            <w:pPr>
              <w:bidi/>
              <w:rPr>
                <w:rFonts w:ascii="Tahoma" w:hAnsi="Tahoma" w:cs="Tahoma"/>
                <w:color w:val="000D70"/>
                <w:sz w:val="28"/>
                <w:szCs w:val="28"/>
                <w:rtl/>
              </w:rPr>
            </w:pPr>
          </w:p>
        </w:tc>
        <w:tc>
          <w:tcPr>
            <w:tcW w:w="769" w:type="dxa"/>
          </w:tcPr>
          <w:p w14:paraId="2996DE36"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1BD77DE8"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35060147"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426BCC05"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3C7EC3BE" w14:textId="77777777" w:rsidR="001B6F28" w:rsidRDefault="001B6F28" w:rsidP="001511EF">
            <w:pPr>
              <w:bidi/>
              <w:spacing w:line="360" w:lineRule="auto"/>
              <w:rPr>
                <w:rStyle w:val="Hyperlink"/>
                <w:rFonts w:cs="Arial"/>
                <w:b/>
                <w:bCs/>
                <w:color w:val="auto"/>
                <w:sz w:val="28"/>
                <w:szCs w:val="28"/>
                <w:u w:val="none"/>
                <w:rtl/>
              </w:rPr>
            </w:pPr>
          </w:p>
        </w:tc>
      </w:tr>
      <w:tr w:rsidR="001B6F28" w14:paraId="39ADE551" w14:textId="77777777" w:rsidTr="001511EF">
        <w:tc>
          <w:tcPr>
            <w:tcW w:w="513" w:type="dxa"/>
          </w:tcPr>
          <w:p w14:paraId="6551EF52" w14:textId="0DBE82DD"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6</w:t>
            </w:r>
          </w:p>
        </w:tc>
        <w:tc>
          <w:tcPr>
            <w:tcW w:w="4481" w:type="dxa"/>
          </w:tcPr>
          <w:p w14:paraId="7A6ECC6D"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مخرجات التعلم في الجامعة</w:t>
            </w:r>
            <w:r w:rsidRPr="00C536F9">
              <w:rPr>
                <w:rFonts w:ascii="Tahoma" w:hAnsi="Tahoma" w:cs="Tahoma"/>
                <w:color w:val="000D70"/>
                <w:sz w:val="24"/>
                <w:szCs w:val="24"/>
              </w:rPr>
              <w:t>.</w:t>
            </w:r>
          </w:p>
          <w:p w14:paraId="13570205" w14:textId="77777777" w:rsidR="001B6F28" w:rsidRPr="00E53148" w:rsidRDefault="001B6F28" w:rsidP="001511EF">
            <w:pPr>
              <w:bidi/>
              <w:rPr>
                <w:rFonts w:ascii="Tahoma" w:hAnsi="Tahoma" w:cs="Tahoma"/>
                <w:color w:val="000D70"/>
                <w:sz w:val="28"/>
                <w:szCs w:val="28"/>
                <w:rtl/>
              </w:rPr>
            </w:pPr>
          </w:p>
        </w:tc>
        <w:tc>
          <w:tcPr>
            <w:tcW w:w="769" w:type="dxa"/>
          </w:tcPr>
          <w:p w14:paraId="0BF53C82"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5A1EEDAA"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6F907390"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13AE4F3B"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21223DE9" w14:textId="77777777" w:rsidR="001B6F28" w:rsidRDefault="001B6F28" w:rsidP="001511EF">
            <w:pPr>
              <w:bidi/>
              <w:spacing w:line="360" w:lineRule="auto"/>
              <w:rPr>
                <w:rStyle w:val="Hyperlink"/>
                <w:rFonts w:cs="Arial"/>
                <w:b/>
                <w:bCs/>
                <w:color w:val="auto"/>
                <w:sz w:val="28"/>
                <w:szCs w:val="28"/>
                <w:u w:val="none"/>
                <w:rtl/>
              </w:rPr>
            </w:pPr>
          </w:p>
        </w:tc>
      </w:tr>
      <w:tr w:rsidR="001B6F28" w14:paraId="6D27DD6F" w14:textId="77777777" w:rsidTr="001511EF">
        <w:tc>
          <w:tcPr>
            <w:tcW w:w="9494" w:type="dxa"/>
            <w:gridSpan w:val="7"/>
          </w:tcPr>
          <w:p w14:paraId="23A78862" w14:textId="13409D45" w:rsidR="001B6F28" w:rsidRDefault="001B6F28"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متطلبات واحتياجات السوق</w:t>
            </w:r>
          </w:p>
        </w:tc>
      </w:tr>
      <w:tr w:rsidR="001B6F28" w14:paraId="20C755E3" w14:textId="77777777" w:rsidTr="001511EF">
        <w:tc>
          <w:tcPr>
            <w:tcW w:w="513" w:type="dxa"/>
          </w:tcPr>
          <w:p w14:paraId="75DF2C6C" w14:textId="30DE2B72"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1248F263"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تشكل الجامعة لجان مختلفة على مستوى الكليات لدراسة ومسح احتياجات سوق العمل المحلي والعالمي باستمرار</w:t>
            </w:r>
            <w:r w:rsidRPr="00C536F9">
              <w:rPr>
                <w:rFonts w:ascii="Tahoma" w:hAnsi="Tahoma" w:cs="Tahoma"/>
                <w:color w:val="000D70"/>
                <w:sz w:val="24"/>
                <w:szCs w:val="24"/>
              </w:rPr>
              <w:t>.</w:t>
            </w:r>
          </w:p>
          <w:p w14:paraId="0DB81290" w14:textId="77777777" w:rsidR="001B6F28" w:rsidRPr="00C536F9" w:rsidRDefault="001B6F28" w:rsidP="001511EF">
            <w:pPr>
              <w:bidi/>
              <w:rPr>
                <w:rFonts w:ascii="Tahoma" w:hAnsi="Tahoma" w:cs="Tahoma"/>
                <w:color w:val="000D70"/>
                <w:sz w:val="24"/>
                <w:szCs w:val="24"/>
                <w:rtl/>
              </w:rPr>
            </w:pPr>
          </w:p>
        </w:tc>
        <w:tc>
          <w:tcPr>
            <w:tcW w:w="769" w:type="dxa"/>
          </w:tcPr>
          <w:p w14:paraId="69ACE45E"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28C1E3FC"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3153FB5C"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7DDED6D4"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68E47E1F" w14:textId="77777777" w:rsidR="001B6F28" w:rsidRDefault="001B6F28" w:rsidP="001511EF">
            <w:pPr>
              <w:bidi/>
              <w:spacing w:line="360" w:lineRule="auto"/>
              <w:rPr>
                <w:rStyle w:val="Hyperlink"/>
                <w:rFonts w:cs="Arial"/>
                <w:b/>
                <w:bCs/>
                <w:color w:val="auto"/>
                <w:sz w:val="28"/>
                <w:szCs w:val="28"/>
                <w:u w:val="none"/>
                <w:rtl/>
              </w:rPr>
            </w:pPr>
          </w:p>
        </w:tc>
      </w:tr>
      <w:tr w:rsidR="001B6F28" w14:paraId="31AE4CFA" w14:textId="77777777" w:rsidTr="001511EF">
        <w:tc>
          <w:tcPr>
            <w:tcW w:w="513" w:type="dxa"/>
          </w:tcPr>
          <w:p w14:paraId="54BC4A9E" w14:textId="563583E9"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7E4F0391"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تخطط إدارة الجامعة لتحقيق المواءمة بين تدفق الخريجين وحاجات سوق العمل</w:t>
            </w:r>
            <w:r w:rsidRPr="00C536F9">
              <w:rPr>
                <w:rFonts w:ascii="Tahoma" w:hAnsi="Tahoma" w:cs="Tahoma"/>
                <w:color w:val="000D70"/>
                <w:sz w:val="24"/>
                <w:szCs w:val="24"/>
              </w:rPr>
              <w:t>.</w:t>
            </w:r>
          </w:p>
          <w:p w14:paraId="56876065" w14:textId="77777777" w:rsidR="001B6F28" w:rsidRPr="00C536F9" w:rsidRDefault="001B6F28" w:rsidP="001511EF">
            <w:pPr>
              <w:bidi/>
              <w:rPr>
                <w:rFonts w:ascii="Tahoma" w:hAnsi="Tahoma" w:cs="Tahoma"/>
                <w:color w:val="000D70"/>
                <w:sz w:val="24"/>
                <w:szCs w:val="24"/>
                <w:rtl/>
              </w:rPr>
            </w:pPr>
          </w:p>
        </w:tc>
        <w:tc>
          <w:tcPr>
            <w:tcW w:w="769" w:type="dxa"/>
          </w:tcPr>
          <w:p w14:paraId="2289EA18"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1FE667AC"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6523F9DD"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30357EF5"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0F545785" w14:textId="77777777" w:rsidR="001B6F28" w:rsidRDefault="001B6F28" w:rsidP="001511EF">
            <w:pPr>
              <w:bidi/>
              <w:spacing w:line="360" w:lineRule="auto"/>
              <w:rPr>
                <w:rStyle w:val="Hyperlink"/>
                <w:rFonts w:cs="Arial"/>
                <w:b/>
                <w:bCs/>
                <w:color w:val="auto"/>
                <w:sz w:val="28"/>
                <w:szCs w:val="28"/>
                <w:u w:val="none"/>
                <w:rtl/>
              </w:rPr>
            </w:pPr>
          </w:p>
        </w:tc>
      </w:tr>
      <w:tr w:rsidR="001B6F28" w14:paraId="51E0C00C" w14:textId="77777777" w:rsidTr="001511EF">
        <w:tc>
          <w:tcPr>
            <w:tcW w:w="513" w:type="dxa"/>
          </w:tcPr>
          <w:p w14:paraId="5AAE4A6B" w14:textId="5E127721"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69EEC56B"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تحدث الجامعة البرامج الأكاديمية المطروحة بما يتناسب مع سوق العمل</w:t>
            </w:r>
            <w:r w:rsidRPr="00C536F9">
              <w:rPr>
                <w:rFonts w:ascii="Tahoma" w:hAnsi="Tahoma" w:cs="Tahoma"/>
                <w:color w:val="000D70"/>
                <w:sz w:val="24"/>
                <w:szCs w:val="24"/>
              </w:rPr>
              <w:t>.</w:t>
            </w:r>
          </w:p>
          <w:p w14:paraId="6B69D3FE" w14:textId="77777777" w:rsidR="001B6F28" w:rsidRPr="00C536F9" w:rsidRDefault="001B6F28" w:rsidP="001511EF">
            <w:pPr>
              <w:bidi/>
              <w:rPr>
                <w:rFonts w:ascii="Tahoma" w:hAnsi="Tahoma" w:cs="Tahoma"/>
                <w:color w:val="000D70"/>
                <w:sz w:val="24"/>
                <w:szCs w:val="24"/>
                <w:rtl/>
              </w:rPr>
            </w:pPr>
          </w:p>
        </w:tc>
        <w:tc>
          <w:tcPr>
            <w:tcW w:w="769" w:type="dxa"/>
          </w:tcPr>
          <w:p w14:paraId="55F6B168"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7400BF9D"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5BC3EC42"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064B947E"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1C8C6A8F" w14:textId="77777777" w:rsidR="001B6F28" w:rsidRDefault="001B6F28" w:rsidP="001511EF">
            <w:pPr>
              <w:bidi/>
              <w:spacing w:line="360" w:lineRule="auto"/>
              <w:rPr>
                <w:rStyle w:val="Hyperlink"/>
                <w:rFonts w:cs="Arial"/>
                <w:b/>
                <w:bCs/>
                <w:color w:val="auto"/>
                <w:sz w:val="28"/>
                <w:szCs w:val="28"/>
                <w:u w:val="none"/>
                <w:rtl/>
              </w:rPr>
            </w:pPr>
          </w:p>
        </w:tc>
      </w:tr>
      <w:tr w:rsidR="001B6F28" w14:paraId="7EC737F1" w14:textId="77777777" w:rsidTr="001511EF">
        <w:tc>
          <w:tcPr>
            <w:tcW w:w="513" w:type="dxa"/>
          </w:tcPr>
          <w:p w14:paraId="7A32218D" w14:textId="05712600"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3CC663CF"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تلبية متطلبات واحتياجات سوق العمل في الجامعة</w:t>
            </w:r>
            <w:r w:rsidRPr="00C536F9">
              <w:rPr>
                <w:rFonts w:ascii="Tahoma" w:hAnsi="Tahoma" w:cs="Tahoma"/>
                <w:color w:val="000D70"/>
                <w:sz w:val="24"/>
                <w:szCs w:val="24"/>
              </w:rPr>
              <w:t>.</w:t>
            </w:r>
          </w:p>
          <w:p w14:paraId="703E180E" w14:textId="77777777" w:rsidR="001B6F28" w:rsidRPr="00C536F9" w:rsidRDefault="001B6F28" w:rsidP="001511EF">
            <w:pPr>
              <w:bidi/>
              <w:rPr>
                <w:rFonts w:ascii="Tahoma" w:hAnsi="Tahoma" w:cs="Tahoma"/>
                <w:color w:val="000D70"/>
                <w:sz w:val="24"/>
                <w:szCs w:val="24"/>
                <w:rtl/>
              </w:rPr>
            </w:pPr>
          </w:p>
        </w:tc>
        <w:tc>
          <w:tcPr>
            <w:tcW w:w="769" w:type="dxa"/>
          </w:tcPr>
          <w:p w14:paraId="192DB86A"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0A088092"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03390E26"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3EE0889E"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46E5F3CF" w14:textId="77777777" w:rsidR="001B6F28" w:rsidRDefault="001B6F28" w:rsidP="001511EF">
            <w:pPr>
              <w:bidi/>
              <w:spacing w:line="360" w:lineRule="auto"/>
              <w:rPr>
                <w:rStyle w:val="Hyperlink"/>
                <w:rFonts w:cs="Arial"/>
                <w:b/>
                <w:bCs/>
                <w:color w:val="auto"/>
                <w:sz w:val="28"/>
                <w:szCs w:val="28"/>
                <w:u w:val="none"/>
                <w:rtl/>
              </w:rPr>
            </w:pPr>
          </w:p>
        </w:tc>
      </w:tr>
      <w:tr w:rsidR="001B6F28" w14:paraId="46454F07" w14:textId="77777777" w:rsidTr="001511EF">
        <w:tc>
          <w:tcPr>
            <w:tcW w:w="9494" w:type="dxa"/>
            <w:gridSpan w:val="7"/>
          </w:tcPr>
          <w:p w14:paraId="4C4676B8" w14:textId="1EA3AD6D" w:rsidR="001B6F28" w:rsidRDefault="001B6F28"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الخدمات الإلكترونية المقدمة</w:t>
            </w:r>
          </w:p>
        </w:tc>
      </w:tr>
      <w:tr w:rsidR="001B6F28" w14:paraId="16E68F1F" w14:textId="77777777" w:rsidTr="001511EF">
        <w:tc>
          <w:tcPr>
            <w:tcW w:w="513" w:type="dxa"/>
          </w:tcPr>
          <w:p w14:paraId="1C085B79" w14:textId="0840F449"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03C8F0B4"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توفر الجامعة خدمات إلكترونية متعدد (أجهزة حاسوب حديثة، طابعات متنوعة، خدمة الإنترنت، ... الخ) حديثة ومناسبة</w:t>
            </w:r>
            <w:r w:rsidRPr="00C536F9">
              <w:rPr>
                <w:rFonts w:ascii="Tahoma" w:hAnsi="Tahoma" w:cs="Tahoma"/>
                <w:color w:val="000D70"/>
                <w:sz w:val="24"/>
                <w:szCs w:val="24"/>
              </w:rPr>
              <w:t>.</w:t>
            </w:r>
          </w:p>
          <w:p w14:paraId="07A9E855" w14:textId="77777777" w:rsidR="001B6F28" w:rsidRPr="00C536F9" w:rsidRDefault="001B6F28" w:rsidP="001511EF">
            <w:pPr>
              <w:bidi/>
              <w:rPr>
                <w:rFonts w:ascii="Tahoma" w:hAnsi="Tahoma" w:cs="Tahoma"/>
                <w:color w:val="000D70"/>
                <w:sz w:val="24"/>
                <w:szCs w:val="24"/>
                <w:rtl/>
              </w:rPr>
            </w:pPr>
          </w:p>
        </w:tc>
        <w:tc>
          <w:tcPr>
            <w:tcW w:w="769" w:type="dxa"/>
          </w:tcPr>
          <w:p w14:paraId="1C42C146"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47FD5D57"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5DF2B44F"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42FC3582"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609D8AE6" w14:textId="77777777" w:rsidR="001B6F28" w:rsidRDefault="001B6F28" w:rsidP="001511EF">
            <w:pPr>
              <w:bidi/>
              <w:spacing w:line="360" w:lineRule="auto"/>
              <w:rPr>
                <w:rStyle w:val="Hyperlink"/>
                <w:rFonts w:cs="Arial"/>
                <w:b/>
                <w:bCs/>
                <w:color w:val="auto"/>
                <w:sz w:val="28"/>
                <w:szCs w:val="28"/>
                <w:u w:val="none"/>
                <w:rtl/>
              </w:rPr>
            </w:pPr>
          </w:p>
        </w:tc>
      </w:tr>
      <w:tr w:rsidR="001B6F28" w14:paraId="500E94B3" w14:textId="77777777" w:rsidTr="001511EF">
        <w:tc>
          <w:tcPr>
            <w:tcW w:w="513" w:type="dxa"/>
          </w:tcPr>
          <w:p w14:paraId="43706692" w14:textId="0B299F3F"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07835AD6"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يمتاز نظام الجامعة الإلكتروني الداخلي بالسرعة والحداثة</w:t>
            </w:r>
            <w:r w:rsidRPr="00C536F9">
              <w:rPr>
                <w:rFonts w:ascii="Tahoma" w:hAnsi="Tahoma" w:cs="Tahoma"/>
                <w:color w:val="000D70"/>
                <w:sz w:val="24"/>
                <w:szCs w:val="24"/>
              </w:rPr>
              <w:t>.</w:t>
            </w:r>
          </w:p>
          <w:p w14:paraId="4A1BB89E" w14:textId="77777777" w:rsidR="001B6F28" w:rsidRPr="00C536F9" w:rsidRDefault="001B6F28" w:rsidP="001511EF">
            <w:pPr>
              <w:bidi/>
              <w:rPr>
                <w:rFonts w:ascii="Tahoma" w:hAnsi="Tahoma" w:cs="Tahoma"/>
                <w:color w:val="000D70"/>
                <w:sz w:val="24"/>
                <w:szCs w:val="24"/>
                <w:rtl/>
              </w:rPr>
            </w:pPr>
          </w:p>
        </w:tc>
        <w:tc>
          <w:tcPr>
            <w:tcW w:w="769" w:type="dxa"/>
          </w:tcPr>
          <w:p w14:paraId="24866D7A"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5422A042"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4F6AF3FE"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551F4651"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2BD9729C" w14:textId="77777777" w:rsidR="001B6F28" w:rsidRDefault="001B6F28" w:rsidP="001511EF">
            <w:pPr>
              <w:bidi/>
              <w:spacing w:line="360" w:lineRule="auto"/>
              <w:rPr>
                <w:rStyle w:val="Hyperlink"/>
                <w:rFonts w:cs="Arial"/>
                <w:b/>
                <w:bCs/>
                <w:color w:val="auto"/>
                <w:sz w:val="28"/>
                <w:szCs w:val="28"/>
                <w:u w:val="none"/>
                <w:rtl/>
              </w:rPr>
            </w:pPr>
          </w:p>
        </w:tc>
      </w:tr>
      <w:tr w:rsidR="001B6F28" w14:paraId="1AFEC8CF" w14:textId="77777777" w:rsidTr="001511EF">
        <w:tc>
          <w:tcPr>
            <w:tcW w:w="513" w:type="dxa"/>
          </w:tcPr>
          <w:p w14:paraId="702F9FAF" w14:textId="56CEF3F3"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lastRenderedPageBreak/>
              <w:t>3</w:t>
            </w:r>
          </w:p>
        </w:tc>
        <w:tc>
          <w:tcPr>
            <w:tcW w:w="4481" w:type="dxa"/>
          </w:tcPr>
          <w:p w14:paraId="4408D645"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توفر الجامعة لأعضاء هيئة التدريس خدمة ايميل حديثة وذات نظام حماية عالي</w:t>
            </w:r>
            <w:r w:rsidRPr="00C536F9">
              <w:rPr>
                <w:rFonts w:ascii="Tahoma" w:hAnsi="Tahoma" w:cs="Tahoma"/>
                <w:color w:val="000D70"/>
                <w:sz w:val="24"/>
                <w:szCs w:val="24"/>
              </w:rPr>
              <w:t>.</w:t>
            </w:r>
          </w:p>
          <w:p w14:paraId="6E0DE10D" w14:textId="77777777" w:rsidR="001B6F28" w:rsidRPr="00C536F9" w:rsidRDefault="001B6F28" w:rsidP="001511EF">
            <w:pPr>
              <w:bidi/>
              <w:rPr>
                <w:rFonts w:ascii="Tahoma" w:hAnsi="Tahoma" w:cs="Tahoma"/>
                <w:color w:val="000D70"/>
                <w:sz w:val="24"/>
                <w:szCs w:val="24"/>
                <w:rtl/>
              </w:rPr>
            </w:pPr>
          </w:p>
        </w:tc>
        <w:tc>
          <w:tcPr>
            <w:tcW w:w="769" w:type="dxa"/>
          </w:tcPr>
          <w:p w14:paraId="257F9FE4"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2C25C486"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3FF1023A"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1BEF31BB"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4253916D" w14:textId="77777777" w:rsidR="001B6F28" w:rsidRDefault="001B6F28" w:rsidP="001511EF">
            <w:pPr>
              <w:bidi/>
              <w:spacing w:line="360" w:lineRule="auto"/>
              <w:rPr>
                <w:rStyle w:val="Hyperlink"/>
                <w:rFonts w:cs="Arial"/>
                <w:b/>
                <w:bCs/>
                <w:color w:val="auto"/>
                <w:sz w:val="28"/>
                <w:szCs w:val="28"/>
                <w:u w:val="none"/>
                <w:rtl/>
              </w:rPr>
            </w:pPr>
          </w:p>
        </w:tc>
      </w:tr>
      <w:tr w:rsidR="001B6F28" w14:paraId="2DE31F9E" w14:textId="77777777" w:rsidTr="001511EF">
        <w:tc>
          <w:tcPr>
            <w:tcW w:w="513" w:type="dxa"/>
          </w:tcPr>
          <w:p w14:paraId="66584716" w14:textId="5C7196BB"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41A30826"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تعمل الجامعة على صيانة وتحديث كافة الأجهزة الإلكترونية بشكل دوري</w:t>
            </w:r>
            <w:r w:rsidRPr="00C536F9">
              <w:rPr>
                <w:rFonts w:ascii="Tahoma" w:hAnsi="Tahoma" w:cs="Tahoma"/>
                <w:color w:val="000D70"/>
                <w:sz w:val="24"/>
                <w:szCs w:val="24"/>
              </w:rPr>
              <w:t>.</w:t>
            </w:r>
          </w:p>
          <w:p w14:paraId="63AC1120" w14:textId="77777777" w:rsidR="001B6F28" w:rsidRPr="00C536F9" w:rsidRDefault="001B6F28" w:rsidP="001511EF">
            <w:pPr>
              <w:bidi/>
              <w:rPr>
                <w:rFonts w:ascii="Tahoma" w:hAnsi="Tahoma" w:cs="Tahoma"/>
                <w:color w:val="000D70"/>
                <w:sz w:val="24"/>
                <w:szCs w:val="24"/>
                <w:rtl/>
              </w:rPr>
            </w:pPr>
          </w:p>
        </w:tc>
        <w:tc>
          <w:tcPr>
            <w:tcW w:w="769" w:type="dxa"/>
          </w:tcPr>
          <w:p w14:paraId="5B19D54F"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09192BFE"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25B95F28"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538437A1"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1256FAE0" w14:textId="77777777" w:rsidR="001B6F28" w:rsidRDefault="001B6F28" w:rsidP="001511EF">
            <w:pPr>
              <w:bidi/>
              <w:spacing w:line="360" w:lineRule="auto"/>
              <w:rPr>
                <w:rStyle w:val="Hyperlink"/>
                <w:rFonts w:cs="Arial"/>
                <w:b/>
                <w:bCs/>
                <w:color w:val="auto"/>
                <w:sz w:val="28"/>
                <w:szCs w:val="28"/>
                <w:u w:val="none"/>
                <w:rtl/>
              </w:rPr>
            </w:pPr>
          </w:p>
        </w:tc>
      </w:tr>
      <w:tr w:rsidR="001B6F28" w14:paraId="3F1FEEFE" w14:textId="77777777" w:rsidTr="001511EF">
        <w:tc>
          <w:tcPr>
            <w:tcW w:w="513" w:type="dxa"/>
          </w:tcPr>
          <w:p w14:paraId="697E2B36" w14:textId="0CB05B87" w:rsidR="001B6F28" w:rsidRDefault="001B6F28"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5</w:t>
            </w:r>
          </w:p>
        </w:tc>
        <w:tc>
          <w:tcPr>
            <w:tcW w:w="4481" w:type="dxa"/>
          </w:tcPr>
          <w:p w14:paraId="53493B89" w14:textId="77777777" w:rsidR="001B6F28" w:rsidRPr="00C536F9" w:rsidRDefault="001B6F28"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مستوى الخدمات الإلكترونية المقدمة في الجامعة</w:t>
            </w:r>
            <w:r w:rsidRPr="00C536F9">
              <w:rPr>
                <w:rFonts w:ascii="Tahoma" w:hAnsi="Tahoma" w:cs="Tahoma"/>
                <w:color w:val="000D70"/>
                <w:sz w:val="24"/>
                <w:szCs w:val="24"/>
              </w:rPr>
              <w:t>.</w:t>
            </w:r>
          </w:p>
          <w:p w14:paraId="284C96E7" w14:textId="77777777" w:rsidR="001B6F28" w:rsidRPr="00C536F9" w:rsidRDefault="001B6F28" w:rsidP="001511EF">
            <w:pPr>
              <w:bidi/>
              <w:rPr>
                <w:rFonts w:ascii="Tahoma" w:hAnsi="Tahoma" w:cs="Tahoma"/>
                <w:color w:val="000D70"/>
                <w:sz w:val="24"/>
                <w:szCs w:val="24"/>
                <w:rtl/>
              </w:rPr>
            </w:pPr>
          </w:p>
        </w:tc>
        <w:tc>
          <w:tcPr>
            <w:tcW w:w="769" w:type="dxa"/>
          </w:tcPr>
          <w:p w14:paraId="1D45ED71"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1EB2D382"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4D68D254"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4959D1E2"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15D59E20" w14:textId="77777777" w:rsidR="001B6F28" w:rsidRDefault="001B6F28" w:rsidP="001511EF">
            <w:pPr>
              <w:bidi/>
              <w:spacing w:line="360" w:lineRule="auto"/>
              <w:rPr>
                <w:rStyle w:val="Hyperlink"/>
                <w:rFonts w:cs="Arial"/>
                <w:b/>
                <w:bCs/>
                <w:color w:val="auto"/>
                <w:sz w:val="28"/>
                <w:szCs w:val="28"/>
                <w:u w:val="none"/>
                <w:rtl/>
              </w:rPr>
            </w:pPr>
          </w:p>
        </w:tc>
      </w:tr>
      <w:tr w:rsidR="001B6F28" w14:paraId="712D4D1E" w14:textId="77777777" w:rsidTr="001511EF">
        <w:tc>
          <w:tcPr>
            <w:tcW w:w="9494" w:type="dxa"/>
            <w:gridSpan w:val="7"/>
          </w:tcPr>
          <w:p w14:paraId="1C4DD692" w14:textId="79D92E9C" w:rsidR="001B6F28" w:rsidRDefault="001B6F28"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سياسة استقطاب الطلبة</w:t>
            </w:r>
          </w:p>
        </w:tc>
      </w:tr>
      <w:tr w:rsidR="001B6F28" w14:paraId="6350E17F" w14:textId="77777777" w:rsidTr="001511EF">
        <w:tc>
          <w:tcPr>
            <w:tcW w:w="513" w:type="dxa"/>
          </w:tcPr>
          <w:p w14:paraId="629FDECE" w14:textId="28D01474"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00A67035" w14:textId="77777777" w:rsidR="00F57BD0" w:rsidRPr="00C536F9" w:rsidRDefault="00F57BD0" w:rsidP="001511EF">
            <w:pPr>
              <w:bidi/>
              <w:rPr>
                <w:rFonts w:ascii="Tahoma" w:hAnsi="Tahoma" w:cs="Tahoma"/>
                <w:color w:val="000D70"/>
                <w:sz w:val="24"/>
                <w:szCs w:val="24"/>
              </w:rPr>
            </w:pPr>
            <w:r w:rsidRPr="00C536F9">
              <w:rPr>
                <w:rFonts w:ascii="Tahoma" w:hAnsi="Tahoma" w:cs="Tahoma"/>
                <w:color w:val="000D70"/>
                <w:sz w:val="24"/>
                <w:szCs w:val="24"/>
                <w:rtl/>
              </w:rPr>
              <w:t>أنا راضٍ عن سياسة قبول وانتقاء الطلبة في القسم</w:t>
            </w:r>
            <w:r w:rsidRPr="00C536F9">
              <w:rPr>
                <w:rFonts w:ascii="Tahoma" w:hAnsi="Tahoma" w:cs="Tahoma"/>
                <w:color w:val="000D70"/>
                <w:sz w:val="24"/>
                <w:szCs w:val="24"/>
              </w:rPr>
              <w:t>.</w:t>
            </w:r>
          </w:p>
          <w:p w14:paraId="2A337B84" w14:textId="6167FEBC" w:rsidR="001B6F28" w:rsidRPr="00C536F9" w:rsidRDefault="001B6F28" w:rsidP="001511EF">
            <w:pPr>
              <w:bidi/>
              <w:rPr>
                <w:rFonts w:ascii="Tahoma" w:hAnsi="Tahoma" w:cs="Tahoma"/>
                <w:color w:val="000D70"/>
                <w:sz w:val="24"/>
                <w:szCs w:val="24"/>
                <w:rtl/>
              </w:rPr>
            </w:pPr>
          </w:p>
        </w:tc>
        <w:tc>
          <w:tcPr>
            <w:tcW w:w="769" w:type="dxa"/>
          </w:tcPr>
          <w:p w14:paraId="141636B8"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333DFA6D"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6BBCE94F"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494F6101"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05492D06" w14:textId="77777777" w:rsidR="001B6F28" w:rsidRDefault="001B6F28" w:rsidP="001511EF">
            <w:pPr>
              <w:bidi/>
              <w:spacing w:line="360" w:lineRule="auto"/>
              <w:rPr>
                <w:rStyle w:val="Hyperlink"/>
                <w:rFonts w:cs="Arial"/>
                <w:b/>
                <w:bCs/>
                <w:color w:val="auto"/>
                <w:sz w:val="28"/>
                <w:szCs w:val="28"/>
                <w:u w:val="none"/>
                <w:rtl/>
              </w:rPr>
            </w:pPr>
          </w:p>
        </w:tc>
      </w:tr>
      <w:tr w:rsidR="001B6F28" w14:paraId="6C827C32" w14:textId="77777777" w:rsidTr="001511EF">
        <w:tc>
          <w:tcPr>
            <w:tcW w:w="513" w:type="dxa"/>
          </w:tcPr>
          <w:p w14:paraId="38C1F2D9" w14:textId="51AD7AE2"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19269C09" w14:textId="77777777" w:rsidR="00F57BD0" w:rsidRPr="00C536F9" w:rsidRDefault="00F57BD0" w:rsidP="001511EF">
            <w:pPr>
              <w:bidi/>
              <w:rPr>
                <w:rFonts w:ascii="Tahoma" w:hAnsi="Tahoma" w:cs="Tahoma"/>
                <w:color w:val="000D70"/>
                <w:sz w:val="24"/>
                <w:szCs w:val="24"/>
              </w:rPr>
            </w:pPr>
            <w:r w:rsidRPr="00C536F9">
              <w:rPr>
                <w:rFonts w:ascii="Tahoma" w:hAnsi="Tahoma" w:cs="Tahoma"/>
                <w:color w:val="000D70"/>
                <w:sz w:val="24"/>
                <w:szCs w:val="24"/>
                <w:rtl/>
              </w:rPr>
              <w:t>درجة الاستعداد لدى الطلبة في القسم للتعلم الجامعي مرضية</w:t>
            </w:r>
            <w:r w:rsidRPr="00C536F9">
              <w:rPr>
                <w:rFonts w:ascii="Tahoma" w:hAnsi="Tahoma" w:cs="Tahoma"/>
                <w:color w:val="000D70"/>
                <w:sz w:val="24"/>
                <w:szCs w:val="24"/>
              </w:rPr>
              <w:t>.</w:t>
            </w:r>
          </w:p>
          <w:p w14:paraId="038E2FE0" w14:textId="77777777" w:rsidR="001B6F28" w:rsidRPr="00C536F9" w:rsidRDefault="001B6F28" w:rsidP="001511EF">
            <w:pPr>
              <w:bidi/>
              <w:rPr>
                <w:rFonts w:ascii="Tahoma" w:hAnsi="Tahoma" w:cs="Tahoma"/>
                <w:color w:val="000D70"/>
                <w:sz w:val="24"/>
                <w:szCs w:val="24"/>
                <w:rtl/>
              </w:rPr>
            </w:pPr>
          </w:p>
        </w:tc>
        <w:tc>
          <w:tcPr>
            <w:tcW w:w="769" w:type="dxa"/>
          </w:tcPr>
          <w:p w14:paraId="00CF4AF8"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2B7BAE1D"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42D353D8"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40446B7C"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1BDC4652" w14:textId="77777777" w:rsidR="001B6F28" w:rsidRDefault="001B6F28" w:rsidP="001511EF">
            <w:pPr>
              <w:bidi/>
              <w:spacing w:line="360" w:lineRule="auto"/>
              <w:rPr>
                <w:rStyle w:val="Hyperlink"/>
                <w:rFonts w:cs="Arial"/>
                <w:b/>
                <w:bCs/>
                <w:color w:val="auto"/>
                <w:sz w:val="28"/>
                <w:szCs w:val="28"/>
                <w:u w:val="none"/>
                <w:rtl/>
              </w:rPr>
            </w:pPr>
          </w:p>
        </w:tc>
      </w:tr>
      <w:tr w:rsidR="001B6F28" w14:paraId="1F8259C9" w14:textId="77777777" w:rsidTr="001511EF">
        <w:tc>
          <w:tcPr>
            <w:tcW w:w="513" w:type="dxa"/>
          </w:tcPr>
          <w:p w14:paraId="26249FD0" w14:textId="07501AA7"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0AF5DA5E" w14:textId="77777777" w:rsidR="00F57BD0" w:rsidRPr="00C536F9" w:rsidRDefault="00F57BD0" w:rsidP="001511EF">
            <w:pPr>
              <w:bidi/>
              <w:rPr>
                <w:rFonts w:ascii="Tahoma" w:hAnsi="Tahoma" w:cs="Tahoma"/>
                <w:color w:val="000D70"/>
                <w:sz w:val="24"/>
                <w:szCs w:val="24"/>
              </w:rPr>
            </w:pPr>
            <w:r w:rsidRPr="00C536F9">
              <w:rPr>
                <w:rFonts w:ascii="Tahoma" w:hAnsi="Tahoma" w:cs="Tahoma"/>
                <w:color w:val="000D70"/>
                <w:sz w:val="24"/>
                <w:szCs w:val="24"/>
                <w:rtl/>
              </w:rPr>
              <w:t>أنا راضٍ عن مستوى الطلبة - بصورة عامة- في امتحانات الكفاءة</w:t>
            </w:r>
            <w:r w:rsidRPr="00C536F9">
              <w:rPr>
                <w:rFonts w:ascii="Tahoma" w:hAnsi="Tahoma" w:cs="Tahoma"/>
                <w:color w:val="000D70"/>
                <w:sz w:val="24"/>
                <w:szCs w:val="24"/>
              </w:rPr>
              <w:t>.</w:t>
            </w:r>
          </w:p>
          <w:p w14:paraId="6613BB96" w14:textId="77777777" w:rsidR="001B6F28" w:rsidRPr="00C536F9" w:rsidRDefault="001B6F28" w:rsidP="001511EF">
            <w:pPr>
              <w:bidi/>
              <w:rPr>
                <w:rFonts w:ascii="Tahoma" w:hAnsi="Tahoma" w:cs="Tahoma"/>
                <w:color w:val="000D70"/>
                <w:sz w:val="24"/>
                <w:szCs w:val="24"/>
                <w:rtl/>
              </w:rPr>
            </w:pPr>
          </w:p>
        </w:tc>
        <w:tc>
          <w:tcPr>
            <w:tcW w:w="769" w:type="dxa"/>
          </w:tcPr>
          <w:p w14:paraId="1E105F35"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75213570"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160C0AF1"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670C7FC3"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658E4F3A" w14:textId="77777777" w:rsidR="001B6F28" w:rsidRDefault="001B6F28" w:rsidP="001511EF">
            <w:pPr>
              <w:bidi/>
              <w:spacing w:line="360" w:lineRule="auto"/>
              <w:rPr>
                <w:rStyle w:val="Hyperlink"/>
                <w:rFonts w:cs="Arial"/>
                <w:b/>
                <w:bCs/>
                <w:color w:val="auto"/>
                <w:sz w:val="28"/>
                <w:szCs w:val="28"/>
                <w:u w:val="none"/>
                <w:rtl/>
              </w:rPr>
            </w:pPr>
          </w:p>
        </w:tc>
      </w:tr>
      <w:tr w:rsidR="001B6F28" w14:paraId="17311017" w14:textId="77777777" w:rsidTr="001511EF">
        <w:tc>
          <w:tcPr>
            <w:tcW w:w="513" w:type="dxa"/>
          </w:tcPr>
          <w:p w14:paraId="1014A87D" w14:textId="271B3763"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4608FC81" w14:textId="77777777" w:rsidR="00F57BD0" w:rsidRPr="00C536F9" w:rsidRDefault="00F57BD0" w:rsidP="001511EF">
            <w:pPr>
              <w:bidi/>
              <w:rPr>
                <w:rFonts w:ascii="Tahoma" w:hAnsi="Tahoma" w:cs="Tahoma"/>
                <w:color w:val="000D70"/>
                <w:sz w:val="24"/>
                <w:szCs w:val="24"/>
              </w:rPr>
            </w:pPr>
            <w:r w:rsidRPr="00C536F9">
              <w:rPr>
                <w:rFonts w:ascii="Tahoma" w:hAnsi="Tahoma" w:cs="Tahoma"/>
                <w:color w:val="000D70"/>
                <w:sz w:val="24"/>
                <w:szCs w:val="24"/>
                <w:rtl/>
              </w:rPr>
              <w:t>أشعر بالرضا عن نسبة طلبة القسم الذين يلتحقون ببرامج الدراسات العليا</w:t>
            </w:r>
            <w:r w:rsidRPr="00C536F9">
              <w:rPr>
                <w:rFonts w:ascii="Tahoma" w:hAnsi="Tahoma" w:cs="Tahoma"/>
                <w:color w:val="000D70"/>
                <w:sz w:val="24"/>
                <w:szCs w:val="24"/>
              </w:rPr>
              <w:t>.</w:t>
            </w:r>
          </w:p>
          <w:p w14:paraId="039074CB" w14:textId="77777777" w:rsidR="001B6F28" w:rsidRPr="00C536F9" w:rsidRDefault="001B6F28" w:rsidP="001511EF">
            <w:pPr>
              <w:bidi/>
              <w:rPr>
                <w:rFonts w:ascii="Tahoma" w:hAnsi="Tahoma" w:cs="Tahoma"/>
                <w:color w:val="000D70"/>
                <w:sz w:val="24"/>
                <w:szCs w:val="24"/>
                <w:rtl/>
              </w:rPr>
            </w:pPr>
          </w:p>
        </w:tc>
        <w:tc>
          <w:tcPr>
            <w:tcW w:w="769" w:type="dxa"/>
          </w:tcPr>
          <w:p w14:paraId="57DD37C2"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5CB0E72A"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09A1205C"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056324B2"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478367C7" w14:textId="77777777" w:rsidR="001B6F28" w:rsidRDefault="001B6F28" w:rsidP="001511EF">
            <w:pPr>
              <w:bidi/>
              <w:spacing w:line="360" w:lineRule="auto"/>
              <w:rPr>
                <w:rStyle w:val="Hyperlink"/>
                <w:rFonts w:cs="Arial"/>
                <w:b/>
                <w:bCs/>
                <w:color w:val="auto"/>
                <w:sz w:val="28"/>
                <w:szCs w:val="28"/>
                <w:u w:val="none"/>
                <w:rtl/>
              </w:rPr>
            </w:pPr>
          </w:p>
        </w:tc>
      </w:tr>
      <w:tr w:rsidR="001B6F28" w14:paraId="145F0966" w14:textId="77777777" w:rsidTr="001511EF">
        <w:tc>
          <w:tcPr>
            <w:tcW w:w="513" w:type="dxa"/>
          </w:tcPr>
          <w:p w14:paraId="1C47CCEE" w14:textId="5A2885B7"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5</w:t>
            </w:r>
          </w:p>
        </w:tc>
        <w:tc>
          <w:tcPr>
            <w:tcW w:w="4481" w:type="dxa"/>
          </w:tcPr>
          <w:p w14:paraId="033C4655" w14:textId="77777777" w:rsidR="00F57BD0" w:rsidRPr="00C536F9" w:rsidRDefault="00F57BD0"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سياسة استقطاب الطلبة للجامعة</w:t>
            </w:r>
            <w:r w:rsidRPr="00C536F9">
              <w:rPr>
                <w:rFonts w:ascii="Tahoma" w:hAnsi="Tahoma" w:cs="Tahoma"/>
                <w:color w:val="000D70"/>
                <w:sz w:val="24"/>
                <w:szCs w:val="24"/>
              </w:rPr>
              <w:t>.</w:t>
            </w:r>
          </w:p>
          <w:p w14:paraId="098D85EE" w14:textId="77777777" w:rsidR="001B6F28" w:rsidRPr="00C536F9" w:rsidRDefault="001B6F28" w:rsidP="001511EF">
            <w:pPr>
              <w:bidi/>
              <w:rPr>
                <w:rFonts w:ascii="Tahoma" w:hAnsi="Tahoma" w:cs="Tahoma"/>
                <w:color w:val="000D70"/>
                <w:sz w:val="24"/>
                <w:szCs w:val="24"/>
                <w:rtl/>
              </w:rPr>
            </w:pPr>
          </w:p>
        </w:tc>
        <w:tc>
          <w:tcPr>
            <w:tcW w:w="769" w:type="dxa"/>
          </w:tcPr>
          <w:p w14:paraId="1557A92C"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5F01A8D1"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5DB63DBB"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336B06AD"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2BEBE939" w14:textId="77777777" w:rsidR="001B6F28" w:rsidRDefault="001B6F28" w:rsidP="001511EF">
            <w:pPr>
              <w:bidi/>
              <w:spacing w:line="360" w:lineRule="auto"/>
              <w:rPr>
                <w:rStyle w:val="Hyperlink"/>
                <w:rFonts w:cs="Arial"/>
                <w:b/>
                <w:bCs/>
                <w:color w:val="auto"/>
                <w:sz w:val="28"/>
                <w:szCs w:val="28"/>
                <w:u w:val="none"/>
                <w:rtl/>
              </w:rPr>
            </w:pPr>
          </w:p>
        </w:tc>
      </w:tr>
      <w:tr w:rsidR="00F57BD0" w14:paraId="60F21C1D" w14:textId="77777777" w:rsidTr="001511EF">
        <w:tc>
          <w:tcPr>
            <w:tcW w:w="9494" w:type="dxa"/>
            <w:gridSpan w:val="7"/>
          </w:tcPr>
          <w:p w14:paraId="18466DE1" w14:textId="18C4486D" w:rsidR="00F57BD0" w:rsidRDefault="00F57BD0"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التطوير المستمر للكادر الأكاديمي</w:t>
            </w:r>
          </w:p>
        </w:tc>
      </w:tr>
      <w:tr w:rsidR="001B6F28" w14:paraId="6B8DEFEB" w14:textId="77777777" w:rsidTr="001511EF">
        <w:tc>
          <w:tcPr>
            <w:tcW w:w="513" w:type="dxa"/>
          </w:tcPr>
          <w:p w14:paraId="05A0AEE4" w14:textId="3D1B344C"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5F9F1520" w14:textId="77777777" w:rsidR="00F57BD0" w:rsidRPr="00C536F9" w:rsidRDefault="00F57BD0" w:rsidP="001511EF">
            <w:pPr>
              <w:bidi/>
              <w:rPr>
                <w:rFonts w:ascii="Tahoma" w:hAnsi="Tahoma" w:cs="Tahoma"/>
                <w:color w:val="000D70"/>
                <w:sz w:val="24"/>
                <w:szCs w:val="24"/>
              </w:rPr>
            </w:pPr>
            <w:r w:rsidRPr="00C536F9">
              <w:rPr>
                <w:rFonts w:ascii="Tahoma" w:hAnsi="Tahoma" w:cs="Tahoma"/>
                <w:color w:val="000D70"/>
                <w:sz w:val="24"/>
                <w:szCs w:val="24"/>
                <w:rtl/>
              </w:rPr>
              <w:t>تسعى إدارة الجامعة إلى تحقيق التطوير المستمر للكادر الأكاديمي لتلبية الطموحات</w:t>
            </w:r>
            <w:r w:rsidRPr="00C536F9">
              <w:rPr>
                <w:rFonts w:ascii="Tahoma" w:hAnsi="Tahoma" w:cs="Tahoma"/>
                <w:color w:val="000D70"/>
                <w:sz w:val="24"/>
                <w:szCs w:val="24"/>
              </w:rPr>
              <w:t>.</w:t>
            </w:r>
          </w:p>
          <w:p w14:paraId="00620745" w14:textId="77777777" w:rsidR="001B6F28" w:rsidRPr="00C536F9" w:rsidRDefault="001B6F28" w:rsidP="001511EF">
            <w:pPr>
              <w:bidi/>
              <w:rPr>
                <w:rFonts w:ascii="Tahoma" w:hAnsi="Tahoma" w:cs="Tahoma"/>
                <w:color w:val="000D70"/>
                <w:sz w:val="24"/>
                <w:szCs w:val="24"/>
                <w:rtl/>
              </w:rPr>
            </w:pPr>
          </w:p>
        </w:tc>
        <w:tc>
          <w:tcPr>
            <w:tcW w:w="769" w:type="dxa"/>
          </w:tcPr>
          <w:p w14:paraId="4BBD9C83"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442A1B24"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1E601C3B"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6827C957"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5963FA80" w14:textId="77777777" w:rsidR="001B6F28" w:rsidRDefault="001B6F28" w:rsidP="001511EF">
            <w:pPr>
              <w:bidi/>
              <w:spacing w:line="360" w:lineRule="auto"/>
              <w:rPr>
                <w:rStyle w:val="Hyperlink"/>
                <w:rFonts w:cs="Arial"/>
                <w:b/>
                <w:bCs/>
                <w:color w:val="auto"/>
                <w:sz w:val="28"/>
                <w:szCs w:val="28"/>
                <w:u w:val="none"/>
                <w:rtl/>
              </w:rPr>
            </w:pPr>
          </w:p>
        </w:tc>
      </w:tr>
      <w:tr w:rsidR="001B6F28" w14:paraId="4BD63E39" w14:textId="77777777" w:rsidTr="001511EF">
        <w:tc>
          <w:tcPr>
            <w:tcW w:w="513" w:type="dxa"/>
          </w:tcPr>
          <w:p w14:paraId="0175E166" w14:textId="57B21203"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1BF19FD9" w14:textId="77777777" w:rsidR="00F57BD0" w:rsidRPr="00C536F9" w:rsidRDefault="00F57BD0" w:rsidP="001511EF">
            <w:pPr>
              <w:bidi/>
              <w:rPr>
                <w:rFonts w:ascii="Tahoma" w:hAnsi="Tahoma" w:cs="Tahoma"/>
                <w:color w:val="000D70"/>
                <w:sz w:val="24"/>
                <w:szCs w:val="24"/>
              </w:rPr>
            </w:pPr>
            <w:r w:rsidRPr="00C536F9">
              <w:rPr>
                <w:rFonts w:ascii="Tahoma" w:hAnsi="Tahoma" w:cs="Tahoma"/>
                <w:color w:val="000D70"/>
                <w:sz w:val="24"/>
                <w:szCs w:val="24"/>
                <w:rtl/>
              </w:rPr>
              <w:t>تحرص الجامعة على مشاركة عضو هيئة التدريس في الندوات والمؤتمرات المهنية والعلمية ذات الاختصاص التي تسهم في رفع المستوى الأكاديمي</w:t>
            </w:r>
            <w:r w:rsidRPr="00C536F9">
              <w:rPr>
                <w:rFonts w:ascii="Tahoma" w:hAnsi="Tahoma" w:cs="Tahoma"/>
                <w:color w:val="000D70"/>
                <w:sz w:val="24"/>
                <w:szCs w:val="24"/>
              </w:rPr>
              <w:t>.</w:t>
            </w:r>
          </w:p>
          <w:p w14:paraId="2254B3C3" w14:textId="77777777" w:rsidR="001B6F28" w:rsidRPr="00C536F9" w:rsidRDefault="001B6F28" w:rsidP="001511EF">
            <w:pPr>
              <w:bidi/>
              <w:rPr>
                <w:rFonts w:ascii="Tahoma" w:hAnsi="Tahoma" w:cs="Tahoma"/>
                <w:color w:val="000D70"/>
                <w:sz w:val="24"/>
                <w:szCs w:val="24"/>
                <w:rtl/>
              </w:rPr>
            </w:pPr>
          </w:p>
        </w:tc>
        <w:tc>
          <w:tcPr>
            <w:tcW w:w="769" w:type="dxa"/>
          </w:tcPr>
          <w:p w14:paraId="2681120A"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409DD293"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01A437CC"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13FD3593"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73FCFF2C" w14:textId="77777777" w:rsidR="001B6F28" w:rsidRDefault="001B6F28" w:rsidP="001511EF">
            <w:pPr>
              <w:bidi/>
              <w:spacing w:line="360" w:lineRule="auto"/>
              <w:rPr>
                <w:rStyle w:val="Hyperlink"/>
                <w:rFonts w:cs="Arial"/>
                <w:b/>
                <w:bCs/>
                <w:color w:val="auto"/>
                <w:sz w:val="28"/>
                <w:szCs w:val="28"/>
                <w:u w:val="none"/>
                <w:rtl/>
              </w:rPr>
            </w:pPr>
          </w:p>
        </w:tc>
      </w:tr>
      <w:tr w:rsidR="001B6F28" w14:paraId="30E78C14" w14:textId="77777777" w:rsidTr="001511EF">
        <w:tc>
          <w:tcPr>
            <w:tcW w:w="513" w:type="dxa"/>
          </w:tcPr>
          <w:p w14:paraId="25793DD5" w14:textId="6569E517"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6D72A2EC" w14:textId="77777777" w:rsidR="00F57BD0" w:rsidRPr="00C536F9" w:rsidRDefault="00F57BD0" w:rsidP="001511EF">
            <w:pPr>
              <w:bidi/>
              <w:rPr>
                <w:rFonts w:ascii="Tahoma" w:hAnsi="Tahoma" w:cs="Tahoma"/>
                <w:color w:val="000D70"/>
                <w:sz w:val="24"/>
                <w:szCs w:val="24"/>
              </w:rPr>
            </w:pPr>
            <w:r w:rsidRPr="00C536F9">
              <w:rPr>
                <w:rFonts w:ascii="Tahoma" w:hAnsi="Tahoma" w:cs="Tahoma"/>
                <w:color w:val="000D70"/>
                <w:sz w:val="24"/>
                <w:szCs w:val="24"/>
                <w:rtl/>
              </w:rPr>
              <w:t>تحدد الجامعة الاحتياجات التدريبية لعضو هيئة التدريس في بشكل دوري</w:t>
            </w:r>
            <w:r w:rsidRPr="00C536F9">
              <w:rPr>
                <w:rFonts w:ascii="Tahoma" w:hAnsi="Tahoma" w:cs="Tahoma"/>
                <w:color w:val="000D70"/>
                <w:sz w:val="24"/>
                <w:szCs w:val="24"/>
              </w:rPr>
              <w:t>.</w:t>
            </w:r>
          </w:p>
          <w:p w14:paraId="3745CF59" w14:textId="77777777" w:rsidR="001B6F28" w:rsidRPr="00C536F9" w:rsidRDefault="001B6F28" w:rsidP="001511EF">
            <w:pPr>
              <w:bidi/>
              <w:rPr>
                <w:rFonts w:ascii="Tahoma" w:hAnsi="Tahoma" w:cs="Tahoma"/>
                <w:color w:val="000D70"/>
                <w:sz w:val="24"/>
                <w:szCs w:val="24"/>
                <w:rtl/>
              </w:rPr>
            </w:pPr>
          </w:p>
        </w:tc>
        <w:tc>
          <w:tcPr>
            <w:tcW w:w="769" w:type="dxa"/>
          </w:tcPr>
          <w:p w14:paraId="0C30614D"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371183E4"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35FD8F28"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5B69B664"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0186F166" w14:textId="77777777" w:rsidR="001B6F28" w:rsidRDefault="001B6F28" w:rsidP="001511EF">
            <w:pPr>
              <w:bidi/>
              <w:spacing w:line="360" w:lineRule="auto"/>
              <w:rPr>
                <w:rStyle w:val="Hyperlink"/>
                <w:rFonts w:cs="Arial"/>
                <w:b/>
                <w:bCs/>
                <w:color w:val="auto"/>
                <w:sz w:val="28"/>
                <w:szCs w:val="28"/>
                <w:u w:val="none"/>
                <w:rtl/>
              </w:rPr>
            </w:pPr>
          </w:p>
        </w:tc>
      </w:tr>
      <w:tr w:rsidR="001B6F28" w14:paraId="3BB3C063" w14:textId="77777777" w:rsidTr="001511EF">
        <w:tc>
          <w:tcPr>
            <w:tcW w:w="513" w:type="dxa"/>
          </w:tcPr>
          <w:p w14:paraId="3B891C0A" w14:textId="2A8681B1"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1362CEA4" w14:textId="77777777" w:rsidR="00F57BD0" w:rsidRPr="00C536F9" w:rsidRDefault="00F57BD0" w:rsidP="001511EF">
            <w:pPr>
              <w:bidi/>
              <w:rPr>
                <w:rFonts w:ascii="Tahoma" w:hAnsi="Tahoma" w:cs="Tahoma"/>
                <w:color w:val="000D70"/>
                <w:sz w:val="24"/>
                <w:szCs w:val="24"/>
              </w:rPr>
            </w:pPr>
            <w:r w:rsidRPr="00C536F9">
              <w:rPr>
                <w:rFonts w:ascii="Tahoma" w:hAnsi="Tahoma" w:cs="Tahoma"/>
                <w:color w:val="000D70"/>
                <w:sz w:val="24"/>
                <w:szCs w:val="24"/>
                <w:rtl/>
              </w:rPr>
              <w:t>تعقد الجامعة الدورات التدريبية لرفع كفاءة عضو هيئة التدريس</w:t>
            </w:r>
            <w:r w:rsidRPr="00C536F9">
              <w:rPr>
                <w:rFonts w:ascii="Tahoma" w:hAnsi="Tahoma" w:cs="Tahoma"/>
                <w:color w:val="000D70"/>
                <w:sz w:val="24"/>
                <w:szCs w:val="24"/>
              </w:rPr>
              <w:t>.</w:t>
            </w:r>
          </w:p>
          <w:p w14:paraId="160584F3" w14:textId="77777777" w:rsidR="001B6F28" w:rsidRPr="00C536F9" w:rsidRDefault="001B6F28" w:rsidP="001511EF">
            <w:pPr>
              <w:bidi/>
              <w:rPr>
                <w:rFonts w:ascii="Tahoma" w:hAnsi="Tahoma" w:cs="Tahoma"/>
                <w:color w:val="000D70"/>
                <w:sz w:val="24"/>
                <w:szCs w:val="24"/>
                <w:rtl/>
              </w:rPr>
            </w:pPr>
          </w:p>
        </w:tc>
        <w:tc>
          <w:tcPr>
            <w:tcW w:w="769" w:type="dxa"/>
          </w:tcPr>
          <w:p w14:paraId="6CCA2588"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220EC8A5"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2C342DB2"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68C9D1A4"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217C6176" w14:textId="77777777" w:rsidR="001B6F28" w:rsidRDefault="001B6F28" w:rsidP="001511EF">
            <w:pPr>
              <w:bidi/>
              <w:spacing w:line="360" w:lineRule="auto"/>
              <w:rPr>
                <w:rStyle w:val="Hyperlink"/>
                <w:rFonts w:cs="Arial"/>
                <w:b/>
                <w:bCs/>
                <w:color w:val="auto"/>
                <w:sz w:val="28"/>
                <w:szCs w:val="28"/>
                <w:u w:val="none"/>
                <w:rtl/>
              </w:rPr>
            </w:pPr>
          </w:p>
        </w:tc>
      </w:tr>
      <w:tr w:rsidR="001B6F28" w14:paraId="08DA2536" w14:textId="77777777" w:rsidTr="001511EF">
        <w:tc>
          <w:tcPr>
            <w:tcW w:w="513" w:type="dxa"/>
          </w:tcPr>
          <w:p w14:paraId="10ACF469" w14:textId="052A3115"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lastRenderedPageBreak/>
              <w:t>5</w:t>
            </w:r>
          </w:p>
        </w:tc>
        <w:tc>
          <w:tcPr>
            <w:tcW w:w="4481" w:type="dxa"/>
          </w:tcPr>
          <w:p w14:paraId="2B13CE17" w14:textId="77777777" w:rsidR="00F57BD0" w:rsidRPr="00C536F9" w:rsidRDefault="00F57BD0"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التطوير المستمر للكادر الأكاديمي التي تطبقها الجامعة</w:t>
            </w:r>
            <w:r w:rsidRPr="00C536F9">
              <w:rPr>
                <w:rFonts w:ascii="Tahoma" w:hAnsi="Tahoma" w:cs="Tahoma"/>
                <w:color w:val="000D70"/>
                <w:sz w:val="24"/>
                <w:szCs w:val="24"/>
              </w:rPr>
              <w:t>.</w:t>
            </w:r>
          </w:p>
          <w:p w14:paraId="56292142" w14:textId="77777777" w:rsidR="001B6F28" w:rsidRPr="00C536F9" w:rsidRDefault="001B6F28" w:rsidP="001511EF">
            <w:pPr>
              <w:bidi/>
              <w:rPr>
                <w:rFonts w:ascii="Tahoma" w:hAnsi="Tahoma" w:cs="Tahoma"/>
                <w:color w:val="000D70"/>
                <w:sz w:val="24"/>
                <w:szCs w:val="24"/>
                <w:rtl/>
              </w:rPr>
            </w:pPr>
          </w:p>
        </w:tc>
        <w:tc>
          <w:tcPr>
            <w:tcW w:w="769" w:type="dxa"/>
          </w:tcPr>
          <w:p w14:paraId="02EDB4E6"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74419FD0"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149CDA9D"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607B80BD"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7D06CC57" w14:textId="77777777" w:rsidR="001B6F28" w:rsidRDefault="001B6F28" w:rsidP="001511EF">
            <w:pPr>
              <w:bidi/>
              <w:spacing w:line="360" w:lineRule="auto"/>
              <w:rPr>
                <w:rStyle w:val="Hyperlink"/>
                <w:rFonts w:cs="Arial"/>
                <w:b/>
                <w:bCs/>
                <w:color w:val="auto"/>
                <w:sz w:val="28"/>
                <w:szCs w:val="28"/>
                <w:u w:val="none"/>
                <w:rtl/>
              </w:rPr>
            </w:pPr>
          </w:p>
        </w:tc>
      </w:tr>
      <w:tr w:rsidR="00F57BD0" w14:paraId="534874E7" w14:textId="77777777" w:rsidTr="001511EF">
        <w:tc>
          <w:tcPr>
            <w:tcW w:w="9494" w:type="dxa"/>
            <w:gridSpan w:val="7"/>
          </w:tcPr>
          <w:p w14:paraId="2A672D7A" w14:textId="603BBA1A" w:rsidR="00F57BD0" w:rsidRDefault="00F57BD0"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الحوافز والجوائز التشجيعية</w:t>
            </w:r>
          </w:p>
        </w:tc>
      </w:tr>
      <w:tr w:rsidR="001B6F28" w14:paraId="54164402" w14:textId="77777777" w:rsidTr="001511EF">
        <w:tc>
          <w:tcPr>
            <w:tcW w:w="513" w:type="dxa"/>
          </w:tcPr>
          <w:p w14:paraId="52CD9304" w14:textId="6E5F4E36"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6B27131A" w14:textId="77777777" w:rsidR="00806A97" w:rsidRPr="00C536F9" w:rsidRDefault="00806A97" w:rsidP="001511EF">
            <w:pPr>
              <w:bidi/>
              <w:rPr>
                <w:rFonts w:ascii="Tahoma" w:hAnsi="Tahoma" w:cs="Tahoma"/>
                <w:color w:val="000D70"/>
                <w:sz w:val="24"/>
                <w:szCs w:val="24"/>
              </w:rPr>
            </w:pPr>
            <w:r w:rsidRPr="00C536F9">
              <w:rPr>
                <w:rFonts w:ascii="Tahoma" w:hAnsi="Tahoma" w:cs="Tahoma"/>
                <w:color w:val="000D70"/>
                <w:sz w:val="24"/>
                <w:szCs w:val="24"/>
                <w:rtl/>
              </w:rPr>
              <w:t>تشجع الجامعة أعضاء هيئة التدريس للمشاركة في المؤتمرات والندوات العلمية بدل حوافز مناسبة</w:t>
            </w:r>
            <w:r w:rsidRPr="00C536F9">
              <w:rPr>
                <w:rFonts w:ascii="Tahoma" w:hAnsi="Tahoma" w:cs="Tahoma"/>
                <w:color w:val="000D70"/>
                <w:sz w:val="24"/>
                <w:szCs w:val="24"/>
              </w:rPr>
              <w:t>.</w:t>
            </w:r>
          </w:p>
          <w:p w14:paraId="338DD799" w14:textId="77777777" w:rsidR="001B6F28" w:rsidRPr="00C536F9" w:rsidRDefault="001B6F28" w:rsidP="001511EF">
            <w:pPr>
              <w:bidi/>
              <w:rPr>
                <w:rFonts w:ascii="Tahoma" w:hAnsi="Tahoma" w:cs="Tahoma"/>
                <w:color w:val="000D70"/>
                <w:sz w:val="24"/>
                <w:szCs w:val="24"/>
                <w:rtl/>
              </w:rPr>
            </w:pPr>
          </w:p>
        </w:tc>
        <w:tc>
          <w:tcPr>
            <w:tcW w:w="769" w:type="dxa"/>
          </w:tcPr>
          <w:p w14:paraId="6394C592"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5D6C6CB2"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2392CFC4"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523969A5"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7F96B7CE" w14:textId="77777777" w:rsidR="001B6F28" w:rsidRDefault="001B6F28" w:rsidP="001511EF">
            <w:pPr>
              <w:bidi/>
              <w:spacing w:line="360" w:lineRule="auto"/>
              <w:rPr>
                <w:rStyle w:val="Hyperlink"/>
                <w:rFonts w:cs="Arial"/>
                <w:b/>
                <w:bCs/>
                <w:color w:val="auto"/>
                <w:sz w:val="28"/>
                <w:szCs w:val="28"/>
                <w:u w:val="none"/>
                <w:rtl/>
              </w:rPr>
            </w:pPr>
          </w:p>
        </w:tc>
      </w:tr>
      <w:tr w:rsidR="001B6F28" w14:paraId="6FDA7795" w14:textId="77777777" w:rsidTr="001511EF">
        <w:tc>
          <w:tcPr>
            <w:tcW w:w="513" w:type="dxa"/>
          </w:tcPr>
          <w:p w14:paraId="0914BD2E" w14:textId="5948547E"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38AC4390" w14:textId="77777777" w:rsidR="00806A97" w:rsidRPr="00C536F9" w:rsidRDefault="00806A97" w:rsidP="001511EF">
            <w:pPr>
              <w:bidi/>
              <w:rPr>
                <w:rFonts w:ascii="Tahoma" w:hAnsi="Tahoma" w:cs="Tahoma"/>
                <w:color w:val="000D70"/>
                <w:sz w:val="24"/>
                <w:szCs w:val="24"/>
              </w:rPr>
            </w:pPr>
            <w:r w:rsidRPr="00C536F9">
              <w:rPr>
                <w:rFonts w:ascii="Tahoma" w:hAnsi="Tahoma" w:cs="Tahoma"/>
                <w:color w:val="000D70"/>
                <w:sz w:val="24"/>
                <w:szCs w:val="24"/>
                <w:rtl/>
              </w:rPr>
              <w:t>تقدم الجامعة جوائز تشجيعية للأكاديمي المتميز في أقسام وكليات الجامعة</w:t>
            </w:r>
            <w:r w:rsidRPr="00C536F9">
              <w:rPr>
                <w:rFonts w:ascii="Tahoma" w:hAnsi="Tahoma" w:cs="Tahoma"/>
                <w:color w:val="000D70"/>
                <w:sz w:val="24"/>
                <w:szCs w:val="24"/>
              </w:rPr>
              <w:t>.</w:t>
            </w:r>
          </w:p>
          <w:p w14:paraId="7BAA4DFF" w14:textId="77777777" w:rsidR="001B6F28" w:rsidRPr="00C536F9" w:rsidRDefault="001B6F28" w:rsidP="001511EF">
            <w:pPr>
              <w:bidi/>
              <w:rPr>
                <w:rFonts w:ascii="Tahoma" w:hAnsi="Tahoma" w:cs="Tahoma"/>
                <w:color w:val="000D70"/>
                <w:sz w:val="24"/>
                <w:szCs w:val="24"/>
                <w:rtl/>
              </w:rPr>
            </w:pPr>
          </w:p>
        </w:tc>
        <w:tc>
          <w:tcPr>
            <w:tcW w:w="769" w:type="dxa"/>
          </w:tcPr>
          <w:p w14:paraId="4F7F29FE"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5C7AE6F0"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71FA7414"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30441CE0"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40148FB9" w14:textId="77777777" w:rsidR="001B6F28" w:rsidRDefault="001B6F28" w:rsidP="001511EF">
            <w:pPr>
              <w:bidi/>
              <w:spacing w:line="360" w:lineRule="auto"/>
              <w:rPr>
                <w:rStyle w:val="Hyperlink"/>
                <w:rFonts w:cs="Arial"/>
                <w:b/>
                <w:bCs/>
                <w:color w:val="auto"/>
                <w:sz w:val="28"/>
                <w:szCs w:val="28"/>
                <w:u w:val="none"/>
                <w:rtl/>
              </w:rPr>
            </w:pPr>
          </w:p>
        </w:tc>
      </w:tr>
      <w:tr w:rsidR="001B6F28" w14:paraId="050B7584" w14:textId="77777777" w:rsidTr="001511EF">
        <w:tc>
          <w:tcPr>
            <w:tcW w:w="513" w:type="dxa"/>
          </w:tcPr>
          <w:p w14:paraId="7A27064E" w14:textId="46DE4EBF"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4BA5ADB1" w14:textId="77777777" w:rsidR="00806A97" w:rsidRPr="00C536F9" w:rsidRDefault="00806A97" w:rsidP="001511EF">
            <w:pPr>
              <w:bidi/>
              <w:rPr>
                <w:rFonts w:ascii="Tahoma" w:hAnsi="Tahoma" w:cs="Tahoma"/>
                <w:color w:val="000D70"/>
                <w:sz w:val="24"/>
                <w:szCs w:val="24"/>
              </w:rPr>
            </w:pPr>
            <w:r w:rsidRPr="00C536F9">
              <w:rPr>
                <w:rFonts w:ascii="Tahoma" w:hAnsi="Tahoma" w:cs="Tahoma"/>
                <w:color w:val="000D70"/>
                <w:sz w:val="24"/>
                <w:szCs w:val="24"/>
                <w:rtl/>
              </w:rPr>
              <w:t>تقدم الجامعة مكافئات مالية للأبحاث المنشورة في مجلات علمية محكمة</w:t>
            </w:r>
            <w:r w:rsidRPr="00C536F9">
              <w:rPr>
                <w:rFonts w:ascii="Tahoma" w:hAnsi="Tahoma" w:cs="Tahoma"/>
                <w:color w:val="000D70"/>
                <w:sz w:val="24"/>
                <w:szCs w:val="24"/>
              </w:rPr>
              <w:t>.</w:t>
            </w:r>
          </w:p>
          <w:p w14:paraId="4629C6B6" w14:textId="77777777" w:rsidR="001B6F28" w:rsidRPr="00E53148" w:rsidRDefault="001B6F28" w:rsidP="001511EF">
            <w:pPr>
              <w:bidi/>
              <w:rPr>
                <w:rFonts w:ascii="Tahoma" w:hAnsi="Tahoma" w:cs="Tahoma"/>
                <w:color w:val="000D70"/>
                <w:sz w:val="28"/>
                <w:szCs w:val="28"/>
                <w:rtl/>
              </w:rPr>
            </w:pPr>
          </w:p>
        </w:tc>
        <w:tc>
          <w:tcPr>
            <w:tcW w:w="769" w:type="dxa"/>
          </w:tcPr>
          <w:p w14:paraId="4BB90F01"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15817FDE"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24132DB5"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0ECD4C3A"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74F20DE1" w14:textId="77777777" w:rsidR="001B6F28" w:rsidRDefault="001B6F28" w:rsidP="001511EF">
            <w:pPr>
              <w:bidi/>
              <w:spacing w:line="360" w:lineRule="auto"/>
              <w:rPr>
                <w:rStyle w:val="Hyperlink"/>
                <w:rFonts w:cs="Arial"/>
                <w:b/>
                <w:bCs/>
                <w:color w:val="auto"/>
                <w:sz w:val="28"/>
                <w:szCs w:val="28"/>
                <w:u w:val="none"/>
                <w:rtl/>
              </w:rPr>
            </w:pPr>
          </w:p>
        </w:tc>
      </w:tr>
      <w:tr w:rsidR="001B6F28" w14:paraId="49674322" w14:textId="77777777" w:rsidTr="001511EF">
        <w:trPr>
          <w:trHeight w:val="132"/>
        </w:trPr>
        <w:tc>
          <w:tcPr>
            <w:tcW w:w="513" w:type="dxa"/>
          </w:tcPr>
          <w:p w14:paraId="6510564B" w14:textId="597FE195" w:rsidR="001B6F28" w:rsidRDefault="00F57BD0"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57666CA2" w14:textId="77777777" w:rsidR="00806A97" w:rsidRPr="00C536F9" w:rsidRDefault="00806A97" w:rsidP="001511EF">
            <w:pPr>
              <w:bidi/>
              <w:rPr>
                <w:rFonts w:ascii="Tahoma" w:hAnsi="Tahoma" w:cs="Tahoma"/>
                <w:color w:val="000D70"/>
                <w:sz w:val="24"/>
                <w:szCs w:val="24"/>
              </w:rPr>
            </w:pPr>
            <w:r w:rsidRPr="00C536F9">
              <w:rPr>
                <w:rFonts w:ascii="Tahoma" w:hAnsi="Tahoma" w:cs="Tahoma"/>
                <w:color w:val="000D70"/>
                <w:sz w:val="24"/>
                <w:szCs w:val="24"/>
                <w:rtl/>
              </w:rPr>
              <w:t>أشعر بالرضا العام عن الحوافز والجوائز التي تقدمها الجامعة</w:t>
            </w:r>
            <w:r w:rsidRPr="00C536F9">
              <w:rPr>
                <w:rFonts w:ascii="Tahoma" w:hAnsi="Tahoma" w:cs="Tahoma"/>
                <w:color w:val="000D70"/>
                <w:sz w:val="24"/>
                <w:szCs w:val="24"/>
              </w:rPr>
              <w:t>.</w:t>
            </w:r>
          </w:p>
          <w:p w14:paraId="3ECB5AC8" w14:textId="77777777" w:rsidR="001B6F28" w:rsidRPr="00C536F9" w:rsidRDefault="001B6F28" w:rsidP="001511EF">
            <w:pPr>
              <w:bidi/>
              <w:rPr>
                <w:rFonts w:ascii="Tahoma" w:hAnsi="Tahoma" w:cs="Tahoma"/>
                <w:color w:val="000D70"/>
                <w:sz w:val="24"/>
                <w:szCs w:val="24"/>
                <w:rtl/>
              </w:rPr>
            </w:pPr>
          </w:p>
        </w:tc>
        <w:tc>
          <w:tcPr>
            <w:tcW w:w="769" w:type="dxa"/>
          </w:tcPr>
          <w:p w14:paraId="1A6674D6" w14:textId="77777777" w:rsidR="001B6F28" w:rsidRDefault="001B6F28" w:rsidP="001511EF">
            <w:pPr>
              <w:bidi/>
              <w:spacing w:line="360" w:lineRule="auto"/>
              <w:rPr>
                <w:rStyle w:val="Hyperlink"/>
                <w:rFonts w:cs="Arial"/>
                <w:b/>
                <w:bCs/>
                <w:color w:val="auto"/>
                <w:sz w:val="28"/>
                <w:szCs w:val="28"/>
                <w:u w:val="none"/>
                <w:rtl/>
              </w:rPr>
            </w:pPr>
          </w:p>
        </w:tc>
        <w:tc>
          <w:tcPr>
            <w:tcW w:w="769" w:type="dxa"/>
          </w:tcPr>
          <w:p w14:paraId="679D08D6" w14:textId="77777777" w:rsidR="001B6F28" w:rsidRDefault="001B6F28" w:rsidP="001511EF">
            <w:pPr>
              <w:bidi/>
              <w:spacing w:line="360" w:lineRule="auto"/>
              <w:rPr>
                <w:rStyle w:val="Hyperlink"/>
                <w:rFonts w:cs="Arial"/>
                <w:b/>
                <w:bCs/>
                <w:color w:val="auto"/>
                <w:sz w:val="28"/>
                <w:szCs w:val="28"/>
                <w:u w:val="none"/>
                <w:rtl/>
              </w:rPr>
            </w:pPr>
          </w:p>
        </w:tc>
        <w:tc>
          <w:tcPr>
            <w:tcW w:w="1128" w:type="dxa"/>
          </w:tcPr>
          <w:p w14:paraId="0E68E472" w14:textId="77777777" w:rsidR="001B6F28" w:rsidRDefault="001B6F28" w:rsidP="001511EF">
            <w:pPr>
              <w:bidi/>
              <w:spacing w:line="360" w:lineRule="auto"/>
              <w:rPr>
                <w:rStyle w:val="Hyperlink"/>
                <w:rFonts w:cs="Arial"/>
                <w:b/>
                <w:bCs/>
                <w:color w:val="auto"/>
                <w:sz w:val="28"/>
                <w:szCs w:val="28"/>
                <w:u w:val="none"/>
                <w:rtl/>
              </w:rPr>
            </w:pPr>
          </w:p>
        </w:tc>
        <w:tc>
          <w:tcPr>
            <w:tcW w:w="793" w:type="dxa"/>
          </w:tcPr>
          <w:p w14:paraId="69108FB3" w14:textId="77777777" w:rsidR="001B6F28" w:rsidRDefault="001B6F28" w:rsidP="001511EF">
            <w:pPr>
              <w:bidi/>
              <w:spacing w:line="360" w:lineRule="auto"/>
              <w:rPr>
                <w:rStyle w:val="Hyperlink"/>
                <w:rFonts w:cs="Arial"/>
                <w:b/>
                <w:bCs/>
                <w:color w:val="auto"/>
                <w:sz w:val="28"/>
                <w:szCs w:val="28"/>
                <w:u w:val="none"/>
                <w:rtl/>
              </w:rPr>
            </w:pPr>
          </w:p>
        </w:tc>
        <w:tc>
          <w:tcPr>
            <w:tcW w:w="1041" w:type="dxa"/>
          </w:tcPr>
          <w:p w14:paraId="3B65BF43" w14:textId="77777777" w:rsidR="001B6F28" w:rsidRDefault="001B6F28" w:rsidP="001511EF">
            <w:pPr>
              <w:bidi/>
              <w:spacing w:line="360" w:lineRule="auto"/>
              <w:rPr>
                <w:rStyle w:val="Hyperlink"/>
                <w:rFonts w:cs="Arial"/>
                <w:b/>
                <w:bCs/>
                <w:color w:val="auto"/>
                <w:sz w:val="28"/>
                <w:szCs w:val="28"/>
                <w:u w:val="none"/>
                <w:rtl/>
              </w:rPr>
            </w:pPr>
          </w:p>
        </w:tc>
      </w:tr>
      <w:tr w:rsidR="00806A97" w14:paraId="7B3D1A50" w14:textId="77777777" w:rsidTr="001511EF">
        <w:tc>
          <w:tcPr>
            <w:tcW w:w="9494" w:type="dxa"/>
            <w:gridSpan w:val="7"/>
          </w:tcPr>
          <w:p w14:paraId="013C23FC" w14:textId="1EEBB908" w:rsidR="00806A97" w:rsidRDefault="00806A97" w:rsidP="001511EF">
            <w:pPr>
              <w:bidi/>
              <w:spacing w:line="360" w:lineRule="auto"/>
              <w:jc w:val="center"/>
              <w:rPr>
                <w:rStyle w:val="Hyperlink"/>
                <w:rFonts w:cs="Arial"/>
                <w:b/>
                <w:bCs/>
                <w:color w:val="auto"/>
                <w:sz w:val="28"/>
                <w:szCs w:val="28"/>
                <w:u w:val="none"/>
                <w:rtl/>
              </w:rPr>
            </w:pPr>
            <w:r>
              <w:rPr>
                <w:rStyle w:val="Hyperlink"/>
                <w:rFonts w:cs="Arial" w:hint="cs"/>
                <w:b/>
                <w:bCs/>
                <w:color w:val="auto"/>
                <w:sz w:val="28"/>
                <w:szCs w:val="28"/>
                <w:u w:val="none"/>
                <w:rtl/>
              </w:rPr>
              <w:t>أنظمة وتعليمات الجامعة</w:t>
            </w:r>
          </w:p>
        </w:tc>
      </w:tr>
      <w:tr w:rsidR="00806A97" w14:paraId="31D4E1DC" w14:textId="77777777" w:rsidTr="001511EF">
        <w:tc>
          <w:tcPr>
            <w:tcW w:w="513" w:type="dxa"/>
          </w:tcPr>
          <w:p w14:paraId="15972397" w14:textId="542626B2" w:rsidR="00806A97" w:rsidRDefault="00806A9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1</w:t>
            </w:r>
          </w:p>
        </w:tc>
        <w:tc>
          <w:tcPr>
            <w:tcW w:w="4481" w:type="dxa"/>
          </w:tcPr>
          <w:p w14:paraId="202E159D" w14:textId="77777777" w:rsidR="00806A97" w:rsidRPr="00FB7BF3" w:rsidRDefault="00806A97" w:rsidP="001511EF">
            <w:pPr>
              <w:bidi/>
              <w:rPr>
                <w:rFonts w:ascii="Tahoma" w:hAnsi="Tahoma" w:cs="Tahoma"/>
                <w:color w:val="000D70"/>
                <w:sz w:val="24"/>
                <w:szCs w:val="24"/>
              </w:rPr>
            </w:pPr>
            <w:r w:rsidRPr="00FB7BF3">
              <w:rPr>
                <w:rFonts w:ascii="Tahoma" w:hAnsi="Tahoma" w:cs="Tahoma"/>
                <w:color w:val="000D70"/>
                <w:sz w:val="24"/>
                <w:szCs w:val="24"/>
                <w:rtl/>
              </w:rPr>
              <w:t>ترتبط أنظمة وتعليمات الجامعة بسياساتها المختلفة</w:t>
            </w:r>
            <w:r w:rsidRPr="00FB7BF3">
              <w:rPr>
                <w:rFonts w:ascii="Tahoma" w:hAnsi="Tahoma" w:cs="Tahoma"/>
                <w:color w:val="000D70"/>
                <w:sz w:val="24"/>
                <w:szCs w:val="24"/>
              </w:rPr>
              <w:t>.</w:t>
            </w:r>
          </w:p>
          <w:p w14:paraId="623D02B6" w14:textId="77777777" w:rsidR="00806A97" w:rsidRPr="00FB7BF3" w:rsidRDefault="00806A97" w:rsidP="001511EF">
            <w:pPr>
              <w:bidi/>
              <w:rPr>
                <w:rFonts w:ascii="Tahoma" w:hAnsi="Tahoma" w:cs="Tahoma"/>
                <w:color w:val="000D70"/>
                <w:sz w:val="24"/>
                <w:szCs w:val="24"/>
                <w:rtl/>
              </w:rPr>
            </w:pPr>
          </w:p>
        </w:tc>
        <w:tc>
          <w:tcPr>
            <w:tcW w:w="769" w:type="dxa"/>
          </w:tcPr>
          <w:p w14:paraId="599DFC6C" w14:textId="77777777" w:rsidR="00806A97" w:rsidRDefault="00806A97" w:rsidP="001511EF">
            <w:pPr>
              <w:bidi/>
              <w:spacing w:line="360" w:lineRule="auto"/>
              <w:rPr>
                <w:rStyle w:val="Hyperlink"/>
                <w:rFonts w:cs="Arial"/>
                <w:b/>
                <w:bCs/>
                <w:color w:val="auto"/>
                <w:sz w:val="28"/>
                <w:szCs w:val="28"/>
                <w:u w:val="none"/>
                <w:rtl/>
              </w:rPr>
            </w:pPr>
          </w:p>
        </w:tc>
        <w:tc>
          <w:tcPr>
            <w:tcW w:w="769" w:type="dxa"/>
          </w:tcPr>
          <w:p w14:paraId="1CE9A230" w14:textId="77777777" w:rsidR="00806A97" w:rsidRDefault="00806A97" w:rsidP="001511EF">
            <w:pPr>
              <w:bidi/>
              <w:spacing w:line="360" w:lineRule="auto"/>
              <w:rPr>
                <w:rStyle w:val="Hyperlink"/>
                <w:rFonts w:cs="Arial"/>
                <w:b/>
                <w:bCs/>
                <w:color w:val="auto"/>
                <w:sz w:val="28"/>
                <w:szCs w:val="28"/>
                <w:u w:val="none"/>
                <w:rtl/>
              </w:rPr>
            </w:pPr>
          </w:p>
        </w:tc>
        <w:tc>
          <w:tcPr>
            <w:tcW w:w="1128" w:type="dxa"/>
          </w:tcPr>
          <w:p w14:paraId="49FFD4F1" w14:textId="77777777" w:rsidR="00806A97" w:rsidRDefault="00806A97" w:rsidP="001511EF">
            <w:pPr>
              <w:bidi/>
              <w:spacing w:line="360" w:lineRule="auto"/>
              <w:rPr>
                <w:rStyle w:val="Hyperlink"/>
                <w:rFonts w:cs="Arial"/>
                <w:b/>
                <w:bCs/>
                <w:color w:val="auto"/>
                <w:sz w:val="28"/>
                <w:szCs w:val="28"/>
                <w:u w:val="none"/>
                <w:rtl/>
              </w:rPr>
            </w:pPr>
          </w:p>
        </w:tc>
        <w:tc>
          <w:tcPr>
            <w:tcW w:w="793" w:type="dxa"/>
          </w:tcPr>
          <w:p w14:paraId="769902A8" w14:textId="77777777" w:rsidR="00806A97" w:rsidRDefault="00806A97" w:rsidP="001511EF">
            <w:pPr>
              <w:bidi/>
              <w:spacing w:line="360" w:lineRule="auto"/>
              <w:rPr>
                <w:rStyle w:val="Hyperlink"/>
                <w:rFonts w:cs="Arial"/>
                <w:b/>
                <w:bCs/>
                <w:color w:val="auto"/>
                <w:sz w:val="28"/>
                <w:szCs w:val="28"/>
                <w:u w:val="none"/>
                <w:rtl/>
              </w:rPr>
            </w:pPr>
          </w:p>
        </w:tc>
        <w:tc>
          <w:tcPr>
            <w:tcW w:w="1041" w:type="dxa"/>
          </w:tcPr>
          <w:p w14:paraId="6707D074" w14:textId="77777777" w:rsidR="00806A97" w:rsidRDefault="00806A97" w:rsidP="001511EF">
            <w:pPr>
              <w:bidi/>
              <w:spacing w:line="360" w:lineRule="auto"/>
              <w:rPr>
                <w:rStyle w:val="Hyperlink"/>
                <w:rFonts w:cs="Arial"/>
                <w:b/>
                <w:bCs/>
                <w:color w:val="auto"/>
                <w:sz w:val="28"/>
                <w:szCs w:val="28"/>
                <w:u w:val="none"/>
                <w:rtl/>
              </w:rPr>
            </w:pPr>
          </w:p>
        </w:tc>
      </w:tr>
      <w:tr w:rsidR="00806A97" w14:paraId="6D838AB4" w14:textId="77777777" w:rsidTr="001511EF">
        <w:tc>
          <w:tcPr>
            <w:tcW w:w="513" w:type="dxa"/>
          </w:tcPr>
          <w:p w14:paraId="6BEBBE75" w14:textId="56A75CBE" w:rsidR="00806A97" w:rsidRDefault="00806A9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2</w:t>
            </w:r>
          </w:p>
        </w:tc>
        <w:tc>
          <w:tcPr>
            <w:tcW w:w="4481" w:type="dxa"/>
          </w:tcPr>
          <w:p w14:paraId="7C9743ED" w14:textId="77777777" w:rsidR="00806A97" w:rsidRPr="00FB7BF3" w:rsidRDefault="00806A97" w:rsidP="001511EF">
            <w:pPr>
              <w:bidi/>
              <w:rPr>
                <w:rFonts w:ascii="Tahoma" w:hAnsi="Tahoma" w:cs="Tahoma"/>
                <w:color w:val="000D70"/>
                <w:sz w:val="24"/>
                <w:szCs w:val="24"/>
              </w:rPr>
            </w:pPr>
            <w:r w:rsidRPr="00FB7BF3">
              <w:rPr>
                <w:rFonts w:ascii="Tahoma" w:hAnsi="Tahoma" w:cs="Tahoma"/>
                <w:color w:val="000D70"/>
                <w:sz w:val="24"/>
                <w:szCs w:val="24"/>
                <w:rtl/>
              </w:rPr>
              <w:t>أنظمة وتعليمات الجامعة مُعلنة لجميع المعنين بكافة الوسائل الممكنة</w:t>
            </w:r>
            <w:r w:rsidRPr="00FB7BF3">
              <w:rPr>
                <w:rFonts w:ascii="Tahoma" w:hAnsi="Tahoma" w:cs="Tahoma"/>
                <w:color w:val="000D70"/>
                <w:sz w:val="24"/>
                <w:szCs w:val="24"/>
              </w:rPr>
              <w:t>.</w:t>
            </w:r>
          </w:p>
          <w:p w14:paraId="4DF67A53" w14:textId="77777777" w:rsidR="00806A97" w:rsidRPr="00FB7BF3" w:rsidRDefault="00806A97" w:rsidP="001511EF">
            <w:pPr>
              <w:bidi/>
              <w:rPr>
                <w:rFonts w:ascii="Tahoma" w:hAnsi="Tahoma" w:cs="Tahoma"/>
                <w:color w:val="000D70"/>
                <w:sz w:val="24"/>
                <w:szCs w:val="24"/>
                <w:rtl/>
              </w:rPr>
            </w:pPr>
          </w:p>
        </w:tc>
        <w:tc>
          <w:tcPr>
            <w:tcW w:w="769" w:type="dxa"/>
          </w:tcPr>
          <w:p w14:paraId="03BFAAAE" w14:textId="77777777" w:rsidR="00806A97" w:rsidRDefault="00806A97" w:rsidP="001511EF">
            <w:pPr>
              <w:bidi/>
              <w:spacing w:line="360" w:lineRule="auto"/>
              <w:rPr>
                <w:rStyle w:val="Hyperlink"/>
                <w:rFonts w:cs="Arial"/>
                <w:b/>
                <w:bCs/>
                <w:color w:val="auto"/>
                <w:sz w:val="28"/>
                <w:szCs w:val="28"/>
                <w:u w:val="none"/>
                <w:rtl/>
              </w:rPr>
            </w:pPr>
          </w:p>
        </w:tc>
        <w:tc>
          <w:tcPr>
            <w:tcW w:w="769" w:type="dxa"/>
          </w:tcPr>
          <w:p w14:paraId="6B039798" w14:textId="77777777" w:rsidR="00806A97" w:rsidRDefault="00806A97" w:rsidP="001511EF">
            <w:pPr>
              <w:bidi/>
              <w:spacing w:line="360" w:lineRule="auto"/>
              <w:rPr>
                <w:rStyle w:val="Hyperlink"/>
                <w:rFonts w:cs="Arial"/>
                <w:b/>
                <w:bCs/>
                <w:color w:val="auto"/>
                <w:sz w:val="28"/>
                <w:szCs w:val="28"/>
                <w:u w:val="none"/>
                <w:rtl/>
              </w:rPr>
            </w:pPr>
          </w:p>
        </w:tc>
        <w:tc>
          <w:tcPr>
            <w:tcW w:w="1128" w:type="dxa"/>
          </w:tcPr>
          <w:p w14:paraId="03DB9FE1" w14:textId="77777777" w:rsidR="00806A97" w:rsidRDefault="00806A97" w:rsidP="001511EF">
            <w:pPr>
              <w:bidi/>
              <w:spacing w:line="360" w:lineRule="auto"/>
              <w:rPr>
                <w:rStyle w:val="Hyperlink"/>
                <w:rFonts w:cs="Arial"/>
                <w:b/>
                <w:bCs/>
                <w:color w:val="auto"/>
                <w:sz w:val="28"/>
                <w:szCs w:val="28"/>
                <w:u w:val="none"/>
                <w:rtl/>
              </w:rPr>
            </w:pPr>
          </w:p>
        </w:tc>
        <w:tc>
          <w:tcPr>
            <w:tcW w:w="793" w:type="dxa"/>
          </w:tcPr>
          <w:p w14:paraId="1B911F61" w14:textId="77777777" w:rsidR="00806A97" w:rsidRDefault="00806A97" w:rsidP="001511EF">
            <w:pPr>
              <w:bidi/>
              <w:spacing w:line="360" w:lineRule="auto"/>
              <w:rPr>
                <w:rStyle w:val="Hyperlink"/>
                <w:rFonts w:cs="Arial"/>
                <w:b/>
                <w:bCs/>
                <w:color w:val="auto"/>
                <w:sz w:val="28"/>
                <w:szCs w:val="28"/>
                <w:u w:val="none"/>
                <w:rtl/>
              </w:rPr>
            </w:pPr>
          </w:p>
        </w:tc>
        <w:tc>
          <w:tcPr>
            <w:tcW w:w="1041" w:type="dxa"/>
          </w:tcPr>
          <w:p w14:paraId="296D9F43" w14:textId="77777777" w:rsidR="00806A97" w:rsidRDefault="00806A97" w:rsidP="001511EF">
            <w:pPr>
              <w:bidi/>
              <w:spacing w:line="360" w:lineRule="auto"/>
              <w:rPr>
                <w:rStyle w:val="Hyperlink"/>
                <w:rFonts w:cs="Arial"/>
                <w:b/>
                <w:bCs/>
                <w:color w:val="auto"/>
                <w:sz w:val="28"/>
                <w:szCs w:val="28"/>
                <w:u w:val="none"/>
                <w:rtl/>
              </w:rPr>
            </w:pPr>
          </w:p>
        </w:tc>
      </w:tr>
      <w:tr w:rsidR="00806A97" w14:paraId="424EC8CF" w14:textId="77777777" w:rsidTr="001511EF">
        <w:tc>
          <w:tcPr>
            <w:tcW w:w="513" w:type="dxa"/>
          </w:tcPr>
          <w:p w14:paraId="6D69CC39" w14:textId="6D9DDC4F" w:rsidR="00806A97" w:rsidRDefault="00806A9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3</w:t>
            </w:r>
          </w:p>
        </w:tc>
        <w:tc>
          <w:tcPr>
            <w:tcW w:w="4481" w:type="dxa"/>
          </w:tcPr>
          <w:p w14:paraId="09E566C8" w14:textId="77777777" w:rsidR="00806A97" w:rsidRPr="00FB7BF3" w:rsidRDefault="00806A97" w:rsidP="001511EF">
            <w:pPr>
              <w:bidi/>
              <w:rPr>
                <w:rFonts w:ascii="Tahoma" w:hAnsi="Tahoma" w:cs="Tahoma"/>
                <w:color w:val="000D70"/>
                <w:sz w:val="24"/>
                <w:szCs w:val="24"/>
              </w:rPr>
            </w:pPr>
            <w:r w:rsidRPr="00FB7BF3">
              <w:rPr>
                <w:rFonts w:ascii="Tahoma" w:hAnsi="Tahoma" w:cs="Tahoma"/>
                <w:color w:val="000D70"/>
                <w:sz w:val="24"/>
                <w:szCs w:val="24"/>
                <w:rtl/>
              </w:rPr>
              <w:t>تشتق أنظمة وتعليمات الجامعة بشكل واضح من أنظمة وتعليمات وزارة التعليم العالي</w:t>
            </w:r>
            <w:r w:rsidRPr="00FB7BF3">
              <w:rPr>
                <w:rFonts w:ascii="Tahoma" w:hAnsi="Tahoma" w:cs="Tahoma"/>
                <w:color w:val="000D70"/>
                <w:sz w:val="24"/>
                <w:szCs w:val="24"/>
              </w:rPr>
              <w:t>.</w:t>
            </w:r>
          </w:p>
          <w:p w14:paraId="0ECCA125" w14:textId="77777777" w:rsidR="00806A97" w:rsidRPr="00FB7BF3" w:rsidRDefault="00806A97" w:rsidP="001511EF">
            <w:pPr>
              <w:bidi/>
              <w:rPr>
                <w:rFonts w:ascii="Tahoma" w:hAnsi="Tahoma" w:cs="Tahoma"/>
                <w:color w:val="000D70"/>
                <w:sz w:val="24"/>
                <w:szCs w:val="24"/>
                <w:rtl/>
              </w:rPr>
            </w:pPr>
          </w:p>
        </w:tc>
        <w:tc>
          <w:tcPr>
            <w:tcW w:w="769" w:type="dxa"/>
          </w:tcPr>
          <w:p w14:paraId="5B4EB46C" w14:textId="77777777" w:rsidR="00806A97" w:rsidRDefault="00806A97" w:rsidP="001511EF">
            <w:pPr>
              <w:bidi/>
              <w:spacing w:line="360" w:lineRule="auto"/>
              <w:rPr>
                <w:rStyle w:val="Hyperlink"/>
                <w:rFonts w:cs="Arial"/>
                <w:b/>
                <w:bCs/>
                <w:color w:val="auto"/>
                <w:sz w:val="28"/>
                <w:szCs w:val="28"/>
                <w:u w:val="none"/>
                <w:rtl/>
              </w:rPr>
            </w:pPr>
          </w:p>
        </w:tc>
        <w:tc>
          <w:tcPr>
            <w:tcW w:w="769" w:type="dxa"/>
          </w:tcPr>
          <w:p w14:paraId="756C84F9" w14:textId="77777777" w:rsidR="00806A97" w:rsidRDefault="00806A97" w:rsidP="001511EF">
            <w:pPr>
              <w:bidi/>
              <w:spacing w:line="360" w:lineRule="auto"/>
              <w:rPr>
                <w:rStyle w:val="Hyperlink"/>
                <w:rFonts w:cs="Arial"/>
                <w:b/>
                <w:bCs/>
                <w:color w:val="auto"/>
                <w:sz w:val="28"/>
                <w:szCs w:val="28"/>
                <w:u w:val="none"/>
                <w:rtl/>
              </w:rPr>
            </w:pPr>
          </w:p>
        </w:tc>
        <w:tc>
          <w:tcPr>
            <w:tcW w:w="1128" w:type="dxa"/>
          </w:tcPr>
          <w:p w14:paraId="5F363A51" w14:textId="77777777" w:rsidR="00806A97" w:rsidRDefault="00806A97" w:rsidP="001511EF">
            <w:pPr>
              <w:bidi/>
              <w:spacing w:line="360" w:lineRule="auto"/>
              <w:rPr>
                <w:rStyle w:val="Hyperlink"/>
                <w:rFonts w:cs="Arial"/>
                <w:b/>
                <w:bCs/>
                <w:color w:val="auto"/>
                <w:sz w:val="28"/>
                <w:szCs w:val="28"/>
                <w:u w:val="none"/>
                <w:rtl/>
              </w:rPr>
            </w:pPr>
          </w:p>
        </w:tc>
        <w:tc>
          <w:tcPr>
            <w:tcW w:w="793" w:type="dxa"/>
          </w:tcPr>
          <w:p w14:paraId="3E682AFD" w14:textId="77777777" w:rsidR="00806A97" w:rsidRDefault="00806A97" w:rsidP="001511EF">
            <w:pPr>
              <w:bidi/>
              <w:spacing w:line="360" w:lineRule="auto"/>
              <w:rPr>
                <w:rStyle w:val="Hyperlink"/>
                <w:rFonts w:cs="Arial"/>
                <w:b/>
                <w:bCs/>
                <w:color w:val="auto"/>
                <w:sz w:val="28"/>
                <w:szCs w:val="28"/>
                <w:u w:val="none"/>
                <w:rtl/>
              </w:rPr>
            </w:pPr>
          </w:p>
        </w:tc>
        <w:tc>
          <w:tcPr>
            <w:tcW w:w="1041" w:type="dxa"/>
          </w:tcPr>
          <w:p w14:paraId="3D460586" w14:textId="77777777" w:rsidR="00806A97" w:rsidRDefault="00806A97" w:rsidP="001511EF">
            <w:pPr>
              <w:bidi/>
              <w:spacing w:line="360" w:lineRule="auto"/>
              <w:rPr>
                <w:rStyle w:val="Hyperlink"/>
                <w:rFonts w:cs="Arial"/>
                <w:b/>
                <w:bCs/>
                <w:color w:val="auto"/>
                <w:sz w:val="28"/>
                <w:szCs w:val="28"/>
                <w:u w:val="none"/>
                <w:rtl/>
              </w:rPr>
            </w:pPr>
          </w:p>
        </w:tc>
      </w:tr>
      <w:tr w:rsidR="00806A97" w14:paraId="6AC407B6" w14:textId="77777777" w:rsidTr="001511EF">
        <w:tc>
          <w:tcPr>
            <w:tcW w:w="513" w:type="dxa"/>
          </w:tcPr>
          <w:p w14:paraId="1065BE01" w14:textId="5C19A321" w:rsidR="00806A97" w:rsidRDefault="00806A9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4</w:t>
            </w:r>
          </w:p>
        </w:tc>
        <w:tc>
          <w:tcPr>
            <w:tcW w:w="4481" w:type="dxa"/>
          </w:tcPr>
          <w:p w14:paraId="68D1639F" w14:textId="77777777" w:rsidR="00806A97" w:rsidRPr="00FB7BF3" w:rsidRDefault="00806A97" w:rsidP="001511EF">
            <w:pPr>
              <w:bidi/>
              <w:rPr>
                <w:rFonts w:ascii="Tahoma" w:hAnsi="Tahoma" w:cs="Tahoma"/>
                <w:color w:val="000D70"/>
                <w:sz w:val="24"/>
                <w:szCs w:val="24"/>
              </w:rPr>
            </w:pPr>
            <w:r w:rsidRPr="00FB7BF3">
              <w:rPr>
                <w:rFonts w:ascii="Tahoma" w:hAnsi="Tahoma" w:cs="Tahoma"/>
                <w:color w:val="000D70"/>
                <w:sz w:val="24"/>
                <w:szCs w:val="24"/>
                <w:rtl/>
              </w:rPr>
              <w:t>تطبق الأنظمة والتعليمات بإجراءات سهلة وواضحة</w:t>
            </w:r>
            <w:r w:rsidRPr="00FB7BF3">
              <w:rPr>
                <w:rFonts w:ascii="Tahoma" w:hAnsi="Tahoma" w:cs="Tahoma"/>
                <w:color w:val="000D70"/>
                <w:sz w:val="24"/>
                <w:szCs w:val="24"/>
              </w:rPr>
              <w:t>.</w:t>
            </w:r>
          </w:p>
          <w:p w14:paraId="2A36DB92" w14:textId="77777777" w:rsidR="00806A97" w:rsidRPr="00FB7BF3" w:rsidRDefault="00806A97" w:rsidP="001511EF">
            <w:pPr>
              <w:bidi/>
              <w:rPr>
                <w:rFonts w:ascii="Tahoma" w:hAnsi="Tahoma" w:cs="Tahoma"/>
                <w:color w:val="000D70"/>
                <w:sz w:val="24"/>
                <w:szCs w:val="24"/>
                <w:rtl/>
              </w:rPr>
            </w:pPr>
          </w:p>
        </w:tc>
        <w:tc>
          <w:tcPr>
            <w:tcW w:w="769" w:type="dxa"/>
          </w:tcPr>
          <w:p w14:paraId="15924B28" w14:textId="77777777" w:rsidR="00806A97" w:rsidRDefault="00806A97" w:rsidP="001511EF">
            <w:pPr>
              <w:bidi/>
              <w:spacing w:line="360" w:lineRule="auto"/>
              <w:rPr>
                <w:rStyle w:val="Hyperlink"/>
                <w:rFonts w:cs="Arial"/>
                <w:b/>
                <w:bCs/>
                <w:color w:val="auto"/>
                <w:sz w:val="28"/>
                <w:szCs w:val="28"/>
                <w:u w:val="none"/>
                <w:rtl/>
              </w:rPr>
            </w:pPr>
          </w:p>
        </w:tc>
        <w:tc>
          <w:tcPr>
            <w:tcW w:w="769" w:type="dxa"/>
          </w:tcPr>
          <w:p w14:paraId="2859EC37" w14:textId="77777777" w:rsidR="00806A97" w:rsidRDefault="00806A97" w:rsidP="001511EF">
            <w:pPr>
              <w:bidi/>
              <w:spacing w:line="360" w:lineRule="auto"/>
              <w:rPr>
                <w:rStyle w:val="Hyperlink"/>
                <w:rFonts w:cs="Arial"/>
                <w:b/>
                <w:bCs/>
                <w:color w:val="auto"/>
                <w:sz w:val="28"/>
                <w:szCs w:val="28"/>
                <w:u w:val="none"/>
                <w:rtl/>
              </w:rPr>
            </w:pPr>
          </w:p>
        </w:tc>
        <w:tc>
          <w:tcPr>
            <w:tcW w:w="1128" w:type="dxa"/>
          </w:tcPr>
          <w:p w14:paraId="1CC7B3AD" w14:textId="77777777" w:rsidR="00806A97" w:rsidRDefault="00806A97" w:rsidP="001511EF">
            <w:pPr>
              <w:bidi/>
              <w:spacing w:line="360" w:lineRule="auto"/>
              <w:rPr>
                <w:rStyle w:val="Hyperlink"/>
                <w:rFonts w:cs="Arial"/>
                <w:b/>
                <w:bCs/>
                <w:color w:val="auto"/>
                <w:sz w:val="28"/>
                <w:szCs w:val="28"/>
                <w:u w:val="none"/>
                <w:rtl/>
              </w:rPr>
            </w:pPr>
          </w:p>
        </w:tc>
        <w:tc>
          <w:tcPr>
            <w:tcW w:w="793" w:type="dxa"/>
          </w:tcPr>
          <w:p w14:paraId="3444C871" w14:textId="77777777" w:rsidR="00806A97" w:rsidRDefault="00806A97" w:rsidP="001511EF">
            <w:pPr>
              <w:bidi/>
              <w:spacing w:line="360" w:lineRule="auto"/>
              <w:rPr>
                <w:rStyle w:val="Hyperlink"/>
                <w:rFonts w:cs="Arial"/>
                <w:b/>
                <w:bCs/>
                <w:color w:val="auto"/>
                <w:sz w:val="28"/>
                <w:szCs w:val="28"/>
                <w:u w:val="none"/>
                <w:rtl/>
              </w:rPr>
            </w:pPr>
          </w:p>
        </w:tc>
        <w:tc>
          <w:tcPr>
            <w:tcW w:w="1041" w:type="dxa"/>
          </w:tcPr>
          <w:p w14:paraId="4DCA73A9" w14:textId="77777777" w:rsidR="00806A97" w:rsidRDefault="00806A97" w:rsidP="001511EF">
            <w:pPr>
              <w:bidi/>
              <w:spacing w:line="360" w:lineRule="auto"/>
              <w:rPr>
                <w:rStyle w:val="Hyperlink"/>
                <w:rFonts w:cs="Arial"/>
                <w:b/>
                <w:bCs/>
                <w:color w:val="auto"/>
                <w:sz w:val="28"/>
                <w:szCs w:val="28"/>
                <w:u w:val="none"/>
                <w:rtl/>
              </w:rPr>
            </w:pPr>
          </w:p>
        </w:tc>
      </w:tr>
      <w:tr w:rsidR="00806A97" w14:paraId="4D8607DD" w14:textId="77777777" w:rsidTr="001511EF">
        <w:tc>
          <w:tcPr>
            <w:tcW w:w="513" w:type="dxa"/>
          </w:tcPr>
          <w:p w14:paraId="1CF5A481" w14:textId="5E94207F" w:rsidR="00806A97" w:rsidRDefault="00806A97" w:rsidP="001511EF">
            <w:pPr>
              <w:bidi/>
              <w:spacing w:line="360" w:lineRule="auto"/>
              <w:rPr>
                <w:rStyle w:val="Hyperlink"/>
                <w:rFonts w:cs="Arial"/>
                <w:b/>
                <w:bCs/>
                <w:color w:val="auto"/>
                <w:sz w:val="28"/>
                <w:szCs w:val="28"/>
                <w:u w:val="none"/>
                <w:rtl/>
              </w:rPr>
            </w:pPr>
            <w:r>
              <w:rPr>
                <w:rStyle w:val="Hyperlink"/>
                <w:rFonts w:cs="Arial" w:hint="cs"/>
                <w:b/>
                <w:bCs/>
                <w:color w:val="auto"/>
                <w:sz w:val="28"/>
                <w:szCs w:val="28"/>
                <w:u w:val="none"/>
                <w:rtl/>
              </w:rPr>
              <w:t>5</w:t>
            </w:r>
          </w:p>
        </w:tc>
        <w:tc>
          <w:tcPr>
            <w:tcW w:w="4481" w:type="dxa"/>
          </w:tcPr>
          <w:p w14:paraId="2132D175" w14:textId="6A8145FF" w:rsidR="00806A97" w:rsidRPr="00FB7BF3" w:rsidRDefault="00806A97" w:rsidP="001511EF">
            <w:pPr>
              <w:bidi/>
              <w:rPr>
                <w:rFonts w:ascii="Tahoma" w:hAnsi="Tahoma" w:cs="Tahoma"/>
                <w:color w:val="000D70"/>
                <w:sz w:val="24"/>
                <w:szCs w:val="24"/>
              </w:rPr>
            </w:pPr>
            <w:r w:rsidRPr="00FB7BF3">
              <w:rPr>
                <w:rFonts w:ascii="Tahoma" w:hAnsi="Tahoma" w:cs="Tahoma"/>
                <w:color w:val="000D70"/>
                <w:sz w:val="24"/>
                <w:szCs w:val="24"/>
                <w:rtl/>
              </w:rPr>
              <w:t>أشعر بالرضا العام عن أنظمة وتعليمات الجامعة</w:t>
            </w:r>
            <w:r w:rsidRPr="00FB7BF3">
              <w:rPr>
                <w:rFonts w:ascii="Tahoma" w:hAnsi="Tahoma" w:cs="Tahoma"/>
                <w:color w:val="000D70"/>
                <w:sz w:val="24"/>
                <w:szCs w:val="24"/>
              </w:rPr>
              <w:t>.</w:t>
            </w:r>
          </w:p>
          <w:p w14:paraId="16B4A1BD" w14:textId="77777777" w:rsidR="00806A97" w:rsidRPr="00FB7BF3" w:rsidRDefault="00806A97" w:rsidP="001511EF">
            <w:pPr>
              <w:bidi/>
              <w:rPr>
                <w:rFonts w:ascii="Tahoma" w:hAnsi="Tahoma" w:cs="Tahoma"/>
                <w:color w:val="000D70"/>
                <w:sz w:val="24"/>
                <w:szCs w:val="24"/>
                <w:rtl/>
              </w:rPr>
            </w:pPr>
          </w:p>
        </w:tc>
        <w:tc>
          <w:tcPr>
            <w:tcW w:w="769" w:type="dxa"/>
          </w:tcPr>
          <w:p w14:paraId="2AAD7DF8" w14:textId="77777777" w:rsidR="00806A97" w:rsidRDefault="00806A97" w:rsidP="001511EF">
            <w:pPr>
              <w:bidi/>
              <w:spacing w:line="360" w:lineRule="auto"/>
              <w:rPr>
                <w:rStyle w:val="Hyperlink"/>
                <w:rFonts w:cs="Arial"/>
                <w:b/>
                <w:bCs/>
                <w:color w:val="auto"/>
                <w:sz w:val="28"/>
                <w:szCs w:val="28"/>
                <w:u w:val="none"/>
                <w:rtl/>
              </w:rPr>
            </w:pPr>
          </w:p>
        </w:tc>
        <w:tc>
          <w:tcPr>
            <w:tcW w:w="769" w:type="dxa"/>
          </w:tcPr>
          <w:p w14:paraId="5CC6504F" w14:textId="77777777" w:rsidR="00806A97" w:rsidRDefault="00806A97" w:rsidP="001511EF">
            <w:pPr>
              <w:bidi/>
              <w:spacing w:line="360" w:lineRule="auto"/>
              <w:rPr>
                <w:rStyle w:val="Hyperlink"/>
                <w:rFonts w:cs="Arial"/>
                <w:b/>
                <w:bCs/>
                <w:color w:val="auto"/>
                <w:sz w:val="28"/>
                <w:szCs w:val="28"/>
                <w:u w:val="none"/>
                <w:rtl/>
              </w:rPr>
            </w:pPr>
          </w:p>
        </w:tc>
        <w:tc>
          <w:tcPr>
            <w:tcW w:w="1128" w:type="dxa"/>
          </w:tcPr>
          <w:p w14:paraId="3F03CFE6" w14:textId="77777777" w:rsidR="00806A97" w:rsidRDefault="00806A97" w:rsidP="001511EF">
            <w:pPr>
              <w:bidi/>
              <w:spacing w:line="360" w:lineRule="auto"/>
              <w:rPr>
                <w:rStyle w:val="Hyperlink"/>
                <w:rFonts w:cs="Arial"/>
                <w:b/>
                <w:bCs/>
                <w:color w:val="auto"/>
                <w:sz w:val="28"/>
                <w:szCs w:val="28"/>
                <w:u w:val="none"/>
                <w:rtl/>
              </w:rPr>
            </w:pPr>
          </w:p>
        </w:tc>
        <w:tc>
          <w:tcPr>
            <w:tcW w:w="793" w:type="dxa"/>
          </w:tcPr>
          <w:p w14:paraId="104B854C" w14:textId="77777777" w:rsidR="00806A97" w:rsidRDefault="00806A97" w:rsidP="001511EF">
            <w:pPr>
              <w:bidi/>
              <w:spacing w:line="360" w:lineRule="auto"/>
              <w:rPr>
                <w:rStyle w:val="Hyperlink"/>
                <w:rFonts w:cs="Arial"/>
                <w:b/>
                <w:bCs/>
                <w:color w:val="auto"/>
                <w:sz w:val="28"/>
                <w:szCs w:val="28"/>
                <w:u w:val="none"/>
                <w:rtl/>
              </w:rPr>
            </w:pPr>
          </w:p>
        </w:tc>
        <w:tc>
          <w:tcPr>
            <w:tcW w:w="1041" w:type="dxa"/>
          </w:tcPr>
          <w:p w14:paraId="3C4566D0" w14:textId="77777777" w:rsidR="00806A97" w:rsidRDefault="00806A97" w:rsidP="001511EF">
            <w:pPr>
              <w:bidi/>
              <w:spacing w:line="360" w:lineRule="auto"/>
              <w:rPr>
                <w:rStyle w:val="Hyperlink"/>
                <w:rFonts w:cs="Arial"/>
                <w:b/>
                <w:bCs/>
                <w:color w:val="auto"/>
                <w:sz w:val="28"/>
                <w:szCs w:val="28"/>
                <w:u w:val="none"/>
                <w:rtl/>
              </w:rPr>
            </w:pPr>
          </w:p>
        </w:tc>
      </w:tr>
      <w:tr w:rsidR="00806A97" w14:paraId="6D7DDC79" w14:textId="77777777" w:rsidTr="001511EF">
        <w:tc>
          <w:tcPr>
            <w:tcW w:w="9494" w:type="dxa"/>
            <w:gridSpan w:val="7"/>
          </w:tcPr>
          <w:p w14:paraId="6EB33ED1" w14:textId="77777777" w:rsidR="00806A97" w:rsidRPr="00806A97" w:rsidRDefault="00806A97" w:rsidP="001511EF">
            <w:pPr>
              <w:bidi/>
              <w:spacing w:line="360" w:lineRule="auto"/>
              <w:rPr>
                <w:rStyle w:val="Hyperlink"/>
                <w:rFonts w:cs="Arial"/>
                <w:color w:val="auto"/>
                <w:sz w:val="28"/>
                <w:szCs w:val="28"/>
                <w:u w:val="none"/>
                <w:rtl/>
              </w:rPr>
            </w:pPr>
          </w:p>
        </w:tc>
      </w:tr>
      <w:tr w:rsidR="00806A97" w14:paraId="2ED1A235" w14:textId="77777777" w:rsidTr="001511EF">
        <w:tc>
          <w:tcPr>
            <w:tcW w:w="513" w:type="dxa"/>
          </w:tcPr>
          <w:p w14:paraId="66350687" w14:textId="77777777" w:rsidR="00806A97" w:rsidRDefault="00806A97" w:rsidP="001511EF">
            <w:pPr>
              <w:bidi/>
              <w:spacing w:line="360" w:lineRule="auto"/>
              <w:rPr>
                <w:rStyle w:val="Hyperlink"/>
                <w:rFonts w:cs="Arial"/>
                <w:b/>
                <w:bCs/>
                <w:color w:val="auto"/>
                <w:sz w:val="28"/>
                <w:szCs w:val="28"/>
                <w:u w:val="none"/>
                <w:rtl/>
              </w:rPr>
            </w:pPr>
          </w:p>
        </w:tc>
        <w:tc>
          <w:tcPr>
            <w:tcW w:w="4481" w:type="dxa"/>
          </w:tcPr>
          <w:p w14:paraId="73D8C3A2" w14:textId="77777777" w:rsidR="00806A97" w:rsidRPr="00FB7BF3" w:rsidRDefault="00806A97" w:rsidP="001511EF">
            <w:pPr>
              <w:bidi/>
              <w:rPr>
                <w:rFonts w:ascii="Tahoma" w:hAnsi="Tahoma" w:cs="Tahoma"/>
                <w:color w:val="000D70"/>
                <w:sz w:val="24"/>
                <w:szCs w:val="24"/>
              </w:rPr>
            </w:pPr>
            <w:r w:rsidRPr="00FB7BF3">
              <w:rPr>
                <w:rFonts w:ascii="Tahoma" w:hAnsi="Tahoma" w:cs="Tahoma"/>
                <w:color w:val="000D70"/>
                <w:sz w:val="24"/>
                <w:szCs w:val="24"/>
                <w:rtl/>
              </w:rPr>
              <w:t>ما درجة رضاك عن العمل بشكل عام</w:t>
            </w:r>
            <w:r w:rsidRPr="00FB7BF3">
              <w:rPr>
                <w:rFonts w:ascii="Tahoma" w:hAnsi="Tahoma" w:cs="Tahoma"/>
                <w:color w:val="000D70"/>
                <w:sz w:val="24"/>
                <w:szCs w:val="24"/>
              </w:rPr>
              <w:t>:</w:t>
            </w:r>
          </w:p>
          <w:p w14:paraId="1B485B16" w14:textId="77777777" w:rsidR="00806A97" w:rsidRPr="00806A97" w:rsidRDefault="00806A97" w:rsidP="001511EF">
            <w:pPr>
              <w:bidi/>
              <w:rPr>
                <w:rFonts w:ascii="Tahoma" w:hAnsi="Tahoma" w:cs="Tahoma"/>
                <w:color w:val="000D70"/>
                <w:sz w:val="28"/>
                <w:szCs w:val="28"/>
                <w:rtl/>
              </w:rPr>
            </w:pPr>
          </w:p>
        </w:tc>
        <w:tc>
          <w:tcPr>
            <w:tcW w:w="769" w:type="dxa"/>
          </w:tcPr>
          <w:p w14:paraId="41DB2000" w14:textId="77777777" w:rsidR="00806A97" w:rsidRDefault="00806A97" w:rsidP="001511EF">
            <w:pPr>
              <w:bidi/>
              <w:spacing w:line="360" w:lineRule="auto"/>
              <w:rPr>
                <w:rStyle w:val="Hyperlink"/>
                <w:rFonts w:cs="Arial"/>
                <w:b/>
                <w:bCs/>
                <w:color w:val="auto"/>
                <w:sz w:val="28"/>
                <w:szCs w:val="28"/>
                <w:u w:val="none"/>
                <w:rtl/>
              </w:rPr>
            </w:pPr>
          </w:p>
        </w:tc>
        <w:tc>
          <w:tcPr>
            <w:tcW w:w="769" w:type="dxa"/>
          </w:tcPr>
          <w:p w14:paraId="0E678502" w14:textId="77777777" w:rsidR="00806A97" w:rsidRDefault="00806A97" w:rsidP="001511EF">
            <w:pPr>
              <w:bidi/>
              <w:spacing w:line="360" w:lineRule="auto"/>
              <w:rPr>
                <w:rStyle w:val="Hyperlink"/>
                <w:rFonts w:cs="Arial"/>
                <w:b/>
                <w:bCs/>
                <w:color w:val="auto"/>
                <w:sz w:val="28"/>
                <w:szCs w:val="28"/>
                <w:u w:val="none"/>
                <w:rtl/>
              </w:rPr>
            </w:pPr>
          </w:p>
        </w:tc>
        <w:tc>
          <w:tcPr>
            <w:tcW w:w="1128" w:type="dxa"/>
          </w:tcPr>
          <w:p w14:paraId="34664B82" w14:textId="77777777" w:rsidR="00806A97" w:rsidRDefault="00806A97" w:rsidP="001511EF">
            <w:pPr>
              <w:bidi/>
              <w:spacing w:line="360" w:lineRule="auto"/>
              <w:rPr>
                <w:rStyle w:val="Hyperlink"/>
                <w:rFonts w:cs="Arial"/>
                <w:b/>
                <w:bCs/>
                <w:color w:val="auto"/>
                <w:sz w:val="28"/>
                <w:szCs w:val="28"/>
                <w:u w:val="none"/>
                <w:rtl/>
              </w:rPr>
            </w:pPr>
          </w:p>
        </w:tc>
        <w:tc>
          <w:tcPr>
            <w:tcW w:w="793" w:type="dxa"/>
          </w:tcPr>
          <w:p w14:paraId="536B9364" w14:textId="77777777" w:rsidR="00806A97" w:rsidRDefault="00806A97" w:rsidP="001511EF">
            <w:pPr>
              <w:bidi/>
              <w:spacing w:line="360" w:lineRule="auto"/>
              <w:rPr>
                <w:rStyle w:val="Hyperlink"/>
                <w:rFonts w:cs="Arial"/>
                <w:b/>
                <w:bCs/>
                <w:color w:val="auto"/>
                <w:sz w:val="28"/>
                <w:szCs w:val="28"/>
                <w:u w:val="none"/>
                <w:rtl/>
              </w:rPr>
            </w:pPr>
          </w:p>
        </w:tc>
        <w:tc>
          <w:tcPr>
            <w:tcW w:w="1041" w:type="dxa"/>
          </w:tcPr>
          <w:p w14:paraId="61024303" w14:textId="77777777" w:rsidR="00806A97" w:rsidRDefault="00806A97" w:rsidP="001511EF">
            <w:pPr>
              <w:bidi/>
              <w:spacing w:line="360" w:lineRule="auto"/>
              <w:rPr>
                <w:rStyle w:val="Hyperlink"/>
                <w:rFonts w:cs="Arial"/>
                <w:b/>
                <w:bCs/>
                <w:color w:val="auto"/>
                <w:sz w:val="28"/>
                <w:szCs w:val="28"/>
                <w:u w:val="none"/>
                <w:rtl/>
              </w:rPr>
            </w:pPr>
          </w:p>
        </w:tc>
      </w:tr>
    </w:tbl>
    <w:p w14:paraId="3D556FBE" w14:textId="77777777" w:rsidR="00102234" w:rsidRDefault="00102234" w:rsidP="005879FD">
      <w:pPr>
        <w:bidi/>
        <w:spacing w:line="360" w:lineRule="auto"/>
        <w:rPr>
          <w:rStyle w:val="Hyperlink"/>
          <w:rFonts w:cs="Arial"/>
          <w:b/>
          <w:bCs/>
          <w:color w:val="auto"/>
          <w:sz w:val="28"/>
          <w:szCs w:val="28"/>
          <w:u w:val="none"/>
          <w:rtl/>
        </w:rPr>
      </w:pPr>
    </w:p>
    <w:p w14:paraId="16531F36" w14:textId="77777777" w:rsidR="001A7C46" w:rsidRPr="00BA770B" w:rsidRDefault="001A7C46" w:rsidP="00FF7B5F">
      <w:pPr>
        <w:pStyle w:val="1"/>
        <w:bidi/>
        <w:jc w:val="center"/>
        <w:rPr>
          <w:rStyle w:val="Hyperlink"/>
          <w:rFonts w:cs="Arial"/>
          <w:b/>
          <w:bCs/>
          <w:color w:val="auto"/>
          <w:sz w:val="36"/>
          <w:szCs w:val="36"/>
          <w:u w:val="none"/>
        </w:rPr>
      </w:pPr>
      <w:bookmarkStart w:id="84" w:name="_Toc185701714"/>
      <w:r w:rsidRPr="00BA770B">
        <w:rPr>
          <w:rStyle w:val="Hyperlink"/>
          <w:rFonts w:cs="Arial"/>
          <w:b/>
          <w:bCs/>
          <w:color w:val="auto"/>
          <w:sz w:val="36"/>
          <w:szCs w:val="36"/>
          <w:u w:val="none"/>
        </w:rPr>
        <w:lastRenderedPageBreak/>
        <w:t>Study Abstract</w:t>
      </w:r>
      <w:bookmarkEnd w:id="84"/>
    </w:p>
    <w:p w14:paraId="11BAB44B" w14:textId="77777777" w:rsidR="001A7C46" w:rsidRPr="001A7C46" w:rsidRDefault="001A7C46" w:rsidP="003F231F">
      <w:pPr>
        <w:bidi/>
        <w:spacing w:line="360" w:lineRule="auto"/>
        <w:jc w:val="right"/>
        <w:rPr>
          <w:rStyle w:val="Hyperlink"/>
          <w:rFonts w:cs="Arial"/>
          <w:b/>
          <w:bCs/>
          <w:color w:val="auto"/>
          <w:sz w:val="28"/>
          <w:szCs w:val="28"/>
          <w:u w:val="none"/>
        </w:rPr>
      </w:pPr>
      <w:r w:rsidRPr="001A7C46">
        <w:rPr>
          <w:rStyle w:val="Hyperlink"/>
          <w:rFonts w:cs="Arial"/>
          <w:b/>
          <w:bCs/>
          <w:color w:val="auto"/>
          <w:sz w:val="28"/>
          <w:szCs w:val="28"/>
          <w:u w:val="none"/>
        </w:rPr>
        <w:t>Study Objective</w:t>
      </w:r>
      <w:r w:rsidRPr="001A7C46">
        <w:rPr>
          <w:rStyle w:val="Hyperlink"/>
          <w:rFonts w:cs="Arial"/>
          <w:b/>
          <w:bCs/>
          <w:color w:val="auto"/>
          <w:sz w:val="28"/>
          <w:szCs w:val="28"/>
          <w:u w:val="none"/>
          <w:rtl/>
        </w:rPr>
        <w:t>:</w:t>
      </w:r>
    </w:p>
    <w:p w14:paraId="42A3626F" w14:textId="77777777" w:rsidR="001A7C46" w:rsidRPr="003F231F" w:rsidRDefault="001A7C46" w:rsidP="003F231F">
      <w:pPr>
        <w:bidi/>
        <w:spacing w:line="360" w:lineRule="auto"/>
        <w:jc w:val="right"/>
        <w:rPr>
          <w:rStyle w:val="Hyperlink"/>
          <w:rFonts w:cs="Arial"/>
          <w:color w:val="auto"/>
          <w:sz w:val="28"/>
          <w:szCs w:val="28"/>
          <w:u w:val="none"/>
        </w:rPr>
      </w:pPr>
      <w:r w:rsidRPr="003F231F">
        <w:rPr>
          <w:rStyle w:val="Hyperlink"/>
          <w:rFonts w:cs="Arial"/>
          <w:color w:val="auto"/>
          <w:sz w:val="28"/>
          <w:szCs w:val="28"/>
          <w:u w:val="none"/>
        </w:rPr>
        <w:t>This study aims to explore the impact of the relationship between electronic services in universities and the effectiveness of academic administration, with a focus on King Abdulaziz University in Jeddah</w:t>
      </w:r>
      <w:r w:rsidRPr="003F231F">
        <w:rPr>
          <w:rStyle w:val="Hyperlink"/>
          <w:rFonts w:cs="Arial"/>
          <w:color w:val="auto"/>
          <w:sz w:val="28"/>
          <w:szCs w:val="28"/>
          <w:u w:val="none"/>
          <w:rtl/>
        </w:rPr>
        <w:t>.</w:t>
      </w:r>
    </w:p>
    <w:p w14:paraId="64FB591E" w14:textId="77777777" w:rsidR="001A7C46" w:rsidRPr="001A7C46" w:rsidRDefault="001A7C46" w:rsidP="003F231F">
      <w:pPr>
        <w:bidi/>
        <w:spacing w:line="360" w:lineRule="auto"/>
        <w:jc w:val="right"/>
        <w:rPr>
          <w:rStyle w:val="Hyperlink"/>
          <w:rFonts w:cs="Arial"/>
          <w:b/>
          <w:bCs/>
          <w:color w:val="auto"/>
          <w:sz w:val="28"/>
          <w:szCs w:val="28"/>
          <w:u w:val="none"/>
        </w:rPr>
      </w:pPr>
      <w:r w:rsidRPr="001A7C46">
        <w:rPr>
          <w:rStyle w:val="Hyperlink"/>
          <w:rFonts w:cs="Arial"/>
          <w:b/>
          <w:bCs/>
          <w:color w:val="auto"/>
          <w:sz w:val="28"/>
          <w:szCs w:val="28"/>
          <w:u w:val="none"/>
        </w:rPr>
        <w:t>Methodology</w:t>
      </w:r>
      <w:r w:rsidRPr="001A7C46">
        <w:rPr>
          <w:rStyle w:val="Hyperlink"/>
          <w:rFonts w:cs="Arial"/>
          <w:b/>
          <w:bCs/>
          <w:color w:val="auto"/>
          <w:sz w:val="28"/>
          <w:szCs w:val="28"/>
          <w:u w:val="none"/>
          <w:rtl/>
        </w:rPr>
        <w:t>:</w:t>
      </w:r>
    </w:p>
    <w:p w14:paraId="1996C053" w14:textId="77777777" w:rsidR="001A7C46" w:rsidRPr="003F231F" w:rsidRDefault="001A7C46" w:rsidP="003F231F">
      <w:pPr>
        <w:bidi/>
        <w:spacing w:line="360" w:lineRule="auto"/>
        <w:jc w:val="right"/>
        <w:rPr>
          <w:rStyle w:val="Hyperlink"/>
          <w:rFonts w:cs="Arial"/>
          <w:color w:val="auto"/>
          <w:sz w:val="28"/>
          <w:szCs w:val="28"/>
          <w:u w:val="none"/>
        </w:rPr>
      </w:pPr>
      <w:r w:rsidRPr="003F231F">
        <w:rPr>
          <w:rStyle w:val="Hyperlink"/>
          <w:rFonts w:cs="Arial"/>
          <w:color w:val="auto"/>
          <w:sz w:val="28"/>
          <w:szCs w:val="28"/>
          <w:u w:val="none"/>
        </w:rPr>
        <w:t>To achieve the study’s objectives, the researcher employed the descriptive-analytical method. A case study was conducted on a population consisting of 150 academic and administrative staff at King Abdulaziz University in Jeddah. Data was collected through an electronic questionnaire distributed to the sample, and the responses were analyzed using the Statistical Package for the Social Sciences (SPSS)</w:t>
      </w:r>
      <w:r w:rsidRPr="003F231F">
        <w:rPr>
          <w:rStyle w:val="Hyperlink"/>
          <w:rFonts w:cs="Arial"/>
          <w:color w:val="auto"/>
          <w:sz w:val="28"/>
          <w:szCs w:val="28"/>
          <w:u w:val="none"/>
          <w:rtl/>
        </w:rPr>
        <w:t>.</w:t>
      </w:r>
    </w:p>
    <w:p w14:paraId="50A11427" w14:textId="77777777" w:rsidR="001A7C46" w:rsidRPr="001A7C46" w:rsidRDefault="001A7C46" w:rsidP="003F231F">
      <w:pPr>
        <w:bidi/>
        <w:spacing w:line="360" w:lineRule="auto"/>
        <w:jc w:val="right"/>
        <w:rPr>
          <w:rStyle w:val="Hyperlink"/>
          <w:rFonts w:cs="Arial"/>
          <w:b/>
          <w:bCs/>
          <w:color w:val="auto"/>
          <w:sz w:val="28"/>
          <w:szCs w:val="28"/>
          <w:u w:val="none"/>
        </w:rPr>
      </w:pPr>
      <w:r w:rsidRPr="001A7C46">
        <w:rPr>
          <w:rStyle w:val="Hyperlink"/>
          <w:rFonts w:cs="Arial"/>
          <w:b/>
          <w:bCs/>
          <w:color w:val="auto"/>
          <w:sz w:val="28"/>
          <w:szCs w:val="28"/>
          <w:u w:val="none"/>
        </w:rPr>
        <w:t>Findings</w:t>
      </w:r>
      <w:r w:rsidRPr="001A7C46">
        <w:rPr>
          <w:rStyle w:val="Hyperlink"/>
          <w:rFonts w:cs="Arial"/>
          <w:b/>
          <w:bCs/>
          <w:color w:val="auto"/>
          <w:sz w:val="28"/>
          <w:szCs w:val="28"/>
          <w:u w:val="none"/>
          <w:rtl/>
        </w:rPr>
        <w:t>:</w:t>
      </w:r>
    </w:p>
    <w:p w14:paraId="4E8EFA94" w14:textId="77777777" w:rsidR="001A7C46" w:rsidRPr="003F231F" w:rsidRDefault="001A7C46" w:rsidP="003F231F">
      <w:pPr>
        <w:bidi/>
        <w:spacing w:line="360" w:lineRule="auto"/>
        <w:jc w:val="right"/>
        <w:rPr>
          <w:rStyle w:val="Hyperlink"/>
          <w:rFonts w:cs="Arial"/>
          <w:color w:val="auto"/>
          <w:sz w:val="28"/>
          <w:szCs w:val="28"/>
          <w:u w:val="none"/>
        </w:rPr>
      </w:pPr>
      <w:r w:rsidRPr="003F231F">
        <w:rPr>
          <w:rStyle w:val="Hyperlink"/>
          <w:rFonts w:cs="Arial"/>
          <w:color w:val="auto"/>
          <w:sz w:val="28"/>
          <w:szCs w:val="28"/>
          <w:u w:val="none"/>
        </w:rPr>
        <w:t>The results indicated a high level of agreement among the study sample on all dimensions of the independent variable, electronic services, reflecting a high level of implementation of electronic services in universities. Similarly, the findings regarding the dependent variable, academic administration, showed that the general trend among the sample pointed to a high level of agreement, indicating a high level of academic administration effectiveness at King Abdulaziz University in Jeddah. Moreover, the study confirmed the presence of a statistically significant relationship between electronic services and academic administration</w:t>
      </w:r>
      <w:r w:rsidRPr="003F231F">
        <w:rPr>
          <w:rStyle w:val="Hyperlink"/>
          <w:rFonts w:cs="Arial"/>
          <w:color w:val="auto"/>
          <w:sz w:val="28"/>
          <w:szCs w:val="28"/>
          <w:u w:val="none"/>
          <w:rtl/>
        </w:rPr>
        <w:t>.</w:t>
      </w:r>
    </w:p>
    <w:p w14:paraId="6BF869C6" w14:textId="77777777" w:rsidR="001A7C46" w:rsidRPr="001A7C46" w:rsidRDefault="001A7C46" w:rsidP="003F231F">
      <w:pPr>
        <w:bidi/>
        <w:spacing w:line="360" w:lineRule="auto"/>
        <w:jc w:val="right"/>
        <w:rPr>
          <w:rStyle w:val="Hyperlink"/>
          <w:rFonts w:cs="Arial"/>
          <w:b/>
          <w:bCs/>
          <w:color w:val="auto"/>
          <w:sz w:val="28"/>
          <w:szCs w:val="28"/>
          <w:u w:val="none"/>
        </w:rPr>
      </w:pPr>
      <w:r w:rsidRPr="001A7C46">
        <w:rPr>
          <w:rStyle w:val="Hyperlink"/>
          <w:rFonts w:cs="Arial"/>
          <w:b/>
          <w:bCs/>
          <w:color w:val="auto"/>
          <w:sz w:val="28"/>
          <w:szCs w:val="28"/>
          <w:u w:val="none"/>
        </w:rPr>
        <w:t>Practical Implications</w:t>
      </w:r>
      <w:r w:rsidRPr="001A7C46">
        <w:rPr>
          <w:rStyle w:val="Hyperlink"/>
          <w:rFonts w:cs="Arial"/>
          <w:b/>
          <w:bCs/>
          <w:color w:val="auto"/>
          <w:sz w:val="28"/>
          <w:szCs w:val="28"/>
          <w:u w:val="none"/>
          <w:rtl/>
        </w:rPr>
        <w:t>:</w:t>
      </w:r>
    </w:p>
    <w:p w14:paraId="33FEB602" w14:textId="77777777" w:rsidR="001A7C46" w:rsidRPr="005C46C1" w:rsidRDefault="001A7C46" w:rsidP="003F231F">
      <w:pPr>
        <w:bidi/>
        <w:spacing w:line="360" w:lineRule="auto"/>
        <w:jc w:val="right"/>
        <w:rPr>
          <w:rStyle w:val="Hyperlink"/>
          <w:rFonts w:cs="Arial"/>
          <w:color w:val="auto"/>
          <w:sz w:val="28"/>
          <w:szCs w:val="28"/>
          <w:u w:val="none"/>
        </w:rPr>
      </w:pPr>
      <w:r w:rsidRPr="005C46C1">
        <w:rPr>
          <w:rStyle w:val="Hyperlink"/>
          <w:rFonts w:cs="Arial"/>
          <w:color w:val="auto"/>
          <w:sz w:val="28"/>
          <w:szCs w:val="28"/>
          <w:u w:val="none"/>
        </w:rPr>
        <w:lastRenderedPageBreak/>
        <w:t>The study provides recommendations to relevant authorities at King Abdulaziz University regarding the importance of implementing electronic services and their relationship to the effectiveness of academic administration, which can enhance the university’s overall performance</w:t>
      </w:r>
      <w:r w:rsidRPr="005C46C1">
        <w:rPr>
          <w:rStyle w:val="Hyperlink"/>
          <w:rFonts w:cs="Arial"/>
          <w:color w:val="auto"/>
          <w:sz w:val="28"/>
          <w:szCs w:val="28"/>
          <w:u w:val="none"/>
          <w:rtl/>
        </w:rPr>
        <w:t>.</w:t>
      </w:r>
    </w:p>
    <w:p w14:paraId="0C1BFE06" w14:textId="77777777" w:rsidR="001A7C46" w:rsidRPr="001A7C46" w:rsidRDefault="001A7C46" w:rsidP="003F231F">
      <w:pPr>
        <w:bidi/>
        <w:spacing w:line="360" w:lineRule="auto"/>
        <w:jc w:val="right"/>
        <w:rPr>
          <w:rStyle w:val="Hyperlink"/>
          <w:rFonts w:cs="Arial"/>
          <w:b/>
          <w:bCs/>
          <w:color w:val="auto"/>
          <w:sz w:val="28"/>
          <w:szCs w:val="28"/>
          <w:u w:val="none"/>
        </w:rPr>
      </w:pPr>
      <w:r w:rsidRPr="001A7C46">
        <w:rPr>
          <w:rStyle w:val="Hyperlink"/>
          <w:rFonts w:cs="Arial"/>
          <w:b/>
          <w:bCs/>
          <w:color w:val="auto"/>
          <w:sz w:val="28"/>
          <w:szCs w:val="28"/>
          <w:u w:val="none"/>
        </w:rPr>
        <w:t>Keywords</w:t>
      </w:r>
      <w:r w:rsidRPr="001A7C46">
        <w:rPr>
          <w:rStyle w:val="Hyperlink"/>
          <w:rFonts w:cs="Arial"/>
          <w:b/>
          <w:bCs/>
          <w:color w:val="auto"/>
          <w:sz w:val="28"/>
          <w:szCs w:val="28"/>
          <w:u w:val="none"/>
          <w:rtl/>
        </w:rPr>
        <w:t>:</w:t>
      </w:r>
    </w:p>
    <w:p w14:paraId="6A1CBFD8" w14:textId="28ECE1C1" w:rsidR="00102234" w:rsidRPr="005C46C1" w:rsidRDefault="001A7C46" w:rsidP="003F231F">
      <w:pPr>
        <w:bidi/>
        <w:spacing w:line="360" w:lineRule="auto"/>
        <w:jc w:val="right"/>
        <w:rPr>
          <w:rStyle w:val="Hyperlink"/>
          <w:rFonts w:cs="Arial"/>
          <w:color w:val="auto"/>
          <w:sz w:val="28"/>
          <w:szCs w:val="28"/>
          <w:u w:val="none"/>
          <w:rtl/>
        </w:rPr>
      </w:pPr>
      <w:r w:rsidRPr="005C46C1">
        <w:rPr>
          <w:rStyle w:val="Hyperlink"/>
          <w:rFonts w:cs="Arial"/>
          <w:color w:val="auto"/>
          <w:sz w:val="28"/>
          <w:szCs w:val="28"/>
          <w:u w:val="none"/>
        </w:rPr>
        <w:t>Electronic Services, Academic Administration</w:t>
      </w:r>
      <w:r w:rsidRPr="005C46C1">
        <w:rPr>
          <w:rStyle w:val="Hyperlink"/>
          <w:rFonts w:cs="Arial"/>
          <w:color w:val="auto"/>
          <w:sz w:val="28"/>
          <w:szCs w:val="28"/>
          <w:u w:val="none"/>
          <w:rtl/>
        </w:rPr>
        <w:t>.</w:t>
      </w:r>
    </w:p>
    <w:p w14:paraId="3CD806F2" w14:textId="77777777" w:rsidR="00102234" w:rsidRDefault="00102234" w:rsidP="00102234">
      <w:pPr>
        <w:bidi/>
        <w:spacing w:line="360" w:lineRule="auto"/>
        <w:jc w:val="center"/>
        <w:rPr>
          <w:rStyle w:val="Hyperlink"/>
          <w:rFonts w:cs="Arial"/>
          <w:b/>
          <w:bCs/>
          <w:color w:val="auto"/>
          <w:sz w:val="28"/>
          <w:szCs w:val="28"/>
          <w:u w:val="none"/>
          <w:rtl/>
        </w:rPr>
      </w:pPr>
    </w:p>
    <w:p w14:paraId="0459A5C5" w14:textId="77777777" w:rsidR="00102234" w:rsidRDefault="00102234" w:rsidP="00102234">
      <w:pPr>
        <w:bidi/>
        <w:spacing w:line="360" w:lineRule="auto"/>
        <w:jc w:val="center"/>
        <w:rPr>
          <w:rStyle w:val="Hyperlink"/>
          <w:rFonts w:cs="Arial"/>
          <w:b/>
          <w:bCs/>
          <w:color w:val="auto"/>
          <w:sz w:val="28"/>
          <w:szCs w:val="28"/>
          <w:u w:val="none"/>
          <w:rtl/>
        </w:rPr>
      </w:pPr>
    </w:p>
    <w:p w14:paraId="6F418E18" w14:textId="77777777" w:rsidR="00102234" w:rsidRDefault="00102234" w:rsidP="00102234">
      <w:pPr>
        <w:bidi/>
        <w:spacing w:line="360" w:lineRule="auto"/>
        <w:jc w:val="center"/>
        <w:rPr>
          <w:rStyle w:val="Hyperlink"/>
          <w:rFonts w:cs="Arial"/>
          <w:b/>
          <w:bCs/>
          <w:color w:val="auto"/>
          <w:sz w:val="28"/>
          <w:szCs w:val="28"/>
          <w:u w:val="none"/>
          <w:rtl/>
        </w:rPr>
      </w:pPr>
    </w:p>
    <w:p w14:paraId="15A08D51" w14:textId="77777777" w:rsidR="00102234" w:rsidRDefault="00102234" w:rsidP="00102234">
      <w:pPr>
        <w:bidi/>
        <w:spacing w:line="360" w:lineRule="auto"/>
        <w:jc w:val="center"/>
        <w:rPr>
          <w:rStyle w:val="Hyperlink"/>
          <w:rFonts w:cs="Arial"/>
          <w:b/>
          <w:bCs/>
          <w:color w:val="auto"/>
          <w:sz w:val="28"/>
          <w:szCs w:val="28"/>
          <w:u w:val="none"/>
          <w:rtl/>
        </w:rPr>
      </w:pPr>
    </w:p>
    <w:p w14:paraId="5A9971A6" w14:textId="77777777" w:rsidR="00102234" w:rsidRDefault="00102234" w:rsidP="00102234">
      <w:pPr>
        <w:bidi/>
        <w:spacing w:line="360" w:lineRule="auto"/>
        <w:jc w:val="center"/>
        <w:rPr>
          <w:rStyle w:val="Hyperlink"/>
          <w:rFonts w:cs="Arial"/>
          <w:b/>
          <w:bCs/>
          <w:color w:val="auto"/>
          <w:sz w:val="28"/>
          <w:szCs w:val="28"/>
          <w:u w:val="none"/>
          <w:rtl/>
        </w:rPr>
      </w:pPr>
    </w:p>
    <w:p w14:paraId="4ACE0DAD" w14:textId="77777777" w:rsidR="00102234" w:rsidRDefault="00102234" w:rsidP="00102234">
      <w:pPr>
        <w:bidi/>
        <w:spacing w:line="360" w:lineRule="auto"/>
        <w:jc w:val="center"/>
        <w:rPr>
          <w:rStyle w:val="Hyperlink"/>
          <w:rFonts w:cs="Arial"/>
          <w:b/>
          <w:bCs/>
          <w:color w:val="auto"/>
          <w:sz w:val="28"/>
          <w:szCs w:val="28"/>
          <w:u w:val="none"/>
          <w:rtl/>
        </w:rPr>
      </w:pPr>
    </w:p>
    <w:p w14:paraId="45C08E9B" w14:textId="77777777" w:rsidR="00102234" w:rsidRDefault="00102234" w:rsidP="00102234">
      <w:pPr>
        <w:bidi/>
        <w:spacing w:line="360" w:lineRule="auto"/>
        <w:jc w:val="center"/>
        <w:rPr>
          <w:rStyle w:val="Hyperlink"/>
          <w:rFonts w:cs="Arial"/>
          <w:b/>
          <w:bCs/>
          <w:color w:val="auto"/>
          <w:sz w:val="28"/>
          <w:szCs w:val="28"/>
          <w:u w:val="none"/>
          <w:rtl/>
        </w:rPr>
      </w:pPr>
    </w:p>
    <w:p w14:paraId="09A6B294" w14:textId="77777777" w:rsidR="005879FD" w:rsidRDefault="005879FD" w:rsidP="005879FD">
      <w:pPr>
        <w:bidi/>
        <w:spacing w:line="360" w:lineRule="auto"/>
        <w:jc w:val="center"/>
        <w:rPr>
          <w:rStyle w:val="Hyperlink"/>
          <w:rFonts w:cs="Arial"/>
          <w:b/>
          <w:bCs/>
          <w:color w:val="auto"/>
          <w:sz w:val="28"/>
          <w:szCs w:val="28"/>
          <w:u w:val="none"/>
          <w:rtl/>
        </w:rPr>
      </w:pPr>
    </w:p>
    <w:p w14:paraId="5B1D94C2" w14:textId="77777777" w:rsidR="005879FD" w:rsidRDefault="005879FD" w:rsidP="005879FD">
      <w:pPr>
        <w:bidi/>
        <w:spacing w:line="360" w:lineRule="auto"/>
        <w:jc w:val="center"/>
        <w:rPr>
          <w:rStyle w:val="Hyperlink"/>
          <w:rFonts w:cs="Arial"/>
          <w:b/>
          <w:bCs/>
          <w:color w:val="auto"/>
          <w:sz w:val="28"/>
          <w:szCs w:val="28"/>
          <w:u w:val="none"/>
          <w:rtl/>
        </w:rPr>
      </w:pPr>
    </w:p>
    <w:p w14:paraId="36D97665" w14:textId="77777777" w:rsidR="005879FD" w:rsidRDefault="005879FD" w:rsidP="00FF7B5F">
      <w:pPr>
        <w:bidi/>
        <w:spacing w:line="360" w:lineRule="auto"/>
        <w:rPr>
          <w:rStyle w:val="Hyperlink"/>
          <w:rFonts w:cs="Arial"/>
          <w:b/>
          <w:bCs/>
          <w:color w:val="auto"/>
          <w:sz w:val="28"/>
          <w:szCs w:val="28"/>
          <w:u w:val="none"/>
          <w:rtl/>
        </w:rPr>
      </w:pPr>
    </w:p>
    <w:p w14:paraId="4F9FCA4F" w14:textId="77777777" w:rsidR="005879FD" w:rsidRDefault="005879FD" w:rsidP="005879FD">
      <w:pPr>
        <w:bidi/>
        <w:spacing w:line="360" w:lineRule="auto"/>
        <w:jc w:val="center"/>
        <w:rPr>
          <w:rStyle w:val="Hyperlink"/>
          <w:rFonts w:cs="Arial"/>
          <w:b/>
          <w:bCs/>
          <w:color w:val="auto"/>
          <w:sz w:val="28"/>
          <w:szCs w:val="28"/>
          <w:u w:val="none"/>
          <w:rtl/>
        </w:rPr>
      </w:pPr>
    </w:p>
    <w:p w14:paraId="572FE2BF" w14:textId="7031BD6B" w:rsidR="00102234" w:rsidRDefault="00102234" w:rsidP="00FF7B5F">
      <w:pPr>
        <w:tabs>
          <w:tab w:val="left" w:pos="5705"/>
        </w:tabs>
        <w:bidi/>
        <w:spacing w:line="360" w:lineRule="auto"/>
        <w:rPr>
          <w:rStyle w:val="Hyperlink"/>
          <w:rFonts w:cs="Arial"/>
          <w:b/>
          <w:bCs/>
          <w:color w:val="auto"/>
          <w:sz w:val="28"/>
          <w:szCs w:val="28"/>
          <w:u w:val="none"/>
          <w:rtl/>
        </w:rPr>
      </w:pPr>
    </w:p>
    <w:sectPr w:rsidR="00102234" w:rsidSect="0091104D">
      <w:footerReference w:type="default" r:id="rId96"/>
      <w:pgSz w:w="12240" w:h="15840"/>
      <w:pgMar w:top="1440" w:right="1440" w:bottom="1440" w:left="1440" w:header="720" w:footer="720" w:gutter="0"/>
      <w:pgBorders w:offsetFrom="page">
        <w:top w:val="threeDEngrave" w:sz="24" w:space="24" w:color="auto"/>
        <w:left w:val="threeDEngrave" w:sz="24" w:space="24" w:color="auto"/>
        <w:bottom w:val="threeDEngrave" w:sz="24" w:space="24" w:color="auto"/>
        <w:right w:val="threeDEngrave"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5D061" w14:textId="77777777" w:rsidR="004752F9" w:rsidRDefault="004752F9" w:rsidP="008E05D0">
      <w:pPr>
        <w:spacing w:after="0" w:line="240" w:lineRule="auto"/>
      </w:pPr>
      <w:r>
        <w:separator/>
      </w:r>
    </w:p>
  </w:endnote>
  <w:endnote w:type="continuationSeparator" w:id="0">
    <w:p w14:paraId="612D1A10" w14:textId="77777777" w:rsidR="004752F9" w:rsidRDefault="004752F9" w:rsidP="008E05D0">
      <w:pPr>
        <w:spacing w:after="0" w:line="240" w:lineRule="auto"/>
      </w:pPr>
      <w:r>
        <w:continuationSeparator/>
      </w:r>
    </w:p>
  </w:endnote>
  <w:endnote w:type="continuationNotice" w:id="1">
    <w:p w14:paraId="32A4F9D5" w14:textId="77777777" w:rsidR="004752F9" w:rsidRDefault="004752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eeSerif">
    <w:altName w:val="Cambria"/>
    <w:charset w:val="00"/>
    <w:family w:val="roman"/>
    <w:pitch w:val="variable"/>
  </w:font>
  <w:font w:name="Segoe UI Semilight">
    <w:panose1 w:val="020B0402040204020203"/>
    <w:charset w:val="00"/>
    <w:family w:val="swiss"/>
    <w:pitch w:val="variable"/>
    <w:sig w:usb0="E4002EFF" w:usb1="C000E47F"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1"/>
      </w:rPr>
      <w:id w:val="592281007"/>
      <w:docPartObj>
        <w:docPartGallery w:val="Page Numbers (Bottom of Page)"/>
        <w:docPartUnique/>
      </w:docPartObj>
    </w:sdtPr>
    <w:sdtContent>
      <w:p w14:paraId="6DB7EE83" w14:textId="4D0C1AF3" w:rsidR="0022213C" w:rsidRDefault="0022213C" w:rsidP="0022213C">
        <w:pPr>
          <w:pStyle w:val="a8"/>
          <w:framePr w:wrap="none" w:vAnchor="text" w:hAnchor="margin" w:y="1"/>
          <w:rPr>
            <w:rStyle w:val="af1"/>
          </w:rPr>
        </w:pPr>
        <w:r>
          <w:rPr>
            <w:rStyle w:val="af1"/>
          </w:rPr>
          <w:fldChar w:fldCharType="begin"/>
        </w:r>
        <w:r>
          <w:rPr>
            <w:rStyle w:val="af1"/>
          </w:rPr>
          <w:instrText xml:space="preserve"> PAGE </w:instrText>
        </w:r>
        <w:r>
          <w:rPr>
            <w:rStyle w:val="af1"/>
          </w:rPr>
          <w:fldChar w:fldCharType="end"/>
        </w:r>
      </w:p>
    </w:sdtContent>
  </w:sdt>
  <w:p w14:paraId="61F690A4" w14:textId="77777777" w:rsidR="0022213C" w:rsidRDefault="0022213C" w:rsidP="00CC4878">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f1"/>
      </w:rPr>
      <w:id w:val="153578652"/>
      <w:docPartObj>
        <w:docPartGallery w:val="Page Numbers (Bottom of Page)"/>
        <w:docPartUnique/>
      </w:docPartObj>
    </w:sdtPr>
    <w:sdtContent>
      <w:p w14:paraId="33C448DE" w14:textId="6CF02BC4" w:rsidR="0022213C" w:rsidRDefault="0022213C" w:rsidP="0022213C">
        <w:pPr>
          <w:pStyle w:val="a8"/>
          <w:framePr w:wrap="none" w:vAnchor="text" w:hAnchor="margin" w:y="1"/>
          <w:rPr>
            <w:rStyle w:val="af1"/>
          </w:rPr>
        </w:pPr>
        <w:r>
          <w:rPr>
            <w:rStyle w:val="af1"/>
          </w:rPr>
          <w:fldChar w:fldCharType="begin"/>
        </w:r>
        <w:r>
          <w:rPr>
            <w:rStyle w:val="af1"/>
          </w:rPr>
          <w:instrText xml:space="preserve"> PAGE </w:instrText>
        </w:r>
        <w:r>
          <w:rPr>
            <w:rStyle w:val="af1"/>
          </w:rPr>
          <w:fldChar w:fldCharType="separate"/>
        </w:r>
        <w:r w:rsidR="00B6553A">
          <w:rPr>
            <w:rStyle w:val="af1"/>
            <w:noProof/>
          </w:rPr>
          <w:t>2</w:t>
        </w:r>
        <w:r>
          <w:rPr>
            <w:rStyle w:val="af1"/>
          </w:rPr>
          <w:fldChar w:fldCharType="end"/>
        </w:r>
      </w:p>
    </w:sdtContent>
  </w:sdt>
  <w:p w14:paraId="6310E1B1" w14:textId="01F4ADF6" w:rsidR="0022213C" w:rsidRPr="008207AA" w:rsidRDefault="0022213C" w:rsidP="00CC4878">
    <w:pPr>
      <w:pStyle w:val="a8"/>
      <w:ind w:firstLine="360"/>
      <w:rPr>
        <w:rFonts w:ascii="Arabic Typesetting" w:hAnsi="Arabic Typesetting" w:cs="Arabic Typesetting"/>
        <w:sz w:val="24"/>
        <w:szCs w:val="24"/>
      </w:rPr>
    </w:pPr>
    <w:r w:rsidRPr="008207AA">
      <w:rPr>
        <w:rFonts w:ascii="Arabic Typesetting" w:eastAsia="Calibri" w:hAnsi="Arabic Typesetting" w:cs="Arabic Typesetting"/>
        <w:noProof/>
        <w:sz w:val="24"/>
        <w:szCs w:val="24"/>
      </w:rPr>
      <w:drawing>
        <wp:anchor distT="0" distB="0" distL="114300" distR="114300" simplePos="0" relativeHeight="251660288" behindDoc="1" locked="0" layoutInCell="1" allowOverlap="1" wp14:anchorId="1150B407" wp14:editId="3A429E8A">
          <wp:simplePos x="0" y="0"/>
          <wp:positionH relativeFrom="column">
            <wp:posOffset>4969949</wp:posOffset>
          </wp:positionH>
          <wp:positionV relativeFrom="paragraph">
            <wp:posOffset>-541441</wp:posOffset>
          </wp:positionV>
          <wp:extent cx="1351370" cy="1136015"/>
          <wp:effectExtent l="0" t="0" r="1270" b="6985"/>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1370" cy="1136015"/>
                  </a:xfrm>
                  <a:prstGeom prst="rect">
                    <a:avLst/>
                  </a:prstGeom>
                  <a:noFill/>
                </pic:spPr>
              </pic:pic>
            </a:graphicData>
          </a:graphic>
          <wp14:sizeRelH relativeFrom="margin">
            <wp14:pctWidth>0</wp14:pctWidth>
          </wp14:sizeRelH>
          <wp14:sizeRelV relativeFrom="margin">
            <wp14:pctHeight>0</wp14:pctHeight>
          </wp14:sizeRelV>
        </wp:anchor>
      </w:drawing>
    </w:r>
    <w:r w:rsidRPr="008207AA">
      <w:rPr>
        <w:rFonts w:ascii="Arabic Typesetting" w:hAnsi="Arabic Typesetting" w:cs="Arabic Typesetting"/>
        <w:sz w:val="24"/>
        <w:szCs w:val="24"/>
        <w:rtl/>
      </w:rPr>
      <w:t>شهود عبد الجليل ثابت الخليدي</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5E6F5DCC" w14:textId="465C3B77" w:rsidR="0022213C" w:rsidRDefault="0022213C">
        <w:pPr>
          <w:pStyle w:val="a8"/>
          <w:jc w:val="center"/>
        </w:pPr>
        <w:r w:rsidRPr="006A1E50">
          <w:rPr>
            <w:noProof/>
          </w:rPr>
          <w:drawing>
            <wp:anchor distT="0" distB="0" distL="114300" distR="114300" simplePos="0" relativeHeight="251658240" behindDoc="1" locked="0" layoutInCell="1" allowOverlap="1" wp14:anchorId="625A36DA" wp14:editId="39F72E93">
              <wp:simplePos x="0" y="0"/>
              <wp:positionH relativeFrom="column">
                <wp:posOffset>5238750</wp:posOffset>
              </wp:positionH>
              <wp:positionV relativeFrom="paragraph">
                <wp:posOffset>74295</wp:posOffset>
              </wp:positionV>
              <wp:extent cx="1208405" cy="409575"/>
              <wp:effectExtent l="0" t="0" r="0" b="0"/>
              <wp:wrapNone/>
              <wp:docPr id="84489585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B6553A">
          <w:rPr>
            <w:noProof/>
          </w:rPr>
          <w:t>2</w:t>
        </w:r>
        <w:r>
          <w:rPr>
            <w:noProof/>
          </w:rPr>
          <w:fldChar w:fldCharType="end"/>
        </w:r>
      </w:p>
    </w:sdtContent>
  </w:sdt>
  <w:p w14:paraId="716E3ED6" w14:textId="77777777" w:rsidR="0022213C" w:rsidRDefault="0022213C">
    <w:pPr>
      <w:pStyle w:val="a8"/>
    </w:pPr>
  </w:p>
  <w:p w14:paraId="5117CADA" w14:textId="77777777" w:rsidR="0022213C" w:rsidRDefault="0022213C"/>
  <w:p w14:paraId="7CA28A70" w14:textId="77777777" w:rsidR="0022213C" w:rsidRDefault="002221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60F41E" w14:textId="77777777" w:rsidR="004752F9" w:rsidRDefault="004752F9" w:rsidP="008E05D0">
      <w:pPr>
        <w:spacing w:after="0" w:line="240" w:lineRule="auto"/>
      </w:pPr>
      <w:r>
        <w:separator/>
      </w:r>
    </w:p>
  </w:footnote>
  <w:footnote w:type="continuationSeparator" w:id="0">
    <w:p w14:paraId="079E9247" w14:textId="77777777" w:rsidR="004752F9" w:rsidRDefault="004752F9" w:rsidP="008E05D0">
      <w:pPr>
        <w:spacing w:after="0" w:line="240" w:lineRule="auto"/>
      </w:pPr>
      <w:r>
        <w:continuationSeparator/>
      </w:r>
    </w:p>
  </w:footnote>
  <w:footnote w:type="continuationNotice" w:id="1">
    <w:p w14:paraId="62792040" w14:textId="77777777" w:rsidR="004752F9" w:rsidRDefault="004752F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63B4B"/>
    <w:multiLevelType w:val="hybridMultilevel"/>
    <w:tmpl w:val="7E506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652A7"/>
    <w:multiLevelType w:val="hybridMultilevel"/>
    <w:tmpl w:val="3B7211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D1EA7"/>
    <w:multiLevelType w:val="hybridMultilevel"/>
    <w:tmpl w:val="8AA2E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911FC"/>
    <w:multiLevelType w:val="hybridMultilevel"/>
    <w:tmpl w:val="689C9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07BA1"/>
    <w:multiLevelType w:val="hybridMultilevel"/>
    <w:tmpl w:val="5D16A5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4C5F1D"/>
    <w:multiLevelType w:val="hybridMultilevel"/>
    <w:tmpl w:val="D6749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C7471B"/>
    <w:multiLevelType w:val="hybridMultilevel"/>
    <w:tmpl w:val="22C66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C95BBF"/>
    <w:multiLevelType w:val="hybridMultilevel"/>
    <w:tmpl w:val="2A0A2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F056B8"/>
    <w:multiLevelType w:val="hybridMultilevel"/>
    <w:tmpl w:val="FD44E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870CC1"/>
    <w:multiLevelType w:val="hybridMultilevel"/>
    <w:tmpl w:val="7F14A1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5666F8"/>
    <w:multiLevelType w:val="hybridMultilevel"/>
    <w:tmpl w:val="B5E6F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1C2194"/>
    <w:multiLevelType w:val="hybridMultilevel"/>
    <w:tmpl w:val="3CE69142"/>
    <w:lvl w:ilvl="0" w:tplc="04090005">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2" w15:restartNumberingAfterBreak="0">
    <w:nsid w:val="22856DF9"/>
    <w:multiLevelType w:val="hybridMultilevel"/>
    <w:tmpl w:val="87C62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133BBD"/>
    <w:multiLevelType w:val="hybridMultilevel"/>
    <w:tmpl w:val="97C49E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603DD2"/>
    <w:multiLevelType w:val="hybridMultilevel"/>
    <w:tmpl w:val="FC12F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DD0109"/>
    <w:multiLevelType w:val="hybridMultilevel"/>
    <w:tmpl w:val="AAD2A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4A1396"/>
    <w:multiLevelType w:val="hybridMultilevel"/>
    <w:tmpl w:val="B6E027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0A593C"/>
    <w:multiLevelType w:val="hybridMultilevel"/>
    <w:tmpl w:val="AE127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43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6A357C5"/>
    <w:multiLevelType w:val="hybridMultilevel"/>
    <w:tmpl w:val="EDA46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6539FB"/>
    <w:multiLevelType w:val="hybridMultilevel"/>
    <w:tmpl w:val="2DFA4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B123C2"/>
    <w:multiLevelType w:val="hybridMultilevel"/>
    <w:tmpl w:val="0D048C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0D77CB"/>
    <w:multiLevelType w:val="hybridMultilevel"/>
    <w:tmpl w:val="6C7429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B80BF4"/>
    <w:multiLevelType w:val="hybridMultilevel"/>
    <w:tmpl w:val="C1F2D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6A1810"/>
    <w:multiLevelType w:val="hybridMultilevel"/>
    <w:tmpl w:val="442E1F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021923"/>
    <w:multiLevelType w:val="hybridMultilevel"/>
    <w:tmpl w:val="E5D48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9D5124"/>
    <w:multiLevelType w:val="hybridMultilevel"/>
    <w:tmpl w:val="4A3A24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B308F0"/>
    <w:multiLevelType w:val="hybridMultilevel"/>
    <w:tmpl w:val="B43E3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1D6CA4"/>
    <w:multiLevelType w:val="hybridMultilevel"/>
    <w:tmpl w:val="636C8E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64492B"/>
    <w:multiLevelType w:val="hybridMultilevel"/>
    <w:tmpl w:val="EF529EFC"/>
    <w:lvl w:ilvl="0" w:tplc="95F43CE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0" w15:restartNumberingAfterBreak="0">
    <w:nsid w:val="4C017FAA"/>
    <w:multiLevelType w:val="hybridMultilevel"/>
    <w:tmpl w:val="04825B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E706C3"/>
    <w:multiLevelType w:val="hybridMultilevel"/>
    <w:tmpl w:val="993E80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8B4A29"/>
    <w:multiLevelType w:val="hybridMultilevel"/>
    <w:tmpl w:val="3EF21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446C13"/>
    <w:multiLevelType w:val="hybridMultilevel"/>
    <w:tmpl w:val="B3987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415DFD"/>
    <w:multiLevelType w:val="hybridMultilevel"/>
    <w:tmpl w:val="22A21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026DA9"/>
    <w:multiLevelType w:val="hybridMultilevel"/>
    <w:tmpl w:val="899ED8C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56D72B1"/>
    <w:multiLevelType w:val="hybridMultilevel"/>
    <w:tmpl w:val="DCDC9C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32294F"/>
    <w:multiLevelType w:val="hybridMultilevel"/>
    <w:tmpl w:val="1562A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625835"/>
    <w:multiLevelType w:val="multilevel"/>
    <w:tmpl w:val="7E74C1AA"/>
    <w:lvl w:ilvl="0">
      <w:start w:val="1"/>
      <w:numFmt w:val="decimal"/>
      <w:lvlText w:val="%1."/>
      <w:lvlJc w:val="left"/>
      <w:pPr>
        <w:ind w:left="360" w:hanging="360"/>
      </w:pPr>
    </w:lvl>
    <w:lvl w:ilvl="1">
      <w:start w:val="1"/>
      <w:numFmt w:val="decimal"/>
      <w:lvlText w:val="%1.%2."/>
      <w:lvlJc w:val="left"/>
      <w:pPr>
        <w:ind w:left="43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BED4CF9"/>
    <w:multiLevelType w:val="hybridMultilevel"/>
    <w:tmpl w:val="75CEB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CE86D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2935DAA"/>
    <w:multiLevelType w:val="hybridMultilevel"/>
    <w:tmpl w:val="E7844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085E45"/>
    <w:multiLevelType w:val="hybridMultilevel"/>
    <w:tmpl w:val="EB409B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4E02AC6"/>
    <w:multiLevelType w:val="hybridMultilevel"/>
    <w:tmpl w:val="28E2D5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5AD6372"/>
    <w:multiLevelType w:val="hybridMultilevel"/>
    <w:tmpl w:val="E3166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6FB73A6"/>
    <w:multiLevelType w:val="hybridMultilevel"/>
    <w:tmpl w:val="A7D2A7F4"/>
    <w:lvl w:ilvl="0" w:tplc="04090005">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6" w15:restartNumberingAfterBreak="0">
    <w:nsid w:val="6F93311A"/>
    <w:multiLevelType w:val="hybridMultilevel"/>
    <w:tmpl w:val="E14A7C4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EA7E4E"/>
    <w:multiLevelType w:val="hybridMultilevel"/>
    <w:tmpl w:val="43EAD7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18B4111"/>
    <w:multiLevelType w:val="hybridMultilevel"/>
    <w:tmpl w:val="23FE1C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4DE3C86"/>
    <w:multiLevelType w:val="hybridMultilevel"/>
    <w:tmpl w:val="153ACF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C02679"/>
    <w:multiLevelType w:val="hybridMultilevel"/>
    <w:tmpl w:val="756C0A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74D0F4A"/>
    <w:multiLevelType w:val="hybridMultilevel"/>
    <w:tmpl w:val="9768D8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A4F77DF"/>
    <w:multiLevelType w:val="hybridMultilevel"/>
    <w:tmpl w:val="D1C641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D0916A9"/>
    <w:multiLevelType w:val="hybridMultilevel"/>
    <w:tmpl w:val="FE989BB4"/>
    <w:lvl w:ilvl="0" w:tplc="E9F03308">
      <w:start w:val="1"/>
      <w:numFmt w:val="decimal"/>
      <w:lvlText w:val="%1."/>
      <w:lvlJc w:val="left"/>
      <w:pPr>
        <w:ind w:left="720" w:hanging="360"/>
      </w:pPr>
      <w:rPr>
        <w:rFonts w:asciiTheme="minorHAnsi" w:eastAsiaTheme="minorHAnsi" w:hAnsiTheme="minorHAnsi"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E1B29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961498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1328779">
    <w:abstractNumId w:val="4"/>
  </w:num>
  <w:num w:numId="3" w16cid:durableId="749351818">
    <w:abstractNumId w:val="50"/>
  </w:num>
  <w:num w:numId="4" w16cid:durableId="1109157105">
    <w:abstractNumId w:val="9"/>
  </w:num>
  <w:num w:numId="5" w16cid:durableId="2024935812">
    <w:abstractNumId w:val="51"/>
  </w:num>
  <w:num w:numId="6" w16cid:durableId="1239360548">
    <w:abstractNumId w:val="36"/>
  </w:num>
  <w:num w:numId="7" w16cid:durableId="935940421">
    <w:abstractNumId w:val="11"/>
  </w:num>
  <w:num w:numId="8" w16cid:durableId="2020232535">
    <w:abstractNumId w:val="45"/>
  </w:num>
  <w:num w:numId="9" w16cid:durableId="2033797946">
    <w:abstractNumId w:val="31"/>
  </w:num>
  <w:num w:numId="10" w16cid:durableId="1279725332">
    <w:abstractNumId w:val="49"/>
  </w:num>
  <w:num w:numId="11" w16cid:durableId="2042513464">
    <w:abstractNumId w:val="26"/>
  </w:num>
  <w:num w:numId="12" w16cid:durableId="1784231320">
    <w:abstractNumId w:val="48"/>
  </w:num>
  <w:num w:numId="13" w16cid:durableId="527717486">
    <w:abstractNumId w:val="43"/>
  </w:num>
  <w:num w:numId="14" w16cid:durableId="1777167795">
    <w:abstractNumId w:val="30"/>
  </w:num>
  <w:num w:numId="15" w16cid:durableId="1880122233">
    <w:abstractNumId w:val="42"/>
  </w:num>
  <w:num w:numId="16" w16cid:durableId="119763982">
    <w:abstractNumId w:val="47"/>
  </w:num>
  <w:num w:numId="17" w16cid:durableId="978800810">
    <w:abstractNumId w:val="28"/>
  </w:num>
  <w:num w:numId="18" w16cid:durableId="539443586">
    <w:abstractNumId w:val="24"/>
  </w:num>
  <w:num w:numId="19" w16cid:durableId="1407999063">
    <w:abstractNumId w:val="16"/>
  </w:num>
  <w:num w:numId="20" w16cid:durableId="348726663">
    <w:abstractNumId w:val="22"/>
  </w:num>
  <w:num w:numId="21" w16cid:durableId="1942225418">
    <w:abstractNumId w:val="2"/>
  </w:num>
  <w:num w:numId="22" w16cid:durableId="1299385521">
    <w:abstractNumId w:val="41"/>
  </w:num>
  <w:num w:numId="23" w16cid:durableId="1064447866">
    <w:abstractNumId w:val="17"/>
  </w:num>
  <w:num w:numId="24" w16cid:durableId="1630740103">
    <w:abstractNumId w:val="33"/>
  </w:num>
  <w:num w:numId="25" w16cid:durableId="138613055">
    <w:abstractNumId w:val="27"/>
  </w:num>
  <w:num w:numId="26" w16cid:durableId="1500854190">
    <w:abstractNumId w:val="39"/>
  </w:num>
  <w:num w:numId="27" w16cid:durableId="1295913424">
    <w:abstractNumId w:val="44"/>
  </w:num>
  <w:num w:numId="28" w16cid:durableId="1076434401">
    <w:abstractNumId w:val="14"/>
  </w:num>
  <w:num w:numId="29" w16cid:durableId="1865825432">
    <w:abstractNumId w:val="32"/>
  </w:num>
  <w:num w:numId="30" w16cid:durableId="346491728">
    <w:abstractNumId w:val="25"/>
  </w:num>
  <w:num w:numId="31" w16cid:durableId="1023441907">
    <w:abstractNumId w:val="37"/>
  </w:num>
  <w:num w:numId="32" w16cid:durableId="331109752">
    <w:abstractNumId w:val="19"/>
  </w:num>
  <w:num w:numId="33" w16cid:durableId="1165434060">
    <w:abstractNumId w:val="0"/>
  </w:num>
  <w:num w:numId="34" w16cid:durableId="820468227">
    <w:abstractNumId w:val="20"/>
  </w:num>
  <w:num w:numId="35" w16cid:durableId="918514685">
    <w:abstractNumId w:val="5"/>
  </w:num>
  <w:num w:numId="36" w16cid:durableId="1554272851">
    <w:abstractNumId w:val="34"/>
  </w:num>
  <w:num w:numId="37" w16cid:durableId="1765879512">
    <w:abstractNumId w:val="15"/>
  </w:num>
  <w:num w:numId="38" w16cid:durableId="2008634513">
    <w:abstractNumId w:val="10"/>
  </w:num>
  <w:num w:numId="39" w16cid:durableId="484901650">
    <w:abstractNumId w:val="8"/>
  </w:num>
  <w:num w:numId="40" w16cid:durableId="881476425">
    <w:abstractNumId w:val="7"/>
  </w:num>
  <w:num w:numId="41" w16cid:durableId="102650194">
    <w:abstractNumId w:val="6"/>
  </w:num>
  <w:num w:numId="42" w16cid:durableId="1245069464">
    <w:abstractNumId w:val="53"/>
  </w:num>
  <w:num w:numId="43" w16cid:durableId="1681079230">
    <w:abstractNumId w:val="46"/>
  </w:num>
  <w:num w:numId="44" w16cid:durableId="479731070">
    <w:abstractNumId w:val="23"/>
  </w:num>
  <w:num w:numId="45" w16cid:durableId="1737899554">
    <w:abstractNumId w:val="12"/>
  </w:num>
  <w:num w:numId="46" w16cid:durableId="1102914688">
    <w:abstractNumId w:val="29"/>
  </w:num>
  <w:num w:numId="47" w16cid:durableId="1082335440">
    <w:abstractNumId w:val="35"/>
  </w:num>
  <w:num w:numId="48" w16cid:durableId="1014040888">
    <w:abstractNumId w:val="1"/>
  </w:num>
  <w:num w:numId="49" w16cid:durableId="731198865">
    <w:abstractNumId w:val="13"/>
  </w:num>
  <w:num w:numId="50" w16cid:durableId="1115055577">
    <w:abstractNumId w:val="21"/>
  </w:num>
  <w:num w:numId="51" w16cid:durableId="1304969749">
    <w:abstractNumId w:val="52"/>
  </w:num>
  <w:num w:numId="52" w16cid:durableId="707413168">
    <w:abstractNumId w:val="38"/>
  </w:num>
  <w:num w:numId="53" w16cid:durableId="1837111597">
    <w:abstractNumId w:val="54"/>
  </w:num>
  <w:num w:numId="54" w16cid:durableId="2004115300">
    <w:abstractNumId w:val="40"/>
  </w:num>
  <w:num w:numId="55" w16cid:durableId="1225605364">
    <w:abstractNumId w:val="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62AA"/>
    <w:rsid w:val="00000928"/>
    <w:rsid w:val="00000F8D"/>
    <w:rsid w:val="00001203"/>
    <w:rsid w:val="000027B8"/>
    <w:rsid w:val="000029ED"/>
    <w:rsid w:val="00002C24"/>
    <w:rsid w:val="00003008"/>
    <w:rsid w:val="00003926"/>
    <w:rsid w:val="00004154"/>
    <w:rsid w:val="0000577D"/>
    <w:rsid w:val="00005DF2"/>
    <w:rsid w:val="0000605A"/>
    <w:rsid w:val="0000752C"/>
    <w:rsid w:val="00010780"/>
    <w:rsid w:val="00010ECC"/>
    <w:rsid w:val="000123AB"/>
    <w:rsid w:val="0002027A"/>
    <w:rsid w:val="00021205"/>
    <w:rsid w:val="00021CBE"/>
    <w:rsid w:val="00021D07"/>
    <w:rsid w:val="0002262F"/>
    <w:rsid w:val="0002638F"/>
    <w:rsid w:val="00026812"/>
    <w:rsid w:val="00027394"/>
    <w:rsid w:val="00032882"/>
    <w:rsid w:val="00032C44"/>
    <w:rsid w:val="0003369E"/>
    <w:rsid w:val="000355C2"/>
    <w:rsid w:val="00035981"/>
    <w:rsid w:val="000405CE"/>
    <w:rsid w:val="0004119C"/>
    <w:rsid w:val="00042444"/>
    <w:rsid w:val="00043A5A"/>
    <w:rsid w:val="00047DCA"/>
    <w:rsid w:val="00050134"/>
    <w:rsid w:val="00050F8A"/>
    <w:rsid w:val="00052177"/>
    <w:rsid w:val="00056184"/>
    <w:rsid w:val="00057181"/>
    <w:rsid w:val="00060075"/>
    <w:rsid w:val="000600BD"/>
    <w:rsid w:val="0006022C"/>
    <w:rsid w:val="00060256"/>
    <w:rsid w:val="000607A4"/>
    <w:rsid w:val="000608C4"/>
    <w:rsid w:val="0006096F"/>
    <w:rsid w:val="00061920"/>
    <w:rsid w:val="0006277E"/>
    <w:rsid w:val="000628A2"/>
    <w:rsid w:val="00065099"/>
    <w:rsid w:val="000673EF"/>
    <w:rsid w:val="00067A44"/>
    <w:rsid w:val="00070B2E"/>
    <w:rsid w:val="000722EC"/>
    <w:rsid w:val="000726D0"/>
    <w:rsid w:val="0007305A"/>
    <w:rsid w:val="00075B5C"/>
    <w:rsid w:val="00077800"/>
    <w:rsid w:val="00080378"/>
    <w:rsid w:val="00080922"/>
    <w:rsid w:val="00080D9D"/>
    <w:rsid w:val="000810A1"/>
    <w:rsid w:val="00083FB2"/>
    <w:rsid w:val="0008712D"/>
    <w:rsid w:val="00087471"/>
    <w:rsid w:val="00093024"/>
    <w:rsid w:val="000936D5"/>
    <w:rsid w:val="0009397F"/>
    <w:rsid w:val="0009511E"/>
    <w:rsid w:val="00095841"/>
    <w:rsid w:val="00095E70"/>
    <w:rsid w:val="00097161"/>
    <w:rsid w:val="000A15C5"/>
    <w:rsid w:val="000A2B8C"/>
    <w:rsid w:val="000A322C"/>
    <w:rsid w:val="000A335E"/>
    <w:rsid w:val="000A4BD6"/>
    <w:rsid w:val="000A5049"/>
    <w:rsid w:val="000A5F5E"/>
    <w:rsid w:val="000A5F95"/>
    <w:rsid w:val="000A6FCC"/>
    <w:rsid w:val="000A7AC2"/>
    <w:rsid w:val="000B0371"/>
    <w:rsid w:val="000B1E9E"/>
    <w:rsid w:val="000B27B8"/>
    <w:rsid w:val="000B352A"/>
    <w:rsid w:val="000B48D2"/>
    <w:rsid w:val="000B4A66"/>
    <w:rsid w:val="000B65C6"/>
    <w:rsid w:val="000B7156"/>
    <w:rsid w:val="000B768B"/>
    <w:rsid w:val="000B76E3"/>
    <w:rsid w:val="000B7730"/>
    <w:rsid w:val="000C27C6"/>
    <w:rsid w:val="000C5783"/>
    <w:rsid w:val="000C681F"/>
    <w:rsid w:val="000C75E9"/>
    <w:rsid w:val="000C780D"/>
    <w:rsid w:val="000D0986"/>
    <w:rsid w:val="000D0F74"/>
    <w:rsid w:val="000D1754"/>
    <w:rsid w:val="000D1884"/>
    <w:rsid w:val="000D1D23"/>
    <w:rsid w:val="000D2262"/>
    <w:rsid w:val="000D74D4"/>
    <w:rsid w:val="000E0878"/>
    <w:rsid w:val="000E4DCB"/>
    <w:rsid w:val="000E6E5C"/>
    <w:rsid w:val="000E731D"/>
    <w:rsid w:val="000E77EC"/>
    <w:rsid w:val="000E7E84"/>
    <w:rsid w:val="000F27D0"/>
    <w:rsid w:val="000F312D"/>
    <w:rsid w:val="000F3356"/>
    <w:rsid w:val="000F3B4F"/>
    <w:rsid w:val="000F436C"/>
    <w:rsid w:val="000F5C57"/>
    <w:rsid w:val="000F6C9D"/>
    <w:rsid w:val="000F6DAA"/>
    <w:rsid w:val="001006A1"/>
    <w:rsid w:val="00100E2A"/>
    <w:rsid w:val="00102234"/>
    <w:rsid w:val="001031C5"/>
    <w:rsid w:val="00103EBC"/>
    <w:rsid w:val="0010550F"/>
    <w:rsid w:val="001057F9"/>
    <w:rsid w:val="0010671A"/>
    <w:rsid w:val="001119B8"/>
    <w:rsid w:val="00111E7B"/>
    <w:rsid w:val="0011202E"/>
    <w:rsid w:val="001127F5"/>
    <w:rsid w:val="001131C7"/>
    <w:rsid w:val="00113B7A"/>
    <w:rsid w:val="001141BB"/>
    <w:rsid w:val="00117C35"/>
    <w:rsid w:val="00117CAA"/>
    <w:rsid w:val="001229A7"/>
    <w:rsid w:val="00123AC8"/>
    <w:rsid w:val="00124223"/>
    <w:rsid w:val="00125052"/>
    <w:rsid w:val="00125B28"/>
    <w:rsid w:val="00126705"/>
    <w:rsid w:val="00126EB7"/>
    <w:rsid w:val="0012728A"/>
    <w:rsid w:val="00127773"/>
    <w:rsid w:val="001303BB"/>
    <w:rsid w:val="001308F5"/>
    <w:rsid w:val="00131127"/>
    <w:rsid w:val="001313B9"/>
    <w:rsid w:val="001318E4"/>
    <w:rsid w:val="00131D9F"/>
    <w:rsid w:val="00134364"/>
    <w:rsid w:val="001350A3"/>
    <w:rsid w:val="001355D3"/>
    <w:rsid w:val="00135BC8"/>
    <w:rsid w:val="00135C9D"/>
    <w:rsid w:val="00137BE2"/>
    <w:rsid w:val="00140179"/>
    <w:rsid w:val="00140CFE"/>
    <w:rsid w:val="0014173B"/>
    <w:rsid w:val="001437BB"/>
    <w:rsid w:val="001438CD"/>
    <w:rsid w:val="00144E5F"/>
    <w:rsid w:val="00145DF2"/>
    <w:rsid w:val="00146760"/>
    <w:rsid w:val="00147D6C"/>
    <w:rsid w:val="0015031A"/>
    <w:rsid w:val="00150E92"/>
    <w:rsid w:val="001511EF"/>
    <w:rsid w:val="001512D6"/>
    <w:rsid w:val="0015298E"/>
    <w:rsid w:val="001531CE"/>
    <w:rsid w:val="0015322C"/>
    <w:rsid w:val="0015409D"/>
    <w:rsid w:val="001541BC"/>
    <w:rsid w:val="0016040B"/>
    <w:rsid w:val="0016217C"/>
    <w:rsid w:val="0016480F"/>
    <w:rsid w:val="00164A5B"/>
    <w:rsid w:val="001673FE"/>
    <w:rsid w:val="00171166"/>
    <w:rsid w:val="00171902"/>
    <w:rsid w:val="00172E3A"/>
    <w:rsid w:val="00172ED1"/>
    <w:rsid w:val="0017416A"/>
    <w:rsid w:val="00175158"/>
    <w:rsid w:val="001809C5"/>
    <w:rsid w:val="00183813"/>
    <w:rsid w:val="00183C75"/>
    <w:rsid w:val="0018538E"/>
    <w:rsid w:val="00187C16"/>
    <w:rsid w:val="00190090"/>
    <w:rsid w:val="0019010F"/>
    <w:rsid w:val="00190B52"/>
    <w:rsid w:val="0019332E"/>
    <w:rsid w:val="0019451D"/>
    <w:rsid w:val="00195CDA"/>
    <w:rsid w:val="00196BEE"/>
    <w:rsid w:val="001A0EC9"/>
    <w:rsid w:val="001A3808"/>
    <w:rsid w:val="001A3E61"/>
    <w:rsid w:val="001A46DD"/>
    <w:rsid w:val="001A4DFA"/>
    <w:rsid w:val="001A6F2E"/>
    <w:rsid w:val="001A72C4"/>
    <w:rsid w:val="001A7C46"/>
    <w:rsid w:val="001B3673"/>
    <w:rsid w:val="001B3BBF"/>
    <w:rsid w:val="001B3E24"/>
    <w:rsid w:val="001B559F"/>
    <w:rsid w:val="001B6F28"/>
    <w:rsid w:val="001C0479"/>
    <w:rsid w:val="001C0FA6"/>
    <w:rsid w:val="001C1541"/>
    <w:rsid w:val="001C1557"/>
    <w:rsid w:val="001C4B66"/>
    <w:rsid w:val="001C5C2B"/>
    <w:rsid w:val="001C6E1A"/>
    <w:rsid w:val="001C7393"/>
    <w:rsid w:val="001D2783"/>
    <w:rsid w:val="001D3533"/>
    <w:rsid w:val="001D411E"/>
    <w:rsid w:val="001D4C5E"/>
    <w:rsid w:val="001D542D"/>
    <w:rsid w:val="001D613C"/>
    <w:rsid w:val="001D6B1B"/>
    <w:rsid w:val="001D6CCF"/>
    <w:rsid w:val="001D7A96"/>
    <w:rsid w:val="001D7D49"/>
    <w:rsid w:val="001D7D5D"/>
    <w:rsid w:val="001E0220"/>
    <w:rsid w:val="001E4BC6"/>
    <w:rsid w:val="001E7038"/>
    <w:rsid w:val="001F2124"/>
    <w:rsid w:val="001F28CD"/>
    <w:rsid w:val="001F3A1C"/>
    <w:rsid w:val="001F41C4"/>
    <w:rsid w:val="001F5AE4"/>
    <w:rsid w:val="001F607D"/>
    <w:rsid w:val="00202CF8"/>
    <w:rsid w:val="002034EA"/>
    <w:rsid w:val="00203FB1"/>
    <w:rsid w:val="002058D3"/>
    <w:rsid w:val="00205943"/>
    <w:rsid w:val="00205B64"/>
    <w:rsid w:val="002069BF"/>
    <w:rsid w:val="002071F0"/>
    <w:rsid w:val="00207877"/>
    <w:rsid w:val="00210F9C"/>
    <w:rsid w:val="00211250"/>
    <w:rsid w:val="00211ED7"/>
    <w:rsid w:val="00212DA3"/>
    <w:rsid w:val="00213324"/>
    <w:rsid w:val="00213A47"/>
    <w:rsid w:val="00213B01"/>
    <w:rsid w:val="00213DF2"/>
    <w:rsid w:val="00216261"/>
    <w:rsid w:val="002178E3"/>
    <w:rsid w:val="00220E49"/>
    <w:rsid w:val="0022213C"/>
    <w:rsid w:val="00224307"/>
    <w:rsid w:val="00224BB1"/>
    <w:rsid w:val="00226420"/>
    <w:rsid w:val="0022698D"/>
    <w:rsid w:val="00226F35"/>
    <w:rsid w:val="00227E02"/>
    <w:rsid w:val="002305B4"/>
    <w:rsid w:val="00231733"/>
    <w:rsid w:val="00231B98"/>
    <w:rsid w:val="00232600"/>
    <w:rsid w:val="00232AFB"/>
    <w:rsid w:val="00233171"/>
    <w:rsid w:val="00233A43"/>
    <w:rsid w:val="00234C73"/>
    <w:rsid w:val="002358DE"/>
    <w:rsid w:val="0024086A"/>
    <w:rsid w:val="0024086E"/>
    <w:rsid w:val="002411DF"/>
    <w:rsid w:val="0024123A"/>
    <w:rsid w:val="00241561"/>
    <w:rsid w:val="00244736"/>
    <w:rsid w:val="0024479E"/>
    <w:rsid w:val="002518D0"/>
    <w:rsid w:val="00252B3E"/>
    <w:rsid w:val="002571AB"/>
    <w:rsid w:val="00257698"/>
    <w:rsid w:val="00262D50"/>
    <w:rsid w:val="00264E0D"/>
    <w:rsid w:val="002658D4"/>
    <w:rsid w:val="002704D6"/>
    <w:rsid w:val="002713E9"/>
    <w:rsid w:val="00272F9B"/>
    <w:rsid w:val="002732B2"/>
    <w:rsid w:val="00273608"/>
    <w:rsid w:val="002738C6"/>
    <w:rsid w:val="0027493C"/>
    <w:rsid w:val="002757E0"/>
    <w:rsid w:val="00275C74"/>
    <w:rsid w:val="00276556"/>
    <w:rsid w:val="00276B1D"/>
    <w:rsid w:val="00277085"/>
    <w:rsid w:val="00282B22"/>
    <w:rsid w:val="00282F8A"/>
    <w:rsid w:val="00284EED"/>
    <w:rsid w:val="00285874"/>
    <w:rsid w:val="00286867"/>
    <w:rsid w:val="0028781F"/>
    <w:rsid w:val="00291760"/>
    <w:rsid w:val="00291CBE"/>
    <w:rsid w:val="00291EBC"/>
    <w:rsid w:val="00292020"/>
    <w:rsid w:val="00294A5F"/>
    <w:rsid w:val="00294C50"/>
    <w:rsid w:val="0029657B"/>
    <w:rsid w:val="00297307"/>
    <w:rsid w:val="002A37B3"/>
    <w:rsid w:val="002A6794"/>
    <w:rsid w:val="002B0722"/>
    <w:rsid w:val="002B1FB3"/>
    <w:rsid w:val="002B2CEF"/>
    <w:rsid w:val="002B2E33"/>
    <w:rsid w:val="002B3C4E"/>
    <w:rsid w:val="002B403C"/>
    <w:rsid w:val="002B4961"/>
    <w:rsid w:val="002B5E3D"/>
    <w:rsid w:val="002B62B3"/>
    <w:rsid w:val="002B64C6"/>
    <w:rsid w:val="002B6DFD"/>
    <w:rsid w:val="002B6E95"/>
    <w:rsid w:val="002C05DA"/>
    <w:rsid w:val="002C0D1E"/>
    <w:rsid w:val="002C1F26"/>
    <w:rsid w:val="002C441D"/>
    <w:rsid w:val="002C4744"/>
    <w:rsid w:val="002C4BBE"/>
    <w:rsid w:val="002C4E5A"/>
    <w:rsid w:val="002C6B32"/>
    <w:rsid w:val="002C6F9D"/>
    <w:rsid w:val="002C7F4A"/>
    <w:rsid w:val="002D0908"/>
    <w:rsid w:val="002D0D23"/>
    <w:rsid w:val="002D4A25"/>
    <w:rsid w:val="002E0FEE"/>
    <w:rsid w:val="002E11C3"/>
    <w:rsid w:val="002E149F"/>
    <w:rsid w:val="002E1F94"/>
    <w:rsid w:val="002E4DAA"/>
    <w:rsid w:val="002E6091"/>
    <w:rsid w:val="002E6829"/>
    <w:rsid w:val="002E77FC"/>
    <w:rsid w:val="002E7D4C"/>
    <w:rsid w:val="002E7FD6"/>
    <w:rsid w:val="002F1BC7"/>
    <w:rsid w:val="002F1E90"/>
    <w:rsid w:val="002F2AEB"/>
    <w:rsid w:val="002F437E"/>
    <w:rsid w:val="002F5050"/>
    <w:rsid w:val="002F6C3E"/>
    <w:rsid w:val="002F747F"/>
    <w:rsid w:val="00301F60"/>
    <w:rsid w:val="003048AB"/>
    <w:rsid w:val="00304FA6"/>
    <w:rsid w:val="0030527E"/>
    <w:rsid w:val="003076CC"/>
    <w:rsid w:val="003111D9"/>
    <w:rsid w:val="00312914"/>
    <w:rsid w:val="00314E3B"/>
    <w:rsid w:val="00315546"/>
    <w:rsid w:val="00315625"/>
    <w:rsid w:val="00316988"/>
    <w:rsid w:val="00316F93"/>
    <w:rsid w:val="003170E7"/>
    <w:rsid w:val="00320C77"/>
    <w:rsid w:val="00321494"/>
    <w:rsid w:val="0032160D"/>
    <w:rsid w:val="00321667"/>
    <w:rsid w:val="003230E9"/>
    <w:rsid w:val="003232A0"/>
    <w:rsid w:val="00323A5D"/>
    <w:rsid w:val="00325076"/>
    <w:rsid w:val="003303AF"/>
    <w:rsid w:val="00330C33"/>
    <w:rsid w:val="00330FEE"/>
    <w:rsid w:val="003312E5"/>
    <w:rsid w:val="00331A67"/>
    <w:rsid w:val="003320B7"/>
    <w:rsid w:val="003330F5"/>
    <w:rsid w:val="00334CBE"/>
    <w:rsid w:val="003360C8"/>
    <w:rsid w:val="003379C6"/>
    <w:rsid w:val="00340178"/>
    <w:rsid w:val="00342800"/>
    <w:rsid w:val="00343293"/>
    <w:rsid w:val="00343A1B"/>
    <w:rsid w:val="00347B4C"/>
    <w:rsid w:val="00350808"/>
    <w:rsid w:val="00350C3A"/>
    <w:rsid w:val="003518EA"/>
    <w:rsid w:val="0035359C"/>
    <w:rsid w:val="0035362D"/>
    <w:rsid w:val="00353F17"/>
    <w:rsid w:val="00354964"/>
    <w:rsid w:val="003554CD"/>
    <w:rsid w:val="00355CDE"/>
    <w:rsid w:val="003562DD"/>
    <w:rsid w:val="003620E7"/>
    <w:rsid w:val="00364156"/>
    <w:rsid w:val="00364983"/>
    <w:rsid w:val="00365317"/>
    <w:rsid w:val="0036651D"/>
    <w:rsid w:val="00370127"/>
    <w:rsid w:val="00370272"/>
    <w:rsid w:val="003706D7"/>
    <w:rsid w:val="00370735"/>
    <w:rsid w:val="00372ACB"/>
    <w:rsid w:val="00372C19"/>
    <w:rsid w:val="00373149"/>
    <w:rsid w:val="0037366C"/>
    <w:rsid w:val="0037424F"/>
    <w:rsid w:val="00375A09"/>
    <w:rsid w:val="003765BB"/>
    <w:rsid w:val="0038012E"/>
    <w:rsid w:val="00384EA1"/>
    <w:rsid w:val="003853DD"/>
    <w:rsid w:val="00385839"/>
    <w:rsid w:val="00385BA1"/>
    <w:rsid w:val="00391693"/>
    <w:rsid w:val="00393991"/>
    <w:rsid w:val="00393BE8"/>
    <w:rsid w:val="0039405F"/>
    <w:rsid w:val="00397B04"/>
    <w:rsid w:val="003A0986"/>
    <w:rsid w:val="003A1D4D"/>
    <w:rsid w:val="003A24B8"/>
    <w:rsid w:val="003A2B93"/>
    <w:rsid w:val="003A35E5"/>
    <w:rsid w:val="003A42F6"/>
    <w:rsid w:val="003A43C7"/>
    <w:rsid w:val="003A51C3"/>
    <w:rsid w:val="003A52A7"/>
    <w:rsid w:val="003A667B"/>
    <w:rsid w:val="003B3FEA"/>
    <w:rsid w:val="003B4E77"/>
    <w:rsid w:val="003B60C0"/>
    <w:rsid w:val="003B65C8"/>
    <w:rsid w:val="003C1D26"/>
    <w:rsid w:val="003C35A7"/>
    <w:rsid w:val="003C4AB0"/>
    <w:rsid w:val="003C59EC"/>
    <w:rsid w:val="003D032F"/>
    <w:rsid w:val="003D2B21"/>
    <w:rsid w:val="003D4096"/>
    <w:rsid w:val="003D4343"/>
    <w:rsid w:val="003D73F7"/>
    <w:rsid w:val="003D7A50"/>
    <w:rsid w:val="003E17AB"/>
    <w:rsid w:val="003E20DE"/>
    <w:rsid w:val="003E4C29"/>
    <w:rsid w:val="003E5A04"/>
    <w:rsid w:val="003E5E43"/>
    <w:rsid w:val="003E6408"/>
    <w:rsid w:val="003E69A7"/>
    <w:rsid w:val="003E6A41"/>
    <w:rsid w:val="003E768B"/>
    <w:rsid w:val="003F0511"/>
    <w:rsid w:val="003F231F"/>
    <w:rsid w:val="003F32DE"/>
    <w:rsid w:val="003F4962"/>
    <w:rsid w:val="003F49F4"/>
    <w:rsid w:val="003F566D"/>
    <w:rsid w:val="003F7302"/>
    <w:rsid w:val="0040079C"/>
    <w:rsid w:val="00401B05"/>
    <w:rsid w:val="00401DF1"/>
    <w:rsid w:val="0040515A"/>
    <w:rsid w:val="00406F3A"/>
    <w:rsid w:val="0041224C"/>
    <w:rsid w:val="00412D38"/>
    <w:rsid w:val="004162AA"/>
    <w:rsid w:val="004173DD"/>
    <w:rsid w:val="004200EB"/>
    <w:rsid w:val="00420C81"/>
    <w:rsid w:val="00421399"/>
    <w:rsid w:val="0042228B"/>
    <w:rsid w:val="00422A06"/>
    <w:rsid w:val="00424143"/>
    <w:rsid w:val="00425955"/>
    <w:rsid w:val="00425E48"/>
    <w:rsid w:val="004263D7"/>
    <w:rsid w:val="00427EEB"/>
    <w:rsid w:val="00430727"/>
    <w:rsid w:val="0043465B"/>
    <w:rsid w:val="00434D9E"/>
    <w:rsid w:val="00436411"/>
    <w:rsid w:val="0043661B"/>
    <w:rsid w:val="00440328"/>
    <w:rsid w:val="00443223"/>
    <w:rsid w:val="0044462F"/>
    <w:rsid w:val="0044506A"/>
    <w:rsid w:val="004507CE"/>
    <w:rsid w:val="004509DC"/>
    <w:rsid w:val="00450C6D"/>
    <w:rsid w:val="00453263"/>
    <w:rsid w:val="00453D07"/>
    <w:rsid w:val="004555AE"/>
    <w:rsid w:val="004563DD"/>
    <w:rsid w:val="00460C71"/>
    <w:rsid w:val="00461BF6"/>
    <w:rsid w:val="00461FB5"/>
    <w:rsid w:val="00463486"/>
    <w:rsid w:val="004634E9"/>
    <w:rsid w:val="00464ABE"/>
    <w:rsid w:val="00465535"/>
    <w:rsid w:val="00467178"/>
    <w:rsid w:val="00467290"/>
    <w:rsid w:val="0046783B"/>
    <w:rsid w:val="00470FEC"/>
    <w:rsid w:val="00472412"/>
    <w:rsid w:val="0047257B"/>
    <w:rsid w:val="004727D1"/>
    <w:rsid w:val="00472BE8"/>
    <w:rsid w:val="00473DB9"/>
    <w:rsid w:val="004752F9"/>
    <w:rsid w:val="004767EB"/>
    <w:rsid w:val="00477265"/>
    <w:rsid w:val="004819E3"/>
    <w:rsid w:val="00482C82"/>
    <w:rsid w:val="00483294"/>
    <w:rsid w:val="00493956"/>
    <w:rsid w:val="00494032"/>
    <w:rsid w:val="00494950"/>
    <w:rsid w:val="00497A6A"/>
    <w:rsid w:val="004A0D9E"/>
    <w:rsid w:val="004A3807"/>
    <w:rsid w:val="004A38A0"/>
    <w:rsid w:val="004A5327"/>
    <w:rsid w:val="004A5F57"/>
    <w:rsid w:val="004A6082"/>
    <w:rsid w:val="004A6427"/>
    <w:rsid w:val="004A7AB1"/>
    <w:rsid w:val="004B158B"/>
    <w:rsid w:val="004B1EBD"/>
    <w:rsid w:val="004B2175"/>
    <w:rsid w:val="004B249E"/>
    <w:rsid w:val="004B2843"/>
    <w:rsid w:val="004B3F2F"/>
    <w:rsid w:val="004B48C4"/>
    <w:rsid w:val="004B59DA"/>
    <w:rsid w:val="004B69D4"/>
    <w:rsid w:val="004C1A81"/>
    <w:rsid w:val="004C1EF4"/>
    <w:rsid w:val="004C2092"/>
    <w:rsid w:val="004C2657"/>
    <w:rsid w:val="004C47A8"/>
    <w:rsid w:val="004C47F1"/>
    <w:rsid w:val="004C4C03"/>
    <w:rsid w:val="004C5A6C"/>
    <w:rsid w:val="004C6DF2"/>
    <w:rsid w:val="004C746A"/>
    <w:rsid w:val="004D0F23"/>
    <w:rsid w:val="004D1023"/>
    <w:rsid w:val="004D45CE"/>
    <w:rsid w:val="004D4C45"/>
    <w:rsid w:val="004D543C"/>
    <w:rsid w:val="004D5588"/>
    <w:rsid w:val="004D5694"/>
    <w:rsid w:val="004D7469"/>
    <w:rsid w:val="004D7725"/>
    <w:rsid w:val="004D7E37"/>
    <w:rsid w:val="004E1E12"/>
    <w:rsid w:val="004E3C4C"/>
    <w:rsid w:val="004E5661"/>
    <w:rsid w:val="004E5C4E"/>
    <w:rsid w:val="004F13EA"/>
    <w:rsid w:val="004F158F"/>
    <w:rsid w:val="004F228F"/>
    <w:rsid w:val="004F4DEB"/>
    <w:rsid w:val="004F5955"/>
    <w:rsid w:val="004F6ED2"/>
    <w:rsid w:val="00500E90"/>
    <w:rsid w:val="00501918"/>
    <w:rsid w:val="00506B8E"/>
    <w:rsid w:val="0050756E"/>
    <w:rsid w:val="00507C95"/>
    <w:rsid w:val="00510660"/>
    <w:rsid w:val="005116F7"/>
    <w:rsid w:val="00512B19"/>
    <w:rsid w:val="005136D8"/>
    <w:rsid w:val="005138DF"/>
    <w:rsid w:val="005141C9"/>
    <w:rsid w:val="005166DF"/>
    <w:rsid w:val="005177A9"/>
    <w:rsid w:val="00522714"/>
    <w:rsid w:val="00522DCC"/>
    <w:rsid w:val="0052494A"/>
    <w:rsid w:val="00530C5C"/>
    <w:rsid w:val="00531C02"/>
    <w:rsid w:val="00531EE2"/>
    <w:rsid w:val="00533517"/>
    <w:rsid w:val="0053651E"/>
    <w:rsid w:val="0053662B"/>
    <w:rsid w:val="00537C5F"/>
    <w:rsid w:val="00541049"/>
    <w:rsid w:val="005428D2"/>
    <w:rsid w:val="0054314B"/>
    <w:rsid w:val="0054387C"/>
    <w:rsid w:val="00543CF7"/>
    <w:rsid w:val="0054693B"/>
    <w:rsid w:val="005469F1"/>
    <w:rsid w:val="00550DD8"/>
    <w:rsid w:val="00550E53"/>
    <w:rsid w:val="00552247"/>
    <w:rsid w:val="005543B9"/>
    <w:rsid w:val="00554A20"/>
    <w:rsid w:val="00554B2D"/>
    <w:rsid w:val="0055593C"/>
    <w:rsid w:val="00555D7E"/>
    <w:rsid w:val="00557CFA"/>
    <w:rsid w:val="00562C28"/>
    <w:rsid w:val="00562EC7"/>
    <w:rsid w:val="00563551"/>
    <w:rsid w:val="005635C9"/>
    <w:rsid w:val="00563D53"/>
    <w:rsid w:val="005661B2"/>
    <w:rsid w:val="00566672"/>
    <w:rsid w:val="005669DF"/>
    <w:rsid w:val="00566DF5"/>
    <w:rsid w:val="00570C55"/>
    <w:rsid w:val="00571CB7"/>
    <w:rsid w:val="00572043"/>
    <w:rsid w:val="005729AB"/>
    <w:rsid w:val="0057446F"/>
    <w:rsid w:val="00574627"/>
    <w:rsid w:val="00575304"/>
    <w:rsid w:val="0057565E"/>
    <w:rsid w:val="00576189"/>
    <w:rsid w:val="005771AB"/>
    <w:rsid w:val="00580B30"/>
    <w:rsid w:val="00580CD5"/>
    <w:rsid w:val="00580F00"/>
    <w:rsid w:val="00581C90"/>
    <w:rsid w:val="00582BAE"/>
    <w:rsid w:val="00585477"/>
    <w:rsid w:val="0058650D"/>
    <w:rsid w:val="00586930"/>
    <w:rsid w:val="00587895"/>
    <w:rsid w:val="005879FD"/>
    <w:rsid w:val="00591D78"/>
    <w:rsid w:val="00592979"/>
    <w:rsid w:val="00592BDB"/>
    <w:rsid w:val="00592DAE"/>
    <w:rsid w:val="005932FC"/>
    <w:rsid w:val="00593A08"/>
    <w:rsid w:val="00595459"/>
    <w:rsid w:val="0059712A"/>
    <w:rsid w:val="005A0526"/>
    <w:rsid w:val="005A0666"/>
    <w:rsid w:val="005A2CE6"/>
    <w:rsid w:val="005A55BB"/>
    <w:rsid w:val="005A632F"/>
    <w:rsid w:val="005A6834"/>
    <w:rsid w:val="005A794D"/>
    <w:rsid w:val="005B170C"/>
    <w:rsid w:val="005B212C"/>
    <w:rsid w:val="005B2972"/>
    <w:rsid w:val="005B648A"/>
    <w:rsid w:val="005B7982"/>
    <w:rsid w:val="005C106E"/>
    <w:rsid w:val="005C1170"/>
    <w:rsid w:val="005C38AB"/>
    <w:rsid w:val="005C3F42"/>
    <w:rsid w:val="005C457F"/>
    <w:rsid w:val="005C46C1"/>
    <w:rsid w:val="005C6267"/>
    <w:rsid w:val="005D01A3"/>
    <w:rsid w:val="005D0D04"/>
    <w:rsid w:val="005D13E4"/>
    <w:rsid w:val="005D31E7"/>
    <w:rsid w:val="005D32A3"/>
    <w:rsid w:val="005D339A"/>
    <w:rsid w:val="005D3A49"/>
    <w:rsid w:val="005D3C4A"/>
    <w:rsid w:val="005D46D4"/>
    <w:rsid w:val="005D5213"/>
    <w:rsid w:val="005D6B49"/>
    <w:rsid w:val="005E0376"/>
    <w:rsid w:val="005E0459"/>
    <w:rsid w:val="005E07F8"/>
    <w:rsid w:val="005E3F02"/>
    <w:rsid w:val="005E5D6F"/>
    <w:rsid w:val="005E6849"/>
    <w:rsid w:val="005E693B"/>
    <w:rsid w:val="005E6E82"/>
    <w:rsid w:val="005E753E"/>
    <w:rsid w:val="005E78D9"/>
    <w:rsid w:val="005F06F7"/>
    <w:rsid w:val="005F2D2A"/>
    <w:rsid w:val="005F2EBA"/>
    <w:rsid w:val="005F2F1B"/>
    <w:rsid w:val="005F5346"/>
    <w:rsid w:val="005F7455"/>
    <w:rsid w:val="0060027D"/>
    <w:rsid w:val="00600868"/>
    <w:rsid w:val="006011D8"/>
    <w:rsid w:val="00601C0A"/>
    <w:rsid w:val="0060237B"/>
    <w:rsid w:val="00602C14"/>
    <w:rsid w:val="00603F59"/>
    <w:rsid w:val="00604223"/>
    <w:rsid w:val="00604248"/>
    <w:rsid w:val="0060748D"/>
    <w:rsid w:val="00607F2E"/>
    <w:rsid w:val="006106B3"/>
    <w:rsid w:val="006110DD"/>
    <w:rsid w:val="00612C3B"/>
    <w:rsid w:val="0061330D"/>
    <w:rsid w:val="006137F1"/>
    <w:rsid w:val="00615E7A"/>
    <w:rsid w:val="006165F9"/>
    <w:rsid w:val="006166D7"/>
    <w:rsid w:val="00617AF6"/>
    <w:rsid w:val="006222EB"/>
    <w:rsid w:val="006233FE"/>
    <w:rsid w:val="006245D4"/>
    <w:rsid w:val="00624ADA"/>
    <w:rsid w:val="006252E8"/>
    <w:rsid w:val="006255A8"/>
    <w:rsid w:val="0062621A"/>
    <w:rsid w:val="00626C21"/>
    <w:rsid w:val="00626C31"/>
    <w:rsid w:val="00627389"/>
    <w:rsid w:val="006277C4"/>
    <w:rsid w:val="006306F2"/>
    <w:rsid w:val="00630744"/>
    <w:rsid w:val="00631342"/>
    <w:rsid w:val="00632177"/>
    <w:rsid w:val="00632308"/>
    <w:rsid w:val="006340DB"/>
    <w:rsid w:val="00634B52"/>
    <w:rsid w:val="00635B6F"/>
    <w:rsid w:val="00636D4F"/>
    <w:rsid w:val="0064118A"/>
    <w:rsid w:val="006413ED"/>
    <w:rsid w:val="00641F9C"/>
    <w:rsid w:val="00643CE9"/>
    <w:rsid w:val="006461F2"/>
    <w:rsid w:val="00646606"/>
    <w:rsid w:val="00651363"/>
    <w:rsid w:val="00651BE2"/>
    <w:rsid w:val="006522BD"/>
    <w:rsid w:val="006530D5"/>
    <w:rsid w:val="00657EAF"/>
    <w:rsid w:val="00660DFD"/>
    <w:rsid w:val="00661F97"/>
    <w:rsid w:val="00661FE6"/>
    <w:rsid w:val="00664A8C"/>
    <w:rsid w:val="00664F86"/>
    <w:rsid w:val="00665161"/>
    <w:rsid w:val="00667369"/>
    <w:rsid w:val="0066797C"/>
    <w:rsid w:val="00672367"/>
    <w:rsid w:val="006724D3"/>
    <w:rsid w:val="00672F01"/>
    <w:rsid w:val="00674127"/>
    <w:rsid w:val="00677F4B"/>
    <w:rsid w:val="006808F5"/>
    <w:rsid w:val="00681451"/>
    <w:rsid w:val="006823C0"/>
    <w:rsid w:val="006826E2"/>
    <w:rsid w:val="0068308A"/>
    <w:rsid w:val="00685522"/>
    <w:rsid w:val="006856B2"/>
    <w:rsid w:val="00685AE0"/>
    <w:rsid w:val="00687368"/>
    <w:rsid w:val="00692A93"/>
    <w:rsid w:val="00693AC1"/>
    <w:rsid w:val="006A1D49"/>
    <w:rsid w:val="006A1E50"/>
    <w:rsid w:val="006A3A4C"/>
    <w:rsid w:val="006A536A"/>
    <w:rsid w:val="006A542B"/>
    <w:rsid w:val="006A6216"/>
    <w:rsid w:val="006A63D8"/>
    <w:rsid w:val="006A7A5F"/>
    <w:rsid w:val="006B0094"/>
    <w:rsid w:val="006B27C1"/>
    <w:rsid w:val="006B4C27"/>
    <w:rsid w:val="006B5021"/>
    <w:rsid w:val="006B63BF"/>
    <w:rsid w:val="006C101B"/>
    <w:rsid w:val="006C1822"/>
    <w:rsid w:val="006C30F0"/>
    <w:rsid w:val="006C5D00"/>
    <w:rsid w:val="006D01A6"/>
    <w:rsid w:val="006D5A2B"/>
    <w:rsid w:val="006D788A"/>
    <w:rsid w:val="006E16F2"/>
    <w:rsid w:val="006E1934"/>
    <w:rsid w:val="006E4BF4"/>
    <w:rsid w:val="006E5E49"/>
    <w:rsid w:val="006F1358"/>
    <w:rsid w:val="006F1E1B"/>
    <w:rsid w:val="006F49F4"/>
    <w:rsid w:val="006F7236"/>
    <w:rsid w:val="006F7361"/>
    <w:rsid w:val="006F7C83"/>
    <w:rsid w:val="007008CC"/>
    <w:rsid w:val="0070181B"/>
    <w:rsid w:val="00701E2C"/>
    <w:rsid w:val="00702E0F"/>
    <w:rsid w:val="00710816"/>
    <w:rsid w:val="0071227F"/>
    <w:rsid w:val="00712D85"/>
    <w:rsid w:val="00713C2D"/>
    <w:rsid w:val="00715140"/>
    <w:rsid w:val="00722D1F"/>
    <w:rsid w:val="007233DB"/>
    <w:rsid w:val="00724622"/>
    <w:rsid w:val="00724737"/>
    <w:rsid w:val="00724859"/>
    <w:rsid w:val="00726728"/>
    <w:rsid w:val="00726D02"/>
    <w:rsid w:val="007278AA"/>
    <w:rsid w:val="00730944"/>
    <w:rsid w:val="00730EB9"/>
    <w:rsid w:val="00731A1E"/>
    <w:rsid w:val="00731DFA"/>
    <w:rsid w:val="0073296B"/>
    <w:rsid w:val="00733EB0"/>
    <w:rsid w:val="00735105"/>
    <w:rsid w:val="00735AE7"/>
    <w:rsid w:val="007370C9"/>
    <w:rsid w:val="007371B9"/>
    <w:rsid w:val="007433CE"/>
    <w:rsid w:val="00745068"/>
    <w:rsid w:val="0074562B"/>
    <w:rsid w:val="00746432"/>
    <w:rsid w:val="00746594"/>
    <w:rsid w:val="00746658"/>
    <w:rsid w:val="00750451"/>
    <w:rsid w:val="00751AB7"/>
    <w:rsid w:val="007576D3"/>
    <w:rsid w:val="00757878"/>
    <w:rsid w:val="007610BA"/>
    <w:rsid w:val="00764BFC"/>
    <w:rsid w:val="0076536A"/>
    <w:rsid w:val="007656FD"/>
    <w:rsid w:val="0076590C"/>
    <w:rsid w:val="00766695"/>
    <w:rsid w:val="007675EF"/>
    <w:rsid w:val="00770A97"/>
    <w:rsid w:val="00771805"/>
    <w:rsid w:val="00771CF5"/>
    <w:rsid w:val="0077296F"/>
    <w:rsid w:val="00772EDF"/>
    <w:rsid w:val="00773D83"/>
    <w:rsid w:val="007744B7"/>
    <w:rsid w:val="007755F2"/>
    <w:rsid w:val="00776CCA"/>
    <w:rsid w:val="0077728B"/>
    <w:rsid w:val="00777A0C"/>
    <w:rsid w:val="007815A5"/>
    <w:rsid w:val="00783202"/>
    <w:rsid w:val="00785585"/>
    <w:rsid w:val="0078588E"/>
    <w:rsid w:val="00786225"/>
    <w:rsid w:val="00787788"/>
    <w:rsid w:val="00790209"/>
    <w:rsid w:val="0079285F"/>
    <w:rsid w:val="00792B27"/>
    <w:rsid w:val="00792C6E"/>
    <w:rsid w:val="0079367F"/>
    <w:rsid w:val="007952A1"/>
    <w:rsid w:val="00795B31"/>
    <w:rsid w:val="007A189A"/>
    <w:rsid w:val="007A282B"/>
    <w:rsid w:val="007A2D18"/>
    <w:rsid w:val="007A3703"/>
    <w:rsid w:val="007A4199"/>
    <w:rsid w:val="007B0E62"/>
    <w:rsid w:val="007B0F32"/>
    <w:rsid w:val="007B24D7"/>
    <w:rsid w:val="007B3A38"/>
    <w:rsid w:val="007B3E6E"/>
    <w:rsid w:val="007B4390"/>
    <w:rsid w:val="007B4D7A"/>
    <w:rsid w:val="007B5847"/>
    <w:rsid w:val="007B617F"/>
    <w:rsid w:val="007B70BA"/>
    <w:rsid w:val="007B711E"/>
    <w:rsid w:val="007B73FA"/>
    <w:rsid w:val="007B7A33"/>
    <w:rsid w:val="007C29B4"/>
    <w:rsid w:val="007C535F"/>
    <w:rsid w:val="007C5CA6"/>
    <w:rsid w:val="007C796B"/>
    <w:rsid w:val="007D13FE"/>
    <w:rsid w:val="007D1EF0"/>
    <w:rsid w:val="007D25E6"/>
    <w:rsid w:val="007D3CC4"/>
    <w:rsid w:val="007D47A4"/>
    <w:rsid w:val="007D528E"/>
    <w:rsid w:val="007D52D1"/>
    <w:rsid w:val="007D5D3F"/>
    <w:rsid w:val="007D5D4B"/>
    <w:rsid w:val="007D5E64"/>
    <w:rsid w:val="007D63DB"/>
    <w:rsid w:val="007E0085"/>
    <w:rsid w:val="007E135B"/>
    <w:rsid w:val="007E1492"/>
    <w:rsid w:val="007E1808"/>
    <w:rsid w:val="007E1A79"/>
    <w:rsid w:val="007E3792"/>
    <w:rsid w:val="007E4FA2"/>
    <w:rsid w:val="007E7A3A"/>
    <w:rsid w:val="007F00F4"/>
    <w:rsid w:val="007F2F92"/>
    <w:rsid w:val="007F34EE"/>
    <w:rsid w:val="007F3D50"/>
    <w:rsid w:val="007F4449"/>
    <w:rsid w:val="007F48F2"/>
    <w:rsid w:val="007F51D8"/>
    <w:rsid w:val="007F61E9"/>
    <w:rsid w:val="007F6276"/>
    <w:rsid w:val="007F64E8"/>
    <w:rsid w:val="00800D9D"/>
    <w:rsid w:val="00800F55"/>
    <w:rsid w:val="0080108A"/>
    <w:rsid w:val="008015FF"/>
    <w:rsid w:val="00801866"/>
    <w:rsid w:val="00802438"/>
    <w:rsid w:val="00803C80"/>
    <w:rsid w:val="00803F6E"/>
    <w:rsid w:val="0080415C"/>
    <w:rsid w:val="00804213"/>
    <w:rsid w:val="00806A97"/>
    <w:rsid w:val="00806E79"/>
    <w:rsid w:val="008070DC"/>
    <w:rsid w:val="0080788C"/>
    <w:rsid w:val="00810B51"/>
    <w:rsid w:val="00810D74"/>
    <w:rsid w:val="008116D5"/>
    <w:rsid w:val="00812B2F"/>
    <w:rsid w:val="00814105"/>
    <w:rsid w:val="008160BC"/>
    <w:rsid w:val="00816CE4"/>
    <w:rsid w:val="008174C8"/>
    <w:rsid w:val="008207AA"/>
    <w:rsid w:val="0082349B"/>
    <w:rsid w:val="00824DD1"/>
    <w:rsid w:val="00830694"/>
    <w:rsid w:val="008324EA"/>
    <w:rsid w:val="00833418"/>
    <w:rsid w:val="008339F0"/>
    <w:rsid w:val="00834CAA"/>
    <w:rsid w:val="008408FA"/>
    <w:rsid w:val="00842212"/>
    <w:rsid w:val="008428D1"/>
    <w:rsid w:val="00842F71"/>
    <w:rsid w:val="00843388"/>
    <w:rsid w:val="0084377E"/>
    <w:rsid w:val="00843CB2"/>
    <w:rsid w:val="0085018B"/>
    <w:rsid w:val="0085257B"/>
    <w:rsid w:val="00852764"/>
    <w:rsid w:val="008546E5"/>
    <w:rsid w:val="00854A39"/>
    <w:rsid w:val="0085649E"/>
    <w:rsid w:val="00857C02"/>
    <w:rsid w:val="00860D12"/>
    <w:rsid w:val="00863B5E"/>
    <w:rsid w:val="00865433"/>
    <w:rsid w:val="00866F27"/>
    <w:rsid w:val="008706C8"/>
    <w:rsid w:val="00871674"/>
    <w:rsid w:val="00874256"/>
    <w:rsid w:val="0087438E"/>
    <w:rsid w:val="00874EE2"/>
    <w:rsid w:val="00875FF1"/>
    <w:rsid w:val="00877C20"/>
    <w:rsid w:val="008801E4"/>
    <w:rsid w:val="00881C0F"/>
    <w:rsid w:val="00882E7F"/>
    <w:rsid w:val="00884F84"/>
    <w:rsid w:val="00885773"/>
    <w:rsid w:val="00885918"/>
    <w:rsid w:val="00886505"/>
    <w:rsid w:val="00886C55"/>
    <w:rsid w:val="00887146"/>
    <w:rsid w:val="00887267"/>
    <w:rsid w:val="00887F19"/>
    <w:rsid w:val="0089187A"/>
    <w:rsid w:val="008925A3"/>
    <w:rsid w:val="00892D70"/>
    <w:rsid w:val="00897491"/>
    <w:rsid w:val="008979CA"/>
    <w:rsid w:val="008A03DF"/>
    <w:rsid w:val="008A2779"/>
    <w:rsid w:val="008A2868"/>
    <w:rsid w:val="008A2A82"/>
    <w:rsid w:val="008A4BEC"/>
    <w:rsid w:val="008A5286"/>
    <w:rsid w:val="008A5422"/>
    <w:rsid w:val="008A5A25"/>
    <w:rsid w:val="008A600D"/>
    <w:rsid w:val="008A7A5A"/>
    <w:rsid w:val="008B09B7"/>
    <w:rsid w:val="008B10DD"/>
    <w:rsid w:val="008B1246"/>
    <w:rsid w:val="008B14B4"/>
    <w:rsid w:val="008B2F0E"/>
    <w:rsid w:val="008B3E47"/>
    <w:rsid w:val="008B4659"/>
    <w:rsid w:val="008B59B7"/>
    <w:rsid w:val="008B6960"/>
    <w:rsid w:val="008C0762"/>
    <w:rsid w:val="008C0A92"/>
    <w:rsid w:val="008C1479"/>
    <w:rsid w:val="008C2AFF"/>
    <w:rsid w:val="008C5418"/>
    <w:rsid w:val="008C56CA"/>
    <w:rsid w:val="008C7D42"/>
    <w:rsid w:val="008D3D8A"/>
    <w:rsid w:val="008D4C57"/>
    <w:rsid w:val="008D56E3"/>
    <w:rsid w:val="008D5D32"/>
    <w:rsid w:val="008D71BE"/>
    <w:rsid w:val="008E05D0"/>
    <w:rsid w:val="008E0BED"/>
    <w:rsid w:val="008E264D"/>
    <w:rsid w:val="008E2A75"/>
    <w:rsid w:val="008E2B46"/>
    <w:rsid w:val="008E44CA"/>
    <w:rsid w:val="008E5500"/>
    <w:rsid w:val="008E58B5"/>
    <w:rsid w:val="008E5AFF"/>
    <w:rsid w:val="008E5DC9"/>
    <w:rsid w:val="008E6D36"/>
    <w:rsid w:val="008F2165"/>
    <w:rsid w:val="008F28FA"/>
    <w:rsid w:val="008F4017"/>
    <w:rsid w:val="008F4477"/>
    <w:rsid w:val="008F58B7"/>
    <w:rsid w:val="008F59F8"/>
    <w:rsid w:val="008F68BA"/>
    <w:rsid w:val="008F6D57"/>
    <w:rsid w:val="008F7444"/>
    <w:rsid w:val="00900ED2"/>
    <w:rsid w:val="0090136A"/>
    <w:rsid w:val="00901D08"/>
    <w:rsid w:val="009024D2"/>
    <w:rsid w:val="0090286B"/>
    <w:rsid w:val="009034FB"/>
    <w:rsid w:val="009041C5"/>
    <w:rsid w:val="009049E9"/>
    <w:rsid w:val="0090733D"/>
    <w:rsid w:val="00910D3D"/>
    <w:rsid w:val="00910E9F"/>
    <w:rsid w:val="0091104D"/>
    <w:rsid w:val="009116DA"/>
    <w:rsid w:val="00911E0E"/>
    <w:rsid w:val="00913AF3"/>
    <w:rsid w:val="00913B29"/>
    <w:rsid w:val="00913C2D"/>
    <w:rsid w:val="00915AD7"/>
    <w:rsid w:val="00915E62"/>
    <w:rsid w:val="00917177"/>
    <w:rsid w:val="00921221"/>
    <w:rsid w:val="0092202E"/>
    <w:rsid w:val="009226EE"/>
    <w:rsid w:val="009230E5"/>
    <w:rsid w:val="00923DB6"/>
    <w:rsid w:val="009244E8"/>
    <w:rsid w:val="00924847"/>
    <w:rsid w:val="00924D94"/>
    <w:rsid w:val="00925442"/>
    <w:rsid w:val="009267BB"/>
    <w:rsid w:val="00927A08"/>
    <w:rsid w:val="00930076"/>
    <w:rsid w:val="0093251F"/>
    <w:rsid w:val="00935370"/>
    <w:rsid w:val="00935E2D"/>
    <w:rsid w:val="009373EE"/>
    <w:rsid w:val="00941D48"/>
    <w:rsid w:val="00942E60"/>
    <w:rsid w:val="0094354C"/>
    <w:rsid w:val="0094369C"/>
    <w:rsid w:val="00943C16"/>
    <w:rsid w:val="009452F2"/>
    <w:rsid w:val="0094568A"/>
    <w:rsid w:val="00945741"/>
    <w:rsid w:val="00945BDF"/>
    <w:rsid w:val="0094606D"/>
    <w:rsid w:val="0094610E"/>
    <w:rsid w:val="009464D2"/>
    <w:rsid w:val="00947940"/>
    <w:rsid w:val="00950A49"/>
    <w:rsid w:val="00951DA3"/>
    <w:rsid w:val="00952C91"/>
    <w:rsid w:val="00955507"/>
    <w:rsid w:val="00955CBE"/>
    <w:rsid w:val="00956258"/>
    <w:rsid w:val="0095652D"/>
    <w:rsid w:val="00957E2D"/>
    <w:rsid w:val="00960528"/>
    <w:rsid w:val="00962962"/>
    <w:rsid w:val="00963064"/>
    <w:rsid w:val="00963D97"/>
    <w:rsid w:val="0096469F"/>
    <w:rsid w:val="009651EA"/>
    <w:rsid w:val="0096539B"/>
    <w:rsid w:val="00965F92"/>
    <w:rsid w:val="009677B3"/>
    <w:rsid w:val="00970D6C"/>
    <w:rsid w:val="00971BCF"/>
    <w:rsid w:val="00971FAE"/>
    <w:rsid w:val="009732F2"/>
    <w:rsid w:val="009740FD"/>
    <w:rsid w:val="00975B65"/>
    <w:rsid w:val="009764CA"/>
    <w:rsid w:val="009774D9"/>
    <w:rsid w:val="00980AD0"/>
    <w:rsid w:val="00982BD2"/>
    <w:rsid w:val="00982FB6"/>
    <w:rsid w:val="00983449"/>
    <w:rsid w:val="00986E5C"/>
    <w:rsid w:val="00987358"/>
    <w:rsid w:val="00994D2B"/>
    <w:rsid w:val="009973E6"/>
    <w:rsid w:val="009974A3"/>
    <w:rsid w:val="00997B90"/>
    <w:rsid w:val="009A0197"/>
    <w:rsid w:val="009A0C9C"/>
    <w:rsid w:val="009A0FAB"/>
    <w:rsid w:val="009A11AF"/>
    <w:rsid w:val="009A2330"/>
    <w:rsid w:val="009A33E7"/>
    <w:rsid w:val="009A5E44"/>
    <w:rsid w:val="009A6673"/>
    <w:rsid w:val="009A6938"/>
    <w:rsid w:val="009B0C5F"/>
    <w:rsid w:val="009B11CF"/>
    <w:rsid w:val="009B4D25"/>
    <w:rsid w:val="009B5615"/>
    <w:rsid w:val="009B7850"/>
    <w:rsid w:val="009C47DF"/>
    <w:rsid w:val="009C55F0"/>
    <w:rsid w:val="009C6D74"/>
    <w:rsid w:val="009C7C57"/>
    <w:rsid w:val="009D2C83"/>
    <w:rsid w:val="009D36ED"/>
    <w:rsid w:val="009D3ABB"/>
    <w:rsid w:val="009D5558"/>
    <w:rsid w:val="009D68ED"/>
    <w:rsid w:val="009D6E07"/>
    <w:rsid w:val="009E277F"/>
    <w:rsid w:val="009E3344"/>
    <w:rsid w:val="009E601D"/>
    <w:rsid w:val="009E6E2C"/>
    <w:rsid w:val="009E7BBF"/>
    <w:rsid w:val="009F1193"/>
    <w:rsid w:val="009F2554"/>
    <w:rsid w:val="009F2DBA"/>
    <w:rsid w:val="009F53EF"/>
    <w:rsid w:val="009F5717"/>
    <w:rsid w:val="009F5F68"/>
    <w:rsid w:val="00A0140D"/>
    <w:rsid w:val="00A01568"/>
    <w:rsid w:val="00A0365D"/>
    <w:rsid w:val="00A03D2F"/>
    <w:rsid w:val="00A04A71"/>
    <w:rsid w:val="00A04B52"/>
    <w:rsid w:val="00A05463"/>
    <w:rsid w:val="00A10259"/>
    <w:rsid w:val="00A1366E"/>
    <w:rsid w:val="00A13F60"/>
    <w:rsid w:val="00A140B5"/>
    <w:rsid w:val="00A1584D"/>
    <w:rsid w:val="00A15A1D"/>
    <w:rsid w:val="00A16D1B"/>
    <w:rsid w:val="00A16D56"/>
    <w:rsid w:val="00A21C1C"/>
    <w:rsid w:val="00A224DD"/>
    <w:rsid w:val="00A23B27"/>
    <w:rsid w:val="00A242C4"/>
    <w:rsid w:val="00A26B23"/>
    <w:rsid w:val="00A27494"/>
    <w:rsid w:val="00A303FA"/>
    <w:rsid w:val="00A305CF"/>
    <w:rsid w:val="00A31091"/>
    <w:rsid w:val="00A3113C"/>
    <w:rsid w:val="00A3245E"/>
    <w:rsid w:val="00A32E80"/>
    <w:rsid w:val="00A3420B"/>
    <w:rsid w:val="00A34C2B"/>
    <w:rsid w:val="00A35FBD"/>
    <w:rsid w:val="00A3787E"/>
    <w:rsid w:val="00A37E5B"/>
    <w:rsid w:val="00A40317"/>
    <w:rsid w:val="00A40491"/>
    <w:rsid w:val="00A42480"/>
    <w:rsid w:val="00A43797"/>
    <w:rsid w:val="00A43E93"/>
    <w:rsid w:val="00A45B5F"/>
    <w:rsid w:val="00A4633B"/>
    <w:rsid w:val="00A479F1"/>
    <w:rsid w:val="00A50C59"/>
    <w:rsid w:val="00A5147D"/>
    <w:rsid w:val="00A518D2"/>
    <w:rsid w:val="00A5517B"/>
    <w:rsid w:val="00A55229"/>
    <w:rsid w:val="00A5565F"/>
    <w:rsid w:val="00A55FE6"/>
    <w:rsid w:val="00A561C2"/>
    <w:rsid w:val="00A5709D"/>
    <w:rsid w:val="00A576EE"/>
    <w:rsid w:val="00A57ED1"/>
    <w:rsid w:val="00A6041A"/>
    <w:rsid w:val="00A60BD6"/>
    <w:rsid w:val="00A6161C"/>
    <w:rsid w:val="00A63031"/>
    <w:rsid w:val="00A637D9"/>
    <w:rsid w:val="00A65D8D"/>
    <w:rsid w:val="00A67149"/>
    <w:rsid w:val="00A72F74"/>
    <w:rsid w:val="00A75566"/>
    <w:rsid w:val="00A764E0"/>
    <w:rsid w:val="00A77574"/>
    <w:rsid w:val="00A77605"/>
    <w:rsid w:val="00A7787A"/>
    <w:rsid w:val="00A77BBD"/>
    <w:rsid w:val="00A80C79"/>
    <w:rsid w:val="00A82563"/>
    <w:rsid w:val="00A82F80"/>
    <w:rsid w:val="00A85472"/>
    <w:rsid w:val="00A85E85"/>
    <w:rsid w:val="00A9088C"/>
    <w:rsid w:val="00A90D90"/>
    <w:rsid w:val="00A910ED"/>
    <w:rsid w:val="00A916D7"/>
    <w:rsid w:val="00A93B5A"/>
    <w:rsid w:val="00A93BB5"/>
    <w:rsid w:val="00A93C28"/>
    <w:rsid w:val="00A94BC8"/>
    <w:rsid w:val="00A95FE4"/>
    <w:rsid w:val="00AA0235"/>
    <w:rsid w:val="00AA0DD9"/>
    <w:rsid w:val="00AA1095"/>
    <w:rsid w:val="00AA3F4B"/>
    <w:rsid w:val="00AA4090"/>
    <w:rsid w:val="00AA4E8D"/>
    <w:rsid w:val="00AA7E00"/>
    <w:rsid w:val="00AA7E2E"/>
    <w:rsid w:val="00AB27BB"/>
    <w:rsid w:val="00AB3316"/>
    <w:rsid w:val="00AB49D8"/>
    <w:rsid w:val="00AB4CE1"/>
    <w:rsid w:val="00AB51CA"/>
    <w:rsid w:val="00AC008C"/>
    <w:rsid w:val="00AC064F"/>
    <w:rsid w:val="00AC275F"/>
    <w:rsid w:val="00AC2C8A"/>
    <w:rsid w:val="00AC58F2"/>
    <w:rsid w:val="00AC6880"/>
    <w:rsid w:val="00AC68F7"/>
    <w:rsid w:val="00AC6CD5"/>
    <w:rsid w:val="00AD01E5"/>
    <w:rsid w:val="00AD1674"/>
    <w:rsid w:val="00AD57EB"/>
    <w:rsid w:val="00AD680E"/>
    <w:rsid w:val="00AD68B7"/>
    <w:rsid w:val="00AD6A97"/>
    <w:rsid w:val="00AD799A"/>
    <w:rsid w:val="00AE12A0"/>
    <w:rsid w:val="00AE26C7"/>
    <w:rsid w:val="00AE2847"/>
    <w:rsid w:val="00AE37F6"/>
    <w:rsid w:val="00AE62CB"/>
    <w:rsid w:val="00AE6ED4"/>
    <w:rsid w:val="00AE7742"/>
    <w:rsid w:val="00AE7E16"/>
    <w:rsid w:val="00AF00CB"/>
    <w:rsid w:val="00AF10E2"/>
    <w:rsid w:val="00AF22E7"/>
    <w:rsid w:val="00AF3D7D"/>
    <w:rsid w:val="00AF4A6C"/>
    <w:rsid w:val="00AF710D"/>
    <w:rsid w:val="00AF711C"/>
    <w:rsid w:val="00B001A0"/>
    <w:rsid w:val="00B0135E"/>
    <w:rsid w:val="00B01499"/>
    <w:rsid w:val="00B04502"/>
    <w:rsid w:val="00B04BFF"/>
    <w:rsid w:val="00B05A98"/>
    <w:rsid w:val="00B06085"/>
    <w:rsid w:val="00B06CC9"/>
    <w:rsid w:val="00B11ACF"/>
    <w:rsid w:val="00B11BE8"/>
    <w:rsid w:val="00B11BF3"/>
    <w:rsid w:val="00B13BD1"/>
    <w:rsid w:val="00B1536C"/>
    <w:rsid w:val="00B15B67"/>
    <w:rsid w:val="00B1735E"/>
    <w:rsid w:val="00B209EC"/>
    <w:rsid w:val="00B20D67"/>
    <w:rsid w:val="00B21E23"/>
    <w:rsid w:val="00B263C6"/>
    <w:rsid w:val="00B26D6B"/>
    <w:rsid w:val="00B26DAE"/>
    <w:rsid w:val="00B271B1"/>
    <w:rsid w:val="00B30346"/>
    <w:rsid w:val="00B30C65"/>
    <w:rsid w:val="00B310E5"/>
    <w:rsid w:val="00B3371F"/>
    <w:rsid w:val="00B33B0B"/>
    <w:rsid w:val="00B36911"/>
    <w:rsid w:val="00B3740B"/>
    <w:rsid w:val="00B41BDE"/>
    <w:rsid w:val="00B44230"/>
    <w:rsid w:val="00B44240"/>
    <w:rsid w:val="00B44660"/>
    <w:rsid w:val="00B44AAB"/>
    <w:rsid w:val="00B46E4D"/>
    <w:rsid w:val="00B50634"/>
    <w:rsid w:val="00B51ACB"/>
    <w:rsid w:val="00B51E14"/>
    <w:rsid w:val="00B5330C"/>
    <w:rsid w:val="00B53BF8"/>
    <w:rsid w:val="00B54371"/>
    <w:rsid w:val="00B5448C"/>
    <w:rsid w:val="00B54AA8"/>
    <w:rsid w:val="00B54B9D"/>
    <w:rsid w:val="00B5662D"/>
    <w:rsid w:val="00B6010E"/>
    <w:rsid w:val="00B604E2"/>
    <w:rsid w:val="00B61A7C"/>
    <w:rsid w:val="00B62FDA"/>
    <w:rsid w:val="00B64139"/>
    <w:rsid w:val="00B6553A"/>
    <w:rsid w:val="00B67C4A"/>
    <w:rsid w:val="00B67DFD"/>
    <w:rsid w:val="00B70537"/>
    <w:rsid w:val="00B7103D"/>
    <w:rsid w:val="00B722E9"/>
    <w:rsid w:val="00B7254C"/>
    <w:rsid w:val="00B74FB2"/>
    <w:rsid w:val="00B81B9F"/>
    <w:rsid w:val="00B836C5"/>
    <w:rsid w:val="00B84785"/>
    <w:rsid w:val="00B85D6C"/>
    <w:rsid w:val="00B86E0F"/>
    <w:rsid w:val="00B87575"/>
    <w:rsid w:val="00B9025C"/>
    <w:rsid w:val="00B91F2E"/>
    <w:rsid w:val="00B93C32"/>
    <w:rsid w:val="00B94890"/>
    <w:rsid w:val="00B94A6B"/>
    <w:rsid w:val="00B9578B"/>
    <w:rsid w:val="00B968BE"/>
    <w:rsid w:val="00B97D47"/>
    <w:rsid w:val="00BA217B"/>
    <w:rsid w:val="00BA29EB"/>
    <w:rsid w:val="00BA2E81"/>
    <w:rsid w:val="00BA376A"/>
    <w:rsid w:val="00BA3B38"/>
    <w:rsid w:val="00BA5C15"/>
    <w:rsid w:val="00BA6BC0"/>
    <w:rsid w:val="00BA770B"/>
    <w:rsid w:val="00BB0277"/>
    <w:rsid w:val="00BB363E"/>
    <w:rsid w:val="00BB5496"/>
    <w:rsid w:val="00BB555A"/>
    <w:rsid w:val="00BB5A3E"/>
    <w:rsid w:val="00BB6739"/>
    <w:rsid w:val="00BB69DD"/>
    <w:rsid w:val="00BB6BFE"/>
    <w:rsid w:val="00BC066E"/>
    <w:rsid w:val="00BC06DF"/>
    <w:rsid w:val="00BC0FE9"/>
    <w:rsid w:val="00BC1595"/>
    <w:rsid w:val="00BC4D25"/>
    <w:rsid w:val="00BC539B"/>
    <w:rsid w:val="00BC772C"/>
    <w:rsid w:val="00BD148E"/>
    <w:rsid w:val="00BD4CAC"/>
    <w:rsid w:val="00BD5665"/>
    <w:rsid w:val="00BD5985"/>
    <w:rsid w:val="00BD69C8"/>
    <w:rsid w:val="00BD6D35"/>
    <w:rsid w:val="00BD7394"/>
    <w:rsid w:val="00BD7412"/>
    <w:rsid w:val="00BD7D18"/>
    <w:rsid w:val="00BE00AD"/>
    <w:rsid w:val="00BE1B3E"/>
    <w:rsid w:val="00BE2D8C"/>
    <w:rsid w:val="00BE40D4"/>
    <w:rsid w:val="00BE505B"/>
    <w:rsid w:val="00BE7F24"/>
    <w:rsid w:val="00BF0493"/>
    <w:rsid w:val="00BF2521"/>
    <w:rsid w:val="00BF49D6"/>
    <w:rsid w:val="00C01AF6"/>
    <w:rsid w:val="00C04629"/>
    <w:rsid w:val="00C04E74"/>
    <w:rsid w:val="00C06584"/>
    <w:rsid w:val="00C071E2"/>
    <w:rsid w:val="00C10696"/>
    <w:rsid w:val="00C10A6E"/>
    <w:rsid w:val="00C1207D"/>
    <w:rsid w:val="00C13943"/>
    <w:rsid w:val="00C13A05"/>
    <w:rsid w:val="00C159FC"/>
    <w:rsid w:val="00C15B9E"/>
    <w:rsid w:val="00C15E35"/>
    <w:rsid w:val="00C16FAF"/>
    <w:rsid w:val="00C23158"/>
    <w:rsid w:val="00C24FB4"/>
    <w:rsid w:val="00C2512A"/>
    <w:rsid w:val="00C253C8"/>
    <w:rsid w:val="00C26773"/>
    <w:rsid w:val="00C26E6F"/>
    <w:rsid w:val="00C307E8"/>
    <w:rsid w:val="00C3293C"/>
    <w:rsid w:val="00C3392E"/>
    <w:rsid w:val="00C33D9A"/>
    <w:rsid w:val="00C34015"/>
    <w:rsid w:val="00C345F7"/>
    <w:rsid w:val="00C359D3"/>
    <w:rsid w:val="00C371FF"/>
    <w:rsid w:val="00C40CA9"/>
    <w:rsid w:val="00C42864"/>
    <w:rsid w:val="00C429A8"/>
    <w:rsid w:val="00C437D5"/>
    <w:rsid w:val="00C46172"/>
    <w:rsid w:val="00C503EA"/>
    <w:rsid w:val="00C507AA"/>
    <w:rsid w:val="00C530EA"/>
    <w:rsid w:val="00C536F9"/>
    <w:rsid w:val="00C5457B"/>
    <w:rsid w:val="00C55298"/>
    <w:rsid w:val="00C552B8"/>
    <w:rsid w:val="00C5742A"/>
    <w:rsid w:val="00C60194"/>
    <w:rsid w:val="00C63FDD"/>
    <w:rsid w:val="00C63FEB"/>
    <w:rsid w:val="00C64A3F"/>
    <w:rsid w:val="00C65D8C"/>
    <w:rsid w:val="00C6751D"/>
    <w:rsid w:val="00C67946"/>
    <w:rsid w:val="00C75719"/>
    <w:rsid w:val="00C76594"/>
    <w:rsid w:val="00C81510"/>
    <w:rsid w:val="00C81EC5"/>
    <w:rsid w:val="00C82725"/>
    <w:rsid w:val="00C83D13"/>
    <w:rsid w:val="00C87F72"/>
    <w:rsid w:val="00C90AFF"/>
    <w:rsid w:val="00C90FE2"/>
    <w:rsid w:val="00C91EE6"/>
    <w:rsid w:val="00C925ED"/>
    <w:rsid w:val="00C93491"/>
    <w:rsid w:val="00C9349A"/>
    <w:rsid w:val="00C93EE1"/>
    <w:rsid w:val="00C964CC"/>
    <w:rsid w:val="00C9656D"/>
    <w:rsid w:val="00CA110D"/>
    <w:rsid w:val="00CA19E8"/>
    <w:rsid w:val="00CA4224"/>
    <w:rsid w:val="00CA4EC8"/>
    <w:rsid w:val="00CB19FF"/>
    <w:rsid w:val="00CB2506"/>
    <w:rsid w:val="00CB382E"/>
    <w:rsid w:val="00CB46B5"/>
    <w:rsid w:val="00CB5781"/>
    <w:rsid w:val="00CB6A9E"/>
    <w:rsid w:val="00CB6DCD"/>
    <w:rsid w:val="00CC0B3B"/>
    <w:rsid w:val="00CC125B"/>
    <w:rsid w:val="00CC2986"/>
    <w:rsid w:val="00CC2AE0"/>
    <w:rsid w:val="00CC3533"/>
    <w:rsid w:val="00CC4092"/>
    <w:rsid w:val="00CC473B"/>
    <w:rsid w:val="00CC4878"/>
    <w:rsid w:val="00CC7877"/>
    <w:rsid w:val="00CD0323"/>
    <w:rsid w:val="00CD15E9"/>
    <w:rsid w:val="00CD1D30"/>
    <w:rsid w:val="00CD3F97"/>
    <w:rsid w:val="00CD4871"/>
    <w:rsid w:val="00CD4C38"/>
    <w:rsid w:val="00CD57E9"/>
    <w:rsid w:val="00CD620A"/>
    <w:rsid w:val="00CD6756"/>
    <w:rsid w:val="00CD6869"/>
    <w:rsid w:val="00CD6DDD"/>
    <w:rsid w:val="00CD7E01"/>
    <w:rsid w:val="00CE0E1B"/>
    <w:rsid w:val="00CE26FF"/>
    <w:rsid w:val="00CE2C43"/>
    <w:rsid w:val="00CE2D42"/>
    <w:rsid w:val="00CE33CE"/>
    <w:rsid w:val="00CE3595"/>
    <w:rsid w:val="00CE4AB9"/>
    <w:rsid w:val="00CE6859"/>
    <w:rsid w:val="00CF00F6"/>
    <w:rsid w:val="00CF066B"/>
    <w:rsid w:val="00CF2CB1"/>
    <w:rsid w:val="00CF4EA5"/>
    <w:rsid w:val="00CF5268"/>
    <w:rsid w:val="00CF573F"/>
    <w:rsid w:val="00CF6CAE"/>
    <w:rsid w:val="00CF6F86"/>
    <w:rsid w:val="00CF7D3C"/>
    <w:rsid w:val="00CF7D5E"/>
    <w:rsid w:val="00D007C6"/>
    <w:rsid w:val="00D016AC"/>
    <w:rsid w:val="00D033A5"/>
    <w:rsid w:val="00D054A2"/>
    <w:rsid w:val="00D0593E"/>
    <w:rsid w:val="00D06159"/>
    <w:rsid w:val="00D06A77"/>
    <w:rsid w:val="00D07E2B"/>
    <w:rsid w:val="00D101AF"/>
    <w:rsid w:val="00D11050"/>
    <w:rsid w:val="00D11C9F"/>
    <w:rsid w:val="00D14F30"/>
    <w:rsid w:val="00D151AD"/>
    <w:rsid w:val="00D22D0F"/>
    <w:rsid w:val="00D22F14"/>
    <w:rsid w:val="00D25A8E"/>
    <w:rsid w:val="00D277B4"/>
    <w:rsid w:val="00D27ED6"/>
    <w:rsid w:val="00D30713"/>
    <w:rsid w:val="00D315BA"/>
    <w:rsid w:val="00D323E2"/>
    <w:rsid w:val="00D34472"/>
    <w:rsid w:val="00D3508A"/>
    <w:rsid w:val="00D363EA"/>
    <w:rsid w:val="00D403A6"/>
    <w:rsid w:val="00D41E9D"/>
    <w:rsid w:val="00D45224"/>
    <w:rsid w:val="00D46025"/>
    <w:rsid w:val="00D46E2A"/>
    <w:rsid w:val="00D476AA"/>
    <w:rsid w:val="00D477E7"/>
    <w:rsid w:val="00D53377"/>
    <w:rsid w:val="00D56127"/>
    <w:rsid w:val="00D565F8"/>
    <w:rsid w:val="00D6066A"/>
    <w:rsid w:val="00D60CBD"/>
    <w:rsid w:val="00D633C3"/>
    <w:rsid w:val="00D63816"/>
    <w:rsid w:val="00D639A7"/>
    <w:rsid w:val="00D73470"/>
    <w:rsid w:val="00D735C2"/>
    <w:rsid w:val="00D76257"/>
    <w:rsid w:val="00D7756A"/>
    <w:rsid w:val="00D776F8"/>
    <w:rsid w:val="00D8014B"/>
    <w:rsid w:val="00D8159C"/>
    <w:rsid w:val="00D82B12"/>
    <w:rsid w:val="00D838A4"/>
    <w:rsid w:val="00D841A9"/>
    <w:rsid w:val="00D84819"/>
    <w:rsid w:val="00D8498A"/>
    <w:rsid w:val="00D86923"/>
    <w:rsid w:val="00D87FD2"/>
    <w:rsid w:val="00D917B6"/>
    <w:rsid w:val="00D9289A"/>
    <w:rsid w:val="00D936C5"/>
    <w:rsid w:val="00D94BF1"/>
    <w:rsid w:val="00D95A6D"/>
    <w:rsid w:val="00D96784"/>
    <w:rsid w:val="00D968F4"/>
    <w:rsid w:val="00DA1144"/>
    <w:rsid w:val="00DA494C"/>
    <w:rsid w:val="00DB0242"/>
    <w:rsid w:val="00DB1A9E"/>
    <w:rsid w:val="00DB1FB5"/>
    <w:rsid w:val="00DB4043"/>
    <w:rsid w:val="00DB4CBE"/>
    <w:rsid w:val="00DB5E7D"/>
    <w:rsid w:val="00DC002F"/>
    <w:rsid w:val="00DC0561"/>
    <w:rsid w:val="00DC0D2F"/>
    <w:rsid w:val="00DC1077"/>
    <w:rsid w:val="00DC17AF"/>
    <w:rsid w:val="00DC197D"/>
    <w:rsid w:val="00DC234F"/>
    <w:rsid w:val="00DC2596"/>
    <w:rsid w:val="00DC35F9"/>
    <w:rsid w:val="00DC39B4"/>
    <w:rsid w:val="00DC4823"/>
    <w:rsid w:val="00DC7221"/>
    <w:rsid w:val="00DC7B53"/>
    <w:rsid w:val="00DD1CDE"/>
    <w:rsid w:val="00DD2A99"/>
    <w:rsid w:val="00DD2D2B"/>
    <w:rsid w:val="00DD3795"/>
    <w:rsid w:val="00DE02FF"/>
    <w:rsid w:val="00DE2372"/>
    <w:rsid w:val="00DE3006"/>
    <w:rsid w:val="00DE5648"/>
    <w:rsid w:val="00DE66C9"/>
    <w:rsid w:val="00DF1E0A"/>
    <w:rsid w:val="00DF2A25"/>
    <w:rsid w:val="00DF2B8B"/>
    <w:rsid w:val="00DF35F8"/>
    <w:rsid w:val="00DF3B9B"/>
    <w:rsid w:val="00DF5A9E"/>
    <w:rsid w:val="00DF6475"/>
    <w:rsid w:val="00DF73D6"/>
    <w:rsid w:val="00E03BEC"/>
    <w:rsid w:val="00E040C7"/>
    <w:rsid w:val="00E04A64"/>
    <w:rsid w:val="00E0688E"/>
    <w:rsid w:val="00E10F4F"/>
    <w:rsid w:val="00E11CDD"/>
    <w:rsid w:val="00E14726"/>
    <w:rsid w:val="00E14C3D"/>
    <w:rsid w:val="00E15918"/>
    <w:rsid w:val="00E168DF"/>
    <w:rsid w:val="00E17F35"/>
    <w:rsid w:val="00E22C8C"/>
    <w:rsid w:val="00E24CFC"/>
    <w:rsid w:val="00E2536D"/>
    <w:rsid w:val="00E27CC5"/>
    <w:rsid w:val="00E30906"/>
    <w:rsid w:val="00E30B4E"/>
    <w:rsid w:val="00E3151A"/>
    <w:rsid w:val="00E32F2A"/>
    <w:rsid w:val="00E32F6A"/>
    <w:rsid w:val="00E3316E"/>
    <w:rsid w:val="00E332C0"/>
    <w:rsid w:val="00E33B21"/>
    <w:rsid w:val="00E34A92"/>
    <w:rsid w:val="00E359CB"/>
    <w:rsid w:val="00E36021"/>
    <w:rsid w:val="00E37AFB"/>
    <w:rsid w:val="00E4075E"/>
    <w:rsid w:val="00E41A68"/>
    <w:rsid w:val="00E4212F"/>
    <w:rsid w:val="00E44F81"/>
    <w:rsid w:val="00E47179"/>
    <w:rsid w:val="00E4737B"/>
    <w:rsid w:val="00E47619"/>
    <w:rsid w:val="00E50039"/>
    <w:rsid w:val="00E5015D"/>
    <w:rsid w:val="00E526F2"/>
    <w:rsid w:val="00E53148"/>
    <w:rsid w:val="00E53E5A"/>
    <w:rsid w:val="00E60A96"/>
    <w:rsid w:val="00E62DA0"/>
    <w:rsid w:val="00E64228"/>
    <w:rsid w:val="00E642CC"/>
    <w:rsid w:val="00E65ED0"/>
    <w:rsid w:val="00E6644B"/>
    <w:rsid w:val="00E6700D"/>
    <w:rsid w:val="00E678BE"/>
    <w:rsid w:val="00E7216A"/>
    <w:rsid w:val="00E738F9"/>
    <w:rsid w:val="00E74B5C"/>
    <w:rsid w:val="00E74CF2"/>
    <w:rsid w:val="00E77DDA"/>
    <w:rsid w:val="00E80565"/>
    <w:rsid w:val="00E81C14"/>
    <w:rsid w:val="00E8212F"/>
    <w:rsid w:val="00E85500"/>
    <w:rsid w:val="00E85C86"/>
    <w:rsid w:val="00E86262"/>
    <w:rsid w:val="00E86753"/>
    <w:rsid w:val="00E870E1"/>
    <w:rsid w:val="00E8750A"/>
    <w:rsid w:val="00E90E19"/>
    <w:rsid w:val="00E91E99"/>
    <w:rsid w:val="00E92CB7"/>
    <w:rsid w:val="00E938B8"/>
    <w:rsid w:val="00E96282"/>
    <w:rsid w:val="00E96E40"/>
    <w:rsid w:val="00E976BD"/>
    <w:rsid w:val="00E9779C"/>
    <w:rsid w:val="00EA0785"/>
    <w:rsid w:val="00EA0909"/>
    <w:rsid w:val="00EA17A3"/>
    <w:rsid w:val="00EA4937"/>
    <w:rsid w:val="00EA4C0F"/>
    <w:rsid w:val="00EA5D7C"/>
    <w:rsid w:val="00EA6135"/>
    <w:rsid w:val="00EA6593"/>
    <w:rsid w:val="00EB06DF"/>
    <w:rsid w:val="00EB189D"/>
    <w:rsid w:val="00EB19DE"/>
    <w:rsid w:val="00EB2122"/>
    <w:rsid w:val="00EB21D7"/>
    <w:rsid w:val="00EB3ACB"/>
    <w:rsid w:val="00EB3BB2"/>
    <w:rsid w:val="00EB61E0"/>
    <w:rsid w:val="00EC20F0"/>
    <w:rsid w:val="00EC4306"/>
    <w:rsid w:val="00EC5E5A"/>
    <w:rsid w:val="00EC601B"/>
    <w:rsid w:val="00EC6266"/>
    <w:rsid w:val="00EC780C"/>
    <w:rsid w:val="00EC79D2"/>
    <w:rsid w:val="00EC7E26"/>
    <w:rsid w:val="00ED135C"/>
    <w:rsid w:val="00ED297E"/>
    <w:rsid w:val="00ED4B3D"/>
    <w:rsid w:val="00ED5570"/>
    <w:rsid w:val="00ED67DC"/>
    <w:rsid w:val="00EE0ECC"/>
    <w:rsid w:val="00EE2EA0"/>
    <w:rsid w:val="00EE34E6"/>
    <w:rsid w:val="00EE469E"/>
    <w:rsid w:val="00EE6327"/>
    <w:rsid w:val="00EE6732"/>
    <w:rsid w:val="00EF18C1"/>
    <w:rsid w:val="00EF2158"/>
    <w:rsid w:val="00EF2DCD"/>
    <w:rsid w:val="00EF4536"/>
    <w:rsid w:val="00EF457B"/>
    <w:rsid w:val="00EF4FAF"/>
    <w:rsid w:val="00EF766E"/>
    <w:rsid w:val="00EF7C59"/>
    <w:rsid w:val="00F00014"/>
    <w:rsid w:val="00F000F1"/>
    <w:rsid w:val="00F01326"/>
    <w:rsid w:val="00F01592"/>
    <w:rsid w:val="00F01671"/>
    <w:rsid w:val="00F04A74"/>
    <w:rsid w:val="00F06DCB"/>
    <w:rsid w:val="00F07B7B"/>
    <w:rsid w:val="00F11E70"/>
    <w:rsid w:val="00F1428E"/>
    <w:rsid w:val="00F1543B"/>
    <w:rsid w:val="00F157F7"/>
    <w:rsid w:val="00F16678"/>
    <w:rsid w:val="00F16A61"/>
    <w:rsid w:val="00F203DB"/>
    <w:rsid w:val="00F219BB"/>
    <w:rsid w:val="00F22C50"/>
    <w:rsid w:val="00F23154"/>
    <w:rsid w:val="00F25470"/>
    <w:rsid w:val="00F34077"/>
    <w:rsid w:val="00F3472C"/>
    <w:rsid w:val="00F3567D"/>
    <w:rsid w:val="00F356D4"/>
    <w:rsid w:val="00F358B6"/>
    <w:rsid w:val="00F368AA"/>
    <w:rsid w:val="00F371D3"/>
    <w:rsid w:val="00F37C90"/>
    <w:rsid w:val="00F40589"/>
    <w:rsid w:val="00F40F84"/>
    <w:rsid w:val="00F42F8F"/>
    <w:rsid w:val="00F44B73"/>
    <w:rsid w:val="00F4508C"/>
    <w:rsid w:val="00F45982"/>
    <w:rsid w:val="00F46A24"/>
    <w:rsid w:val="00F46F7F"/>
    <w:rsid w:val="00F47E67"/>
    <w:rsid w:val="00F5037D"/>
    <w:rsid w:val="00F50CFC"/>
    <w:rsid w:val="00F51F75"/>
    <w:rsid w:val="00F521E9"/>
    <w:rsid w:val="00F541FC"/>
    <w:rsid w:val="00F557AE"/>
    <w:rsid w:val="00F56C4B"/>
    <w:rsid w:val="00F5729C"/>
    <w:rsid w:val="00F57BD0"/>
    <w:rsid w:val="00F6025E"/>
    <w:rsid w:val="00F61BBD"/>
    <w:rsid w:val="00F62F83"/>
    <w:rsid w:val="00F63590"/>
    <w:rsid w:val="00F636A8"/>
    <w:rsid w:val="00F65576"/>
    <w:rsid w:val="00F666ED"/>
    <w:rsid w:val="00F67892"/>
    <w:rsid w:val="00F67CA5"/>
    <w:rsid w:val="00F701ED"/>
    <w:rsid w:val="00F70CF2"/>
    <w:rsid w:val="00F758BF"/>
    <w:rsid w:val="00F80AD2"/>
    <w:rsid w:val="00F82E0F"/>
    <w:rsid w:val="00F82FFD"/>
    <w:rsid w:val="00F8320C"/>
    <w:rsid w:val="00F84536"/>
    <w:rsid w:val="00F8527D"/>
    <w:rsid w:val="00F86245"/>
    <w:rsid w:val="00F87264"/>
    <w:rsid w:val="00F9139D"/>
    <w:rsid w:val="00F92198"/>
    <w:rsid w:val="00F93D20"/>
    <w:rsid w:val="00F943EB"/>
    <w:rsid w:val="00F95339"/>
    <w:rsid w:val="00F95FC4"/>
    <w:rsid w:val="00F96239"/>
    <w:rsid w:val="00F97ED1"/>
    <w:rsid w:val="00FA0116"/>
    <w:rsid w:val="00FA04CC"/>
    <w:rsid w:val="00FA0DA9"/>
    <w:rsid w:val="00FA200B"/>
    <w:rsid w:val="00FA29AD"/>
    <w:rsid w:val="00FA43DC"/>
    <w:rsid w:val="00FA497D"/>
    <w:rsid w:val="00FA5FA6"/>
    <w:rsid w:val="00FA6373"/>
    <w:rsid w:val="00FB0EA5"/>
    <w:rsid w:val="00FB1C90"/>
    <w:rsid w:val="00FB2100"/>
    <w:rsid w:val="00FB3D8E"/>
    <w:rsid w:val="00FB4B8B"/>
    <w:rsid w:val="00FB6BC1"/>
    <w:rsid w:val="00FB7BF3"/>
    <w:rsid w:val="00FC1E49"/>
    <w:rsid w:val="00FC36A7"/>
    <w:rsid w:val="00FC4072"/>
    <w:rsid w:val="00FC4D77"/>
    <w:rsid w:val="00FC66DF"/>
    <w:rsid w:val="00FC69AD"/>
    <w:rsid w:val="00FC7144"/>
    <w:rsid w:val="00FC723D"/>
    <w:rsid w:val="00FC7C69"/>
    <w:rsid w:val="00FD1CD7"/>
    <w:rsid w:val="00FD70AB"/>
    <w:rsid w:val="00FE0964"/>
    <w:rsid w:val="00FE0D4A"/>
    <w:rsid w:val="00FE1EB7"/>
    <w:rsid w:val="00FE3AFD"/>
    <w:rsid w:val="00FE3BA7"/>
    <w:rsid w:val="00FE4C45"/>
    <w:rsid w:val="00FE51FF"/>
    <w:rsid w:val="00FE5992"/>
    <w:rsid w:val="00FE5C4A"/>
    <w:rsid w:val="00FE5EEB"/>
    <w:rsid w:val="00FE6483"/>
    <w:rsid w:val="00FE6F40"/>
    <w:rsid w:val="00FF00A6"/>
    <w:rsid w:val="00FF02A6"/>
    <w:rsid w:val="00FF539B"/>
    <w:rsid w:val="00FF5B4A"/>
    <w:rsid w:val="00FF65EE"/>
    <w:rsid w:val="00FF6B59"/>
    <w:rsid w:val="00FF75E9"/>
    <w:rsid w:val="00FF793B"/>
    <w:rsid w:val="00FF7B5F"/>
    <w:rsid w:val="00FF7E6F"/>
    <w:rsid w:val="00FF7EEB"/>
    <w:rsid w:val="0BA98F40"/>
    <w:rsid w:val="19BB2D47"/>
    <w:rsid w:val="2410BAC9"/>
    <w:rsid w:val="298406E6"/>
    <w:rsid w:val="35DC394C"/>
    <w:rsid w:val="38247AFB"/>
    <w:rsid w:val="44735974"/>
    <w:rsid w:val="4526C25F"/>
    <w:rsid w:val="4D0D724C"/>
    <w:rsid w:val="50A5B611"/>
    <w:rsid w:val="51653A7F"/>
    <w:rsid w:val="583AC3D0"/>
    <w:rsid w:val="5FDB9025"/>
    <w:rsid w:val="629B6AF1"/>
    <w:rsid w:val="63F1C971"/>
    <w:rsid w:val="6F007B35"/>
    <w:rsid w:val="7AE70F6D"/>
    <w:rsid w:val="7BF0F441"/>
    <w:rsid w:val="7F19A8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54DEB"/>
  <w15:docId w15:val="{71C8D284-07F9-46D3-80E5-F387B75E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DC39B4"/>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Char"/>
    <w:uiPriority w:val="9"/>
    <w:unhideWhenUsed/>
    <w:qFormat/>
    <w:rsid w:val="00DC39B4"/>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Char"/>
    <w:uiPriority w:val="9"/>
    <w:unhideWhenUsed/>
    <w:qFormat/>
    <w:rsid w:val="00735105"/>
    <w:pPr>
      <w:keepNext/>
      <w:keepLines/>
      <w:spacing w:before="200" w:after="0"/>
      <w:outlineLvl w:val="5"/>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customStyle="1" w:styleId="10">
    <w:name w:val="إشارة لم يتم حلها1"/>
    <w:basedOn w:val="a0"/>
    <w:uiPriority w:val="99"/>
    <w:semiHidden/>
    <w:unhideWhenUsed/>
    <w:rsid w:val="004162AA"/>
    <w:rPr>
      <w:color w:val="605E5C"/>
      <w:shd w:val="clear" w:color="auto" w:fill="E1DFDD"/>
    </w:rPr>
  </w:style>
  <w:style w:type="paragraph" w:styleId="a6">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6"/>
    <w:uiPriority w:val="1"/>
    <w:rsid w:val="003B65C8"/>
    <w:rPr>
      <w:rFonts w:eastAsiaTheme="minorEastAsia"/>
    </w:rPr>
  </w:style>
  <w:style w:type="paragraph" w:styleId="a7">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7"/>
    <w:uiPriority w:val="99"/>
    <w:rsid w:val="008E05D0"/>
  </w:style>
  <w:style w:type="paragraph" w:styleId="a8">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8"/>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9">
    <w:name w:val="TOC Heading"/>
    <w:basedOn w:val="1"/>
    <w:next w:val="a"/>
    <w:uiPriority w:val="39"/>
    <w:unhideWhenUsed/>
    <w:qFormat/>
    <w:rsid w:val="006306F2"/>
    <w:pPr>
      <w:outlineLvl w:val="9"/>
    </w:pPr>
  </w:style>
  <w:style w:type="paragraph" w:styleId="20">
    <w:name w:val="toc 2"/>
    <w:basedOn w:val="a"/>
    <w:next w:val="a"/>
    <w:autoRedefine/>
    <w:uiPriority w:val="39"/>
    <w:unhideWhenUsed/>
    <w:qFormat/>
    <w:rsid w:val="006306F2"/>
    <w:pPr>
      <w:spacing w:before="120" w:after="0"/>
      <w:ind w:left="220"/>
    </w:pPr>
    <w:rPr>
      <w:rFonts w:cstheme="minorHAnsi"/>
      <w:b/>
      <w:bCs/>
      <w:szCs w:val="26"/>
    </w:rPr>
  </w:style>
  <w:style w:type="paragraph" w:styleId="11">
    <w:name w:val="toc 1"/>
    <w:basedOn w:val="a"/>
    <w:next w:val="a"/>
    <w:autoRedefine/>
    <w:uiPriority w:val="39"/>
    <w:unhideWhenUsed/>
    <w:qFormat/>
    <w:rsid w:val="008925A3"/>
    <w:pPr>
      <w:spacing w:before="120" w:after="0"/>
    </w:pPr>
    <w:rPr>
      <w:rFonts w:cstheme="minorHAnsi"/>
      <w:b/>
      <w:bCs/>
      <w:i/>
      <w:iCs/>
      <w:sz w:val="24"/>
      <w:szCs w:val="28"/>
    </w:rPr>
  </w:style>
  <w:style w:type="paragraph" w:styleId="30">
    <w:name w:val="toc 3"/>
    <w:basedOn w:val="a"/>
    <w:next w:val="a"/>
    <w:autoRedefine/>
    <w:uiPriority w:val="39"/>
    <w:unhideWhenUsed/>
    <w:qFormat/>
    <w:rsid w:val="006306F2"/>
    <w:pPr>
      <w:spacing w:after="0"/>
      <w:ind w:left="440"/>
    </w:pPr>
    <w:rPr>
      <w:rFonts w:cstheme="minorHAnsi"/>
      <w:sz w:val="20"/>
      <w:szCs w:val="24"/>
    </w:rPr>
  </w:style>
  <w:style w:type="character" w:styleId="aa">
    <w:name w:val="annotation reference"/>
    <w:basedOn w:val="a0"/>
    <w:uiPriority w:val="99"/>
    <w:semiHidden/>
    <w:unhideWhenUsed/>
    <w:rsid w:val="00A518D2"/>
    <w:rPr>
      <w:sz w:val="16"/>
      <w:szCs w:val="16"/>
    </w:rPr>
  </w:style>
  <w:style w:type="paragraph" w:styleId="ab">
    <w:name w:val="annotation text"/>
    <w:basedOn w:val="a"/>
    <w:link w:val="Char3"/>
    <w:uiPriority w:val="99"/>
    <w:semiHidden/>
    <w:unhideWhenUsed/>
    <w:rsid w:val="00A518D2"/>
    <w:pPr>
      <w:spacing w:line="240" w:lineRule="auto"/>
    </w:pPr>
    <w:rPr>
      <w:sz w:val="20"/>
      <w:szCs w:val="20"/>
    </w:rPr>
  </w:style>
  <w:style w:type="character" w:customStyle="1" w:styleId="Char3">
    <w:name w:val="نص تعليق Char"/>
    <w:basedOn w:val="a0"/>
    <w:link w:val="ab"/>
    <w:uiPriority w:val="99"/>
    <w:semiHidden/>
    <w:rsid w:val="00A518D2"/>
    <w:rPr>
      <w:sz w:val="20"/>
      <w:szCs w:val="20"/>
    </w:rPr>
  </w:style>
  <w:style w:type="paragraph" w:styleId="ac">
    <w:name w:val="annotation subject"/>
    <w:basedOn w:val="ab"/>
    <w:next w:val="ab"/>
    <w:link w:val="Char4"/>
    <w:uiPriority w:val="99"/>
    <w:semiHidden/>
    <w:unhideWhenUsed/>
    <w:rsid w:val="00A518D2"/>
    <w:rPr>
      <w:b/>
      <w:bCs/>
    </w:rPr>
  </w:style>
  <w:style w:type="character" w:customStyle="1" w:styleId="Char4">
    <w:name w:val="موضوع تعليق Char"/>
    <w:basedOn w:val="Char3"/>
    <w:link w:val="ac"/>
    <w:uiPriority w:val="99"/>
    <w:semiHidden/>
    <w:rsid w:val="00A518D2"/>
    <w:rPr>
      <w:b/>
      <w:bCs/>
      <w:sz w:val="20"/>
      <w:szCs w:val="20"/>
    </w:rPr>
  </w:style>
  <w:style w:type="paragraph" w:styleId="ad">
    <w:name w:val="Balloon Text"/>
    <w:basedOn w:val="a"/>
    <w:link w:val="Char5"/>
    <w:uiPriority w:val="99"/>
    <w:semiHidden/>
    <w:unhideWhenUsed/>
    <w:rsid w:val="00DF35F8"/>
    <w:pPr>
      <w:spacing w:after="0" w:line="240" w:lineRule="auto"/>
    </w:pPr>
    <w:rPr>
      <w:rFonts w:ascii="Tahoma" w:hAnsi="Tahoma" w:cs="Tahoma"/>
      <w:sz w:val="16"/>
      <w:szCs w:val="16"/>
    </w:rPr>
  </w:style>
  <w:style w:type="character" w:customStyle="1" w:styleId="Char5">
    <w:name w:val="نص في بالون Char"/>
    <w:basedOn w:val="a0"/>
    <w:link w:val="ad"/>
    <w:uiPriority w:val="99"/>
    <w:semiHidden/>
    <w:rsid w:val="00DF35F8"/>
    <w:rPr>
      <w:rFonts w:ascii="Tahoma" w:hAnsi="Tahoma" w:cs="Tahoma"/>
      <w:sz w:val="16"/>
      <w:szCs w:val="16"/>
    </w:rPr>
  </w:style>
  <w:style w:type="character" w:styleId="ae">
    <w:name w:val="Strong"/>
    <w:basedOn w:val="a0"/>
    <w:uiPriority w:val="22"/>
    <w:qFormat/>
    <w:rsid w:val="00DF35F8"/>
    <w:rPr>
      <w:b/>
      <w:bCs/>
    </w:rPr>
  </w:style>
  <w:style w:type="character" w:customStyle="1" w:styleId="21">
    <w:name w:val="إشارة لم يتم حلها2"/>
    <w:basedOn w:val="a0"/>
    <w:uiPriority w:val="99"/>
    <w:semiHidden/>
    <w:unhideWhenUsed/>
    <w:rsid w:val="008E0BED"/>
    <w:rPr>
      <w:color w:val="605E5C"/>
      <w:shd w:val="clear" w:color="auto" w:fill="E1DFDD"/>
    </w:rPr>
  </w:style>
  <w:style w:type="paragraph" w:customStyle="1" w:styleId="TableParagraph">
    <w:name w:val="Table Paragraph"/>
    <w:basedOn w:val="a"/>
    <w:uiPriority w:val="1"/>
    <w:qFormat/>
    <w:rsid w:val="004C746A"/>
    <w:pPr>
      <w:widowControl w:val="0"/>
      <w:autoSpaceDE w:val="0"/>
      <w:autoSpaceDN w:val="0"/>
      <w:spacing w:before="50" w:after="0" w:line="240" w:lineRule="auto"/>
    </w:pPr>
    <w:rPr>
      <w:rFonts w:ascii="FreeSerif" w:eastAsia="FreeSerif" w:hAnsi="FreeSerif" w:cs="FreeSerif"/>
    </w:rPr>
  </w:style>
  <w:style w:type="table" w:customStyle="1" w:styleId="TableNormal">
    <w:name w:val="Table Normal"/>
    <w:uiPriority w:val="2"/>
    <w:semiHidden/>
    <w:qFormat/>
    <w:rsid w:val="004C746A"/>
    <w:pPr>
      <w:widowControl w:val="0"/>
      <w:autoSpaceDE w:val="0"/>
      <w:autoSpaceDN w:val="0"/>
      <w:spacing w:after="0" w:line="240" w:lineRule="auto"/>
    </w:pPr>
    <w:tblPr>
      <w:tblCellMar>
        <w:top w:w="0" w:type="dxa"/>
        <w:left w:w="0" w:type="dxa"/>
        <w:bottom w:w="0" w:type="dxa"/>
        <w:right w:w="0" w:type="dxa"/>
      </w:tblCellMar>
    </w:tblPr>
  </w:style>
  <w:style w:type="table" w:customStyle="1" w:styleId="3-21">
    <w:name w:val="جدول شبكة 3 - تمييز 21"/>
    <w:basedOn w:val="a1"/>
    <w:uiPriority w:val="48"/>
    <w:rsid w:val="008A542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af">
    <w:name w:val="Placeholder Text"/>
    <w:basedOn w:val="a0"/>
    <w:uiPriority w:val="99"/>
    <w:semiHidden/>
    <w:rsid w:val="00FC7C69"/>
    <w:rPr>
      <w:color w:val="666666"/>
    </w:rPr>
  </w:style>
  <w:style w:type="character" w:styleId="af0">
    <w:name w:val="line number"/>
    <w:basedOn w:val="a0"/>
    <w:uiPriority w:val="99"/>
    <w:semiHidden/>
    <w:unhideWhenUsed/>
    <w:rsid w:val="00291CBE"/>
  </w:style>
  <w:style w:type="character" w:styleId="af1">
    <w:name w:val="page number"/>
    <w:basedOn w:val="a0"/>
    <w:uiPriority w:val="99"/>
    <w:semiHidden/>
    <w:unhideWhenUsed/>
    <w:rsid w:val="00CC4878"/>
  </w:style>
  <w:style w:type="paragraph" w:styleId="40">
    <w:name w:val="toc 4"/>
    <w:basedOn w:val="a"/>
    <w:next w:val="a"/>
    <w:autoRedefine/>
    <w:uiPriority w:val="39"/>
    <w:unhideWhenUsed/>
    <w:rsid w:val="005879FD"/>
    <w:pPr>
      <w:spacing w:after="0"/>
      <w:ind w:left="660"/>
    </w:pPr>
    <w:rPr>
      <w:rFonts w:cstheme="minorHAnsi"/>
      <w:sz w:val="20"/>
      <w:szCs w:val="24"/>
    </w:rPr>
  </w:style>
  <w:style w:type="paragraph" w:styleId="Index1">
    <w:name w:val="index 1"/>
    <w:basedOn w:val="a"/>
    <w:next w:val="a"/>
    <w:autoRedefine/>
    <w:uiPriority w:val="99"/>
    <w:semiHidden/>
    <w:unhideWhenUsed/>
    <w:rsid w:val="0022213C"/>
    <w:pPr>
      <w:spacing w:after="0" w:line="240" w:lineRule="auto"/>
      <w:ind w:left="220" w:hanging="220"/>
    </w:pPr>
  </w:style>
  <w:style w:type="paragraph" w:styleId="50">
    <w:name w:val="toc 5"/>
    <w:basedOn w:val="a"/>
    <w:next w:val="a"/>
    <w:autoRedefine/>
    <w:uiPriority w:val="39"/>
    <w:unhideWhenUsed/>
    <w:rsid w:val="005879FD"/>
    <w:pPr>
      <w:spacing w:after="0"/>
      <w:ind w:left="880"/>
    </w:pPr>
    <w:rPr>
      <w:rFonts w:cstheme="minorHAnsi"/>
      <w:sz w:val="20"/>
      <w:szCs w:val="24"/>
    </w:rPr>
  </w:style>
  <w:style w:type="paragraph" w:styleId="60">
    <w:name w:val="toc 6"/>
    <w:basedOn w:val="a"/>
    <w:next w:val="a"/>
    <w:autoRedefine/>
    <w:uiPriority w:val="39"/>
    <w:unhideWhenUsed/>
    <w:rsid w:val="005879FD"/>
    <w:pPr>
      <w:spacing w:after="0"/>
      <w:ind w:left="1100"/>
    </w:pPr>
    <w:rPr>
      <w:rFonts w:cstheme="minorHAnsi"/>
      <w:sz w:val="20"/>
      <w:szCs w:val="24"/>
    </w:rPr>
  </w:style>
  <w:style w:type="paragraph" w:styleId="7">
    <w:name w:val="toc 7"/>
    <w:basedOn w:val="a"/>
    <w:next w:val="a"/>
    <w:autoRedefine/>
    <w:uiPriority w:val="39"/>
    <w:unhideWhenUsed/>
    <w:rsid w:val="005879FD"/>
    <w:pPr>
      <w:spacing w:after="0"/>
      <w:ind w:left="1320"/>
    </w:pPr>
    <w:rPr>
      <w:rFonts w:cstheme="minorHAnsi"/>
      <w:sz w:val="20"/>
      <w:szCs w:val="24"/>
    </w:rPr>
  </w:style>
  <w:style w:type="paragraph" w:styleId="8">
    <w:name w:val="toc 8"/>
    <w:basedOn w:val="a"/>
    <w:next w:val="a"/>
    <w:autoRedefine/>
    <w:uiPriority w:val="39"/>
    <w:unhideWhenUsed/>
    <w:rsid w:val="005879FD"/>
    <w:pPr>
      <w:spacing w:after="0"/>
      <w:ind w:left="1540"/>
    </w:pPr>
    <w:rPr>
      <w:rFonts w:cstheme="minorHAnsi"/>
      <w:sz w:val="20"/>
      <w:szCs w:val="24"/>
    </w:rPr>
  </w:style>
  <w:style w:type="paragraph" w:styleId="9">
    <w:name w:val="toc 9"/>
    <w:basedOn w:val="a"/>
    <w:next w:val="a"/>
    <w:autoRedefine/>
    <w:uiPriority w:val="39"/>
    <w:unhideWhenUsed/>
    <w:rsid w:val="005879FD"/>
    <w:pPr>
      <w:spacing w:after="0"/>
      <w:ind w:left="1760"/>
    </w:pPr>
    <w:rPr>
      <w:rFonts w:cstheme="minorHAnsi"/>
      <w:sz w:val="20"/>
      <w:szCs w:val="24"/>
    </w:rPr>
  </w:style>
  <w:style w:type="character" w:customStyle="1" w:styleId="4Char">
    <w:name w:val="عنوان 4 Char"/>
    <w:basedOn w:val="a0"/>
    <w:link w:val="4"/>
    <w:uiPriority w:val="9"/>
    <w:rsid w:val="00DC39B4"/>
    <w:rPr>
      <w:rFonts w:asciiTheme="majorHAnsi" w:eastAsiaTheme="majorEastAsia" w:hAnsiTheme="majorHAnsi" w:cstheme="majorBidi"/>
      <w:b/>
      <w:bCs/>
      <w:i/>
      <w:iCs/>
      <w:color w:val="4472C4" w:themeColor="accent1"/>
    </w:rPr>
  </w:style>
  <w:style w:type="character" w:customStyle="1" w:styleId="5Char">
    <w:name w:val="عنوان 5 Char"/>
    <w:basedOn w:val="a0"/>
    <w:link w:val="5"/>
    <w:uiPriority w:val="9"/>
    <w:rsid w:val="00DC39B4"/>
    <w:rPr>
      <w:rFonts w:asciiTheme="majorHAnsi" w:eastAsiaTheme="majorEastAsia" w:hAnsiTheme="majorHAnsi" w:cstheme="majorBidi"/>
      <w:color w:val="1F3763" w:themeColor="accent1" w:themeShade="7F"/>
    </w:rPr>
  </w:style>
  <w:style w:type="character" w:customStyle="1" w:styleId="6Char">
    <w:name w:val="عنوان 6 Char"/>
    <w:basedOn w:val="a0"/>
    <w:link w:val="6"/>
    <w:uiPriority w:val="9"/>
    <w:rsid w:val="00735105"/>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3289">
      <w:bodyDiv w:val="1"/>
      <w:marLeft w:val="0"/>
      <w:marRight w:val="0"/>
      <w:marTop w:val="0"/>
      <w:marBottom w:val="0"/>
      <w:divBdr>
        <w:top w:val="none" w:sz="0" w:space="0" w:color="auto"/>
        <w:left w:val="none" w:sz="0" w:space="0" w:color="auto"/>
        <w:bottom w:val="none" w:sz="0" w:space="0" w:color="auto"/>
        <w:right w:val="none" w:sz="0" w:space="0" w:color="auto"/>
      </w:divBdr>
    </w:div>
    <w:div w:id="22025411">
      <w:bodyDiv w:val="1"/>
      <w:marLeft w:val="0"/>
      <w:marRight w:val="0"/>
      <w:marTop w:val="0"/>
      <w:marBottom w:val="0"/>
      <w:divBdr>
        <w:top w:val="none" w:sz="0" w:space="0" w:color="auto"/>
        <w:left w:val="none" w:sz="0" w:space="0" w:color="auto"/>
        <w:bottom w:val="none" w:sz="0" w:space="0" w:color="auto"/>
        <w:right w:val="none" w:sz="0" w:space="0" w:color="auto"/>
      </w:divBdr>
    </w:div>
    <w:div w:id="26762621">
      <w:bodyDiv w:val="1"/>
      <w:marLeft w:val="0"/>
      <w:marRight w:val="0"/>
      <w:marTop w:val="0"/>
      <w:marBottom w:val="0"/>
      <w:divBdr>
        <w:top w:val="none" w:sz="0" w:space="0" w:color="auto"/>
        <w:left w:val="none" w:sz="0" w:space="0" w:color="auto"/>
        <w:bottom w:val="none" w:sz="0" w:space="0" w:color="auto"/>
        <w:right w:val="none" w:sz="0" w:space="0" w:color="auto"/>
      </w:divBdr>
    </w:div>
    <w:div w:id="26879537">
      <w:bodyDiv w:val="1"/>
      <w:marLeft w:val="0"/>
      <w:marRight w:val="0"/>
      <w:marTop w:val="0"/>
      <w:marBottom w:val="0"/>
      <w:divBdr>
        <w:top w:val="none" w:sz="0" w:space="0" w:color="auto"/>
        <w:left w:val="none" w:sz="0" w:space="0" w:color="auto"/>
        <w:bottom w:val="none" w:sz="0" w:space="0" w:color="auto"/>
        <w:right w:val="none" w:sz="0" w:space="0" w:color="auto"/>
      </w:divBdr>
    </w:div>
    <w:div w:id="27950969">
      <w:bodyDiv w:val="1"/>
      <w:marLeft w:val="0"/>
      <w:marRight w:val="0"/>
      <w:marTop w:val="0"/>
      <w:marBottom w:val="0"/>
      <w:divBdr>
        <w:top w:val="none" w:sz="0" w:space="0" w:color="auto"/>
        <w:left w:val="none" w:sz="0" w:space="0" w:color="auto"/>
        <w:bottom w:val="none" w:sz="0" w:space="0" w:color="auto"/>
        <w:right w:val="none" w:sz="0" w:space="0" w:color="auto"/>
      </w:divBdr>
    </w:div>
    <w:div w:id="27994932">
      <w:bodyDiv w:val="1"/>
      <w:marLeft w:val="0"/>
      <w:marRight w:val="0"/>
      <w:marTop w:val="0"/>
      <w:marBottom w:val="0"/>
      <w:divBdr>
        <w:top w:val="none" w:sz="0" w:space="0" w:color="auto"/>
        <w:left w:val="none" w:sz="0" w:space="0" w:color="auto"/>
        <w:bottom w:val="none" w:sz="0" w:space="0" w:color="auto"/>
        <w:right w:val="none" w:sz="0" w:space="0" w:color="auto"/>
      </w:divBdr>
    </w:div>
    <w:div w:id="55209662">
      <w:bodyDiv w:val="1"/>
      <w:marLeft w:val="0"/>
      <w:marRight w:val="0"/>
      <w:marTop w:val="0"/>
      <w:marBottom w:val="0"/>
      <w:divBdr>
        <w:top w:val="none" w:sz="0" w:space="0" w:color="auto"/>
        <w:left w:val="none" w:sz="0" w:space="0" w:color="auto"/>
        <w:bottom w:val="none" w:sz="0" w:space="0" w:color="auto"/>
        <w:right w:val="none" w:sz="0" w:space="0" w:color="auto"/>
      </w:divBdr>
    </w:div>
    <w:div w:id="78478826">
      <w:bodyDiv w:val="1"/>
      <w:marLeft w:val="0"/>
      <w:marRight w:val="0"/>
      <w:marTop w:val="0"/>
      <w:marBottom w:val="0"/>
      <w:divBdr>
        <w:top w:val="none" w:sz="0" w:space="0" w:color="auto"/>
        <w:left w:val="none" w:sz="0" w:space="0" w:color="auto"/>
        <w:bottom w:val="none" w:sz="0" w:space="0" w:color="auto"/>
        <w:right w:val="none" w:sz="0" w:space="0" w:color="auto"/>
      </w:divBdr>
    </w:div>
    <w:div w:id="79178315">
      <w:bodyDiv w:val="1"/>
      <w:marLeft w:val="0"/>
      <w:marRight w:val="0"/>
      <w:marTop w:val="0"/>
      <w:marBottom w:val="0"/>
      <w:divBdr>
        <w:top w:val="none" w:sz="0" w:space="0" w:color="auto"/>
        <w:left w:val="none" w:sz="0" w:space="0" w:color="auto"/>
        <w:bottom w:val="none" w:sz="0" w:space="0" w:color="auto"/>
        <w:right w:val="none" w:sz="0" w:space="0" w:color="auto"/>
      </w:divBdr>
    </w:div>
    <w:div w:id="82529505">
      <w:bodyDiv w:val="1"/>
      <w:marLeft w:val="0"/>
      <w:marRight w:val="0"/>
      <w:marTop w:val="0"/>
      <w:marBottom w:val="0"/>
      <w:divBdr>
        <w:top w:val="none" w:sz="0" w:space="0" w:color="auto"/>
        <w:left w:val="none" w:sz="0" w:space="0" w:color="auto"/>
        <w:bottom w:val="none" w:sz="0" w:space="0" w:color="auto"/>
        <w:right w:val="none" w:sz="0" w:space="0" w:color="auto"/>
      </w:divBdr>
    </w:div>
    <w:div w:id="113912096">
      <w:bodyDiv w:val="1"/>
      <w:marLeft w:val="0"/>
      <w:marRight w:val="0"/>
      <w:marTop w:val="0"/>
      <w:marBottom w:val="0"/>
      <w:divBdr>
        <w:top w:val="none" w:sz="0" w:space="0" w:color="auto"/>
        <w:left w:val="none" w:sz="0" w:space="0" w:color="auto"/>
        <w:bottom w:val="none" w:sz="0" w:space="0" w:color="auto"/>
        <w:right w:val="none" w:sz="0" w:space="0" w:color="auto"/>
      </w:divBdr>
    </w:div>
    <w:div w:id="139345809">
      <w:bodyDiv w:val="1"/>
      <w:marLeft w:val="0"/>
      <w:marRight w:val="0"/>
      <w:marTop w:val="0"/>
      <w:marBottom w:val="0"/>
      <w:divBdr>
        <w:top w:val="none" w:sz="0" w:space="0" w:color="auto"/>
        <w:left w:val="none" w:sz="0" w:space="0" w:color="auto"/>
        <w:bottom w:val="none" w:sz="0" w:space="0" w:color="auto"/>
        <w:right w:val="none" w:sz="0" w:space="0" w:color="auto"/>
      </w:divBdr>
    </w:div>
    <w:div w:id="140466435">
      <w:bodyDiv w:val="1"/>
      <w:marLeft w:val="0"/>
      <w:marRight w:val="0"/>
      <w:marTop w:val="0"/>
      <w:marBottom w:val="0"/>
      <w:divBdr>
        <w:top w:val="none" w:sz="0" w:space="0" w:color="auto"/>
        <w:left w:val="none" w:sz="0" w:space="0" w:color="auto"/>
        <w:bottom w:val="none" w:sz="0" w:space="0" w:color="auto"/>
        <w:right w:val="none" w:sz="0" w:space="0" w:color="auto"/>
      </w:divBdr>
    </w:div>
    <w:div w:id="172571770">
      <w:bodyDiv w:val="1"/>
      <w:marLeft w:val="0"/>
      <w:marRight w:val="0"/>
      <w:marTop w:val="0"/>
      <w:marBottom w:val="0"/>
      <w:divBdr>
        <w:top w:val="none" w:sz="0" w:space="0" w:color="auto"/>
        <w:left w:val="none" w:sz="0" w:space="0" w:color="auto"/>
        <w:bottom w:val="none" w:sz="0" w:space="0" w:color="auto"/>
        <w:right w:val="none" w:sz="0" w:space="0" w:color="auto"/>
      </w:divBdr>
    </w:div>
    <w:div w:id="187454984">
      <w:bodyDiv w:val="1"/>
      <w:marLeft w:val="0"/>
      <w:marRight w:val="0"/>
      <w:marTop w:val="0"/>
      <w:marBottom w:val="0"/>
      <w:divBdr>
        <w:top w:val="none" w:sz="0" w:space="0" w:color="auto"/>
        <w:left w:val="none" w:sz="0" w:space="0" w:color="auto"/>
        <w:bottom w:val="none" w:sz="0" w:space="0" w:color="auto"/>
        <w:right w:val="none" w:sz="0" w:space="0" w:color="auto"/>
      </w:divBdr>
    </w:div>
    <w:div w:id="208149640">
      <w:bodyDiv w:val="1"/>
      <w:marLeft w:val="0"/>
      <w:marRight w:val="0"/>
      <w:marTop w:val="0"/>
      <w:marBottom w:val="0"/>
      <w:divBdr>
        <w:top w:val="none" w:sz="0" w:space="0" w:color="auto"/>
        <w:left w:val="none" w:sz="0" w:space="0" w:color="auto"/>
        <w:bottom w:val="none" w:sz="0" w:space="0" w:color="auto"/>
        <w:right w:val="none" w:sz="0" w:space="0" w:color="auto"/>
      </w:divBdr>
    </w:div>
    <w:div w:id="218326401">
      <w:bodyDiv w:val="1"/>
      <w:marLeft w:val="0"/>
      <w:marRight w:val="0"/>
      <w:marTop w:val="0"/>
      <w:marBottom w:val="0"/>
      <w:divBdr>
        <w:top w:val="none" w:sz="0" w:space="0" w:color="auto"/>
        <w:left w:val="none" w:sz="0" w:space="0" w:color="auto"/>
        <w:bottom w:val="none" w:sz="0" w:space="0" w:color="auto"/>
        <w:right w:val="none" w:sz="0" w:space="0" w:color="auto"/>
      </w:divBdr>
    </w:div>
    <w:div w:id="238027853">
      <w:bodyDiv w:val="1"/>
      <w:marLeft w:val="0"/>
      <w:marRight w:val="0"/>
      <w:marTop w:val="0"/>
      <w:marBottom w:val="0"/>
      <w:divBdr>
        <w:top w:val="none" w:sz="0" w:space="0" w:color="auto"/>
        <w:left w:val="none" w:sz="0" w:space="0" w:color="auto"/>
        <w:bottom w:val="none" w:sz="0" w:space="0" w:color="auto"/>
        <w:right w:val="none" w:sz="0" w:space="0" w:color="auto"/>
      </w:divBdr>
    </w:div>
    <w:div w:id="242763194">
      <w:bodyDiv w:val="1"/>
      <w:marLeft w:val="0"/>
      <w:marRight w:val="0"/>
      <w:marTop w:val="0"/>
      <w:marBottom w:val="0"/>
      <w:divBdr>
        <w:top w:val="none" w:sz="0" w:space="0" w:color="auto"/>
        <w:left w:val="none" w:sz="0" w:space="0" w:color="auto"/>
        <w:bottom w:val="none" w:sz="0" w:space="0" w:color="auto"/>
        <w:right w:val="none" w:sz="0" w:space="0" w:color="auto"/>
      </w:divBdr>
    </w:div>
    <w:div w:id="246967066">
      <w:bodyDiv w:val="1"/>
      <w:marLeft w:val="0"/>
      <w:marRight w:val="0"/>
      <w:marTop w:val="0"/>
      <w:marBottom w:val="0"/>
      <w:divBdr>
        <w:top w:val="none" w:sz="0" w:space="0" w:color="auto"/>
        <w:left w:val="none" w:sz="0" w:space="0" w:color="auto"/>
        <w:bottom w:val="none" w:sz="0" w:space="0" w:color="auto"/>
        <w:right w:val="none" w:sz="0" w:space="0" w:color="auto"/>
      </w:divBdr>
    </w:div>
    <w:div w:id="249122154">
      <w:bodyDiv w:val="1"/>
      <w:marLeft w:val="0"/>
      <w:marRight w:val="0"/>
      <w:marTop w:val="0"/>
      <w:marBottom w:val="0"/>
      <w:divBdr>
        <w:top w:val="none" w:sz="0" w:space="0" w:color="auto"/>
        <w:left w:val="none" w:sz="0" w:space="0" w:color="auto"/>
        <w:bottom w:val="none" w:sz="0" w:space="0" w:color="auto"/>
        <w:right w:val="none" w:sz="0" w:space="0" w:color="auto"/>
      </w:divBdr>
    </w:div>
    <w:div w:id="257906453">
      <w:bodyDiv w:val="1"/>
      <w:marLeft w:val="0"/>
      <w:marRight w:val="0"/>
      <w:marTop w:val="0"/>
      <w:marBottom w:val="0"/>
      <w:divBdr>
        <w:top w:val="none" w:sz="0" w:space="0" w:color="auto"/>
        <w:left w:val="none" w:sz="0" w:space="0" w:color="auto"/>
        <w:bottom w:val="none" w:sz="0" w:space="0" w:color="auto"/>
        <w:right w:val="none" w:sz="0" w:space="0" w:color="auto"/>
      </w:divBdr>
    </w:div>
    <w:div w:id="266426668">
      <w:bodyDiv w:val="1"/>
      <w:marLeft w:val="0"/>
      <w:marRight w:val="0"/>
      <w:marTop w:val="0"/>
      <w:marBottom w:val="0"/>
      <w:divBdr>
        <w:top w:val="none" w:sz="0" w:space="0" w:color="auto"/>
        <w:left w:val="none" w:sz="0" w:space="0" w:color="auto"/>
        <w:bottom w:val="none" w:sz="0" w:space="0" w:color="auto"/>
        <w:right w:val="none" w:sz="0" w:space="0" w:color="auto"/>
      </w:divBdr>
    </w:div>
    <w:div w:id="344402102">
      <w:bodyDiv w:val="1"/>
      <w:marLeft w:val="0"/>
      <w:marRight w:val="0"/>
      <w:marTop w:val="0"/>
      <w:marBottom w:val="0"/>
      <w:divBdr>
        <w:top w:val="none" w:sz="0" w:space="0" w:color="auto"/>
        <w:left w:val="none" w:sz="0" w:space="0" w:color="auto"/>
        <w:bottom w:val="none" w:sz="0" w:space="0" w:color="auto"/>
        <w:right w:val="none" w:sz="0" w:space="0" w:color="auto"/>
      </w:divBdr>
    </w:div>
    <w:div w:id="370882982">
      <w:bodyDiv w:val="1"/>
      <w:marLeft w:val="0"/>
      <w:marRight w:val="0"/>
      <w:marTop w:val="0"/>
      <w:marBottom w:val="0"/>
      <w:divBdr>
        <w:top w:val="none" w:sz="0" w:space="0" w:color="auto"/>
        <w:left w:val="none" w:sz="0" w:space="0" w:color="auto"/>
        <w:bottom w:val="none" w:sz="0" w:space="0" w:color="auto"/>
        <w:right w:val="none" w:sz="0" w:space="0" w:color="auto"/>
      </w:divBdr>
    </w:div>
    <w:div w:id="385833441">
      <w:bodyDiv w:val="1"/>
      <w:marLeft w:val="0"/>
      <w:marRight w:val="0"/>
      <w:marTop w:val="0"/>
      <w:marBottom w:val="0"/>
      <w:divBdr>
        <w:top w:val="none" w:sz="0" w:space="0" w:color="auto"/>
        <w:left w:val="none" w:sz="0" w:space="0" w:color="auto"/>
        <w:bottom w:val="none" w:sz="0" w:space="0" w:color="auto"/>
        <w:right w:val="none" w:sz="0" w:space="0" w:color="auto"/>
      </w:divBdr>
    </w:div>
    <w:div w:id="393235807">
      <w:bodyDiv w:val="1"/>
      <w:marLeft w:val="0"/>
      <w:marRight w:val="0"/>
      <w:marTop w:val="0"/>
      <w:marBottom w:val="0"/>
      <w:divBdr>
        <w:top w:val="none" w:sz="0" w:space="0" w:color="auto"/>
        <w:left w:val="none" w:sz="0" w:space="0" w:color="auto"/>
        <w:bottom w:val="none" w:sz="0" w:space="0" w:color="auto"/>
        <w:right w:val="none" w:sz="0" w:space="0" w:color="auto"/>
      </w:divBdr>
    </w:div>
    <w:div w:id="393310126">
      <w:bodyDiv w:val="1"/>
      <w:marLeft w:val="0"/>
      <w:marRight w:val="0"/>
      <w:marTop w:val="0"/>
      <w:marBottom w:val="0"/>
      <w:divBdr>
        <w:top w:val="none" w:sz="0" w:space="0" w:color="auto"/>
        <w:left w:val="none" w:sz="0" w:space="0" w:color="auto"/>
        <w:bottom w:val="none" w:sz="0" w:space="0" w:color="auto"/>
        <w:right w:val="none" w:sz="0" w:space="0" w:color="auto"/>
      </w:divBdr>
    </w:div>
    <w:div w:id="469175367">
      <w:bodyDiv w:val="1"/>
      <w:marLeft w:val="0"/>
      <w:marRight w:val="0"/>
      <w:marTop w:val="0"/>
      <w:marBottom w:val="0"/>
      <w:divBdr>
        <w:top w:val="none" w:sz="0" w:space="0" w:color="auto"/>
        <w:left w:val="none" w:sz="0" w:space="0" w:color="auto"/>
        <w:bottom w:val="none" w:sz="0" w:space="0" w:color="auto"/>
        <w:right w:val="none" w:sz="0" w:space="0" w:color="auto"/>
      </w:divBdr>
    </w:div>
    <w:div w:id="470563141">
      <w:bodyDiv w:val="1"/>
      <w:marLeft w:val="0"/>
      <w:marRight w:val="0"/>
      <w:marTop w:val="0"/>
      <w:marBottom w:val="0"/>
      <w:divBdr>
        <w:top w:val="none" w:sz="0" w:space="0" w:color="auto"/>
        <w:left w:val="none" w:sz="0" w:space="0" w:color="auto"/>
        <w:bottom w:val="none" w:sz="0" w:space="0" w:color="auto"/>
        <w:right w:val="none" w:sz="0" w:space="0" w:color="auto"/>
      </w:divBdr>
    </w:div>
    <w:div w:id="489173993">
      <w:bodyDiv w:val="1"/>
      <w:marLeft w:val="0"/>
      <w:marRight w:val="0"/>
      <w:marTop w:val="0"/>
      <w:marBottom w:val="0"/>
      <w:divBdr>
        <w:top w:val="none" w:sz="0" w:space="0" w:color="auto"/>
        <w:left w:val="none" w:sz="0" w:space="0" w:color="auto"/>
        <w:bottom w:val="none" w:sz="0" w:space="0" w:color="auto"/>
        <w:right w:val="none" w:sz="0" w:space="0" w:color="auto"/>
      </w:divBdr>
    </w:div>
    <w:div w:id="512258626">
      <w:bodyDiv w:val="1"/>
      <w:marLeft w:val="0"/>
      <w:marRight w:val="0"/>
      <w:marTop w:val="0"/>
      <w:marBottom w:val="0"/>
      <w:divBdr>
        <w:top w:val="none" w:sz="0" w:space="0" w:color="auto"/>
        <w:left w:val="none" w:sz="0" w:space="0" w:color="auto"/>
        <w:bottom w:val="none" w:sz="0" w:space="0" w:color="auto"/>
        <w:right w:val="none" w:sz="0" w:space="0" w:color="auto"/>
      </w:divBdr>
    </w:div>
    <w:div w:id="532420306">
      <w:bodyDiv w:val="1"/>
      <w:marLeft w:val="0"/>
      <w:marRight w:val="0"/>
      <w:marTop w:val="0"/>
      <w:marBottom w:val="0"/>
      <w:divBdr>
        <w:top w:val="none" w:sz="0" w:space="0" w:color="auto"/>
        <w:left w:val="none" w:sz="0" w:space="0" w:color="auto"/>
        <w:bottom w:val="none" w:sz="0" w:space="0" w:color="auto"/>
        <w:right w:val="none" w:sz="0" w:space="0" w:color="auto"/>
      </w:divBdr>
    </w:div>
    <w:div w:id="550653289">
      <w:bodyDiv w:val="1"/>
      <w:marLeft w:val="0"/>
      <w:marRight w:val="0"/>
      <w:marTop w:val="0"/>
      <w:marBottom w:val="0"/>
      <w:divBdr>
        <w:top w:val="none" w:sz="0" w:space="0" w:color="auto"/>
        <w:left w:val="none" w:sz="0" w:space="0" w:color="auto"/>
        <w:bottom w:val="none" w:sz="0" w:space="0" w:color="auto"/>
        <w:right w:val="none" w:sz="0" w:space="0" w:color="auto"/>
      </w:divBdr>
    </w:div>
    <w:div w:id="563562230">
      <w:bodyDiv w:val="1"/>
      <w:marLeft w:val="0"/>
      <w:marRight w:val="0"/>
      <w:marTop w:val="0"/>
      <w:marBottom w:val="0"/>
      <w:divBdr>
        <w:top w:val="none" w:sz="0" w:space="0" w:color="auto"/>
        <w:left w:val="none" w:sz="0" w:space="0" w:color="auto"/>
        <w:bottom w:val="none" w:sz="0" w:space="0" w:color="auto"/>
        <w:right w:val="none" w:sz="0" w:space="0" w:color="auto"/>
      </w:divBdr>
    </w:div>
    <w:div w:id="576137220">
      <w:bodyDiv w:val="1"/>
      <w:marLeft w:val="0"/>
      <w:marRight w:val="0"/>
      <w:marTop w:val="0"/>
      <w:marBottom w:val="0"/>
      <w:divBdr>
        <w:top w:val="none" w:sz="0" w:space="0" w:color="auto"/>
        <w:left w:val="none" w:sz="0" w:space="0" w:color="auto"/>
        <w:bottom w:val="none" w:sz="0" w:space="0" w:color="auto"/>
        <w:right w:val="none" w:sz="0" w:space="0" w:color="auto"/>
      </w:divBdr>
    </w:div>
    <w:div w:id="580218671">
      <w:bodyDiv w:val="1"/>
      <w:marLeft w:val="0"/>
      <w:marRight w:val="0"/>
      <w:marTop w:val="0"/>
      <w:marBottom w:val="0"/>
      <w:divBdr>
        <w:top w:val="none" w:sz="0" w:space="0" w:color="auto"/>
        <w:left w:val="none" w:sz="0" w:space="0" w:color="auto"/>
        <w:bottom w:val="none" w:sz="0" w:space="0" w:color="auto"/>
        <w:right w:val="none" w:sz="0" w:space="0" w:color="auto"/>
      </w:divBdr>
    </w:div>
    <w:div w:id="584339800">
      <w:bodyDiv w:val="1"/>
      <w:marLeft w:val="0"/>
      <w:marRight w:val="0"/>
      <w:marTop w:val="0"/>
      <w:marBottom w:val="0"/>
      <w:divBdr>
        <w:top w:val="none" w:sz="0" w:space="0" w:color="auto"/>
        <w:left w:val="none" w:sz="0" w:space="0" w:color="auto"/>
        <w:bottom w:val="none" w:sz="0" w:space="0" w:color="auto"/>
        <w:right w:val="none" w:sz="0" w:space="0" w:color="auto"/>
      </w:divBdr>
    </w:div>
    <w:div w:id="598877204">
      <w:bodyDiv w:val="1"/>
      <w:marLeft w:val="0"/>
      <w:marRight w:val="0"/>
      <w:marTop w:val="0"/>
      <w:marBottom w:val="0"/>
      <w:divBdr>
        <w:top w:val="none" w:sz="0" w:space="0" w:color="auto"/>
        <w:left w:val="none" w:sz="0" w:space="0" w:color="auto"/>
        <w:bottom w:val="none" w:sz="0" w:space="0" w:color="auto"/>
        <w:right w:val="none" w:sz="0" w:space="0" w:color="auto"/>
      </w:divBdr>
    </w:div>
    <w:div w:id="604774214">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14874191">
      <w:bodyDiv w:val="1"/>
      <w:marLeft w:val="0"/>
      <w:marRight w:val="0"/>
      <w:marTop w:val="0"/>
      <w:marBottom w:val="0"/>
      <w:divBdr>
        <w:top w:val="none" w:sz="0" w:space="0" w:color="auto"/>
        <w:left w:val="none" w:sz="0" w:space="0" w:color="auto"/>
        <w:bottom w:val="none" w:sz="0" w:space="0" w:color="auto"/>
        <w:right w:val="none" w:sz="0" w:space="0" w:color="auto"/>
      </w:divBdr>
    </w:div>
    <w:div w:id="618219375">
      <w:bodyDiv w:val="1"/>
      <w:marLeft w:val="0"/>
      <w:marRight w:val="0"/>
      <w:marTop w:val="0"/>
      <w:marBottom w:val="0"/>
      <w:divBdr>
        <w:top w:val="none" w:sz="0" w:space="0" w:color="auto"/>
        <w:left w:val="none" w:sz="0" w:space="0" w:color="auto"/>
        <w:bottom w:val="none" w:sz="0" w:space="0" w:color="auto"/>
        <w:right w:val="none" w:sz="0" w:space="0" w:color="auto"/>
      </w:divBdr>
    </w:div>
    <w:div w:id="632102493">
      <w:bodyDiv w:val="1"/>
      <w:marLeft w:val="0"/>
      <w:marRight w:val="0"/>
      <w:marTop w:val="0"/>
      <w:marBottom w:val="0"/>
      <w:divBdr>
        <w:top w:val="none" w:sz="0" w:space="0" w:color="auto"/>
        <w:left w:val="none" w:sz="0" w:space="0" w:color="auto"/>
        <w:bottom w:val="none" w:sz="0" w:space="0" w:color="auto"/>
        <w:right w:val="none" w:sz="0" w:space="0" w:color="auto"/>
      </w:divBdr>
    </w:div>
    <w:div w:id="635137951">
      <w:bodyDiv w:val="1"/>
      <w:marLeft w:val="0"/>
      <w:marRight w:val="0"/>
      <w:marTop w:val="0"/>
      <w:marBottom w:val="0"/>
      <w:divBdr>
        <w:top w:val="none" w:sz="0" w:space="0" w:color="auto"/>
        <w:left w:val="none" w:sz="0" w:space="0" w:color="auto"/>
        <w:bottom w:val="none" w:sz="0" w:space="0" w:color="auto"/>
        <w:right w:val="none" w:sz="0" w:space="0" w:color="auto"/>
      </w:divBdr>
    </w:div>
    <w:div w:id="640312219">
      <w:bodyDiv w:val="1"/>
      <w:marLeft w:val="0"/>
      <w:marRight w:val="0"/>
      <w:marTop w:val="0"/>
      <w:marBottom w:val="0"/>
      <w:divBdr>
        <w:top w:val="none" w:sz="0" w:space="0" w:color="auto"/>
        <w:left w:val="none" w:sz="0" w:space="0" w:color="auto"/>
        <w:bottom w:val="none" w:sz="0" w:space="0" w:color="auto"/>
        <w:right w:val="none" w:sz="0" w:space="0" w:color="auto"/>
      </w:divBdr>
    </w:div>
    <w:div w:id="656613607">
      <w:bodyDiv w:val="1"/>
      <w:marLeft w:val="0"/>
      <w:marRight w:val="0"/>
      <w:marTop w:val="0"/>
      <w:marBottom w:val="0"/>
      <w:divBdr>
        <w:top w:val="none" w:sz="0" w:space="0" w:color="auto"/>
        <w:left w:val="none" w:sz="0" w:space="0" w:color="auto"/>
        <w:bottom w:val="none" w:sz="0" w:space="0" w:color="auto"/>
        <w:right w:val="none" w:sz="0" w:space="0" w:color="auto"/>
      </w:divBdr>
    </w:div>
    <w:div w:id="673803216">
      <w:bodyDiv w:val="1"/>
      <w:marLeft w:val="0"/>
      <w:marRight w:val="0"/>
      <w:marTop w:val="0"/>
      <w:marBottom w:val="0"/>
      <w:divBdr>
        <w:top w:val="none" w:sz="0" w:space="0" w:color="auto"/>
        <w:left w:val="none" w:sz="0" w:space="0" w:color="auto"/>
        <w:bottom w:val="none" w:sz="0" w:space="0" w:color="auto"/>
        <w:right w:val="none" w:sz="0" w:space="0" w:color="auto"/>
      </w:divBdr>
    </w:div>
    <w:div w:id="704521381">
      <w:bodyDiv w:val="1"/>
      <w:marLeft w:val="0"/>
      <w:marRight w:val="0"/>
      <w:marTop w:val="0"/>
      <w:marBottom w:val="0"/>
      <w:divBdr>
        <w:top w:val="none" w:sz="0" w:space="0" w:color="auto"/>
        <w:left w:val="none" w:sz="0" w:space="0" w:color="auto"/>
        <w:bottom w:val="none" w:sz="0" w:space="0" w:color="auto"/>
        <w:right w:val="none" w:sz="0" w:space="0" w:color="auto"/>
      </w:divBdr>
    </w:div>
    <w:div w:id="718633318">
      <w:bodyDiv w:val="1"/>
      <w:marLeft w:val="0"/>
      <w:marRight w:val="0"/>
      <w:marTop w:val="0"/>
      <w:marBottom w:val="0"/>
      <w:divBdr>
        <w:top w:val="none" w:sz="0" w:space="0" w:color="auto"/>
        <w:left w:val="none" w:sz="0" w:space="0" w:color="auto"/>
        <w:bottom w:val="none" w:sz="0" w:space="0" w:color="auto"/>
        <w:right w:val="none" w:sz="0" w:space="0" w:color="auto"/>
      </w:divBdr>
    </w:div>
    <w:div w:id="719669777">
      <w:bodyDiv w:val="1"/>
      <w:marLeft w:val="0"/>
      <w:marRight w:val="0"/>
      <w:marTop w:val="0"/>
      <w:marBottom w:val="0"/>
      <w:divBdr>
        <w:top w:val="none" w:sz="0" w:space="0" w:color="auto"/>
        <w:left w:val="none" w:sz="0" w:space="0" w:color="auto"/>
        <w:bottom w:val="none" w:sz="0" w:space="0" w:color="auto"/>
        <w:right w:val="none" w:sz="0" w:space="0" w:color="auto"/>
      </w:divBdr>
    </w:div>
    <w:div w:id="764425632">
      <w:bodyDiv w:val="1"/>
      <w:marLeft w:val="0"/>
      <w:marRight w:val="0"/>
      <w:marTop w:val="0"/>
      <w:marBottom w:val="0"/>
      <w:divBdr>
        <w:top w:val="none" w:sz="0" w:space="0" w:color="auto"/>
        <w:left w:val="none" w:sz="0" w:space="0" w:color="auto"/>
        <w:bottom w:val="none" w:sz="0" w:space="0" w:color="auto"/>
        <w:right w:val="none" w:sz="0" w:space="0" w:color="auto"/>
      </w:divBdr>
    </w:div>
    <w:div w:id="771360687">
      <w:bodyDiv w:val="1"/>
      <w:marLeft w:val="0"/>
      <w:marRight w:val="0"/>
      <w:marTop w:val="0"/>
      <w:marBottom w:val="0"/>
      <w:divBdr>
        <w:top w:val="none" w:sz="0" w:space="0" w:color="auto"/>
        <w:left w:val="none" w:sz="0" w:space="0" w:color="auto"/>
        <w:bottom w:val="none" w:sz="0" w:space="0" w:color="auto"/>
        <w:right w:val="none" w:sz="0" w:space="0" w:color="auto"/>
      </w:divBdr>
    </w:div>
    <w:div w:id="775517931">
      <w:bodyDiv w:val="1"/>
      <w:marLeft w:val="0"/>
      <w:marRight w:val="0"/>
      <w:marTop w:val="0"/>
      <w:marBottom w:val="0"/>
      <w:divBdr>
        <w:top w:val="none" w:sz="0" w:space="0" w:color="auto"/>
        <w:left w:val="none" w:sz="0" w:space="0" w:color="auto"/>
        <w:bottom w:val="none" w:sz="0" w:space="0" w:color="auto"/>
        <w:right w:val="none" w:sz="0" w:space="0" w:color="auto"/>
      </w:divBdr>
    </w:div>
    <w:div w:id="801267277">
      <w:bodyDiv w:val="1"/>
      <w:marLeft w:val="0"/>
      <w:marRight w:val="0"/>
      <w:marTop w:val="0"/>
      <w:marBottom w:val="0"/>
      <w:divBdr>
        <w:top w:val="none" w:sz="0" w:space="0" w:color="auto"/>
        <w:left w:val="none" w:sz="0" w:space="0" w:color="auto"/>
        <w:bottom w:val="none" w:sz="0" w:space="0" w:color="auto"/>
        <w:right w:val="none" w:sz="0" w:space="0" w:color="auto"/>
      </w:divBdr>
    </w:div>
    <w:div w:id="821392994">
      <w:bodyDiv w:val="1"/>
      <w:marLeft w:val="0"/>
      <w:marRight w:val="0"/>
      <w:marTop w:val="0"/>
      <w:marBottom w:val="0"/>
      <w:divBdr>
        <w:top w:val="none" w:sz="0" w:space="0" w:color="auto"/>
        <w:left w:val="none" w:sz="0" w:space="0" w:color="auto"/>
        <w:bottom w:val="none" w:sz="0" w:space="0" w:color="auto"/>
        <w:right w:val="none" w:sz="0" w:space="0" w:color="auto"/>
      </w:divBdr>
    </w:div>
    <w:div w:id="834224732">
      <w:bodyDiv w:val="1"/>
      <w:marLeft w:val="0"/>
      <w:marRight w:val="0"/>
      <w:marTop w:val="0"/>
      <w:marBottom w:val="0"/>
      <w:divBdr>
        <w:top w:val="none" w:sz="0" w:space="0" w:color="auto"/>
        <w:left w:val="none" w:sz="0" w:space="0" w:color="auto"/>
        <w:bottom w:val="none" w:sz="0" w:space="0" w:color="auto"/>
        <w:right w:val="none" w:sz="0" w:space="0" w:color="auto"/>
      </w:divBdr>
    </w:div>
    <w:div w:id="839271043">
      <w:bodyDiv w:val="1"/>
      <w:marLeft w:val="0"/>
      <w:marRight w:val="0"/>
      <w:marTop w:val="0"/>
      <w:marBottom w:val="0"/>
      <w:divBdr>
        <w:top w:val="none" w:sz="0" w:space="0" w:color="auto"/>
        <w:left w:val="none" w:sz="0" w:space="0" w:color="auto"/>
        <w:bottom w:val="none" w:sz="0" w:space="0" w:color="auto"/>
        <w:right w:val="none" w:sz="0" w:space="0" w:color="auto"/>
      </w:divBdr>
    </w:div>
    <w:div w:id="842476927">
      <w:bodyDiv w:val="1"/>
      <w:marLeft w:val="0"/>
      <w:marRight w:val="0"/>
      <w:marTop w:val="0"/>
      <w:marBottom w:val="0"/>
      <w:divBdr>
        <w:top w:val="none" w:sz="0" w:space="0" w:color="auto"/>
        <w:left w:val="none" w:sz="0" w:space="0" w:color="auto"/>
        <w:bottom w:val="none" w:sz="0" w:space="0" w:color="auto"/>
        <w:right w:val="none" w:sz="0" w:space="0" w:color="auto"/>
      </w:divBdr>
    </w:div>
    <w:div w:id="869151905">
      <w:bodyDiv w:val="1"/>
      <w:marLeft w:val="0"/>
      <w:marRight w:val="0"/>
      <w:marTop w:val="0"/>
      <w:marBottom w:val="0"/>
      <w:divBdr>
        <w:top w:val="none" w:sz="0" w:space="0" w:color="auto"/>
        <w:left w:val="none" w:sz="0" w:space="0" w:color="auto"/>
        <w:bottom w:val="none" w:sz="0" w:space="0" w:color="auto"/>
        <w:right w:val="none" w:sz="0" w:space="0" w:color="auto"/>
      </w:divBdr>
    </w:div>
    <w:div w:id="913316256">
      <w:bodyDiv w:val="1"/>
      <w:marLeft w:val="0"/>
      <w:marRight w:val="0"/>
      <w:marTop w:val="0"/>
      <w:marBottom w:val="0"/>
      <w:divBdr>
        <w:top w:val="none" w:sz="0" w:space="0" w:color="auto"/>
        <w:left w:val="none" w:sz="0" w:space="0" w:color="auto"/>
        <w:bottom w:val="none" w:sz="0" w:space="0" w:color="auto"/>
        <w:right w:val="none" w:sz="0" w:space="0" w:color="auto"/>
      </w:divBdr>
    </w:div>
    <w:div w:id="955405979">
      <w:bodyDiv w:val="1"/>
      <w:marLeft w:val="0"/>
      <w:marRight w:val="0"/>
      <w:marTop w:val="0"/>
      <w:marBottom w:val="0"/>
      <w:divBdr>
        <w:top w:val="none" w:sz="0" w:space="0" w:color="auto"/>
        <w:left w:val="none" w:sz="0" w:space="0" w:color="auto"/>
        <w:bottom w:val="none" w:sz="0" w:space="0" w:color="auto"/>
        <w:right w:val="none" w:sz="0" w:space="0" w:color="auto"/>
      </w:divBdr>
    </w:div>
    <w:div w:id="974798456">
      <w:bodyDiv w:val="1"/>
      <w:marLeft w:val="0"/>
      <w:marRight w:val="0"/>
      <w:marTop w:val="0"/>
      <w:marBottom w:val="0"/>
      <w:divBdr>
        <w:top w:val="none" w:sz="0" w:space="0" w:color="auto"/>
        <w:left w:val="none" w:sz="0" w:space="0" w:color="auto"/>
        <w:bottom w:val="none" w:sz="0" w:space="0" w:color="auto"/>
        <w:right w:val="none" w:sz="0" w:space="0" w:color="auto"/>
      </w:divBdr>
    </w:div>
    <w:div w:id="977681692">
      <w:bodyDiv w:val="1"/>
      <w:marLeft w:val="0"/>
      <w:marRight w:val="0"/>
      <w:marTop w:val="0"/>
      <w:marBottom w:val="0"/>
      <w:divBdr>
        <w:top w:val="none" w:sz="0" w:space="0" w:color="auto"/>
        <w:left w:val="none" w:sz="0" w:space="0" w:color="auto"/>
        <w:bottom w:val="none" w:sz="0" w:space="0" w:color="auto"/>
        <w:right w:val="none" w:sz="0" w:space="0" w:color="auto"/>
      </w:divBdr>
    </w:div>
    <w:div w:id="1009673639">
      <w:bodyDiv w:val="1"/>
      <w:marLeft w:val="0"/>
      <w:marRight w:val="0"/>
      <w:marTop w:val="0"/>
      <w:marBottom w:val="0"/>
      <w:divBdr>
        <w:top w:val="none" w:sz="0" w:space="0" w:color="auto"/>
        <w:left w:val="none" w:sz="0" w:space="0" w:color="auto"/>
        <w:bottom w:val="none" w:sz="0" w:space="0" w:color="auto"/>
        <w:right w:val="none" w:sz="0" w:space="0" w:color="auto"/>
      </w:divBdr>
    </w:div>
    <w:div w:id="1020280507">
      <w:bodyDiv w:val="1"/>
      <w:marLeft w:val="0"/>
      <w:marRight w:val="0"/>
      <w:marTop w:val="0"/>
      <w:marBottom w:val="0"/>
      <w:divBdr>
        <w:top w:val="none" w:sz="0" w:space="0" w:color="auto"/>
        <w:left w:val="none" w:sz="0" w:space="0" w:color="auto"/>
        <w:bottom w:val="none" w:sz="0" w:space="0" w:color="auto"/>
        <w:right w:val="none" w:sz="0" w:space="0" w:color="auto"/>
      </w:divBdr>
    </w:div>
    <w:div w:id="1023870186">
      <w:bodyDiv w:val="1"/>
      <w:marLeft w:val="0"/>
      <w:marRight w:val="0"/>
      <w:marTop w:val="0"/>
      <w:marBottom w:val="0"/>
      <w:divBdr>
        <w:top w:val="none" w:sz="0" w:space="0" w:color="auto"/>
        <w:left w:val="none" w:sz="0" w:space="0" w:color="auto"/>
        <w:bottom w:val="none" w:sz="0" w:space="0" w:color="auto"/>
        <w:right w:val="none" w:sz="0" w:space="0" w:color="auto"/>
      </w:divBdr>
    </w:div>
    <w:div w:id="1044478081">
      <w:bodyDiv w:val="1"/>
      <w:marLeft w:val="0"/>
      <w:marRight w:val="0"/>
      <w:marTop w:val="0"/>
      <w:marBottom w:val="0"/>
      <w:divBdr>
        <w:top w:val="none" w:sz="0" w:space="0" w:color="auto"/>
        <w:left w:val="none" w:sz="0" w:space="0" w:color="auto"/>
        <w:bottom w:val="none" w:sz="0" w:space="0" w:color="auto"/>
        <w:right w:val="none" w:sz="0" w:space="0" w:color="auto"/>
      </w:divBdr>
    </w:div>
    <w:div w:id="1047417840">
      <w:bodyDiv w:val="1"/>
      <w:marLeft w:val="0"/>
      <w:marRight w:val="0"/>
      <w:marTop w:val="0"/>
      <w:marBottom w:val="0"/>
      <w:divBdr>
        <w:top w:val="none" w:sz="0" w:space="0" w:color="auto"/>
        <w:left w:val="none" w:sz="0" w:space="0" w:color="auto"/>
        <w:bottom w:val="none" w:sz="0" w:space="0" w:color="auto"/>
        <w:right w:val="none" w:sz="0" w:space="0" w:color="auto"/>
      </w:divBdr>
    </w:div>
    <w:div w:id="1057045388">
      <w:bodyDiv w:val="1"/>
      <w:marLeft w:val="0"/>
      <w:marRight w:val="0"/>
      <w:marTop w:val="0"/>
      <w:marBottom w:val="0"/>
      <w:divBdr>
        <w:top w:val="none" w:sz="0" w:space="0" w:color="auto"/>
        <w:left w:val="none" w:sz="0" w:space="0" w:color="auto"/>
        <w:bottom w:val="none" w:sz="0" w:space="0" w:color="auto"/>
        <w:right w:val="none" w:sz="0" w:space="0" w:color="auto"/>
      </w:divBdr>
    </w:div>
    <w:div w:id="1085223216">
      <w:bodyDiv w:val="1"/>
      <w:marLeft w:val="0"/>
      <w:marRight w:val="0"/>
      <w:marTop w:val="0"/>
      <w:marBottom w:val="0"/>
      <w:divBdr>
        <w:top w:val="none" w:sz="0" w:space="0" w:color="auto"/>
        <w:left w:val="none" w:sz="0" w:space="0" w:color="auto"/>
        <w:bottom w:val="none" w:sz="0" w:space="0" w:color="auto"/>
        <w:right w:val="none" w:sz="0" w:space="0" w:color="auto"/>
      </w:divBdr>
    </w:div>
    <w:div w:id="1097601772">
      <w:bodyDiv w:val="1"/>
      <w:marLeft w:val="0"/>
      <w:marRight w:val="0"/>
      <w:marTop w:val="0"/>
      <w:marBottom w:val="0"/>
      <w:divBdr>
        <w:top w:val="none" w:sz="0" w:space="0" w:color="auto"/>
        <w:left w:val="none" w:sz="0" w:space="0" w:color="auto"/>
        <w:bottom w:val="none" w:sz="0" w:space="0" w:color="auto"/>
        <w:right w:val="none" w:sz="0" w:space="0" w:color="auto"/>
      </w:divBdr>
    </w:div>
    <w:div w:id="1102994280">
      <w:bodyDiv w:val="1"/>
      <w:marLeft w:val="0"/>
      <w:marRight w:val="0"/>
      <w:marTop w:val="0"/>
      <w:marBottom w:val="0"/>
      <w:divBdr>
        <w:top w:val="none" w:sz="0" w:space="0" w:color="auto"/>
        <w:left w:val="none" w:sz="0" w:space="0" w:color="auto"/>
        <w:bottom w:val="none" w:sz="0" w:space="0" w:color="auto"/>
        <w:right w:val="none" w:sz="0" w:space="0" w:color="auto"/>
      </w:divBdr>
    </w:div>
    <w:div w:id="1103189125">
      <w:bodyDiv w:val="1"/>
      <w:marLeft w:val="0"/>
      <w:marRight w:val="0"/>
      <w:marTop w:val="0"/>
      <w:marBottom w:val="0"/>
      <w:divBdr>
        <w:top w:val="none" w:sz="0" w:space="0" w:color="auto"/>
        <w:left w:val="none" w:sz="0" w:space="0" w:color="auto"/>
        <w:bottom w:val="none" w:sz="0" w:space="0" w:color="auto"/>
        <w:right w:val="none" w:sz="0" w:space="0" w:color="auto"/>
      </w:divBdr>
    </w:div>
    <w:div w:id="1106315603">
      <w:bodyDiv w:val="1"/>
      <w:marLeft w:val="0"/>
      <w:marRight w:val="0"/>
      <w:marTop w:val="0"/>
      <w:marBottom w:val="0"/>
      <w:divBdr>
        <w:top w:val="none" w:sz="0" w:space="0" w:color="auto"/>
        <w:left w:val="none" w:sz="0" w:space="0" w:color="auto"/>
        <w:bottom w:val="none" w:sz="0" w:space="0" w:color="auto"/>
        <w:right w:val="none" w:sz="0" w:space="0" w:color="auto"/>
      </w:divBdr>
    </w:div>
    <w:div w:id="1132215203">
      <w:bodyDiv w:val="1"/>
      <w:marLeft w:val="0"/>
      <w:marRight w:val="0"/>
      <w:marTop w:val="0"/>
      <w:marBottom w:val="0"/>
      <w:divBdr>
        <w:top w:val="none" w:sz="0" w:space="0" w:color="auto"/>
        <w:left w:val="none" w:sz="0" w:space="0" w:color="auto"/>
        <w:bottom w:val="none" w:sz="0" w:space="0" w:color="auto"/>
        <w:right w:val="none" w:sz="0" w:space="0" w:color="auto"/>
      </w:divBdr>
    </w:div>
    <w:div w:id="1139612557">
      <w:bodyDiv w:val="1"/>
      <w:marLeft w:val="0"/>
      <w:marRight w:val="0"/>
      <w:marTop w:val="0"/>
      <w:marBottom w:val="0"/>
      <w:divBdr>
        <w:top w:val="none" w:sz="0" w:space="0" w:color="auto"/>
        <w:left w:val="none" w:sz="0" w:space="0" w:color="auto"/>
        <w:bottom w:val="none" w:sz="0" w:space="0" w:color="auto"/>
        <w:right w:val="none" w:sz="0" w:space="0" w:color="auto"/>
      </w:divBdr>
    </w:div>
    <w:div w:id="1207375872">
      <w:bodyDiv w:val="1"/>
      <w:marLeft w:val="0"/>
      <w:marRight w:val="0"/>
      <w:marTop w:val="0"/>
      <w:marBottom w:val="0"/>
      <w:divBdr>
        <w:top w:val="none" w:sz="0" w:space="0" w:color="auto"/>
        <w:left w:val="none" w:sz="0" w:space="0" w:color="auto"/>
        <w:bottom w:val="none" w:sz="0" w:space="0" w:color="auto"/>
        <w:right w:val="none" w:sz="0" w:space="0" w:color="auto"/>
      </w:divBdr>
    </w:div>
    <w:div w:id="1216310807">
      <w:bodyDiv w:val="1"/>
      <w:marLeft w:val="0"/>
      <w:marRight w:val="0"/>
      <w:marTop w:val="0"/>
      <w:marBottom w:val="0"/>
      <w:divBdr>
        <w:top w:val="none" w:sz="0" w:space="0" w:color="auto"/>
        <w:left w:val="none" w:sz="0" w:space="0" w:color="auto"/>
        <w:bottom w:val="none" w:sz="0" w:space="0" w:color="auto"/>
        <w:right w:val="none" w:sz="0" w:space="0" w:color="auto"/>
      </w:divBdr>
    </w:div>
    <w:div w:id="1235045124">
      <w:bodyDiv w:val="1"/>
      <w:marLeft w:val="0"/>
      <w:marRight w:val="0"/>
      <w:marTop w:val="0"/>
      <w:marBottom w:val="0"/>
      <w:divBdr>
        <w:top w:val="none" w:sz="0" w:space="0" w:color="auto"/>
        <w:left w:val="none" w:sz="0" w:space="0" w:color="auto"/>
        <w:bottom w:val="none" w:sz="0" w:space="0" w:color="auto"/>
        <w:right w:val="none" w:sz="0" w:space="0" w:color="auto"/>
      </w:divBdr>
    </w:div>
    <w:div w:id="1241982059">
      <w:bodyDiv w:val="1"/>
      <w:marLeft w:val="0"/>
      <w:marRight w:val="0"/>
      <w:marTop w:val="0"/>
      <w:marBottom w:val="0"/>
      <w:divBdr>
        <w:top w:val="none" w:sz="0" w:space="0" w:color="auto"/>
        <w:left w:val="none" w:sz="0" w:space="0" w:color="auto"/>
        <w:bottom w:val="none" w:sz="0" w:space="0" w:color="auto"/>
        <w:right w:val="none" w:sz="0" w:space="0" w:color="auto"/>
      </w:divBdr>
    </w:div>
    <w:div w:id="1249078565">
      <w:bodyDiv w:val="1"/>
      <w:marLeft w:val="0"/>
      <w:marRight w:val="0"/>
      <w:marTop w:val="0"/>
      <w:marBottom w:val="0"/>
      <w:divBdr>
        <w:top w:val="none" w:sz="0" w:space="0" w:color="auto"/>
        <w:left w:val="none" w:sz="0" w:space="0" w:color="auto"/>
        <w:bottom w:val="none" w:sz="0" w:space="0" w:color="auto"/>
        <w:right w:val="none" w:sz="0" w:space="0" w:color="auto"/>
      </w:divBdr>
    </w:div>
    <w:div w:id="1268925952">
      <w:bodyDiv w:val="1"/>
      <w:marLeft w:val="0"/>
      <w:marRight w:val="0"/>
      <w:marTop w:val="0"/>
      <w:marBottom w:val="0"/>
      <w:divBdr>
        <w:top w:val="none" w:sz="0" w:space="0" w:color="auto"/>
        <w:left w:val="none" w:sz="0" w:space="0" w:color="auto"/>
        <w:bottom w:val="none" w:sz="0" w:space="0" w:color="auto"/>
        <w:right w:val="none" w:sz="0" w:space="0" w:color="auto"/>
      </w:divBdr>
    </w:div>
    <w:div w:id="1318192025">
      <w:bodyDiv w:val="1"/>
      <w:marLeft w:val="0"/>
      <w:marRight w:val="0"/>
      <w:marTop w:val="0"/>
      <w:marBottom w:val="0"/>
      <w:divBdr>
        <w:top w:val="none" w:sz="0" w:space="0" w:color="auto"/>
        <w:left w:val="none" w:sz="0" w:space="0" w:color="auto"/>
        <w:bottom w:val="none" w:sz="0" w:space="0" w:color="auto"/>
        <w:right w:val="none" w:sz="0" w:space="0" w:color="auto"/>
      </w:divBdr>
    </w:div>
    <w:div w:id="1327248943">
      <w:bodyDiv w:val="1"/>
      <w:marLeft w:val="0"/>
      <w:marRight w:val="0"/>
      <w:marTop w:val="0"/>
      <w:marBottom w:val="0"/>
      <w:divBdr>
        <w:top w:val="none" w:sz="0" w:space="0" w:color="auto"/>
        <w:left w:val="none" w:sz="0" w:space="0" w:color="auto"/>
        <w:bottom w:val="none" w:sz="0" w:space="0" w:color="auto"/>
        <w:right w:val="none" w:sz="0" w:space="0" w:color="auto"/>
      </w:divBdr>
    </w:div>
    <w:div w:id="1372418060">
      <w:bodyDiv w:val="1"/>
      <w:marLeft w:val="0"/>
      <w:marRight w:val="0"/>
      <w:marTop w:val="0"/>
      <w:marBottom w:val="0"/>
      <w:divBdr>
        <w:top w:val="none" w:sz="0" w:space="0" w:color="auto"/>
        <w:left w:val="none" w:sz="0" w:space="0" w:color="auto"/>
        <w:bottom w:val="none" w:sz="0" w:space="0" w:color="auto"/>
        <w:right w:val="none" w:sz="0" w:space="0" w:color="auto"/>
      </w:divBdr>
    </w:div>
    <w:div w:id="1377003235">
      <w:bodyDiv w:val="1"/>
      <w:marLeft w:val="0"/>
      <w:marRight w:val="0"/>
      <w:marTop w:val="0"/>
      <w:marBottom w:val="0"/>
      <w:divBdr>
        <w:top w:val="none" w:sz="0" w:space="0" w:color="auto"/>
        <w:left w:val="none" w:sz="0" w:space="0" w:color="auto"/>
        <w:bottom w:val="none" w:sz="0" w:space="0" w:color="auto"/>
        <w:right w:val="none" w:sz="0" w:space="0" w:color="auto"/>
      </w:divBdr>
    </w:div>
    <w:div w:id="1377466725">
      <w:bodyDiv w:val="1"/>
      <w:marLeft w:val="0"/>
      <w:marRight w:val="0"/>
      <w:marTop w:val="0"/>
      <w:marBottom w:val="0"/>
      <w:divBdr>
        <w:top w:val="none" w:sz="0" w:space="0" w:color="auto"/>
        <w:left w:val="none" w:sz="0" w:space="0" w:color="auto"/>
        <w:bottom w:val="none" w:sz="0" w:space="0" w:color="auto"/>
        <w:right w:val="none" w:sz="0" w:space="0" w:color="auto"/>
      </w:divBdr>
    </w:div>
    <w:div w:id="1388800057">
      <w:bodyDiv w:val="1"/>
      <w:marLeft w:val="0"/>
      <w:marRight w:val="0"/>
      <w:marTop w:val="0"/>
      <w:marBottom w:val="0"/>
      <w:divBdr>
        <w:top w:val="none" w:sz="0" w:space="0" w:color="auto"/>
        <w:left w:val="none" w:sz="0" w:space="0" w:color="auto"/>
        <w:bottom w:val="none" w:sz="0" w:space="0" w:color="auto"/>
        <w:right w:val="none" w:sz="0" w:space="0" w:color="auto"/>
      </w:divBdr>
    </w:div>
    <w:div w:id="1392464712">
      <w:bodyDiv w:val="1"/>
      <w:marLeft w:val="0"/>
      <w:marRight w:val="0"/>
      <w:marTop w:val="0"/>
      <w:marBottom w:val="0"/>
      <w:divBdr>
        <w:top w:val="none" w:sz="0" w:space="0" w:color="auto"/>
        <w:left w:val="none" w:sz="0" w:space="0" w:color="auto"/>
        <w:bottom w:val="none" w:sz="0" w:space="0" w:color="auto"/>
        <w:right w:val="none" w:sz="0" w:space="0" w:color="auto"/>
      </w:divBdr>
    </w:div>
    <w:div w:id="1403604595">
      <w:bodyDiv w:val="1"/>
      <w:marLeft w:val="0"/>
      <w:marRight w:val="0"/>
      <w:marTop w:val="0"/>
      <w:marBottom w:val="0"/>
      <w:divBdr>
        <w:top w:val="none" w:sz="0" w:space="0" w:color="auto"/>
        <w:left w:val="none" w:sz="0" w:space="0" w:color="auto"/>
        <w:bottom w:val="none" w:sz="0" w:space="0" w:color="auto"/>
        <w:right w:val="none" w:sz="0" w:space="0" w:color="auto"/>
      </w:divBdr>
    </w:div>
    <w:div w:id="1406605902">
      <w:bodyDiv w:val="1"/>
      <w:marLeft w:val="0"/>
      <w:marRight w:val="0"/>
      <w:marTop w:val="0"/>
      <w:marBottom w:val="0"/>
      <w:divBdr>
        <w:top w:val="none" w:sz="0" w:space="0" w:color="auto"/>
        <w:left w:val="none" w:sz="0" w:space="0" w:color="auto"/>
        <w:bottom w:val="none" w:sz="0" w:space="0" w:color="auto"/>
        <w:right w:val="none" w:sz="0" w:space="0" w:color="auto"/>
      </w:divBdr>
    </w:div>
    <w:div w:id="1418019977">
      <w:bodyDiv w:val="1"/>
      <w:marLeft w:val="0"/>
      <w:marRight w:val="0"/>
      <w:marTop w:val="0"/>
      <w:marBottom w:val="0"/>
      <w:divBdr>
        <w:top w:val="none" w:sz="0" w:space="0" w:color="auto"/>
        <w:left w:val="none" w:sz="0" w:space="0" w:color="auto"/>
        <w:bottom w:val="none" w:sz="0" w:space="0" w:color="auto"/>
        <w:right w:val="none" w:sz="0" w:space="0" w:color="auto"/>
      </w:divBdr>
    </w:div>
    <w:div w:id="1427070204">
      <w:bodyDiv w:val="1"/>
      <w:marLeft w:val="0"/>
      <w:marRight w:val="0"/>
      <w:marTop w:val="0"/>
      <w:marBottom w:val="0"/>
      <w:divBdr>
        <w:top w:val="none" w:sz="0" w:space="0" w:color="auto"/>
        <w:left w:val="none" w:sz="0" w:space="0" w:color="auto"/>
        <w:bottom w:val="none" w:sz="0" w:space="0" w:color="auto"/>
        <w:right w:val="none" w:sz="0" w:space="0" w:color="auto"/>
      </w:divBdr>
    </w:div>
    <w:div w:id="1458645017">
      <w:bodyDiv w:val="1"/>
      <w:marLeft w:val="0"/>
      <w:marRight w:val="0"/>
      <w:marTop w:val="0"/>
      <w:marBottom w:val="0"/>
      <w:divBdr>
        <w:top w:val="none" w:sz="0" w:space="0" w:color="auto"/>
        <w:left w:val="none" w:sz="0" w:space="0" w:color="auto"/>
        <w:bottom w:val="none" w:sz="0" w:space="0" w:color="auto"/>
        <w:right w:val="none" w:sz="0" w:space="0" w:color="auto"/>
      </w:divBdr>
    </w:div>
    <w:div w:id="1475486078">
      <w:bodyDiv w:val="1"/>
      <w:marLeft w:val="0"/>
      <w:marRight w:val="0"/>
      <w:marTop w:val="0"/>
      <w:marBottom w:val="0"/>
      <w:divBdr>
        <w:top w:val="none" w:sz="0" w:space="0" w:color="auto"/>
        <w:left w:val="none" w:sz="0" w:space="0" w:color="auto"/>
        <w:bottom w:val="none" w:sz="0" w:space="0" w:color="auto"/>
        <w:right w:val="none" w:sz="0" w:space="0" w:color="auto"/>
      </w:divBdr>
    </w:div>
    <w:div w:id="1493369745">
      <w:bodyDiv w:val="1"/>
      <w:marLeft w:val="0"/>
      <w:marRight w:val="0"/>
      <w:marTop w:val="0"/>
      <w:marBottom w:val="0"/>
      <w:divBdr>
        <w:top w:val="none" w:sz="0" w:space="0" w:color="auto"/>
        <w:left w:val="none" w:sz="0" w:space="0" w:color="auto"/>
        <w:bottom w:val="none" w:sz="0" w:space="0" w:color="auto"/>
        <w:right w:val="none" w:sz="0" w:space="0" w:color="auto"/>
      </w:divBdr>
    </w:div>
    <w:div w:id="1510096283">
      <w:bodyDiv w:val="1"/>
      <w:marLeft w:val="0"/>
      <w:marRight w:val="0"/>
      <w:marTop w:val="0"/>
      <w:marBottom w:val="0"/>
      <w:divBdr>
        <w:top w:val="none" w:sz="0" w:space="0" w:color="auto"/>
        <w:left w:val="none" w:sz="0" w:space="0" w:color="auto"/>
        <w:bottom w:val="none" w:sz="0" w:space="0" w:color="auto"/>
        <w:right w:val="none" w:sz="0" w:space="0" w:color="auto"/>
      </w:divBdr>
    </w:div>
    <w:div w:id="1530148458">
      <w:bodyDiv w:val="1"/>
      <w:marLeft w:val="0"/>
      <w:marRight w:val="0"/>
      <w:marTop w:val="0"/>
      <w:marBottom w:val="0"/>
      <w:divBdr>
        <w:top w:val="none" w:sz="0" w:space="0" w:color="auto"/>
        <w:left w:val="none" w:sz="0" w:space="0" w:color="auto"/>
        <w:bottom w:val="none" w:sz="0" w:space="0" w:color="auto"/>
        <w:right w:val="none" w:sz="0" w:space="0" w:color="auto"/>
      </w:divBdr>
    </w:div>
    <w:div w:id="1535076470">
      <w:bodyDiv w:val="1"/>
      <w:marLeft w:val="0"/>
      <w:marRight w:val="0"/>
      <w:marTop w:val="0"/>
      <w:marBottom w:val="0"/>
      <w:divBdr>
        <w:top w:val="none" w:sz="0" w:space="0" w:color="auto"/>
        <w:left w:val="none" w:sz="0" w:space="0" w:color="auto"/>
        <w:bottom w:val="none" w:sz="0" w:space="0" w:color="auto"/>
        <w:right w:val="none" w:sz="0" w:space="0" w:color="auto"/>
      </w:divBdr>
    </w:div>
    <w:div w:id="1536113921">
      <w:bodyDiv w:val="1"/>
      <w:marLeft w:val="0"/>
      <w:marRight w:val="0"/>
      <w:marTop w:val="0"/>
      <w:marBottom w:val="0"/>
      <w:divBdr>
        <w:top w:val="none" w:sz="0" w:space="0" w:color="auto"/>
        <w:left w:val="none" w:sz="0" w:space="0" w:color="auto"/>
        <w:bottom w:val="none" w:sz="0" w:space="0" w:color="auto"/>
        <w:right w:val="none" w:sz="0" w:space="0" w:color="auto"/>
      </w:divBdr>
    </w:div>
    <w:div w:id="1574126392">
      <w:bodyDiv w:val="1"/>
      <w:marLeft w:val="0"/>
      <w:marRight w:val="0"/>
      <w:marTop w:val="0"/>
      <w:marBottom w:val="0"/>
      <w:divBdr>
        <w:top w:val="none" w:sz="0" w:space="0" w:color="auto"/>
        <w:left w:val="none" w:sz="0" w:space="0" w:color="auto"/>
        <w:bottom w:val="none" w:sz="0" w:space="0" w:color="auto"/>
        <w:right w:val="none" w:sz="0" w:space="0" w:color="auto"/>
      </w:divBdr>
    </w:div>
    <w:div w:id="1580867550">
      <w:bodyDiv w:val="1"/>
      <w:marLeft w:val="0"/>
      <w:marRight w:val="0"/>
      <w:marTop w:val="0"/>
      <w:marBottom w:val="0"/>
      <w:divBdr>
        <w:top w:val="none" w:sz="0" w:space="0" w:color="auto"/>
        <w:left w:val="none" w:sz="0" w:space="0" w:color="auto"/>
        <w:bottom w:val="none" w:sz="0" w:space="0" w:color="auto"/>
        <w:right w:val="none" w:sz="0" w:space="0" w:color="auto"/>
      </w:divBdr>
    </w:div>
    <w:div w:id="1581140298">
      <w:bodyDiv w:val="1"/>
      <w:marLeft w:val="0"/>
      <w:marRight w:val="0"/>
      <w:marTop w:val="0"/>
      <w:marBottom w:val="0"/>
      <w:divBdr>
        <w:top w:val="none" w:sz="0" w:space="0" w:color="auto"/>
        <w:left w:val="none" w:sz="0" w:space="0" w:color="auto"/>
        <w:bottom w:val="none" w:sz="0" w:space="0" w:color="auto"/>
        <w:right w:val="none" w:sz="0" w:space="0" w:color="auto"/>
      </w:divBdr>
    </w:div>
    <w:div w:id="1595280793">
      <w:bodyDiv w:val="1"/>
      <w:marLeft w:val="0"/>
      <w:marRight w:val="0"/>
      <w:marTop w:val="0"/>
      <w:marBottom w:val="0"/>
      <w:divBdr>
        <w:top w:val="none" w:sz="0" w:space="0" w:color="auto"/>
        <w:left w:val="none" w:sz="0" w:space="0" w:color="auto"/>
        <w:bottom w:val="none" w:sz="0" w:space="0" w:color="auto"/>
        <w:right w:val="none" w:sz="0" w:space="0" w:color="auto"/>
      </w:divBdr>
    </w:div>
    <w:div w:id="1596134598">
      <w:bodyDiv w:val="1"/>
      <w:marLeft w:val="0"/>
      <w:marRight w:val="0"/>
      <w:marTop w:val="0"/>
      <w:marBottom w:val="0"/>
      <w:divBdr>
        <w:top w:val="none" w:sz="0" w:space="0" w:color="auto"/>
        <w:left w:val="none" w:sz="0" w:space="0" w:color="auto"/>
        <w:bottom w:val="none" w:sz="0" w:space="0" w:color="auto"/>
        <w:right w:val="none" w:sz="0" w:space="0" w:color="auto"/>
      </w:divBdr>
    </w:div>
    <w:div w:id="1614632626">
      <w:bodyDiv w:val="1"/>
      <w:marLeft w:val="0"/>
      <w:marRight w:val="0"/>
      <w:marTop w:val="0"/>
      <w:marBottom w:val="0"/>
      <w:divBdr>
        <w:top w:val="none" w:sz="0" w:space="0" w:color="auto"/>
        <w:left w:val="none" w:sz="0" w:space="0" w:color="auto"/>
        <w:bottom w:val="none" w:sz="0" w:space="0" w:color="auto"/>
        <w:right w:val="none" w:sz="0" w:space="0" w:color="auto"/>
      </w:divBdr>
    </w:div>
    <w:div w:id="1615360671">
      <w:bodyDiv w:val="1"/>
      <w:marLeft w:val="0"/>
      <w:marRight w:val="0"/>
      <w:marTop w:val="0"/>
      <w:marBottom w:val="0"/>
      <w:divBdr>
        <w:top w:val="none" w:sz="0" w:space="0" w:color="auto"/>
        <w:left w:val="none" w:sz="0" w:space="0" w:color="auto"/>
        <w:bottom w:val="none" w:sz="0" w:space="0" w:color="auto"/>
        <w:right w:val="none" w:sz="0" w:space="0" w:color="auto"/>
      </w:divBdr>
    </w:div>
    <w:div w:id="1623146280">
      <w:bodyDiv w:val="1"/>
      <w:marLeft w:val="0"/>
      <w:marRight w:val="0"/>
      <w:marTop w:val="0"/>
      <w:marBottom w:val="0"/>
      <w:divBdr>
        <w:top w:val="none" w:sz="0" w:space="0" w:color="auto"/>
        <w:left w:val="none" w:sz="0" w:space="0" w:color="auto"/>
        <w:bottom w:val="none" w:sz="0" w:space="0" w:color="auto"/>
        <w:right w:val="none" w:sz="0" w:space="0" w:color="auto"/>
      </w:divBdr>
    </w:div>
    <w:div w:id="1629167008">
      <w:bodyDiv w:val="1"/>
      <w:marLeft w:val="0"/>
      <w:marRight w:val="0"/>
      <w:marTop w:val="0"/>
      <w:marBottom w:val="0"/>
      <w:divBdr>
        <w:top w:val="none" w:sz="0" w:space="0" w:color="auto"/>
        <w:left w:val="none" w:sz="0" w:space="0" w:color="auto"/>
        <w:bottom w:val="none" w:sz="0" w:space="0" w:color="auto"/>
        <w:right w:val="none" w:sz="0" w:space="0" w:color="auto"/>
      </w:divBdr>
    </w:div>
    <w:div w:id="1638952936">
      <w:bodyDiv w:val="1"/>
      <w:marLeft w:val="0"/>
      <w:marRight w:val="0"/>
      <w:marTop w:val="0"/>
      <w:marBottom w:val="0"/>
      <w:divBdr>
        <w:top w:val="none" w:sz="0" w:space="0" w:color="auto"/>
        <w:left w:val="none" w:sz="0" w:space="0" w:color="auto"/>
        <w:bottom w:val="none" w:sz="0" w:space="0" w:color="auto"/>
        <w:right w:val="none" w:sz="0" w:space="0" w:color="auto"/>
      </w:divBdr>
    </w:div>
    <w:div w:id="1645115254">
      <w:bodyDiv w:val="1"/>
      <w:marLeft w:val="0"/>
      <w:marRight w:val="0"/>
      <w:marTop w:val="0"/>
      <w:marBottom w:val="0"/>
      <w:divBdr>
        <w:top w:val="none" w:sz="0" w:space="0" w:color="auto"/>
        <w:left w:val="none" w:sz="0" w:space="0" w:color="auto"/>
        <w:bottom w:val="none" w:sz="0" w:space="0" w:color="auto"/>
        <w:right w:val="none" w:sz="0" w:space="0" w:color="auto"/>
      </w:divBdr>
    </w:div>
    <w:div w:id="1646162031">
      <w:bodyDiv w:val="1"/>
      <w:marLeft w:val="0"/>
      <w:marRight w:val="0"/>
      <w:marTop w:val="0"/>
      <w:marBottom w:val="0"/>
      <w:divBdr>
        <w:top w:val="none" w:sz="0" w:space="0" w:color="auto"/>
        <w:left w:val="none" w:sz="0" w:space="0" w:color="auto"/>
        <w:bottom w:val="none" w:sz="0" w:space="0" w:color="auto"/>
        <w:right w:val="none" w:sz="0" w:space="0" w:color="auto"/>
      </w:divBdr>
    </w:div>
    <w:div w:id="1651400453">
      <w:bodyDiv w:val="1"/>
      <w:marLeft w:val="0"/>
      <w:marRight w:val="0"/>
      <w:marTop w:val="0"/>
      <w:marBottom w:val="0"/>
      <w:divBdr>
        <w:top w:val="none" w:sz="0" w:space="0" w:color="auto"/>
        <w:left w:val="none" w:sz="0" w:space="0" w:color="auto"/>
        <w:bottom w:val="none" w:sz="0" w:space="0" w:color="auto"/>
        <w:right w:val="none" w:sz="0" w:space="0" w:color="auto"/>
      </w:divBdr>
    </w:div>
    <w:div w:id="1666471306">
      <w:bodyDiv w:val="1"/>
      <w:marLeft w:val="0"/>
      <w:marRight w:val="0"/>
      <w:marTop w:val="0"/>
      <w:marBottom w:val="0"/>
      <w:divBdr>
        <w:top w:val="none" w:sz="0" w:space="0" w:color="auto"/>
        <w:left w:val="none" w:sz="0" w:space="0" w:color="auto"/>
        <w:bottom w:val="none" w:sz="0" w:space="0" w:color="auto"/>
        <w:right w:val="none" w:sz="0" w:space="0" w:color="auto"/>
      </w:divBdr>
    </w:div>
    <w:div w:id="1700544345">
      <w:bodyDiv w:val="1"/>
      <w:marLeft w:val="0"/>
      <w:marRight w:val="0"/>
      <w:marTop w:val="0"/>
      <w:marBottom w:val="0"/>
      <w:divBdr>
        <w:top w:val="none" w:sz="0" w:space="0" w:color="auto"/>
        <w:left w:val="none" w:sz="0" w:space="0" w:color="auto"/>
        <w:bottom w:val="none" w:sz="0" w:space="0" w:color="auto"/>
        <w:right w:val="none" w:sz="0" w:space="0" w:color="auto"/>
      </w:divBdr>
    </w:div>
    <w:div w:id="1749618875">
      <w:bodyDiv w:val="1"/>
      <w:marLeft w:val="0"/>
      <w:marRight w:val="0"/>
      <w:marTop w:val="0"/>
      <w:marBottom w:val="0"/>
      <w:divBdr>
        <w:top w:val="none" w:sz="0" w:space="0" w:color="auto"/>
        <w:left w:val="none" w:sz="0" w:space="0" w:color="auto"/>
        <w:bottom w:val="none" w:sz="0" w:space="0" w:color="auto"/>
        <w:right w:val="none" w:sz="0" w:space="0" w:color="auto"/>
      </w:divBdr>
    </w:div>
    <w:div w:id="1765956895">
      <w:bodyDiv w:val="1"/>
      <w:marLeft w:val="0"/>
      <w:marRight w:val="0"/>
      <w:marTop w:val="0"/>
      <w:marBottom w:val="0"/>
      <w:divBdr>
        <w:top w:val="none" w:sz="0" w:space="0" w:color="auto"/>
        <w:left w:val="none" w:sz="0" w:space="0" w:color="auto"/>
        <w:bottom w:val="none" w:sz="0" w:space="0" w:color="auto"/>
        <w:right w:val="none" w:sz="0" w:space="0" w:color="auto"/>
      </w:divBdr>
    </w:div>
    <w:div w:id="1789395112">
      <w:bodyDiv w:val="1"/>
      <w:marLeft w:val="0"/>
      <w:marRight w:val="0"/>
      <w:marTop w:val="0"/>
      <w:marBottom w:val="0"/>
      <w:divBdr>
        <w:top w:val="none" w:sz="0" w:space="0" w:color="auto"/>
        <w:left w:val="none" w:sz="0" w:space="0" w:color="auto"/>
        <w:bottom w:val="none" w:sz="0" w:space="0" w:color="auto"/>
        <w:right w:val="none" w:sz="0" w:space="0" w:color="auto"/>
      </w:divBdr>
    </w:div>
    <w:div w:id="1800488520">
      <w:bodyDiv w:val="1"/>
      <w:marLeft w:val="0"/>
      <w:marRight w:val="0"/>
      <w:marTop w:val="0"/>
      <w:marBottom w:val="0"/>
      <w:divBdr>
        <w:top w:val="none" w:sz="0" w:space="0" w:color="auto"/>
        <w:left w:val="none" w:sz="0" w:space="0" w:color="auto"/>
        <w:bottom w:val="none" w:sz="0" w:space="0" w:color="auto"/>
        <w:right w:val="none" w:sz="0" w:space="0" w:color="auto"/>
      </w:divBdr>
    </w:div>
    <w:div w:id="1819807149">
      <w:bodyDiv w:val="1"/>
      <w:marLeft w:val="0"/>
      <w:marRight w:val="0"/>
      <w:marTop w:val="0"/>
      <w:marBottom w:val="0"/>
      <w:divBdr>
        <w:top w:val="none" w:sz="0" w:space="0" w:color="auto"/>
        <w:left w:val="none" w:sz="0" w:space="0" w:color="auto"/>
        <w:bottom w:val="none" w:sz="0" w:space="0" w:color="auto"/>
        <w:right w:val="none" w:sz="0" w:space="0" w:color="auto"/>
      </w:divBdr>
    </w:div>
    <w:div w:id="1834180141">
      <w:bodyDiv w:val="1"/>
      <w:marLeft w:val="0"/>
      <w:marRight w:val="0"/>
      <w:marTop w:val="0"/>
      <w:marBottom w:val="0"/>
      <w:divBdr>
        <w:top w:val="none" w:sz="0" w:space="0" w:color="auto"/>
        <w:left w:val="none" w:sz="0" w:space="0" w:color="auto"/>
        <w:bottom w:val="none" w:sz="0" w:space="0" w:color="auto"/>
        <w:right w:val="none" w:sz="0" w:space="0" w:color="auto"/>
      </w:divBdr>
    </w:div>
    <w:div w:id="1860191608">
      <w:bodyDiv w:val="1"/>
      <w:marLeft w:val="0"/>
      <w:marRight w:val="0"/>
      <w:marTop w:val="0"/>
      <w:marBottom w:val="0"/>
      <w:divBdr>
        <w:top w:val="none" w:sz="0" w:space="0" w:color="auto"/>
        <w:left w:val="none" w:sz="0" w:space="0" w:color="auto"/>
        <w:bottom w:val="none" w:sz="0" w:space="0" w:color="auto"/>
        <w:right w:val="none" w:sz="0" w:space="0" w:color="auto"/>
      </w:divBdr>
    </w:div>
    <w:div w:id="1875775185">
      <w:bodyDiv w:val="1"/>
      <w:marLeft w:val="0"/>
      <w:marRight w:val="0"/>
      <w:marTop w:val="0"/>
      <w:marBottom w:val="0"/>
      <w:divBdr>
        <w:top w:val="none" w:sz="0" w:space="0" w:color="auto"/>
        <w:left w:val="none" w:sz="0" w:space="0" w:color="auto"/>
        <w:bottom w:val="none" w:sz="0" w:space="0" w:color="auto"/>
        <w:right w:val="none" w:sz="0" w:space="0" w:color="auto"/>
      </w:divBdr>
    </w:div>
    <w:div w:id="1892619270">
      <w:bodyDiv w:val="1"/>
      <w:marLeft w:val="0"/>
      <w:marRight w:val="0"/>
      <w:marTop w:val="0"/>
      <w:marBottom w:val="0"/>
      <w:divBdr>
        <w:top w:val="none" w:sz="0" w:space="0" w:color="auto"/>
        <w:left w:val="none" w:sz="0" w:space="0" w:color="auto"/>
        <w:bottom w:val="none" w:sz="0" w:space="0" w:color="auto"/>
        <w:right w:val="none" w:sz="0" w:space="0" w:color="auto"/>
      </w:divBdr>
    </w:div>
    <w:div w:id="1912807923">
      <w:bodyDiv w:val="1"/>
      <w:marLeft w:val="0"/>
      <w:marRight w:val="0"/>
      <w:marTop w:val="0"/>
      <w:marBottom w:val="0"/>
      <w:divBdr>
        <w:top w:val="none" w:sz="0" w:space="0" w:color="auto"/>
        <w:left w:val="none" w:sz="0" w:space="0" w:color="auto"/>
        <w:bottom w:val="none" w:sz="0" w:space="0" w:color="auto"/>
        <w:right w:val="none" w:sz="0" w:space="0" w:color="auto"/>
      </w:divBdr>
    </w:div>
    <w:div w:id="1926844213">
      <w:bodyDiv w:val="1"/>
      <w:marLeft w:val="0"/>
      <w:marRight w:val="0"/>
      <w:marTop w:val="0"/>
      <w:marBottom w:val="0"/>
      <w:divBdr>
        <w:top w:val="none" w:sz="0" w:space="0" w:color="auto"/>
        <w:left w:val="none" w:sz="0" w:space="0" w:color="auto"/>
        <w:bottom w:val="none" w:sz="0" w:space="0" w:color="auto"/>
        <w:right w:val="none" w:sz="0" w:space="0" w:color="auto"/>
      </w:divBdr>
    </w:div>
    <w:div w:id="1932661730">
      <w:bodyDiv w:val="1"/>
      <w:marLeft w:val="0"/>
      <w:marRight w:val="0"/>
      <w:marTop w:val="0"/>
      <w:marBottom w:val="0"/>
      <w:divBdr>
        <w:top w:val="none" w:sz="0" w:space="0" w:color="auto"/>
        <w:left w:val="none" w:sz="0" w:space="0" w:color="auto"/>
        <w:bottom w:val="none" w:sz="0" w:space="0" w:color="auto"/>
        <w:right w:val="none" w:sz="0" w:space="0" w:color="auto"/>
      </w:divBdr>
    </w:div>
    <w:div w:id="1966540360">
      <w:bodyDiv w:val="1"/>
      <w:marLeft w:val="0"/>
      <w:marRight w:val="0"/>
      <w:marTop w:val="0"/>
      <w:marBottom w:val="0"/>
      <w:divBdr>
        <w:top w:val="none" w:sz="0" w:space="0" w:color="auto"/>
        <w:left w:val="none" w:sz="0" w:space="0" w:color="auto"/>
        <w:bottom w:val="none" w:sz="0" w:space="0" w:color="auto"/>
        <w:right w:val="none" w:sz="0" w:space="0" w:color="auto"/>
      </w:divBdr>
    </w:div>
    <w:div w:id="1990983770">
      <w:bodyDiv w:val="1"/>
      <w:marLeft w:val="0"/>
      <w:marRight w:val="0"/>
      <w:marTop w:val="0"/>
      <w:marBottom w:val="0"/>
      <w:divBdr>
        <w:top w:val="none" w:sz="0" w:space="0" w:color="auto"/>
        <w:left w:val="none" w:sz="0" w:space="0" w:color="auto"/>
        <w:bottom w:val="none" w:sz="0" w:space="0" w:color="auto"/>
        <w:right w:val="none" w:sz="0" w:space="0" w:color="auto"/>
      </w:divBdr>
    </w:div>
    <w:div w:id="1992521994">
      <w:bodyDiv w:val="1"/>
      <w:marLeft w:val="0"/>
      <w:marRight w:val="0"/>
      <w:marTop w:val="0"/>
      <w:marBottom w:val="0"/>
      <w:divBdr>
        <w:top w:val="none" w:sz="0" w:space="0" w:color="auto"/>
        <w:left w:val="none" w:sz="0" w:space="0" w:color="auto"/>
        <w:bottom w:val="none" w:sz="0" w:space="0" w:color="auto"/>
        <w:right w:val="none" w:sz="0" w:space="0" w:color="auto"/>
      </w:divBdr>
    </w:div>
    <w:div w:id="2016301741">
      <w:bodyDiv w:val="1"/>
      <w:marLeft w:val="0"/>
      <w:marRight w:val="0"/>
      <w:marTop w:val="0"/>
      <w:marBottom w:val="0"/>
      <w:divBdr>
        <w:top w:val="none" w:sz="0" w:space="0" w:color="auto"/>
        <w:left w:val="none" w:sz="0" w:space="0" w:color="auto"/>
        <w:bottom w:val="none" w:sz="0" w:space="0" w:color="auto"/>
        <w:right w:val="none" w:sz="0" w:space="0" w:color="auto"/>
      </w:divBdr>
    </w:div>
    <w:div w:id="2029404701">
      <w:bodyDiv w:val="1"/>
      <w:marLeft w:val="0"/>
      <w:marRight w:val="0"/>
      <w:marTop w:val="0"/>
      <w:marBottom w:val="0"/>
      <w:divBdr>
        <w:top w:val="none" w:sz="0" w:space="0" w:color="auto"/>
        <w:left w:val="none" w:sz="0" w:space="0" w:color="auto"/>
        <w:bottom w:val="none" w:sz="0" w:space="0" w:color="auto"/>
        <w:right w:val="none" w:sz="0" w:space="0" w:color="auto"/>
      </w:divBdr>
    </w:div>
    <w:div w:id="2073694883">
      <w:bodyDiv w:val="1"/>
      <w:marLeft w:val="0"/>
      <w:marRight w:val="0"/>
      <w:marTop w:val="0"/>
      <w:marBottom w:val="0"/>
      <w:divBdr>
        <w:top w:val="none" w:sz="0" w:space="0" w:color="auto"/>
        <w:left w:val="none" w:sz="0" w:space="0" w:color="auto"/>
        <w:bottom w:val="none" w:sz="0" w:space="0" w:color="auto"/>
        <w:right w:val="none" w:sz="0" w:space="0" w:color="auto"/>
      </w:divBdr>
    </w:div>
    <w:div w:id="2100177167">
      <w:bodyDiv w:val="1"/>
      <w:marLeft w:val="0"/>
      <w:marRight w:val="0"/>
      <w:marTop w:val="0"/>
      <w:marBottom w:val="0"/>
      <w:divBdr>
        <w:top w:val="none" w:sz="0" w:space="0" w:color="auto"/>
        <w:left w:val="none" w:sz="0" w:space="0" w:color="auto"/>
        <w:bottom w:val="none" w:sz="0" w:space="0" w:color="auto"/>
        <w:right w:val="none" w:sz="0" w:space="0" w:color="auto"/>
      </w:divBdr>
    </w:div>
    <w:div w:id="2109153729">
      <w:bodyDiv w:val="1"/>
      <w:marLeft w:val="0"/>
      <w:marRight w:val="0"/>
      <w:marTop w:val="0"/>
      <w:marBottom w:val="0"/>
      <w:divBdr>
        <w:top w:val="none" w:sz="0" w:space="0" w:color="auto"/>
        <w:left w:val="none" w:sz="0" w:space="0" w:color="auto"/>
        <w:bottom w:val="none" w:sz="0" w:space="0" w:color="auto"/>
        <w:right w:val="none" w:sz="0" w:space="0" w:color="auto"/>
      </w:divBdr>
    </w:div>
    <w:div w:id="214349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4.jpeg"/><Relationship Id="rId21" Type="http://schemas.openxmlformats.org/officeDocument/2006/relationships/diagramLayout" Target="diagrams/layout3.xml"/><Relationship Id="rId34" Type="http://schemas.openxmlformats.org/officeDocument/2006/relationships/diagramData" Target="diagrams/data4.xml"/><Relationship Id="rId42" Type="http://schemas.openxmlformats.org/officeDocument/2006/relationships/hyperlink" Target="https://onlinelibrary.wiley.com/doi/abs/10.1111/j.1540-6210.2004.00343.x" TargetMode="External"/><Relationship Id="rId47" Type="http://schemas.openxmlformats.org/officeDocument/2006/relationships/hyperlink" Target="https://www.tandfonline.com/doi/abs/10.1080/07421222.2003.11045748" TargetMode="External"/><Relationship Id="rId50" Type="http://schemas.openxmlformats.org/officeDocument/2006/relationships/hyperlink" Target="https://cir.nii.ac.jp/crid/1571698601200669696" TargetMode="External"/><Relationship Id="rId55" Type="http://schemas.openxmlformats.org/officeDocument/2006/relationships/hyperlink" Target="https://content.iospress.com/articles/information-polity/ip000008" TargetMode="External"/><Relationship Id="rId63" Type="http://schemas.openxmlformats.org/officeDocument/2006/relationships/hyperlink" Target="https://www.learntechlib.org/p/171478/" TargetMode="External"/><Relationship Id="rId68" Type="http://schemas.openxmlformats.org/officeDocument/2006/relationships/hyperlink" Target="https://www.wiley.com/en-us/Strategic+Planning+for+Public+and+Nonprofit+Organizations:+A+Guide+to+Strengthening+and+Sustaining+Organizational+Achievement-p-9781119071600" TargetMode="External"/><Relationship Id="rId76" Type="http://schemas.openxmlformats.org/officeDocument/2006/relationships/hyperlink" Target="https://nvlpubs.nist.gov/nistpubs/legacy/sp/nistspecialpublication800-144.pdf" TargetMode="External"/><Relationship Id="rId84" Type="http://schemas.openxmlformats.org/officeDocument/2006/relationships/hyperlink" Target="https://books.google.com/books?hl=ar&amp;lr=&amp;id=RifNwzU3HR4C&amp;oi=fnd&amp;pg=PR11&amp;dq=Anderson,+T.+(2008).+*The+theory+and+practice+of+online+learning.+AU+Press.&amp;ots=Si7mJkIYpw&amp;sig=xWF9yE7m2C6CFfK2GWl4p-eA5kQ" TargetMode="External"/><Relationship Id="rId89" Type="http://schemas.openxmlformats.org/officeDocument/2006/relationships/hyperlink" Target="https://books.google.com/books?hl=ar&amp;lr=&amp;id=JOpkMyApR-wC&amp;oi=fnd&amp;pg=PR9&amp;dq=Westera,+W.+(2013).+The+Digital+Turn:+How+the+Internet+Transforms+Our+Existence.+AuthorHouse.&amp;ots=mS7M3ZkT4Y&amp;sig=DJSDvP2GIfpxA6ePVOGUOIK7g9s"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routledge.com/Accountability-in-Higher-Education-Global-Perspectives-on-Trust-and-Power/Stensaker-Harvey/p/book/9780415892691" TargetMode="External"/><Relationship Id="rId92" Type="http://schemas.openxmlformats.org/officeDocument/2006/relationships/hyperlink" Target="https://www.tandfonline.com/doi/abs/10.1080/03075070500095689" TargetMode="Externa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image" Target="media/image7.png"/><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image" Target="media/image10.png"/><Relationship Id="rId37" Type="http://schemas.openxmlformats.org/officeDocument/2006/relationships/diagramColors" Target="diagrams/colors4.xml"/><Relationship Id="rId40" Type="http://schemas.openxmlformats.org/officeDocument/2006/relationships/hyperlink" Target="https://www.thelancet.com/journals/laneur/article/PIIS1474-4422(19)30197-8/fulltext" TargetMode="External"/><Relationship Id="rId45" Type="http://schemas.openxmlformats.org/officeDocument/2006/relationships/hyperlink" Target="https://journals.sagepub.com/doi/abs/10.1177/1094670504271156" TargetMode="External"/><Relationship Id="rId53" Type="http://schemas.openxmlformats.org/officeDocument/2006/relationships/hyperlink" Target="https://www.tandfonline.com/doi/abs/10.1080/10864415.2003.11044275" TargetMode="External"/><Relationship Id="rId58" Type="http://schemas.openxmlformats.org/officeDocument/2006/relationships/hyperlink" Target="https://books.google.com/books?hl=ar&amp;lr=&amp;id=geX4xHFmNMIC&amp;oi=fnd&amp;pg=PR9&amp;dq=++-+Fountain,+J.+E.+(2001).+Building+the+Virtual+State:+Information+Technology+and+Institutional+Change.+Brookings+Institution+Press.&amp;ots=e50nFcYFpY&amp;sig=rTjpJcOY_ahae98HfDWywkO7qiA" TargetMode="External"/><Relationship Id="rId66" Type="http://schemas.openxmlformats.org/officeDocument/2006/relationships/hyperlink" Target="https://www.wiley.com/en-us/Blended+Learning+in+Higher+Education:+Framework,+Principles,+and+Guidelines-p-9780787987701" TargetMode="External"/><Relationship Id="rId74" Type="http://schemas.openxmlformats.org/officeDocument/2006/relationships/hyperlink" Target="https://www.worldcat.org/title/general-and-industrial-management/oclc/186188" TargetMode="External"/><Relationship Id="rId79" Type="http://schemas.openxmlformats.org/officeDocument/2006/relationships/hyperlink" Target="https://psycnet.apa.org/doi/10.1037/h0054346" TargetMode="External"/><Relationship Id="rId87" Type="http://schemas.openxmlformats.org/officeDocument/2006/relationships/hyperlink" Target="https://www.sciencedirect.com/science/article/pii/S1096751611000467" TargetMode="External"/><Relationship Id="rId5" Type="http://schemas.openxmlformats.org/officeDocument/2006/relationships/webSettings" Target="webSettings.xml"/><Relationship Id="rId61" Type="http://schemas.openxmlformats.org/officeDocument/2006/relationships/hyperlink" Target="https://www.tandfonline.com/doi/abs/10.1080/07421222.2003.11045748" TargetMode="External"/><Relationship Id="rId82" Type="http://schemas.openxmlformats.org/officeDocument/2006/relationships/hyperlink" Target="https://onlinelibrary.wiley.com/doi/abs/10.1111/j.1365-2729.2006.00204.x" TargetMode="External"/><Relationship Id="rId90" Type="http://schemas.openxmlformats.org/officeDocument/2006/relationships/hyperlink" Target="https://www.academia.edu/download/65828927/A_General_Framework_for_E-Government_Def20210228-6753-54bzs7.pdf" TargetMode="External"/><Relationship Id="rId95" Type="http://schemas.openxmlformats.org/officeDocument/2006/relationships/footer" Target="footer2.xm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diagramLayout" Target="diagrams/layout4.xml"/><Relationship Id="rId43" Type="http://schemas.openxmlformats.org/officeDocument/2006/relationships/hyperlink" Target="https://onlinelibrary.wiley.com/doi/abs/10.1111/j.1540-6210.2008.00981.x" TargetMode="External"/><Relationship Id="rId48" Type="http://schemas.openxmlformats.org/officeDocument/2006/relationships/hyperlink" Target="https://www.jstor.org/stable/249477" TargetMode="External"/><Relationship Id="rId56" Type="http://schemas.openxmlformats.org/officeDocument/2006/relationships/hyperlink" Target="https://onlinelibrary.wiley.com/doi/abs/10.1002/smj.187" TargetMode="External"/><Relationship Id="rId64" Type="http://schemas.openxmlformats.org/officeDocument/2006/relationships/hyperlink" Target="https://onlinelibrary.wiley.com/doi/abs/10.1002/ir.6" TargetMode="External"/><Relationship Id="rId69" Type="http://schemas.openxmlformats.org/officeDocument/2006/relationships/hyperlink" Target="https://www.routledge.com/Learning-to-Lead-in-Higher-Education/Ramsden/p/book/9780415303456" TargetMode="External"/><Relationship Id="rId77" Type="http://schemas.openxmlformats.org/officeDocument/2006/relationships/hyperlink" Target="https://www.worldcat.org/title/theory-of-social-and-economic-organization/oclc/512297" TargetMode="External"/><Relationship Id="rId8" Type="http://schemas.openxmlformats.org/officeDocument/2006/relationships/image" Target="media/image1.emf"/><Relationship Id="rId51" Type="http://schemas.openxmlformats.org/officeDocument/2006/relationships/hyperlink" Target="https://www.sciencedirect.com/science/article/pii/S0740624X11000062" TargetMode="External"/><Relationship Id="rId72" Type="http://schemas.openxmlformats.org/officeDocument/2006/relationships/hyperlink" Target="https://yalebooks.yale.edu/book/9780300125283/managing-stakeholders" TargetMode="External"/><Relationship Id="rId80" Type="http://schemas.openxmlformats.org/officeDocument/2006/relationships/hyperlink" Target="https://www.worldcat.org/title/general-system-theory-foundations-development-applications/oclc/211020" TargetMode="External"/><Relationship Id="rId85" Type="http://schemas.openxmlformats.org/officeDocument/2006/relationships/hyperlink" Target="https://books.google.com/books?hl=ar&amp;lr=&amp;id=ZDDu3CuzDdMC&amp;oi=fnd&amp;pg=PR7&amp;dq=Borgman,+C.+L.+(2007).+*Scholarship+in+the+digital+age:+Information,+infrastructure,+and+the+internet.+MIT+Press.&amp;ots=Ew29ueY6PF&amp;sig=_heI68JkMs5mJN6sHeqWnnvanUM" TargetMode="External"/><Relationship Id="rId93" Type="http://schemas.openxmlformats.org/officeDocument/2006/relationships/hyperlink" Target="https://www.emerald.com/insight/content/doi/10.1108/02621711211253231/full/html?journalCode=jmd&amp;utm_source=TrendMD&amp;utm_medium=cpc&amp;utm_campaign=Journal_of_Management_Development_TrendMD_0&amp;WT.mc_id=Emerald_TrendMD_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3.jpeg"/><Relationship Id="rId33" Type="http://schemas.openxmlformats.org/officeDocument/2006/relationships/image" Target="media/image11.png"/><Relationship Id="rId38" Type="http://schemas.microsoft.com/office/2007/relationships/diagramDrawing" Target="diagrams/drawing4.xml"/><Relationship Id="rId46" Type="http://schemas.openxmlformats.org/officeDocument/2006/relationships/hyperlink" Target="https://www.jstor.org/stable/249008" TargetMode="External"/><Relationship Id="rId59" Type="http://schemas.openxmlformats.org/officeDocument/2006/relationships/hyperlink" Target="https://www.sciencedirect.com/science/article/pii/S0740624X05000158" TargetMode="External"/><Relationship Id="rId67" Type="http://schemas.openxmlformats.org/officeDocument/2006/relationships/hyperlink" Target="https://www.trentham-books.co.uk/pages/Books/BookDetails.aspx?BookID=282" TargetMode="External"/><Relationship Id="rId20" Type="http://schemas.openxmlformats.org/officeDocument/2006/relationships/diagramData" Target="diagrams/data3.xml"/><Relationship Id="rId41" Type="http://schemas.openxmlformats.org/officeDocument/2006/relationships/hyperlink" Target="https://www.nejm.org/doi/abs/10.1056/NEJMoa1910775" TargetMode="External"/><Relationship Id="rId54" Type="http://schemas.openxmlformats.org/officeDocument/2006/relationships/hyperlink" Target="https://www.jstor.org/stable/30036540" TargetMode="External"/><Relationship Id="rId62" Type="http://schemas.openxmlformats.org/officeDocument/2006/relationships/hyperlink" Target="https://journals.sagepub.com/doi/abs/10.1177/1094670504271156" TargetMode="External"/><Relationship Id="rId70" Type="http://schemas.openxmlformats.org/officeDocument/2006/relationships/hyperlink" Target="https://www.tandfonline.com/doi/abs/10.1080/0260293930180102" TargetMode="External"/><Relationship Id="rId75" Type="http://schemas.openxmlformats.org/officeDocument/2006/relationships/hyperlink" Target="https://www.tandfonline.com/doi/abs/10.1080/13538321003679457" TargetMode="External"/><Relationship Id="rId83" Type="http://schemas.openxmlformats.org/officeDocument/2006/relationships/hyperlink" Target="https://cir.nii.ac.jp/crid/1130000795914124544" TargetMode="External"/><Relationship Id="rId88" Type="http://schemas.openxmlformats.org/officeDocument/2006/relationships/hyperlink" Target="https://cir.nii.ac.jp/crid/1130000795914124544" TargetMode="External"/><Relationship Id="rId91" Type="http://schemas.openxmlformats.org/officeDocument/2006/relationships/hyperlink" Target="https://nvlpubs.nist.gov/nistpubs/legacy/sp/nistspecialpublication800-144.pdf" TargetMode="External"/><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image" Target="media/image6.png"/><Relationship Id="rId36" Type="http://schemas.openxmlformats.org/officeDocument/2006/relationships/diagramQuickStyle" Target="diagrams/quickStyle4.xml"/><Relationship Id="rId49" Type="http://schemas.openxmlformats.org/officeDocument/2006/relationships/hyperlink" Target="https://citeseerx.ist.psu.edu/document?repid=rep1&amp;type=pdf&amp;doi=1f201330e48caa0cd458c3ad9e8027ab589eb55a" TargetMode="External"/><Relationship Id="rId57" Type="http://schemas.openxmlformats.org/officeDocument/2006/relationships/hyperlink" Target="https://onlinelibrary.wiley.com/doi/abs/10.1111/j.1540-6210.2004.00343.x" TargetMode="External"/><Relationship Id="rId10" Type="http://schemas.openxmlformats.org/officeDocument/2006/relationships/diagramData" Target="diagrams/data1.xml"/><Relationship Id="rId31" Type="http://schemas.openxmlformats.org/officeDocument/2006/relationships/image" Target="media/image9.png"/><Relationship Id="rId44" Type="http://schemas.openxmlformats.org/officeDocument/2006/relationships/hyperlink" Target="https://cir.nii.ac.jp/crid/1360013172034612224" TargetMode="External"/><Relationship Id="rId52" Type="http://schemas.openxmlformats.org/officeDocument/2006/relationships/hyperlink" Target="https://www.sciencedirect.com/science/article/pii/S0740624X06000487" TargetMode="External"/><Relationship Id="rId60" Type="http://schemas.openxmlformats.org/officeDocument/2006/relationships/hyperlink" Target="https://www.jstor.org/stable/249008" TargetMode="External"/><Relationship Id="rId65" Type="http://schemas.openxmlformats.org/officeDocument/2006/relationships/hyperlink" Target="https://www.emerald.com/insight/content/doi/10.1108/09513540310467804/full/html" TargetMode="External"/><Relationship Id="rId73" Type="http://schemas.openxmlformats.org/officeDocument/2006/relationships/hyperlink" Target="https://archive.org/details/principlesofscie00taylrich" TargetMode="External"/><Relationship Id="rId78" Type="http://schemas.openxmlformats.org/officeDocument/2006/relationships/hyperlink" Target="https://www.worldcat.org/title/human-problems-of-an-industrial-civilization/oclc/250145" TargetMode="External"/><Relationship Id="rId81" Type="http://schemas.openxmlformats.org/officeDocument/2006/relationships/hyperlink" Target="https://link.springer.com/article/10.1007/s10734-004-0040-0" TargetMode="External"/><Relationship Id="rId86" Type="http://schemas.openxmlformats.org/officeDocument/2006/relationships/hyperlink" Target="https://www.tandfonline.com/doi/abs/10.1080/13538321003679457" TargetMode="External"/><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openxmlformats.org/officeDocument/2006/relationships/hyperlink" Target="https://journals.sagepub.com/doi/abs/10.5301/hipint.5000602"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_rels/footer3.xml.rels><?xml version="1.0" encoding="UTF-8" standalone="yes"?>
<Relationships xmlns="http://schemas.openxmlformats.org/package/2006/relationships"><Relationship Id="rId1" Type="http://schemas.openxmlformats.org/officeDocument/2006/relationships/image" Target="media/image12.wmf"/></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2ABE67-807E-43DB-80B0-08469BCD85EA}" type="doc">
      <dgm:prSet loTypeId="urn:microsoft.com/office/officeart/2009/layout/ReverseList" loCatId="relationship" qsTypeId="urn:microsoft.com/office/officeart/2005/8/quickstyle/simple1" qsCatId="simple" csTypeId="urn:microsoft.com/office/officeart/2005/8/colors/accent0_3" csCatId="mainScheme" phldr="1"/>
      <dgm:spPr/>
      <dgm:t>
        <a:bodyPr/>
        <a:lstStyle/>
        <a:p>
          <a:pPr rtl="1"/>
          <a:endParaRPr lang="ar-SA"/>
        </a:p>
      </dgm:t>
    </dgm:pt>
    <dgm:pt modelId="{6BBF0715-B778-47FE-BD14-4A5523C236FB}">
      <dgm:prSet phldrT="[نص]" custT="1"/>
      <dgm:spPr/>
      <dgm:t>
        <a:bodyPr/>
        <a:lstStyle/>
        <a:p>
          <a:pPr algn="ctr" rtl="1"/>
          <a:endParaRPr lang="ar-SA" sz="1800" b="1"/>
        </a:p>
        <a:p>
          <a:pPr algn="ctr" rtl="1"/>
          <a:endParaRPr lang="ar-SA" sz="1800" b="1"/>
        </a:p>
        <a:p>
          <a:pPr algn="ctr" rtl="1"/>
          <a:r>
            <a:rPr lang="ar-SA" sz="1800" b="1"/>
            <a:t>فعالية الإدارة الأكاديمية</a:t>
          </a:r>
        </a:p>
        <a:p>
          <a:pPr algn="ctr" rtl="1"/>
          <a:endParaRPr lang="ar-SA" sz="1400" b="0"/>
        </a:p>
      </dgm:t>
    </dgm:pt>
    <dgm:pt modelId="{EF7BB5A6-A036-4192-9EDD-7AAAAF527EBF}" type="parTrans" cxnId="{C885DE8A-6A42-4F45-B4EE-B3BEA9D4A3B0}">
      <dgm:prSet/>
      <dgm:spPr/>
      <dgm:t>
        <a:bodyPr/>
        <a:lstStyle/>
        <a:p>
          <a:pPr rtl="1"/>
          <a:endParaRPr lang="ar-SA"/>
        </a:p>
      </dgm:t>
    </dgm:pt>
    <dgm:pt modelId="{6F94C96E-EA0D-463F-8CDA-19A741C678F1}" type="sibTrans" cxnId="{C885DE8A-6A42-4F45-B4EE-B3BEA9D4A3B0}">
      <dgm:prSet/>
      <dgm:spPr/>
      <dgm:t>
        <a:bodyPr/>
        <a:lstStyle/>
        <a:p>
          <a:pPr rtl="1"/>
          <a:endParaRPr lang="ar-SA"/>
        </a:p>
      </dgm:t>
    </dgm:pt>
    <dgm:pt modelId="{8F767BB9-B8C6-4689-8332-41F782DBFE80}">
      <dgm:prSet phldrT="[نص]" custT="1"/>
      <dgm:spPr/>
      <dgm:t>
        <a:bodyPr/>
        <a:lstStyle/>
        <a:p>
          <a:pPr algn="ctr" rtl="1"/>
          <a:r>
            <a:rPr lang="ar-SA" sz="1800" b="1">
              <a:solidFill>
                <a:schemeClr val="tx1"/>
              </a:solidFill>
            </a:rPr>
            <a:t>الخدمات الإلكترونية</a:t>
          </a:r>
        </a:p>
        <a:p>
          <a:pPr algn="r" rtl="1"/>
          <a:r>
            <a:rPr lang="ar-SA" sz="1400" b="0">
              <a:solidFill>
                <a:schemeClr val="tx1"/>
              </a:solidFill>
            </a:rPr>
            <a:t>- </a:t>
          </a:r>
          <a:r>
            <a:rPr lang="ar-SA" sz="1400"/>
            <a:t>المعرفة بالأنظمة الإلكترونية </a:t>
          </a:r>
          <a:r>
            <a:rPr lang="ar-SA" sz="1400" b="0">
              <a:solidFill>
                <a:schemeClr val="tx1"/>
              </a:solidFill>
            </a:rPr>
            <a:t>- </a:t>
          </a:r>
          <a:r>
            <a:rPr lang="ar-SA" sz="1400"/>
            <a:t>مساهمة الخدمات الإلكترونية في تطوير الإدارة </a:t>
          </a:r>
        </a:p>
        <a:p>
          <a:pPr algn="r" rtl="1"/>
          <a:r>
            <a:rPr lang="ar-SA" sz="1400" b="0">
              <a:solidFill>
                <a:schemeClr val="tx1"/>
              </a:solidFill>
            </a:rPr>
            <a:t>- </a:t>
          </a:r>
          <a:r>
            <a:rPr lang="ar-SA" sz="1400"/>
            <a:t>تحسين الخدمات الإلكترونية لأداء العاملين </a:t>
          </a:r>
        </a:p>
        <a:p>
          <a:pPr algn="r" rtl="1"/>
          <a:r>
            <a:rPr lang="ar-SA" sz="1400" b="0">
              <a:solidFill>
                <a:schemeClr val="tx1"/>
              </a:solidFill>
            </a:rPr>
            <a:t>- </a:t>
          </a:r>
          <a:r>
            <a:rPr lang="ar-SA" sz="1400"/>
            <a:t>دعم الأنظمة الإلكترونية </a:t>
          </a:r>
        </a:p>
        <a:p>
          <a:pPr algn="r" rtl="1"/>
          <a:r>
            <a:rPr lang="ar-SA" sz="1400" b="0">
              <a:solidFill>
                <a:schemeClr val="tx1"/>
              </a:solidFill>
            </a:rPr>
            <a:t>- </a:t>
          </a:r>
          <a:r>
            <a:rPr lang="ar-SA" sz="1400"/>
            <a:t>تحديات تطبيق الخدمات الإلكترونية </a:t>
          </a:r>
        </a:p>
        <a:p>
          <a:pPr algn="r" rtl="1"/>
          <a:r>
            <a:rPr lang="ar-SA" sz="1400" b="0">
              <a:solidFill>
                <a:schemeClr val="tx1"/>
              </a:solidFill>
            </a:rPr>
            <a:t>-فعالية </a:t>
          </a:r>
          <a:r>
            <a:rPr lang="ar-SA" sz="1400"/>
            <a:t>أنظمة الخدمات الإلكترونية </a:t>
          </a:r>
          <a:endParaRPr lang="ar-SA" sz="1400" b="0"/>
        </a:p>
      </dgm:t>
    </dgm:pt>
    <dgm:pt modelId="{7A8A35EC-BB3D-4E18-9776-8CE68C83B4F7}" type="sibTrans" cxnId="{4ADEBACE-9447-486E-82FE-6D817C2C6186}">
      <dgm:prSet/>
      <dgm:spPr/>
      <dgm:t>
        <a:bodyPr/>
        <a:lstStyle/>
        <a:p>
          <a:pPr rtl="1"/>
          <a:endParaRPr lang="ar-SA"/>
        </a:p>
      </dgm:t>
    </dgm:pt>
    <dgm:pt modelId="{A2B00DEB-B9B2-4C9B-BC84-06749236D57B}" type="parTrans" cxnId="{4ADEBACE-9447-486E-82FE-6D817C2C6186}">
      <dgm:prSet/>
      <dgm:spPr/>
      <dgm:t>
        <a:bodyPr/>
        <a:lstStyle/>
        <a:p>
          <a:pPr rtl="1"/>
          <a:endParaRPr lang="ar-SA"/>
        </a:p>
      </dgm:t>
    </dgm:pt>
    <dgm:pt modelId="{603F5A05-62DC-497E-BAC6-0B96F1EAAC4A}" type="pres">
      <dgm:prSet presAssocID="{4E2ABE67-807E-43DB-80B0-08469BCD85EA}" presName="Name0" presStyleCnt="0">
        <dgm:presLayoutVars>
          <dgm:chMax val="2"/>
          <dgm:chPref val="2"/>
          <dgm:animLvl val="lvl"/>
        </dgm:presLayoutVars>
      </dgm:prSet>
      <dgm:spPr/>
    </dgm:pt>
    <dgm:pt modelId="{4B86A9CE-D1DF-4A8D-BCF5-65855B591052}" type="pres">
      <dgm:prSet presAssocID="{4E2ABE67-807E-43DB-80B0-08469BCD85EA}" presName="LeftText" presStyleLbl="revTx" presStyleIdx="0" presStyleCnt="0">
        <dgm:presLayoutVars>
          <dgm:bulletEnabled val="1"/>
        </dgm:presLayoutVars>
      </dgm:prSet>
      <dgm:spPr/>
    </dgm:pt>
    <dgm:pt modelId="{13F23B37-EF7E-4D29-B01C-D9275B29363F}" type="pres">
      <dgm:prSet presAssocID="{4E2ABE67-807E-43DB-80B0-08469BCD85EA}" presName="LeftNode" presStyleLbl="bgImgPlace1" presStyleIdx="0" presStyleCnt="2" custScaleX="168838" custLinFactNeighborX="-75701" custLinFactNeighborY="-1389">
        <dgm:presLayoutVars>
          <dgm:chMax val="2"/>
          <dgm:chPref val="2"/>
        </dgm:presLayoutVars>
      </dgm:prSet>
      <dgm:spPr/>
    </dgm:pt>
    <dgm:pt modelId="{D3D23DE2-7736-4A77-B0EA-998E6B189A99}" type="pres">
      <dgm:prSet presAssocID="{4E2ABE67-807E-43DB-80B0-08469BCD85EA}" presName="RightText" presStyleLbl="revTx" presStyleIdx="0" presStyleCnt="0">
        <dgm:presLayoutVars>
          <dgm:bulletEnabled val="1"/>
        </dgm:presLayoutVars>
      </dgm:prSet>
      <dgm:spPr/>
    </dgm:pt>
    <dgm:pt modelId="{F075FDE6-0BAB-442D-84E5-063BD3009ECA}" type="pres">
      <dgm:prSet presAssocID="{4E2ABE67-807E-43DB-80B0-08469BCD85EA}" presName="RightNode" presStyleLbl="bgImgPlace1" presStyleIdx="1" presStyleCnt="2" custScaleX="162801" custScaleY="155545" custLinFactNeighborX="70118" custLinFactNeighborY="-1852">
        <dgm:presLayoutVars>
          <dgm:chMax val="0"/>
          <dgm:chPref val="0"/>
        </dgm:presLayoutVars>
      </dgm:prSet>
      <dgm:spPr/>
    </dgm:pt>
    <dgm:pt modelId="{5E4BD791-E0A9-4D36-973E-CA82CE00C59B}" type="pres">
      <dgm:prSet presAssocID="{4E2ABE67-807E-43DB-80B0-08469BCD85EA}" presName="TopArrow" presStyleLbl="node1" presStyleIdx="0" presStyleCnt="2"/>
      <dgm:spPr/>
    </dgm:pt>
    <dgm:pt modelId="{85FA9836-FBB9-4299-9043-19D60B31900E}" type="pres">
      <dgm:prSet presAssocID="{4E2ABE67-807E-43DB-80B0-08469BCD85EA}" presName="BottomArrow" presStyleLbl="node1" presStyleIdx="1" presStyleCnt="2"/>
      <dgm:spPr/>
    </dgm:pt>
  </dgm:ptLst>
  <dgm:cxnLst>
    <dgm:cxn modelId="{5F094814-3333-4F89-8EE3-AB1C6F07E89D}" type="presOf" srcId="{4E2ABE67-807E-43DB-80B0-08469BCD85EA}" destId="{603F5A05-62DC-497E-BAC6-0B96F1EAAC4A}" srcOrd="0" destOrd="0" presId="urn:microsoft.com/office/officeart/2009/layout/ReverseList"/>
    <dgm:cxn modelId="{9BD70E30-5F20-469B-95B6-372318B7D032}" type="presOf" srcId="{6BBF0715-B778-47FE-BD14-4A5523C236FB}" destId="{4B86A9CE-D1DF-4A8D-BCF5-65855B591052}" srcOrd="0" destOrd="0" presId="urn:microsoft.com/office/officeart/2009/layout/ReverseList"/>
    <dgm:cxn modelId="{BE940E3C-CCDC-415A-AE86-E03BE3BB3E2C}" type="presOf" srcId="{8F767BB9-B8C6-4689-8332-41F782DBFE80}" destId="{F075FDE6-0BAB-442D-84E5-063BD3009ECA}" srcOrd="1" destOrd="0" presId="urn:microsoft.com/office/officeart/2009/layout/ReverseList"/>
    <dgm:cxn modelId="{7B8F0941-7F21-4CE6-9A61-32BF9B45A9E2}" type="presOf" srcId="{8F767BB9-B8C6-4689-8332-41F782DBFE80}" destId="{D3D23DE2-7736-4A77-B0EA-998E6B189A99}" srcOrd="0" destOrd="0" presId="urn:microsoft.com/office/officeart/2009/layout/ReverseList"/>
    <dgm:cxn modelId="{F931A943-B0B6-4608-9D18-44EA6FB10113}" type="presOf" srcId="{6BBF0715-B778-47FE-BD14-4A5523C236FB}" destId="{13F23B37-EF7E-4D29-B01C-D9275B29363F}" srcOrd="1" destOrd="0" presId="urn:microsoft.com/office/officeart/2009/layout/ReverseList"/>
    <dgm:cxn modelId="{C885DE8A-6A42-4F45-B4EE-B3BEA9D4A3B0}" srcId="{4E2ABE67-807E-43DB-80B0-08469BCD85EA}" destId="{6BBF0715-B778-47FE-BD14-4A5523C236FB}" srcOrd="0" destOrd="0" parTransId="{EF7BB5A6-A036-4192-9EDD-7AAAAF527EBF}" sibTransId="{6F94C96E-EA0D-463F-8CDA-19A741C678F1}"/>
    <dgm:cxn modelId="{4ADEBACE-9447-486E-82FE-6D817C2C6186}" srcId="{4E2ABE67-807E-43DB-80B0-08469BCD85EA}" destId="{8F767BB9-B8C6-4689-8332-41F782DBFE80}" srcOrd="1" destOrd="0" parTransId="{A2B00DEB-B9B2-4C9B-BC84-06749236D57B}" sibTransId="{7A8A35EC-BB3D-4E18-9776-8CE68C83B4F7}"/>
    <dgm:cxn modelId="{18FA076A-2978-4C23-A00B-941C31363C80}" type="presParOf" srcId="{603F5A05-62DC-497E-BAC6-0B96F1EAAC4A}" destId="{4B86A9CE-D1DF-4A8D-BCF5-65855B591052}" srcOrd="0" destOrd="0" presId="urn:microsoft.com/office/officeart/2009/layout/ReverseList"/>
    <dgm:cxn modelId="{B24453DF-4C55-4231-B970-5087FCFF8854}" type="presParOf" srcId="{603F5A05-62DC-497E-BAC6-0B96F1EAAC4A}" destId="{13F23B37-EF7E-4D29-B01C-D9275B29363F}" srcOrd="1" destOrd="0" presId="urn:microsoft.com/office/officeart/2009/layout/ReverseList"/>
    <dgm:cxn modelId="{BFFF95B1-D504-4B60-AB38-F3989050FC60}" type="presParOf" srcId="{603F5A05-62DC-497E-BAC6-0B96F1EAAC4A}" destId="{D3D23DE2-7736-4A77-B0EA-998E6B189A99}" srcOrd="2" destOrd="0" presId="urn:microsoft.com/office/officeart/2009/layout/ReverseList"/>
    <dgm:cxn modelId="{CF44367E-5C10-4AA7-9EC9-50BBEF1BD083}" type="presParOf" srcId="{603F5A05-62DC-497E-BAC6-0B96F1EAAC4A}" destId="{F075FDE6-0BAB-442D-84E5-063BD3009ECA}" srcOrd="3" destOrd="0" presId="urn:microsoft.com/office/officeart/2009/layout/ReverseList"/>
    <dgm:cxn modelId="{269DFF26-4587-4743-8D1D-2233C8623993}" type="presParOf" srcId="{603F5A05-62DC-497E-BAC6-0B96F1EAAC4A}" destId="{5E4BD791-E0A9-4D36-973E-CA82CE00C59B}" srcOrd="4" destOrd="0" presId="urn:microsoft.com/office/officeart/2009/layout/ReverseList"/>
    <dgm:cxn modelId="{06A14BD3-0A4F-4BC5-B5A6-D4D8C885C354}" type="presParOf" srcId="{603F5A05-62DC-497E-BAC6-0B96F1EAAC4A}" destId="{85FA9836-FBB9-4299-9043-19D60B31900E}" srcOrd="5" destOrd="0" presId="urn:microsoft.com/office/officeart/2009/layout/Reverse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E872D1-9C7C-449E-A498-16CC6AE3F895}" type="doc">
      <dgm:prSet loTypeId="urn:microsoft.com/office/officeart/2005/8/layout/venn2" loCatId="relationship" qsTypeId="urn:microsoft.com/office/officeart/2005/8/quickstyle/3d4" qsCatId="3D" csTypeId="urn:microsoft.com/office/officeart/2005/8/colors/accent0_3" csCatId="mainScheme" phldr="1"/>
      <dgm:spPr/>
    </dgm:pt>
    <dgm:pt modelId="{1F449768-92D9-41E9-94B1-A6EB39889D51}">
      <dgm:prSet phldrT="[نص]" custT="1"/>
      <dgm:spPr>
        <a:xfrm>
          <a:off x="620077" y="-20064"/>
          <a:ext cx="5139054" cy="5139054"/>
        </a:xfrm>
      </dgm:spPr>
      <dgm:t>
        <a:bodyPr/>
        <a:lstStyle/>
        <a:p>
          <a:pPr rtl="1">
            <a:buNone/>
          </a:pPr>
          <a:r>
            <a:rPr lang="ar-SA" sz="1200" b="1">
              <a:latin typeface="Calibri" panose="020F0502020204030204"/>
              <a:ea typeface="+mn-ea"/>
              <a:cs typeface="Arial" panose="020B0604020202020204" pitchFamily="34" charset="0"/>
            </a:rPr>
            <a:t>الوضعية</a:t>
          </a:r>
        </a:p>
      </dgm:t>
    </dgm:pt>
    <dgm:pt modelId="{A0C9A847-39F2-44C9-9045-3FA0A7955FC7}" type="parTrans" cxnId="{8FFC91E7-9F7D-4A9B-8D65-1C1CE073B090}">
      <dgm:prSet/>
      <dgm:spPr/>
      <dgm:t>
        <a:bodyPr/>
        <a:lstStyle/>
        <a:p>
          <a:pPr rtl="1"/>
          <a:endParaRPr lang="ar-SA" sz="1200" b="1">
            <a:solidFill>
              <a:sysClr val="windowText" lastClr="000000"/>
            </a:solidFill>
          </a:endParaRPr>
        </a:p>
      </dgm:t>
    </dgm:pt>
    <dgm:pt modelId="{F5DBD68C-F4D4-458D-B7E9-038133A2A449}" type="sibTrans" cxnId="{8FFC91E7-9F7D-4A9B-8D65-1C1CE073B090}">
      <dgm:prSet/>
      <dgm:spPr/>
      <dgm:t>
        <a:bodyPr/>
        <a:lstStyle/>
        <a:p>
          <a:pPr rtl="1"/>
          <a:endParaRPr lang="ar-SA" sz="1200" b="1">
            <a:solidFill>
              <a:sysClr val="windowText" lastClr="000000"/>
            </a:solidFill>
          </a:endParaRPr>
        </a:p>
      </dgm:t>
    </dgm:pt>
    <dgm:pt modelId="{FBB3541A-1753-485D-A04C-C092EDF638BD}">
      <dgm:prSet phldrT="[نص]" custT="1"/>
      <dgm:spPr>
        <a:xfrm>
          <a:off x="1005506" y="750793"/>
          <a:ext cx="4368196" cy="4368196"/>
        </a:xfrm>
      </dgm:spPr>
      <dgm:t>
        <a:bodyPr/>
        <a:lstStyle/>
        <a:p>
          <a:pPr rtl="1">
            <a:buNone/>
          </a:pPr>
          <a:r>
            <a:rPr lang="ar-SA" sz="1200" b="1">
              <a:latin typeface="Calibri" panose="020F0502020204030204"/>
              <a:ea typeface="+mn-ea"/>
              <a:cs typeface="Arial" panose="020B0604020202020204" pitchFamily="34" charset="0"/>
            </a:rPr>
            <a:t>الاستنتاجي</a:t>
          </a:r>
        </a:p>
      </dgm:t>
    </dgm:pt>
    <dgm:pt modelId="{27054716-2549-4774-89E9-783227298B81}" type="parTrans" cxnId="{B0A8F199-0714-488D-9609-831B0D9D0E6D}">
      <dgm:prSet/>
      <dgm:spPr/>
      <dgm:t>
        <a:bodyPr/>
        <a:lstStyle/>
        <a:p>
          <a:pPr rtl="1"/>
          <a:endParaRPr lang="ar-SA" sz="1200" b="1">
            <a:solidFill>
              <a:sysClr val="windowText" lastClr="000000"/>
            </a:solidFill>
          </a:endParaRPr>
        </a:p>
      </dgm:t>
    </dgm:pt>
    <dgm:pt modelId="{4FCC94EB-CA51-4E8C-926E-4A0F42D0B2C6}" type="sibTrans" cxnId="{B0A8F199-0714-488D-9609-831B0D9D0E6D}">
      <dgm:prSet/>
      <dgm:spPr/>
      <dgm:t>
        <a:bodyPr/>
        <a:lstStyle/>
        <a:p>
          <a:pPr rtl="1"/>
          <a:endParaRPr lang="ar-SA" sz="1200" b="1">
            <a:solidFill>
              <a:sysClr val="windowText" lastClr="000000"/>
            </a:solidFill>
          </a:endParaRPr>
        </a:p>
      </dgm:t>
    </dgm:pt>
    <dgm:pt modelId="{70710482-66E5-4C07-9A3B-F0AA40EAF306}">
      <dgm:prSet phldrT="[نص]" custT="1"/>
      <dgm:spPr>
        <a:xfrm>
          <a:off x="1390935" y="1521651"/>
          <a:ext cx="3597338" cy="3597338"/>
        </a:xfrm>
      </dgm:spPr>
      <dgm:t>
        <a:bodyPr/>
        <a:lstStyle/>
        <a:p>
          <a:pPr rtl="1">
            <a:buNone/>
          </a:pPr>
          <a:r>
            <a:rPr lang="ar-SA" sz="1200" b="1">
              <a:latin typeface="Calibri" panose="020F0502020204030204"/>
              <a:ea typeface="+mn-ea"/>
              <a:cs typeface="Arial" panose="020B0604020202020204" pitchFamily="34" charset="0"/>
            </a:rPr>
            <a:t>دراسة الحالة</a:t>
          </a:r>
        </a:p>
      </dgm:t>
    </dgm:pt>
    <dgm:pt modelId="{1839E680-2376-48B0-ABAD-912C88D41935}" type="parTrans" cxnId="{791DAAC8-0E89-4906-B385-86C648A35AC5}">
      <dgm:prSet/>
      <dgm:spPr/>
      <dgm:t>
        <a:bodyPr/>
        <a:lstStyle/>
        <a:p>
          <a:pPr rtl="1"/>
          <a:endParaRPr lang="ar-SA" sz="1200" b="1">
            <a:solidFill>
              <a:sysClr val="windowText" lastClr="000000"/>
            </a:solidFill>
          </a:endParaRPr>
        </a:p>
      </dgm:t>
    </dgm:pt>
    <dgm:pt modelId="{03510DE7-D63E-4017-AE15-3E037F5D5A1B}" type="sibTrans" cxnId="{791DAAC8-0E89-4906-B385-86C648A35AC5}">
      <dgm:prSet/>
      <dgm:spPr/>
      <dgm:t>
        <a:bodyPr/>
        <a:lstStyle/>
        <a:p>
          <a:pPr rtl="1"/>
          <a:endParaRPr lang="ar-SA" sz="1200" b="1">
            <a:solidFill>
              <a:sysClr val="windowText" lastClr="000000"/>
            </a:solidFill>
          </a:endParaRPr>
        </a:p>
      </dgm:t>
    </dgm:pt>
    <dgm:pt modelId="{980A8F67-83AF-4927-9271-B6A8E3C844F2}">
      <dgm:prSet phldrT="[نص]" custT="1"/>
      <dgm:spPr>
        <a:xfrm>
          <a:off x="1776364" y="2292509"/>
          <a:ext cx="2826480" cy="2826480"/>
        </a:xfrm>
      </dgm:spPr>
      <dgm:t>
        <a:bodyPr/>
        <a:lstStyle/>
        <a:p>
          <a:pPr rtl="1">
            <a:buNone/>
          </a:pPr>
          <a:r>
            <a:rPr lang="ar-SA" sz="1200" b="1">
              <a:latin typeface="Calibri" panose="020F0502020204030204"/>
              <a:ea typeface="+mn-ea"/>
              <a:cs typeface="Arial" panose="020B0604020202020204" pitchFamily="34" charset="0"/>
            </a:rPr>
            <a:t>الكمي</a:t>
          </a:r>
        </a:p>
      </dgm:t>
    </dgm:pt>
    <dgm:pt modelId="{3FC4ABCA-51FD-4539-AF10-4741ADD6AEE4}" type="parTrans" cxnId="{5FEE899A-760D-4FFF-A7C6-E937C7134669}">
      <dgm:prSet/>
      <dgm:spPr/>
      <dgm:t>
        <a:bodyPr/>
        <a:lstStyle/>
        <a:p>
          <a:pPr rtl="1"/>
          <a:endParaRPr lang="ar-SA" sz="1200" b="1">
            <a:solidFill>
              <a:sysClr val="windowText" lastClr="000000"/>
            </a:solidFill>
          </a:endParaRPr>
        </a:p>
      </dgm:t>
    </dgm:pt>
    <dgm:pt modelId="{FB568022-FEA1-460D-894D-00ACBA6C591E}" type="sibTrans" cxnId="{5FEE899A-760D-4FFF-A7C6-E937C7134669}">
      <dgm:prSet/>
      <dgm:spPr/>
      <dgm:t>
        <a:bodyPr/>
        <a:lstStyle/>
        <a:p>
          <a:pPr rtl="1"/>
          <a:endParaRPr lang="ar-SA" sz="1200" b="1">
            <a:solidFill>
              <a:sysClr val="windowText" lastClr="000000"/>
            </a:solidFill>
          </a:endParaRPr>
        </a:p>
      </dgm:t>
    </dgm:pt>
    <dgm:pt modelId="{94AA71A5-284F-4462-BBEB-744019C12BD5}">
      <dgm:prSet phldrT="[نص]" custT="1"/>
      <dgm:spPr>
        <a:xfrm>
          <a:off x="2161794" y="3063368"/>
          <a:ext cx="2055622" cy="2055622"/>
        </a:xfrm>
      </dgm:spPr>
      <dgm:t>
        <a:bodyPr/>
        <a:lstStyle/>
        <a:p>
          <a:pPr rtl="1">
            <a:buNone/>
          </a:pPr>
          <a:r>
            <a:rPr lang="ar-SA" sz="1200" b="1">
              <a:latin typeface="Calibri" panose="020F0502020204030204"/>
              <a:ea typeface="+mn-ea"/>
              <a:cs typeface="Arial" panose="020B0604020202020204" pitchFamily="34" charset="0"/>
            </a:rPr>
            <a:t>المقطعية</a:t>
          </a:r>
        </a:p>
      </dgm:t>
    </dgm:pt>
    <dgm:pt modelId="{0C9B048D-4D6D-404B-8A24-EBA6F2D85A15}" type="parTrans" cxnId="{B94EC0B6-2538-4EB9-927F-3301C1DA1813}">
      <dgm:prSet/>
      <dgm:spPr/>
      <dgm:t>
        <a:bodyPr/>
        <a:lstStyle/>
        <a:p>
          <a:pPr rtl="1"/>
          <a:endParaRPr lang="ar-SA" sz="1200" b="1">
            <a:solidFill>
              <a:sysClr val="windowText" lastClr="000000"/>
            </a:solidFill>
          </a:endParaRPr>
        </a:p>
      </dgm:t>
    </dgm:pt>
    <dgm:pt modelId="{F8702B88-8D57-4D75-8C24-19E96C2EE907}" type="sibTrans" cxnId="{B94EC0B6-2538-4EB9-927F-3301C1DA1813}">
      <dgm:prSet/>
      <dgm:spPr/>
      <dgm:t>
        <a:bodyPr/>
        <a:lstStyle/>
        <a:p>
          <a:pPr rtl="1"/>
          <a:endParaRPr lang="ar-SA" sz="1200" b="1">
            <a:solidFill>
              <a:sysClr val="windowText" lastClr="000000"/>
            </a:solidFill>
          </a:endParaRPr>
        </a:p>
      </dgm:t>
    </dgm:pt>
    <dgm:pt modelId="{1DB8F367-DAFC-4258-BA1D-7A9F559AAAFA}">
      <dgm:prSet phldrT="[نص]" custT="1"/>
      <dgm:spPr>
        <a:xfrm>
          <a:off x="2388946" y="3794096"/>
          <a:ext cx="1601316" cy="1365022"/>
        </a:xfrm>
      </dgm:spPr>
      <dgm:t>
        <a:bodyPr/>
        <a:lstStyle/>
        <a:p>
          <a:pPr rtl="1">
            <a:buNone/>
          </a:pPr>
          <a:r>
            <a:rPr lang="ar-SA" sz="1200" b="1">
              <a:latin typeface="Calibri" panose="020F0502020204030204"/>
              <a:ea typeface="+mn-ea"/>
              <a:cs typeface="Arial" panose="020B0604020202020204" pitchFamily="34" charset="0"/>
            </a:rPr>
            <a:t>الاستبيان والتحليل الاحصائي</a:t>
          </a:r>
        </a:p>
      </dgm:t>
    </dgm:pt>
    <dgm:pt modelId="{7E4F77B1-31F6-4D05-A686-C33FE88C65C9}" type="parTrans" cxnId="{2E8284D2-2A9E-4D6A-A889-821207952424}">
      <dgm:prSet/>
      <dgm:spPr/>
      <dgm:t>
        <a:bodyPr/>
        <a:lstStyle/>
        <a:p>
          <a:pPr rtl="1"/>
          <a:endParaRPr lang="ar-SA" sz="1200" b="1">
            <a:solidFill>
              <a:sysClr val="windowText" lastClr="000000"/>
            </a:solidFill>
          </a:endParaRPr>
        </a:p>
      </dgm:t>
    </dgm:pt>
    <dgm:pt modelId="{04BB4232-BA6E-4539-9BB1-04A06BDB2C1A}" type="sibTrans" cxnId="{2E8284D2-2A9E-4D6A-A889-821207952424}">
      <dgm:prSet/>
      <dgm:spPr/>
      <dgm:t>
        <a:bodyPr/>
        <a:lstStyle/>
        <a:p>
          <a:pPr rtl="1"/>
          <a:endParaRPr lang="ar-SA" sz="1200" b="1">
            <a:solidFill>
              <a:sysClr val="windowText" lastClr="000000"/>
            </a:solidFill>
          </a:endParaRPr>
        </a:p>
      </dgm:t>
    </dgm:pt>
    <dgm:pt modelId="{B8981B6E-842B-4A4D-B01F-80AE8E75AC73}" type="pres">
      <dgm:prSet presAssocID="{28E872D1-9C7C-449E-A498-16CC6AE3F895}" presName="Name0" presStyleCnt="0">
        <dgm:presLayoutVars>
          <dgm:chMax val="7"/>
          <dgm:resizeHandles val="exact"/>
        </dgm:presLayoutVars>
      </dgm:prSet>
      <dgm:spPr/>
    </dgm:pt>
    <dgm:pt modelId="{CBD00081-D0AA-4546-8B51-1F4ECD1BDD8B}" type="pres">
      <dgm:prSet presAssocID="{28E872D1-9C7C-449E-A498-16CC6AE3F895}" presName="comp1" presStyleCnt="0"/>
      <dgm:spPr/>
    </dgm:pt>
    <dgm:pt modelId="{B3096DC2-5819-4005-9DE2-0ABEF6036289}" type="pres">
      <dgm:prSet presAssocID="{28E872D1-9C7C-449E-A498-16CC6AE3F895}" presName="circle1" presStyleLbl="node1" presStyleIdx="0" presStyleCnt="6" custScaleX="122847"/>
      <dgm:spPr>
        <a:xfrm>
          <a:off x="661987" y="-19737"/>
          <a:ext cx="5055235" cy="5055235"/>
        </a:xfrm>
        <a:prstGeom prst="ellipse">
          <a:avLst/>
        </a:prstGeom>
      </dgm:spPr>
    </dgm:pt>
    <dgm:pt modelId="{797B9B76-523B-4F6F-9EC9-1BD56623D04E}" type="pres">
      <dgm:prSet presAssocID="{28E872D1-9C7C-449E-A498-16CC6AE3F895}" presName="c1text" presStyleLbl="node1" presStyleIdx="0" presStyleCnt="6">
        <dgm:presLayoutVars>
          <dgm:bulletEnabled val="1"/>
        </dgm:presLayoutVars>
      </dgm:prSet>
      <dgm:spPr/>
    </dgm:pt>
    <dgm:pt modelId="{55A77F69-B092-4BEA-87A8-AE5A10E8E361}" type="pres">
      <dgm:prSet presAssocID="{28E872D1-9C7C-449E-A498-16CC6AE3F895}" presName="comp2" presStyleCnt="0"/>
      <dgm:spPr/>
    </dgm:pt>
    <dgm:pt modelId="{1F317669-BD0D-48C1-B6C6-6B76732DA59F}" type="pres">
      <dgm:prSet presAssocID="{28E872D1-9C7C-449E-A498-16CC6AE3F895}" presName="circle2" presStyleLbl="node1" presStyleIdx="1" presStyleCnt="6" custScaleX="115993"/>
      <dgm:spPr>
        <a:xfrm>
          <a:off x="1041130" y="738547"/>
          <a:ext cx="4296949" cy="4296949"/>
        </a:xfrm>
        <a:prstGeom prst="ellipse">
          <a:avLst/>
        </a:prstGeom>
      </dgm:spPr>
    </dgm:pt>
    <dgm:pt modelId="{0ECD0086-BFAB-4753-869E-0F7CDD5215E8}" type="pres">
      <dgm:prSet presAssocID="{28E872D1-9C7C-449E-A498-16CC6AE3F895}" presName="c2text" presStyleLbl="node1" presStyleIdx="1" presStyleCnt="6">
        <dgm:presLayoutVars>
          <dgm:bulletEnabled val="1"/>
        </dgm:presLayoutVars>
      </dgm:prSet>
      <dgm:spPr/>
    </dgm:pt>
    <dgm:pt modelId="{35322983-0A36-4A63-8E0E-1EBEE8D409DB}" type="pres">
      <dgm:prSet presAssocID="{28E872D1-9C7C-449E-A498-16CC6AE3F895}" presName="comp3" presStyleCnt="0"/>
      <dgm:spPr/>
    </dgm:pt>
    <dgm:pt modelId="{567E8DAC-0C84-4258-B2C5-75FC001A84F7}" type="pres">
      <dgm:prSet presAssocID="{28E872D1-9C7C-449E-A498-16CC6AE3F895}" presName="circle3" presStyleLbl="node1" presStyleIdx="2" presStyleCnt="6" custScaleX="112980"/>
      <dgm:spPr>
        <a:xfrm>
          <a:off x="1420272" y="1496832"/>
          <a:ext cx="3538664" cy="3538664"/>
        </a:xfrm>
        <a:prstGeom prst="ellipse">
          <a:avLst/>
        </a:prstGeom>
      </dgm:spPr>
    </dgm:pt>
    <dgm:pt modelId="{19A4AF8B-4848-4EEB-8526-DCA61DAA41C0}" type="pres">
      <dgm:prSet presAssocID="{28E872D1-9C7C-449E-A498-16CC6AE3F895}" presName="c3text" presStyleLbl="node1" presStyleIdx="2" presStyleCnt="6">
        <dgm:presLayoutVars>
          <dgm:bulletEnabled val="1"/>
        </dgm:presLayoutVars>
      </dgm:prSet>
      <dgm:spPr/>
    </dgm:pt>
    <dgm:pt modelId="{EDB84D2C-CC7C-4519-B8CB-C3996D9E603C}" type="pres">
      <dgm:prSet presAssocID="{28E872D1-9C7C-449E-A498-16CC6AE3F895}" presName="comp4" presStyleCnt="0"/>
      <dgm:spPr/>
    </dgm:pt>
    <dgm:pt modelId="{BD919666-E429-49DF-889A-5E7C934FF534}" type="pres">
      <dgm:prSet presAssocID="{28E872D1-9C7C-449E-A498-16CC6AE3F895}" presName="circle4" presStyleLbl="node1" presStyleIdx="3" presStyleCnt="6" custScaleX="109283"/>
      <dgm:spPr>
        <a:xfrm>
          <a:off x="1799415" y="2255118"/>
          <a:ext cx="2780379" cy="2780379"/>
        </a:xfrm>
        <a:prstGeom prst="ellipse">
          <a:avLst/>
        </a:prstGeom>
      </dgm:spPr>
    </dgm:pt>
    <dgm:pt modelId="{7A89D304-093F-4177-AC09-F0A908163401}" type="pres">
      <dgm:prSet presAssocID="{28E872D1-9C7C-449E-A498-16CC6AE3F895}" presName="c4text" presStyleLbl="node1" presStyleIdx="3" presStyleCnt="6">
        <dgm:presLayoutVars>
          <dgm:bulletEnabled val="1"/>
        </dgm:presLayoutVars>
      </dgm:prSet>
      <dgm:spPr/>
    </dgm:pt>
    <dgm:pt modelId="{442B7B58-18D2-4F0E-92A8-871F04E09EC5}" type="pres">
      <dgm:prSet presAssocID="{28E872D1-9C7C-449E-A498-16CC6AE3F895}" presName="comp5" presStyleCnt="0"/>
      <dgm:spPr/>
    </dgm:pt>
    <dgm:pt modelId="{652C554D-A505-485F-8EDE-49944E290404}" type="pres">
      <dgm:prSet presAssocID="{28E872D1-9C7C-449E-A498-16CC6AE3F895}" presName="circle5" presStyleLbl="node1" presStyleIdx="4" presStyleCnt="6" custScaleX="122583"/>
      <dgm:spPr>
        <a:xfrm>
          <a:off x="2178558" y="3013403"/>
          <a:ext cx="2022094" cy="2022094"/>
        </a:xfrm>
        <a:prstGeom prst="ellipse">
          <a:avLst/>
        </a:prstGeom>
      </dgm:spPr>
    </dgm:pt>
    <dgm:pt modelId="{AFC7A8DA-3039-4BF1-BD0A-98F6E4B96903}" type="pres">
      <dgm:prSet presAssocID="{28E872D1-9C7C-449E-A498-16CC6AE3F895}" presName="c5text" presStyleLbl="node1" presStyleIdx="4" presStyleCnt="6">
        <dgm:presLayoutVars>
          <dgm:bulletEnabled val="1"/>
        </dgm:presLayoutVars>
      </dgm:prSet>
      <dgm:spPr/>
    </dgm:pt>
    <dgm:pt modelId="{B899910D-5CD8-42ED-B413-E12426E4D9AA}" type="pres">
      <dgm:prSet presAssocID="{28E872D1-9C7C-449E-A498-16CC6AE3F895}" presName="comp6" presStyleCnt="0"/>
      <dgm:spPr/>
    </dgm:pt>
    <dgm:pt modelId="{C8E7DA16-E5A1-4945-91C0-C03022D8A5E4}" type="pres">
      <dgm:prSet presAssocID="{28E872D1-9C7C-449E-A498-16CC6AE3F895}" presName="circle6" presStyleLbl="node1" presStyleIdx="5" presStyleCnt="6" custScaleX="164499" custScaleY="106247"/>
      <dgm:spPr>
        <a:xfrm>
          <a:off x="2402005" y="3732213"/>
          <a:ext cx="1575198" cy="1342758"/>
        </a:xfrm>
        <a:prstGeom prst="ellipse">
          <a:avLst/>
        </a:prstGeom>
      </dgm:spPr>
    </dgm:pt>
    <dgm:pt modelId="{157CC278-8E05-4DC0-AB9D-E3A4E2E11A37}" type="pres">
      <dgm:prSet presAssocID="{28E872D1-9C7C-449E-A498-16CC6AE3F895}" presName="c6text" presStyleLbl="node1" presStyleIdx="5" presStyleCnt="6">
        <dgm:presLayoutVars>
          <dgm:bulletEnabled val="1"/>
        </dgm:presLayoutVars>
      </dgm:prSet>
      <dgm:spPr/>
    </dgm:pt>
  </dgm:ptLst>
  <dgm:cxnLst>
    <dgm:cxn modelId="{D2D00010-E9D1-483F-8E5F-D464300483EE}" type="presOf" srcId="{1F449768-92D9-41E9-94B1-A6EB39889D51}" destId="{B3096DC2-5819-4005-9DE2-0ABEF6036289}" srcOrd="0" destOrd="0" presId="urn:microsoft.com/office/officeart/2005/8/layout/venn2"/>
    <dgm:cxn modelId="{1AE8E71A-C4BE-4D9C-90C9-8035AAC4EBB3}" type="presOf" srcId="{1DB8F367-DAFC-4258-BA1D-7A9F559AAAFA}" destId="{157CC278-8E05-4DC0-AB9D-E3A4E2E11A37}" srcOrd="1" destOrd="0" presId="urn:microsoft.com/office/officeart/2005/8/layout/venn2"/>
    <dgm:cxn modelId="{2F9D2322-29A0-4B5A-B83D-3C174EC09431}" type="presOf" srcId="{94AA71A5-284F-4462-BBEB-744019C12BD5}" destId="{652C554D-A505-485F-8EDE-49944E290404}" srcOrd="0" destOrd="0" presId="urn:microsoft.com/office/officeart/2005/8/layout/venn2"/>
    <dgm:cxn modelId="{98DB3E22-1D81-4C77-8A8F-7D4028CAD25D}" type="presOf" srcId="{28E872D1-9C7C-449E-A498-16CC6AE3F895}" destId="{B8981B6E-842B-4A4D-B01F-80AE8E75AC73}" srcOrd="0" destOrd="0" presId="urn:microsoft.com/office/officeart/2005/8/layout/venn2"/>
    <dgm:cxn modelId="{78C8968D-3004-4AFE-91B7-D679047B171A}" type="presOf" srcId="{FBB3541A-1753-485D-A04C-C092EDF638BD}" destId="{1F317669-BD0D-48C1-B6C6-6B76732DA59F}" srcOrd="0" destOrd="0" presId="urn:microsoft.com/office/officeart/2005/8/layout/venn2"/>
    <dgm:cxn modelId="{77C60B8E-BC3B-431C-9F8C-76D3502641C3}" type="presOf" srcId="{1DB8F367-DAFC-4258-BA1D-7A9F559AAAFA}" destId="{C8E7DA16-E5A1-4945-91C0-C03022D8A5E4}" srcOrd="0" destOrd="0" presId="urn:microsoft.com/office/officeart/2005/8/layout/venn2"/>
    <dgm:cxn modelId="{B0A8F199-0714-488D-9609-831B0D9D0E6D}" srcId="{28E872D1-9C7C-449E-A498-16CC6AE3F895}" destId="{FBB3541A-1753-485D-A04C-C092EDF638BD}" srcOrd="1" destOrd="0" parTransId="{27054716-2549-4774-89E9-783227298B81}" sibTransId="{4FCC94EB-CA51-4E8C-926E-4A0F42D0B2C6}"/>
    <dgm:cxn modelId="{5FEE899A-760D-4FFF-A7C6-E937C7134669}" srcId="{28E872D1-9C7C-449E-A498-16CC6AE3F895}" destId="{980A8F67-83AF-4927-9271-B6A8E3C844F2}" srcOrd="3" destOrd="0" parTransId="{3FC4ABCA-51FD-4539-AF10-4741ADD6AEE4}" sibTransId="{FB568022-FEA1-460D-894D-00ACBA6C591E}"/>
    <dgm:cxn modelId="{CC6545A0-0A5C-44B4-9A4B-24ECEC7F7BD1}" type="presOf" srcId="{70710482-66E5-4C07-9A3B-F0AA40EAF306}" destId="{19A4AF8B-4848-4EEB-8526-DCA61DAA41C0}" srcOrd="1" destOrd="0" presId="urn:microsoft.com/office/officeart/2005/8/layout/venn2"/>
    <dgm:cxn modelId="{3F2F0DA6-FF67-48FA-B581-3709E875C4FC}" type="presOf" srcId="{980A8F67-83AF-4927-9271-B6A8E3C844F2}" destId="{7A89D304-093F-4177-AC09-F0A908163401}" srcOrd="1" destOrd="0" presId="urn:microsoft.com/office/officeart/2005/8/layout/venn2"/>
    <dgm:cxn modelId="{B94EC0B6-2538-4EB9-927F-3301C1DA1813}" srcId="{28E872D1-9C7C-449E-A498-16CC6AE3F895}" destId="{94AA71A5-284F-4462-BBEB-744019C12BD5}" srcOrd="4" destOrd="0" parTransId="{0C9B048D-4D6D-404B-8A24-EBA6F2D85A15}" sibTransId="{F8702B88-8D57-4D75-8C24-19E96C2EE907}"/>
    <dgm:cxn modelId="{C4E1B3C3-D9A5-400A-9506-5E8274D44EAD}" type="presOf" srcId="{980A8F67-83AF-4927-9271-B6A8E3C844F2}" destId="{BD919666-E429-49DF-889A-5E7C934FF534}" srcOrd="0" destOrd="0" presId="urn:microsoft.com/office/officeart/2005/8/layout/venn2"/>
    <dgm:cxn modelId="{791DAAC8-0E89-4906-B385-86C648A35AC5}" srcId="{28E872D1-9C7C-449E-A498-16CC6AE3F895}" destId="{70710482-66E5-4C07-9A3B-F0AA40EAF306}" srcOrd="2" destOrd="0" parTransId="{1839E680-2376-48B0-ABAD-912C88D41935}" sibTransId="{03510DE7-D63E-4017-AE15-3E037F5D5A1B}"/>
    <dgm:cxn modelId="{2E8284D2-2A9E-4D6A-A889-821207952424}" srcId="{28E872D1-9C7C-449E-A498-16CC6AE3F895}" destId="{1DB8F367-DAFC-4258-BA1D-7A9F559AAAFA}" srcOrd="5" destOrd="0" parTransId="{7E4F77B1-31F6-4D05-A686-C33FE88C65C9}" sibTransId="{04BB4232-BA6E-4539-9BB1-04A06BDB2C1A}"/>
    <dgm:cxn modelId="{122AC8D2-A115-46DE-A6A3-E30E94A6A903}" type="presOf" srcId="{70710482-66E5-4C07-9A3B-F0AA40EAF306}" destId="{567E8DAC-0C84-4258-B2C5-75FC001A84F7}" srcOrd="0" destOrd="0" presId="urn:microsoft.com/office/officeart/2005/8/layout/venn2"/>
    <dgm:cxn modelId="{1424A0E6-C25A-40EF-9FCE-D4C35CA575EF}" type="presOf" srcId="{94AA71A5-284F-4462-BBEB-744019C12BD5}" destId="{AFC7A8DA-3039-4BF1-BD0A-98F6E4B96903}" srcOrd="1" destOrd="0" presId="urn:microsoft.com/office/officeart/2005/8/layout/venn2"/>
    <dgm:cxn modelId="{8FFC91E7-9F7D-4A9B-8D65-1C1CE073B090}" srcId="{28E872D1-9C7C-449E-A498-16CC6AE3F895}" destId="{1F449768-92D9-41E9-94B1-A6EB39889D51}" srcOrd="0" destOrd="0" parTransId="{A0C9A847-39F2-44C9-9045-3FA0A7955FC7}" sibTransId="{F5DBD68C-F4D4-458D-B7E9-038133A2A449}"/>
    <dgm:cxn modelId="{8CA682F0-4546-46BE-9BD4-18324EF5C3CA}" type="presOf" srcId="{1F449768-92D9-41E9-94B1-A6EB39889D51}" destId="{797B9B76-523B-4F6F-9EC9-1BD56623D04E}" srcOrd="1" destOrd="0" presId="urn:microsoft.com/office/officeart/2005/8/layout/venn2"/>
    <dgm:cxn modelId="{AD59ECFC-DEB8-4F0E-BEAE-ECE092E2644B}" type="presOf" srcId="{FBB3541A-1753-485D-A04C-C092EDF638BD}" destId="{0ECD0086-BFAB-4753-869E-0F7CDD5215E8}" srcOrd="1" destOrd="0" presId="urn:microsoft.com/office/officeart/2005/8/layout/venn2"/>
    <dgm:cxn modelId="{8BADE302-594A-4DC5-A0E3-F65E74857932}" type="presParOf" srcId="{B8981B6E-842B-4A4D-B01F-80AE8E75AC73}" destId="{CBD00081-D0AA-4546-8B51-1F4ECD1BDD8B}" srcOrd="0" destOrd="0" presId="urn:microsoft.com/office/officeart/2005/8/layout/venn2"/>
    <dgm:cxn modelId="{E01DEBE1-648F-409F-8E93-19C528C1C916}" type="presParOf" srcId="{CBD00081-D0AA-4546-8B51-1F4ECD1BDD8B}" destId="{B3096DC2-5819-4005-9DE2-0ABEF6036289}" srcOrd="0" destOrd="0" presId="urn:microsoft.com/office/officeart/2005/8/layout/venn2"/>
    <dgm:cxn modelId="{C81D7F2A-1ED8-4D31-A30C-748133FE50D3}" type="presParOf" srcId="{CBD00081-D0AA-4546-8B51-1F4ECD1BDD8B}" destId="{797B9B76-523B-4F6F-9EC9-1BD56623D04E}" srcOrd="1" destOrd="0" presId="urn:microsoft.com/office/officeart/2005/8/layout/venn2"/>
    <dgm:cxn modelId="{EED07F0C-227C-47B6-ABCA-8537070228A2}" type="presParOf" srcId="{B8981B6E-842B-4A4D-B01F-80AE8E75AC73}" destId="{55A77F69-B092-4BEA-87A8-AE5A10E8E361}" srcOrd="1" destOrd="0" presId="urn:microsoft.com/office/officeart/2005/8/layout/venn2"/>
    <dgm:cxn modelId="{9E4FCBA9-1FA8-4DB2-86EB-43890859A610}" type="presParOf" srcId="{55A77F69-B092-4BEA-87A8-AE5A10E8E361}" destId="{1F317669-BD0D-48C1-B6C6-6B76732DA59F}" srcOrd="0" destOrd="0" presId="urn:microsoft.com/office/officeart/2005/8/layout/venn2"/>
    <dgm:cxn modelId="{AF44CC4D-5832-4505-A6D6-06BC6AC0EAE5}" type="presParOf" srcId="{55A77F69-B092-4BEA-87A8-AE5A10E8E361}" destId="{0ECD0086-BFAB-4753-869E-0F7CDD5215E8}" srcOrd="1" destOrd="0" presId="urn:microsoft.com/office/officeart/2005/8/layout/venn2"/>
    <dgm:cxn modelId="{81BCF8D9-BAB5-44E7-BE9C-BE32E9FFC94E}" type="presParOf" srcId="{B8981B6E-842B-4A4D-B01F-80AE8E75AC73}" destId="{35322983-0A36-4A63-8E0E-1EBEE8D409DB}" srcOrd="2" destOrd="0" presId="urn:microsoft.com/office/officeart/2005/8/layout/venn2"/>
    <dgm:cxn modelId="{3E4BEA10-2FFD-4303-96AA-00EA932FBD69}" type="presParOf" srcId="{35322983-0A36-4A63-8E0E-1EBEE8D409DB}" destId="{567E8DAC-0C84-4258-B2C5-75FC001A84F7}" srcOrd="0" destOrd="0" presId="urn:microsoft.com/office/officeart/2005/8/layout/venn2"/>
    <dgm:cxn modelId="{B22300D6-4913-4A8A-8020-B1E18F69B9A9}" type="presParOf" srcId="{35322983-0A36-4A63-8E0E-1EBEE8D409DB}" destId="{19A4AF8B-4848-4EEB-8526-DCA61DAA41C0}" srcOrd="1" destOrd="0" presId="urn:microsoft.com/office/officeart/2005/8/layout/venn2"/>
    <dgm:cxn modelId="{4B39451E-164B-4481-98AC-EA74A5EA5516}" type="presParOf" srcId="{B8981B6E-842B-4A4D-B01F-80AE8E75AC73}" destId="{EDB84D2C-CC7C-4519-B8CB-C3996D9E603C}" srcOrd="3" destOrd="0" presId="urn:microsoft.com/office/officeart/2005/8/layout/venn2"/>
    <dgm:cxn modelId="{C76E7E7E-677C-473A-8235-85CEF1B2EA5D}" type="presParOf" srcId="{EDB84D2C-CC7C-4519-B8CB-C3996D9E603C}" destId="{BD919666-E429-49DF-889A-5E7C934FF534}" srcOrd="0" destOrd="0" presId="urn:microsoft.com/office/officeart/2005/8/layout/venn2"/>
    <dgm:cxn modelId="{E0E186B7-D03F-4F99-B6E7-2C577D40FA9C}" type="presParOf" srcId="{EDB84D2C-CC7C-4519-B8CB-C3996D9E603C}" destId="{7A89D304-093F-4177-AC09-F0A908163401}" srcOrd="1" destOrd="0" presId="urn:microsoft.com/office/officeart/2005/8/layout/venn2"/>
    <dgm:cxn modelId="{CFCA0975-FFFF-45C7-9716-194EBE544A22}" type="presParOf" srcId="{B8981B6E-842B-4A4D-B01F-80AE8E75AC73}" destId="{442B7B58-18D2-4F0E-92A8-871F04E09EC5}" srcOrd="4" destOrd="0" presId="urn:microsoft.com/office/officeart/2005/8/layout/venn2"/>
    <dgm:cxn modelId="{061DEABE-8D90-4822-A3E8-A9D7C1048A0B}" type="presParOf" srcId="{442B7B58-18D2-4F0E-92A8-871F04E09EC5}" destId="{652C554D-A505-485F-8EDE-49944E290404}" srcOrd="0" destOrd="0" presId="urn:microsoft.com/office/officeart/2005/8/layout/venn2"/>
    <dgm:cxn modelId="{DF7470F8-E40E-47B0-8EE8-654E02C825DF}" type="presParOf" srcId="{442B7B58-18D2-4F0E-92A8-871F04E09EC5}" destId="{AFC7A8DA-3039-4BF1-BD0A-98F6E4B96903}" srcOrd="1" destOrd="0" presId="urn:microsoft.com/office/officeart/2005/8/layout/venn2"/>
    <dgm:cxn modelId="{5D3B1D28-4428-481A-BCC5-9B83625F2044}" type="presParOf" srcId="{B8981B6E-842B-4A4D-B01F-80AE8E75AC73}" destId="{B899910D-5CD8-42ED-B413-E12426E4D9AA}" srcOrd="5" destOrd="0" presId="urn:microsoft.com/office/officeart/2005/8/layout/venn2"/>
    <dgm:cxn modelId="{FCAA4D9C-C1EB-4CAF-B4FD-8A19542DA02F}" type="presParOf" srcId="{B899910D-5CD8-42ED-B413-E12426E4D9AA}" destId="{C8E7DA16-E5A1-4945-91C0-C03022D8A5E4}" srcOrd="0" destOrd="0" presId="urn:microsoft.com/office/officeart/2005/8/layout/venn2"/>
    <dgm:cxn modelId="{AB007E77-16C2-49BB-A9CF-4B55D53A38A2}" type="presParOf" srcId="{B899910D-5CD8-42ED-B413-E12426E4D9AA}" destId="{157CC278-8E05-4DC0-AB9D-E3A4E2E11A37}" srcOrd="1" destOrd="0" presId="urn:microsoft.com/office/officeart/2005/8/layout/ven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737771A-945E-4E85-9921-E480C29022F7}" type="doc">
      <dgm:prSet loTypeId="urn:microsoft.com/office/officeart/2005/8/layout/list1" loCatId="list" qsTypeId="urn:microsoft.com/office/officeart/2005/8/quickstyle/3d1" qsCatId="3D" csTypeId="urn:microsoft.com/office/officeart/2005/8/colors/accent0_3" csCatId="mainScheme" phldr="1"/>
      <dgm:spPr/>
      <dgm:t>
        <a:bodyPr/>
        <a:lstStyle/>
        <a:p>
          <a:pPr rtl="1"/>
          <a:endParaRPr lang="ar-SA"/>
        </a:p>
      </dgm:t>
    </dgm:pt>
    <dgm:pt modelId="{2F7F04C5-B31A-42DC-B0DE-9E84C335D3AD}">
      <dgm:prSet phldrT="[نص]" custT="1"/>
      <dgm:spPr/>
      <dgm:t>
        <a:bodyPr/>
        <a:lstStyle/>
        <a:p>
          <a:pPr rtl="1"/>
          <a:r>
            <a:rPr lang="ar-SA" sz="1200" b="1"/>
            <a:t>الفصل الأول: الإطار العام للدراسة</a:t>
          </a:r>
          <a:r>
            <a:rPr lang="ar-SA" sz="1200"/>
            <a:t>.</a:t>
          </a:r>
        </a:p>
      </dgm:t>
    </dgm:pt>
    <dgm:pt modelId="{58032F3F-3AB5-4B23-A718-7DE85DCD7C49}" type="parTrans" cxnId="{5504510F-68FE-40A7-B8E9-341A9BCF8398}">
      <dgm:prSet/>
      <dgm:spPr/>
      <dgm:t>
        <a:bodyPr/>
        <a:lstStyle/>
        <a:p>
          <a:pPr rtl="1"/>
          <a:endParaRPr lang="ar-SA"/>
        </a:p>
      </dgm:t>
    </dgm:pt>
    <dgm:pt modelId="{ADDA6AB9-F765-4216-AE8A-924DE91F2305}" type="sibTrans" cxnId="{5504510F-68FE-40A7-B8E9-341A9BCF8398}">
      <dgm:prSet/>
      <dgm:spPr/>
      <dgm:t>
        <a:bodyPr/>
        <a:lstStyle/>
        <a:p>
          <a:pPr rtl="1"/>
          <a:endParaRPr lang="ar-SA"/>
        </a:p>
      </dgm:t>
    </dgm:pt>
    <dgm:pt modelId="{CAF8B0E3-0469-491D-883F-0983A3C143BE}">
      <dgm:prSet phldrT="[نص]" custT="1"/>
      <dgm:spPr/>
      <dgm:t>
        <a:bodyPr/>
        <a:lstStyle/>
        <a:p>
          <a:pPr rtl="1"/>
          <a:r>
            <a:rPr lang="ar-SA" sz="1200" b="1"/>
            <a:t>الفصل الثاني: الإطار النظري</a:t>
          </a:r>
          <a:r>
            <a:rPr lang="ar-SA" sz="1200"/>
            <a:t>.</a:t>
          </a:r>
        </a:p>
      </dgm:t>
    </dgm:pt>
    <dgm:pt modelId="{D7161646-6EE7-4DCD-B4C2-EC847653AD41}" type="parTrans" cxnId="{BD4B3A44-DF1F-41B5-9290-781A2803A357}">
      <dgm:prSet/>
      <dgm:spPr/>
      <dgm:t>
        <a:bodyPr/>
        <a:lstStyle/>
        <a:p>
          <a:pPr rtl="1"/>
          <a:endParaRPr lang="ar-SA"/>
        </a:p>
      </dgm:t>
    </dgm:pt>
    <dgm:pt modelId="{008FCFE6-81C3-4955-AD7C-E5B90591AE2D}" type="sibTrans" cxnId="{BD4B3A44-DF1F-41B5-9290-781A2803A357}">
      <dgm:prSet/>
      <dgm:spPr/>
      <dgm:t>
        <a:bodyPr/>
        <a:lstStyle/>
        <a:p>
          <a:pPr rtl="1"/>
          <a:endParaRPr lang="ar-SA"/>
        </a:p>
      </dgm:t>
    </dgm:pt>
    <dgm:pt modelId="{FE842DE2-5AA2-4356-BA11-39C384D8D177}">
      <dgm:prSet phldrT="[نص]" custT="1"/>
      <dgm:spPr/>
      <dgm:t>
        <a:bodyPr/>
        <a:lstStyle/>
        <a:p>
          <a:pPr rtl="1"/>
          <a:r>
            <a:rPr lang="ar-SA" sz="1200" b="1"/>
            <a:t>الفصل الثالث: منهجية البحث.</a:t>
          </a:r>
        </a:p>
      </dgm:t>
    </dgm:pt>
    <dgm:pt modelId="{38B12DEC-A5C3-457C-B36E-BDDFDA6CC6AD}" type="parTrans" cxnId="{85AF9DB0-B6F0-4B5A-A905-A87A7995E69D}">
      <dgm:prSet/>
      <dgm:spPr/>
      <dgm:t>
        <a:bodyPr/>
        <a:lstStyle/>
        <a:p>
          <a:pPr rtl="1"/>
          <a:endParaRPr lang="ar-SA"/>
        </a:p>
      </dgm:t>
    </dgm:pt>
    <dgm:pt modelId="{A0E94342-F2CE-4668-98DF-969577093F2C}" type="sibTrans" cxnId="{85AF9DB0-B6F0-4B5A-A905-A87A7995E69D}">
      <dgm:prSet/>
      <dgm:spPr/>
      <dgm:t>
        <a:bodyPr/>
        <a:lstStyle/>
        <a:p>
          <a:pPr rtl="1"/>
          <a:endParaRPr lang="ar-SA"/>
        </a:p>
      </dgm:t>
    </dgm:pt>
    <dgm:pt modelId="{705B3CAC-34FA-4ED7-A2C3-AC89552B284C}">
      <dgm:prSet phldrT="[نص]" custT="1"/>
      <dgm:spPr/>
      <dgm:t>
        <a:bodyPr/>
        <a:lstStyle/>
        <a:p>
          <a:pPr rtl="1"/>
          <a:r>
            <a:rPr lang="ar-SA" sz="1200" b="1"/>
            <a:t>الفصل الرابع: التحليل الإحصائي</a:t>
          </a:r>
          <a:r>
            <a:rPr lang="ar-SA" sz="1200"/>
            <a:t>.</a:t>
          </a:r>
        </a:p>
      </dgm:t>
    </dgm:pt>
    <dgm:pt modelId="{B6784E11-B4B4-4C6D-99D8-D95482841923}" type="parTrans" cxnId="{83E25A79-3A7A-4160-B33F-0076C746A8C5}">
      <dgm:prSet/>
      <dgm:spPr/>
    </dgm:pt>
    <dgm:pt modelId="{7103CCCB-3E56-4C8B-A955-37D69252B819}" type="sibTrans" cxnId="{83E25A79-3A7A-4160-B33F-0076C746A8C5}">
      <dgm:prSet/>
      <dgm:spPr/>
    </dgm:pt>
    <dgm:pt modelId="{68F7963B-519E-4FCC-A014-9A954AE45487}">
      <dgm:prSet phldrT="[نص]" custT="1"/>
      <dgm:spPr/>
      <dgm:t>
        <a:bodyPr/>
        <a:lstStyle/>
        <a:p>
          <a:pPr rtl="1"/>
          <a:r>
            <a:rPr lang="ar-SA" sz="1200" b="1"/>
            <a:t>الفصل الخامس: مناقشة النتائج والخاتمة.</a:t>
          </a:r>
        </a:p>
      </dgm:t>
    </dgm:pt>
    <dgm:pt modelId="{4429FC80-FBE3-42CF-A18D-25F6ADCD9EB0}" type="parTrans" cxnId="{58907F04-7669-4E43-8495-85F69368D5A5}">
      <dgm:prSet/>
      <dgm:spPr/>
    </dgm:pt>
    <dgm:pt modelId="{39137C2B-9383-4410-AE33-DEBFF3295977}" type="sibTrans" cxnId="{58907F04-7669-4E43-8495-85F69368D5A5}">
      <dgm:prSet/>
      <dgm:spPr/>
    </dgm:pt>
    <dgm:pt modelId="{A0DE1707-3E4D-42BC-91A7-40D2A9CF55E7}" type="pres">
      <dgm:prSet presAssocID="{C737771A-945E-4E85-9921-E480C29022F7}" presName="linear" presStyleCnt="0">
        <dgm:presLayoutVars>
          <dgm:dir/>
          <dgm:animLvl val="lvl"/>
          <dgm:resizeHandles val="exact"/>
        </dgm:presLayoutVars>
      </dgm:prSet>
      <dgm:spPr/>
    </dgm:pt>
    <dgm:pt modelId="{B38CDCAF-ACE8-45D3-BF46-861CA55D0024}" type="pres">
      <dgm:prSet presAssocID="{2F7F04C5-B31A-42DC-B0DE-9E84C335D3AD}" presName="parentLin" presStyleCnt="0"/>
      <dgm:spPr/>
    </dgm:pt>
    <dgm:pt modelId="{AC5C64A7-ABEF-4664-AFF0-4117BE742B39}" type="pres">
      <dgm:prSet presAssocID="{2F7F04C5-B31A-42DC-B0DE-9E84C335D3AD}" presName="parentLeftMargin" presStyleLbl="node1" presStyleIdx="0" presStyleCnt="5"/>
      <dgm:spPr/>
    </dgm:pt>
    <dgm:pt modelId="{D33C9D44-450C-4823-96A5-4EE4A7A0A569}" type="pres">
      <dgm:prSet presAssocID="{2F7F04C5-B31A-42DC-B0DE-9E84C335D3AD}" presName="parentText" presStyleLbl="node1" presStyleIdx="0" presStyleCnt="5">
        <dgm:presLayoutVars>
          <dgm:chMax val="0"/>
          <dgm:bulletEnabled val="1"/>
        </dgm:presLayoutVars>
      </dgm:prSet>
      <dgm:spPr/>
    </dgm:pt>
    <dgm:pt modelId="{F0182CBA-5CF6-4749-A62C-C061BA57A702}" type="pres">
      <dgm:prSet presAssocID="{2F7F04C5-B31A-42DC-B0DE-9E84C335D3AD}" presName="negativeSpace" presStyleCnt="0"/>
      <dgm:spPr/>
    </dgm:pt>
    <dgm:pt modelId="{F15BE074-528A-43C5-8ACC-71BD2D11FBA8}" type="pres">
      <dgm:prSet presAssocID="{2F7F04C5-B31A-42DC-B0DE-9E84C335D3AD}" presName="childText" presStyleLbl="conFgAcc1" presStyleIdx="0" presStyleCnt="5">
        <dgm:presLayoutVars>
          <dgm:bulletEnabled val="1"/>
        </dgm:presLayoutVars>
      </dgm:prSet>
      <dgm:spPr/>
    </dgm:pt>
    <dgm:pt modelId="{B308CD23-758C-4A9B-826A-F4B134A07CC0}" type="pres">
      <dgm:prSet presAssocID="{ADDA6AB9-F765-4216-AE8A-924DE91F2305}" presName="spaceBetweenRectangles" presStyleCnt="0"/>
      <dgm:spPr/>
    </dgm:pt>
    <dgm:pt modelId="{45EA2C5F-5BFE-492A-9117-9DFFA7DCFB98}" type="pres">
      <dgm:prSet presAssocID="{CAF8B0E3-0469-491D-883F-0983A3C143BE}" presName="parentLin" presStyleCnt="0"/>
      <dgm:spPr/>
    </dgm:pt>
    <dgm:pt modelId="{2D9C14EA-EFED-42E3-911B-274A74A083EC}" type="pres">
      <dgm:prSet presAssocID="{CAF8B0E3-0469-491D-883F-0983A3C143BE}" presName="parentLeftMargin" presStyleLbl="node1" presStyleIdx="0" presStyleCnt="5"/>
      <dgm:spPr/>
    </dgm:pt>
    <dgm:pt modelId="{9D72A054-7DE2-424C-8808-472CC05F66F5}" type="pres">
      <dgm:prSet presAssocID="{CAF8B0E3-0469-491D-883F-0983A3C143BE}" presName="parentText" presStyleLbl="node1" presStyleIdx="1" presStyleCnt="5">
        <dgm:presLayoutVars>
          <dgm:chMax val="0"/>
          <dgm:bulletEnabled val="1"/>
        </dgm:presLayoutVars>
      </dgm:prSet>
      <dgm:spPr/>
    </dgm:pt>
    <dgm:pt modelId="{14BB5D04-D477-4665-BA5D-71B040CC4205}" type="pres">
      <dgm:prSet presAssocID="{CAF8B0E3-0469-491D-883F-0983A3C143BE}" presName="negativeSpace" presStyleCnt="0"/>
      <dgm:spPr/>
    </dgm:pt>
    <dgm:pt modelId="{CC28AB79-A569-457F-8C6A-DBEF7EEEBC88}" type="pres">
      <dgm:prSet presAssocID="{CAF8B0E3-0469-491D-883F-0983A3C143BE}" presName="childText" presStyleLbl="conFgAcc1" presStyleIdx="1" presStyleCnt="5">
        <dgm:presLayoutVars>
          <dgm:bulletEnabled val="1"/>
        </dgm:presLayoutVars>
      </dgm:prSet>
      <dgm:spPr/>
    </dgm:pt>
    <dgm:pt modelId="{CE218BC7-14BB-4359-B1CA-D83A542A557A}" type="pres">
      <dgm:prSet presAssocID="{008FCFE6-81C3-4955-AD7C-E5B90591AE2D}" presName="spaceBetweenRectangles" presStyleCnt="0"/>
      <dgm:spPr/>
    </dgm:pt>
    <dgm:pt modelId="{1EDD05AF-9B14-4CAE-88C2-425C14A5CE7D}" type="pres">
      <dgm:prSet presAssocID="{FE842DE2-5AA2-4356-BA11-39C384D8D177}" presName="parentLin" presStyleCnt="0"/>
      <dgm:spPr/>
    </dgm:pt>
    <dgm:pt modelId="{16AA628B-41E8-48E4-A388-4076DD31E66B}" type="pres">
      <dgm:prSet presAssocID="{FE842DE2-5AA2-4356-BA11-39C384D8D177}" presName="parentLeftMargin" presStyleLbl="node1" presStyleIdx="1" presStyleCnt="5"/>
      <dgm:spPr/>
    </dgm:pt>
    <dgm:pt modelId="{776BECC6-7869-4836-B8FB-72E90D6F54BA}" type="pres">
      <dgm:prSet presAssocID="{FE842DE2-5AA2-4356-BA11-39C384D8D177}" presName="parentText" presStyleLbl="node1" presStyleIdx="2" presStyleCnt="5">
        <dgm:presLayoutVars>
          <dgm:chMax val="0"/>
          <dgm:bulletEnabled val="1"/>
        </dgm:presLayoutVars>
      </dgm:prSet>
      <dgm:spPr/>
    </dgm:pt>
    <dgm:pt modelId="{4035F6FC-83E0-4ADE-8952-26A4E568C229}" type="pres">
      <dgm:prSet presAssocID="{FE842DE2-5AA2-4356-BA11-39C384D8D177}" presName="negativeSpace" presStyleCnt="0"/>
      <dgm:spPr/>
    </dgm:pt>
    <dgm:pt modelId="{3FDBC39A-A66C-4EBE-980B-46396758FA53}" type="pres">
      <dgm:prSet presAssocID="{FE842DE2-5AA2-4356-BA11-39C384D8D177}" presName="childText" presStyleLbl="conFgAcc1" presStyleIdx="2" presStyleCnt="5">
        <dgm:presLayoutVars>
          <dgm:bulletEnabled val="1"/>
        </dgm:presLayoutVars>
      </dgm:prSet>
      <dgm:spPr/>
    </dgm:pt>
    <dgm:pt modelId="{E6A3BFE1-4755-4F5C-9B93-09AD248310E3}" type="pres">
      <dgm:prSet presAssocID="{A0E94342-F2CE-4668-98DF-969577093F2C}" presName="spaceBetweenRectangles" presStyleCnt="0"/>
      <dgm:spPr/>
    </dgm:pt>
    <dgm:pt modelId="{9FBFA4CB-9365-4453-924E-41DD222430BC}" type="pres">
      <dgm:prSet presAssocID="{705B3CAC-34FA-4ED7-A2C3-AC89552B284C}" presName="parentLin" presStyleCnt="0"/>
      <dgm:spPr/>
    </dgm:pt>
    <dgm:pt modelId="{5B0F7D29-4D43-431F-ADC3-4FAA158BB9B7}" type="pres">
      <dgm:prSet presAssocID="{705B3CAC-34FA-4ED7-A2C3-AC89552B284C}" presName="parentLeftMargin" presStyleLbl="node1" presStyleIdx="2" presStyleCnt="5"/>
      <dgm:spPr/>
    </dgm:pt>
    <dgm:pt modelId="{A6D9F8DF-9CAC-4607-80BB-9376D5EE1FCF}" type="pres">
      <dgm:prSet presAssocID="{705B3CAC-34FA-4ED7-A2C3-AC89552B284C}" presName="parentText" presStyleLbl="node1" presStyleIdx="3" presStyleCnt="5">
        <dgm:presLayoutVars>
          <dgm:chMax val="0"/>
          <dgm:bulletEnabled val="1"/>
        </dgm:presLayoutVars>
      </dgm:prSet>
      <dgm:spPr/>
    </dgm:pt>
    <dgm:pt modelId="{FD80C635-9B47-4A07-8CEA-BE36419A5868}" type="pres">
      <dgm:prSet presAssocID="{705B3CAC-34FA-4ED7-A2C3-AC89552B284C}" presName="negativeSpace" presStyleCnt="0"/>
      <dgm:spPr/>
    </dgm:pt>
    <dgm:pt modelId="{F3CB4713-B188-4A09-95D8-648E0D3B8A3B}" type="pres">
      <dgm:prSet presAssocID="{705B3CAC-34FA-4ED7-A2C3-AC89552B284C}" presName="childText" presStyleLbl="conFgAcc1" presStyleIdx="3" presStyleCnt="5">
        <dgm:presLayoutVars>
          <dgm:bulletEnabled val="1"/>
        </dgm:presLayoutVars>
      </dgm:prSet>
      <dgm:spPr/>
    </dgm:pt>
    <dgm:pt modelId="{C74C4BB8-D689-4A8D-AA3A-5B415AA63FB8}" type="pres">
      <dgm:prSet presAssocID="{7103CCCB-3E56-4C8B-A955-37D69252B819}" presName="spaceBetweenRectangles" presStyleCnt="0"/>
      <dgm:spPr/>
    </dgm:pt>
    <dgm:pt modelId="{FA2807D8-8338-44EB-B04D-40B40867883D}" type="pres">
      <dgm:prSet presAssocID="{68F7963B-519E-4FCC-A014-9A954AE45487}" presName="parentLin" presStyleCnt="0"/>
      <dgm:spPr/>
    </dgm:pt>
    <dgm:pt modelId="{9CAF76D9-9628-44AA-B7EF-E6D0E1DB4600}" type="pres">
      <dgm:prSet presAssocID="{68F7963B-519E-4FCC-A014-9A954AE45487}" presName="parentLeftMargin" presStyleLbl="node1" presStyleIdx="3" presStyleCnt="5"/>
      <dgm:spPr/>
    </dgm:pt>
    <dgm:pt modelId="{439849E0-58F5-4121-8267-34E3840ED6B8}" type="pres">
      <dgm:prSet presAssocID="{68F7963B-519E-4FCC-A014-9A954AE45487}" presName="parentText" presStyleLbl="node1" presStyleIdx="4" presStyleCnt="5">
        <dgm:presLayoutVars>
          <dgm:chMax val="0"/>
          <dgm:bulletEnabled val="1"/>
        </dgm:presLayoutVars>
      </dgm:prSet>
      <dgm:spPr/>
    </dgm:pt>
    <dgm:pt modelId="{F0F199E1-89BE-4E8C-9E8F-20E7B5186DB6}" type="pres">
      <dgm:prSet presAssocID="{68F7963B-519E-4FCC-A014-9A954AE45487}" presName="negativeSpace" presStyleCnt="0"/>
      <dgm:spPr/>
    </dgm:pt>
    <dgm:pt modelId="{DBF4F1D6-CD93-4DF3-A779-CCD5F430FF36}" type="pres">
      <dgm:prSet presAssocID="{68F7963B-519E-4FCC-A014-9A954AE45487}" presName="childText" presStyleLbl="conFgAcc1" presStyleIdx="4" presStyleCnt="5">
        <dgm:presLayoutVars>
          <dgm:bulletEnabled val="1"/>
        </dgm:presLayoutVars>
      </dgm:prSet>
      <dgm:spPr/>
    </dgm:pt>
  </dgm:ptLst>
  <dgm:cxnLst>
    <dgm:cxn modelId="{58907F04-7669-4E43-8495-85F69368D5A5}" srcId="{C737771A-945E-4E85-9921-E480C29022F7}" destId="{68F7963B-519E-4FCC-A014-9A954AE45487}" srcOrd="4" destOrd="0" parTransId="{4429FC80-FBE3-42CF-A18D-25F6ADCD9EB0}" sibTransId="{39137C2B-9383-4410-AE33-DEBFF3295977}"/>
    <dgm:cxn modelId="{3085280D-B970-4AB5-8F99-080155894ABB}" type="presOf" srcId="{68F7963B-519E-4FCC-A014-9A954AE45487}" destId="{439849E0-58F5-4121-8267-34E3840ED6B8}" srcOrd="1" destOrd="0" presId="urn:microsoft.com/office/officeart/2005/8/layout/list1"/>
    <dgm:cxn modelId="{5504510F-68FE-40A7-B8E9-341A9BCF8398}" srcId="{C737771A-945E-4E85-9921-E480C29022F7}" destId="{2F7F04C5-B31A-42DC-B0DE-9E84C335D3AD}" srcOrd="0" destOrd="0" parTransId="{58032F3F-3AB5-4B23-A718-7DE85DCD7C49}" sibTransId="{ADDA6AB9-F765-4216-AE8A-924DE91F2305}"/>
    <dgm:cxn modelId="{98F42319-60F7-4882-A358-E39F88034919}" type="presOf" srcId="{2F7F04C5-B31A-42DC-B0DE-9E84C335D3AD}" destId="{D33C9D44-450C-4823-96A5-4EE4A7A0A569}" srcOrd="1" destOrd="0" presId="urn:microsoft.com/office/officeart/2005/8/layout/list1"/>
    <dgm:cxn modelId="{BD4B3A44-DF1F-41B5-9290-781A2803A357}" srcId="{C737771A-945E-4E85-9921-E480C29022F7}" destId="{CAF8B0E3-0469-491D-883F-0983A3C143BE}" srcOrd="1" destOrd="0" parTransId="{D7161646-6EE7-4DCD-B4C2-EC847653AD41}" sibTransId="{008FCFE6-81C3-4955-AD7C-E5B90591AE2D}"/>
    <dgm:cxn modelId="{83E25A79-3A7A-4160-B33F-0076C746A8C5}" srcId="{C737771A-945E-4E85-9921-E480C29022F7}" destId="{705B3CAC-34FA-4ED7-A2C3-AC89552B284C}" srcOrd="3" destOrd="0" parTransId="{B6784E11-B4B4-4C6D-99D8-D95482841923}" sibTransId="{7103CCCB-3E56-4C8B-A955-37D69252B819}"/>
    <dgm:cxn modelId="{AF622E80-D54D-424E-A01F-6AC30B52ADB5}" type="presOf" srcId="{2F7F04C5-B31A-42DC-B0DE-9E84C335D3AD}" destId="{AC5C64A7-ABEF-4664-AFF0-4117BE742B39}" srcOrd="0" destOrd="0" presId="urn:microsoft.com/office/officeart/2005/8/layout/list1"/>
    <dgm:cxn modelId="{4DCC5C9B-A890-499F-B789-BA10AE4A2986}" type="presOf" srcId="{C737771A-945E-4E85-9921-E480C29022F7}" destId="{A0DE1707-3E4D-42BC-91A7-40D2A9CF55E7}" srcOrd="0" destOrd="0" presId="urn:microsoft.com/office/officeart/2005/8/layout/list1"/>
    <dgm:cxn modelId="{4ECC559B-A93D-41F6-9A3B-512E2B593F0A}" type="presOf" srcId="{705B3CAC-34FA-4ED7-A2C3-AC89552B284C}" destId="{A6D9F8DF-9CAC-4607-80BB-9376D5EE1FCF}" srcOrd="1" destOrd="0" presId="urn:microsoft.com/office/officeart/2005/8/layout/list1"/>
    <dgm:cxn modelId="{85AF9DB0-B6F0-4B5A-A905-A87A7995E69D}" srcId="{C737771A-945E-4E85-9921-E480C29022F7}" destId="{FE842DE2-5AA2-4356-BA11-39C384D8D177}" srcOrd="2" destOrd="0" parTransId="{38B12DEC-A5C3-457C-B36E-BDDFDA6CC6AD}" sibTransId="{A0E94342-F2CE-4668-98DF-969577093F2C}"/>
    <dgm:cxn modelId="{F72502C1-6D27-407F-B10E-055B4D694850}" type="presOf" srcId="{FE842DE2-5AA2-4356-BA11-39C384D8D177}" destId="{776BECC6-7869-4836-B8FB-72E90D6F54BA}" srcOrd="1" destOrd="0" presId="urn:microsoft.com/office/officeart/2005/8/layout/list1"/>
    <dgm:cxn modelId="{8E86FECF-701A-486A-9B43-5917C1B020D0}" type="presOf" srcId="{CAF8B0E3-0469-491D-883F-0983A3C143BE}" destId="{2D9C14EA-EFED-42E3-911B-274A74A083EC}" srcOrd="0" destOrd="0" presId="urn:microsoft.com/office/officeart/2005/8/layout/list1"/>
    <dgm:cxn modelId="{8EE298DD-15BF-4C9E-93C0-2A2288D3B5CA}" type="presOf" srcId="{FE842DE2-5AA2-4356-BA11-39C384D8D177}" destId="{16AA628B-41E8-48E4-A388-4076DD31E66B}" srcOrd="0" destOrd="0" presId="urn:microsoft.com/office/officeart/2005/8/layout/list1"/>
    <dgm:cxn modelId="{75DC6DDE-E849-4790-A80B-080DFAB7F618}" type="presOf" srcId="{68F7963B-519E-4FCC-A014-9A954AE45487}" destId="{9CAF76D9-9628-44AA-B7EF-E6D0E1DB4600}" srcOrd="0" destOrd="0" presId="urn:microsoft.com/office/officeart/2005/8/layout/list1"/>
    <dgm:cxn modelId="{4FD337E4-1D7F-48B6-AE4A-4D69B4DCCC40}" type="presOf" srcId="{705B3CAC-34FA-4ED7-A2C3-AC89552B284C}" destId="{5B0F7D29-4D43-431F-ADC3-4FAA158BB9B7}" srcOrd="0" destOrd="0" presId="urn:microsoft.com/office/officeart/2005/8/layout/list1"/>
    <dgm:cxn modelId="{FDED42E4-AD0D-4D17-83FE-93EEEA8D059E}" type="presOf" srcId="{CAF8B0E3-0469-491D-883F-0983A3C143BE}" destId="{9D72A054-7DE2-424C-8808-472CC05F66F5}" srcOrd="1" destOrd="0" presId="urn:microsoft.com/office/officeart/2005/8/layout/list1"/>
    <dgm:cxn modelId="{9D1AE835-A2D5-46C9-BB5E-2983F96E3AE6}" type="presParOf" srcId="{A0DE1707-3E4D-42BC-91A7-40D2A9CF55E7}" destId="{B38CDCAF-ACE8-45D3-BF46-861CA55D0024}" srcOrd="0" destOrd="0" presId="urn:microsoft.com/office/officeart/2005/8/layout/list1"/>
    <dgm:cxn modelId="{F49E3DDB-4814-421D-B5EC-EB41BA5CC9D8}" type="presParOf" srcId="{B38CDCAF-ACE8-45D3-BF46-861CA55D0024}" destId="{AC5C64A7-ABEF-4664-AFF0-4117BE742B39}" srcOrd="0" destOrd="0" presId="urn:microsoft.com/office/officeart/2005/8/layout/list1"/>
    <dgm:cxn modelId="{424309A6-0A06-43E1-8D17-964EEBDF1CCE}" type="presParOf" srcId="{B38CDCAF-ACE8-45D3-BF46-861CA55D0024}" destId="{D33C9D44-450C-4823-96A5-4EE4A7A0A569}" srcOrd="1" destOrd="0" presId="urn:microsoft.com/office/officeart/2005/8/layout/list1"/>
    <dgm:cxn modelId="{354D5299-D980-40A6-9C86-1A2C502E5095}" type="presParOf" srcId="{A0DE1707-3E4D-42BC-91A7-40D2A9CF55E7}" destId="{F0182CBA-5CF6-4749-A62C-C061BA57A702}" srcOrd="1" destOrd="0" presId="urn:microsoft.com/office/officeart/2005/8/layout/list1"/>
    <dgm:cxn modelId="{71442D71-2949-4194-B30A-0D85853B5EB3}" type="presParOf" srcId="{A0DE1707-3E4D-42BC-91A7-40D2A9CF55E7}" destId="{F15BE074-528A-43C5-8ACC-71BD2D11FBA8}" srcOrd="2" destOrd="0" presId="urn:microsoft.com/office/officeart/2005/8/layout/list1"/>
    <dgm:cxn modelId="{1858FC78-B343-4549-B4CF-60A5A435254C}" type="presParOf" srcId="{A0DE1707-3E4D-42BC-91A7-40D2A9CF55E7}" destId="{B308CD23-758C-4A9B-826A-F4B134A07CC0}" srcOrd="3" destOrd="0" presId="urn:microsoft.com/office/officeart/2005/8/layout/list1"/>
    <dgm:cxn modelId="{67F49CB2-7EE0-4157-90FA-CA4E5C6CB9DC}" type="presParOf" srcId="{A0DE1707-3E4D-42BC-91A7-40D2A9CF55E7}" destId="{45EA2C5F-5BFE-492A-9117-9DFFA7DCFB98}" srcOrd="4" destOrd="0" presId="urn:microsoft.com/office/officeart/2005/8/layout/list1"/>
    <dgm:cxn modelId="{602756C2-159E-44F3-9974-73A911235FF9}" type="presParOf" srcId="{45EA2C5F-5BFE-492A-9117-9DFFA7DCFB98}" destId="{2D9C14EA-EFED-42E3-911B-274A74A083EC}" srcOrd="0" destOrd="0" presId="urn:microsoft.com/office/officeart/2005/8/layout/list1"/>
    <dgm:cxn modelId="{CAD44B79-CC5D-4281-98B8-3F349FEF3D17}" type="presParOf" srcId="{45EA2C5F-5BFE-492A-9117-9DFFA7DCFB98}" destId="{9D72A054-7DE2-424C-8808-472CC05F66F5}" srcOrd="1" destOrd="0" presId="urn:microsoft.com/office/officeart/2005/8/layout/list1"/>
    <dgm:cxn modelId="{70300CD8-4587-4CB1-AA23-2FE31A3B0544}" type="presParOf" srcId="{A0DE1707-3E4D-42BC-91A7-40D2A9CF55E7}" destId="{14BB5D04-D477-4665-BA5D-71B040CC4205}" srcOrd="5" destOrd="0" presId="urn:microsoft.com/office/officeart/2005/8/layout/list1"/>
    <dgm:cxn modelId="{49B8AF2B-A6FD-43A3-94D0-AB67AB7963DF}" type="presParOf" srcId="{A0DE1707-3E4D-42BC-91A7-40D2A9CF55E7}" destId="{CC28AB79-A569-457F-8C6A-DBEF7EEEBC88}" srcOrd="6" destOrd="0" presId="urn:microsoft.com/office/officeart/2005/8/layout/list1"/>
    <dgm:cxn modelId="{EF7F6598-6EA8-4E10-937F-CF1E462A20B7}" type="presParOf" srcId="{A0DE1707-3E4D-42BC-91A7-40D2A9CF55E7}" destId="{CE218BC7-14BB-4359-B1CA-D83A542A557A}" srcOrd="7" destOrd="0" presId="urn:microsoft.com/office/officeart/2005/8/layout/list1"/>
    <dgm:cxn modelId="{FC7AFC94-0A13-43AE-A455-1AF2469D9CBC}" type="presParOf" srcId="{A0DE1707-3E4D-42BC-91A7-40D2A9CF55E7}" destId="{1EDD05AF-9B14-4CAE-88C2-425C14A5CE7D}" srcOrd="8" destOrd="0" presId="urn:microsoft.com/office/officeart/2005/8/layout/list1"/>
    <dgm:cxn modelId="{B6012256-8E2B-4DC7-8CDE-44FD3F472672}" type="presParOf" srcId="{1EDD05AF-9B14-4CAE-88C2-425C14A5CE7D}" destId="{16AA628B-41E8-48E4-A388-4076DD31E66B}" srcOrd="0" destOrd="0" presId="urn:microsoft.com/office/officeart/2005/8/layout/list1"/>
    <dgm:cxn modelId="{3052CA09-60AE-4332-83A2-BCDF2B6DE1D8}" type="presParOf" srcId="{1EDD05AF-9B14-4CAE-88C2-425C14A5CE7D}" destId="{776BECC6-7869-4836-B8FB-72E90D6F54BA}" srcOrd="1" destOrd="0" presId="urn:microsoft.com/office/officeart/2005/8/layout/list1"/>
    <dgm:cxn modelId="{710834B0-AA0E-4EE8-8935-A3EDFD3AB2E2}" type="presParOf" srcId="{A0DE1707-3E4D-42BC-91A7-40D2A9CF55E7}" destId="{4035F6FC-83E0-4ADE-8952-26A4E568C229}" srcOrd="9" destOrd="0" presId="urn:microsoft.com/office/officeart/2005/8/layout/list1"/>
    <dgm:cxn modelId="{5FBC94DA-6361-43D2-BA35-0A313491CD3F}" type="presParOf" srcId="{A0DE1707-3E4D-42BC-91A7-40D2A9CF55E7}" destId="{3FDBC39A-A66C-4EBE-980B-46396758FA53}" srcOrd="10" destOrd="0" presId="urn:microsoft.com/office/officeart/2005/8/layout/list1"/>
    <dgm:cxn modelId="{D18CCBB6-8276-4C96-8F8A-4CB7F0F622D7}" type="presParOf" srcId="{A0DE1707-3E4D-42BC-91A7-40D2A9CF55E7}" destId="{E6A3BFE1-4755-4F5C-9B93-09AD248310E3}" srcOrd="11" destOrd="0" presId="urn:microsoft.com/office/officeart/2005/8/layout/list1"/>
    <dgm:cxn modelId="{22ECC6D6-EFC7-46B9-9E69-5E29524D3F58}" type="presParOf" srcId="{A0DE1707-3E4D-42BC-91A7-40D2A9CF55E7}" destId="{9FBFA4CB-9365-4453-924E-41DD222430BC}" srcOrd="12" destOrd="0" presId="urn:microsoft.com/office/officeart/2005/8/layout/list1"/>
    <dgm:cxn modelId="{E08BD4C5-A706-4F43-A16B-71CB05873321}" type="presParOf" srcId="{9FBFA4CB-9365-4453-924E-41DD222430BC}" destId="{5B0F7D29-4D43-431F-ADC3-4FAA158BB9B7}" srcOrd="0" destOrd="0" presId="urn:microsoft.com/office/officeart/2005/8/layout/list1"/>
    <dgm:cxn modelId="{6E826ABD-A8A4-4219-AFDB-ECF638EE784D}" type="presParOf" srcId="{9FBFA4CB-9365-4453-924E-41DD222430BC}" destId="{A6D9F8DF-9CAC-4607-80BB-9376D5EE1FCF}" srcOrd="1" destOrd="0" presId="urn:microsoft.com/office/officeart/2005/8/layout/list1"/>
    <dgm:cxn modelId="{BF5F53BE-40F6-4B88-8A61-3A34BAEB53EF}" type="presParOf" srcId="{A0DE1707-3E4D-42BC-91A7-40D2A9CF55E7}" destId="{FD80C635-9B47-4A07-8CEA-BE36419A5868}" srcOrd="13" destOrd="0" presId="urn:microsoft.com/office/officeart/2005/8/layout/list1"/>
    <dgm:cxn modelId="{6C250DE2-8492-449E-9815-EF58104EDDEE}" type="presParOf" srcId="{A0DE1707-3E4D-42BC-91A7-40D2A9CF55E7}" destId="{F3CB4713-B188-4A09-95D8-648E0D3B8A3B}" srcOrd="14" destOrd="0" presId="urn:microsoft.com/office/officeart/2005/8/layout/list1"/>
    <dgm:cxn modelId="{91DDD855-FB70-4F59-923E-40476680566F}" type="presParOf" srcId="{A0DE1707-3E4D-42BC-91A7-40D2A9CF55E7}" destId="{C74C4BB8-D689-4A8D-AA3A-5B415AA63FB8}" srcOrd="15" destOrd="0" presId="urn:microsoft.com/office/officeart/2005/8/layout/list1"/>
    <dgm:cxn modelId="{379DE9E0-D3D5-43C2-BCDB-E6BDDF9BA3E1}" type="presParOf" srcId="{A0DE1707-3E4D-42BC-91A7-40D2A9CF55E7}" destId="{FA2807D8-8338-44EB-B04D-40B40867883D}" srcOrd="16" destOrd="0" presId="urn:microsoft.com/office/officeart/2005/8/layout/list1"/>
    <dgm:cxn modelId="{0ACFBCE5-B204-4774-AB21-A4AE50F5EBDF}" type="presParOf" srcId="{FA2807D8-8338-44EB-B04D-40B40867883D}" destId="{9CAF76D9-9628-44AA-B7EF-E6D0E1DB4600}" srcOrd="0" destOrd="0" presId="urn:microsoft.com/office/officeart/2005/8/layout/list1"/>
    <dgm:cxn modelId="{F432CF4B-24FC-4934-BB30-8946FA736853}" type="presParOf" srcId="{FA2807D8-8338-44EB-B04D-40B40867883D}" destId="{439849E0-58F5-4121-8267-34E3840ED6B8}" srcOrd="1" destOrd="0" presId="urn:microsoft.com/office/officeart/2005/8/layout/list1"/>
    <dgm:cxn modelId="{935BFE25-4EC5-44E4-8ED7-92D09D24341F}" type="presParOf" srcId="{A0DE1707-3E4D-42BC-91A7-40D2A9CF55E7}" destId="{F0F199E1-89BE-4E8C-9E8F-20E7B5186DB6}" srcOrd="17" destOrd="0" presId="urn:microsoft.com/office/officeart/2005/8/layout/list1"/>
    <dgm:cxn modelId="{53B61C58-734A-4D97-8C11-D36FBDAADB50}" type="presParOf" srcId="{A0DE1707-3E4D-42BC-91A7-40D2A9CF55E7}" destId="{DBF4F1D6-CD93-4DF3-A779-CCD5F430FF36}" srcOrd="18" destOrd="0" presId="urn:microsoft.com/office/officeart/2005/8/layout/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B0BAE86-F178-49C9-9BCF-B3ABAA6A56FA}"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pPr rtl="1"/>
          <a:endParaRPr lang="ar-SA"/>
        </a:p>
      </dgm:t>
    </dgm:pt>
    <dgm:pt modelId="{57CC0FAA-F9E5-4774-B519-0C74F1DEE1EE}">
      <dgm:prSet phldrT="[نص]" custT="1"/>
      <dgm:spPr/>
      <dgm:t>
        <a:bodyPr/>
        <a:lstStyle/>
        <a:p>
          <a:pPr rtl="1"/>
          <a:r>
            <a:rPr lang="ar-SA" sz="1400"/>
            <a:t>الادارة الاكاديمية</a:t>
          </a:r>
        </a:p>
      </dgm:t>
    </dgm:pt>
    <dgm:pt modelId="{B528BCFF-5288-4498-ACF4-F1DBE3A995FD}" type="parTrans" cxnId="{0641C6B4-EEDE-47DF-AA20-426930ACAEA3}">
      <dgm:prSet/>
      <dgm:spPr/>
      <dgm:t>
        <a:bodyPr/>
        <a:lstStyle/>
        <a:p>
          <a:pPr rtl="1"/>
          <a:endParaRPr lang="ar-SA"/>
        </a:p>
      </dgm:t>
    </dgm:pt>
    <dgm:pt modelId="{904614A6-D707-4985-B489-2BAC2AC3E2F7}" type="sibTrans" cxnId="{0641C6B4-EEDE-47DF-AA20-426930ACAEA3}">
      <dgm:prSet/>
      <dgm:spPr/>
      <dgm:t>
        <a:bodyPr/>
        <a:lstStyle/>
        <a:p>
          <a:pPr rtl="1"/>
          <a:endParaRPr lang="ar-SA"/>
        </a:p>
      </dgm:t>
    </dgm:pt>
    <dgm:pt modelId="{3EDAC80B-4225-412B-8595-623AD725283F}">
      <dgm:prSet phldrT="[نص]" custT="1"/>
      <dgm:spPr/>
      <dgm:t>
        <a:bodyPr/>
        <a:lstStyle/>
        <a:p>
          <a:pPr rtl="1"/>
          <a:r>
            <a:rPr lang="ar-SA" sz="1400"/>
            <a:t>المعرفة بالأنظمة الإلكترونية</a:t>
          </a:r>
        </a:p>
      </dgm:t>
    </dgm:pt>
    <dgm:pt modelId="{835F9752-2481-4A24-A8B4-98E336C5F0C0}" type="parTrans" cxnId="{5886BF0E-2EE7-4613-8B04-51D7DD81494E}">
      <dgm:prSet custT="1"/>
      <dgm:spPr/>
      <dgm:t>
        <a:bodyPr/>
        <a:lstStyle/>
        <a:p>
          <a:pPr rtl="1"/>
          <a:endParaRPr lang="ar-SA" sz="1100"/>
        </a:p>
      </dgm:t>
    </dgm:pt>
    <dgm:pt modelId="{E313A850-089E-42E2-B9A0-943AACB5AB19}" type="sibTrans" cxnId="{5886BF0E-2EE7-4613-8B04-51D7DD81494E}">
      <dgm:prSet/>
      <dgm:spPr/>
      <dgm:t>
        <a:bodyPr/>
        <a:lstStyle/>
        <a:p>
          <a:pPr rtl="1"/>
          <a:endParaRPr lang="ar-SA"/>
        </a:p>
      </dgm:t>
    </dgm:pt>
    <dgm:pt modelId="{48A3E630-A805-4C3E-8DC6-A847858ACC86}">
      <dgm:prSet phldrT="[نص]" custT="1"/>
      <dgm:spPr/>
      <dgm:t>
        <a:bodyPr/>
        <a:lstStyle/>
        <a:p>
          <a:pPr rtl="1"/>
          <a:r>
            <a:rPr lang="ar-SA" sz="1400"/>
            <a:t>تحديات تطبيق الأنظمة الإلكترونية</a:t>
          </a:r>
        </a:p>
      </dgm:t>
    </dgm:pt>
    <dgm:pt modelId="{838C871A-02F7-4350-BCD2-9AC4AA5775C3}" type="parTrans" cxnId="{CE8748C7-BD39-4770-971E-4422CE018841}">
      <dgm:prSet/>
      <dgm:spPr/>
      <dgm:t>
        <a:bodyPr/>
        <a:lstStyle/>
        <a:p>
          <a:pPr rtl="1"/>
          <a:endParaRPr lang="ar-SA"/>
        </a:p>
      </dgm:t>
    </dgm:pt>
    <dgm:pt modelId="{20E11B75-3186-44E6-A196-965E4169C7E4}" type="sibTrans" cxnId="{CE8748C7-BD39-4770-971E-4422CE018841}">
      <dgm:prSet/>
      <dgm:spPr/>
      <dgm:t>
        <a:bodyPr/>
        <a:lstStyle/>
        <a:p>
          <a:pPr rtl="1"/>
          <a:endParaRPr lang="ar-SA"/>
        </a:p>
      </dgm:t>
    </dgm:pt>
    <dgm:pt modelId="{C161C79B-A2E7-45A6-8C57-529A5A34A2F6}">
      <dgm:prSet phldrT="[نص]" custT="1"/>
      <dgm:spPr/>
      <dgm:t>
        <a:bodyPr/>
        <a:lstStyle/>
        <a:p>
          <a:pPr rtl="1"/>
          <a:r>
            <a:rPr lang="ar-SA" sz="1400"/>
            <a:t>فعالية أنظمة الإدارة الإلكترونية</a:t>
          </a:r>
        </a:p>
      </dgm:t>
    </dgm:pt>
    <dgm:pt modelId="{A3CBB91D-0657-4C87-BD77-E228D392CEC6}" type="parTrans" cxnId="{B5F9E31A-2C4B-4A87-B9BF-E8ABA7A74F7E}">
      <dgm:prSet/>
      <dgm:spPr/>
      <dgm:t>
        <a:bodyPr/>
        <a:lstStyle/>
        <a:p>
          <a:pPr rtl="1"/>
          <a:endParaRPr lang="ar-SA"/>
        </a:p>
      </dgm:t>
    </dgm:pt>
    <dgm:pt modelId="{2E54FFBA-E3AE-4C5E-9BFC-014A076D7791}" type="sibTrans" cxnId="{B5F9E31A-2C4B-4A87-B9BF-E8ABA7A74F7E}">
      <dgm:prSet/>
      <dgm:spPr/>
      <dgm:t>
        <a:bodyPr/>
        <a:lstStyle/>
        <a:p>
          <a:pPr rtl="1"/>
          <a:endParaRPr lang="ar-SA"/>
        </a:p>
      </dgm:t>
    </dgm:pt>
    <dgm:pt modelId="{DC96596F-798A-4B11-A9CA-F157F4DCFB6C}">
      <dgm:prSet phldrT="[نص]" custT="1"/>
      <dgm:spPr/>
      <dgm:t>
        <a:bodyPr/>
        <a:lstStyle/>
        <a:p>
          <a:pPr rtl="1"/>
          <a:r>
            <a:rPr lang="ar-SA" sz="1400"/>
            <a:t>المساهمة في تطوير الإدارة</a:t>
          </a:r>
        </a:p>
      </dgm:t>
    </dgm:pt>
    <dgm:pt modelId="{2E7B1435-3F32-4BA5-BF9B-083F5FF4191E}" type="parTrans" cxnId="{835F5692-0AB4-45C2-94C5-9EBDE61032B3}">
      <dgm:prSet/>
      <dgm:spPr/>
      <dgm:t>
        <a:bodyPr/>
        <a:lstStyle/>
        <a:p>
          <a:pPr rtl="1"/>
          <a:endParaRPr lang="ar-SA"/>
        </a:p>
      </dgm:t>
    </dgm:pt>
    <dgm:pt modelId="{76494259-85B5-400A-9903-E70ED632B90F}" type="sibTrans" cxnId="{835F5692-0AB4-45C2-94C5-9EBDE61032B3}">
      <dgm:prSet/>
      <dgm:spPr/>
      <dgm:t>
        <a:bodyPr/>
        <a:lstStyle/>
        <a:p>
          <a:pPr rtl="1"/>
          <a:endParaRPr lang="ar-SA"/>
        </a:p>
      </dgm:t>
    </dgm:pt>
    <dgm:pt modelId="{EC8A7789-247A-4266-9F2B-1198748DC467}">
      <dgm:prSet phldrT="[نص]" custT="1"/>
      <dgm:spPr/>
      <dgm:t>
        <a:bodyPr/>
        <a:lstStyle/>
        <a:p>
          <a:pPr rtl="1"/>
          <a:r>
            <a:rPr lang="ar-SA" sz="1400"/>
            <a:t>المساهمة في تحسين الأداء</a:t>
          </a:r>
        </a:p>
      </dgm:t>
    </dgm:pt>
    <dgm:pt modelId="{8F18799D-247B-4E4A-B7B1-58C8AE7C924C}" type="parTrans" cxnId="{9D182BB4-60CC-4262-8232-DBE06C0CDADA}">
      <dgm:prSet/>
      <dgm:spPr/>
      <dgm:t>
        <a:bodyPr/>
        <a:lstStyle/>
        <a:p>
          <a:pPr rtl="1"/>
          <a:endParaRPr lang="ar-SA"/>
        </a:p>
      </dgm:t>
    </dgm:pt>
    <dgm:pt modelId="{7CF26E34-159D-4A8B-8A05-B7A194A9DE71}" type="sibTrans" cxnId="{9D182BB4-60CC-4262-8232-DBE06C0CDADA}">
      <dgm:prSet/>
      <dgm:spPr/>
      <dgm:t>
        <a:bodyPr/>
        <a:lstStyle/>
        <a:p>
          <a:pPr rtl="1"/>
          <a:endParaRPr lang="ar-SA"/>
        </a:p>
      </dgm:t>
    </dgm:pt>
    <dgm:pt modelId="{242673D8-40FC-4FB5-860A-0EE5E2916E65}">
      <dgm:prSet phldrT="[نص]" custT="1"/>
      <dgm:spPr/>
      <dgm:t>
        <a:bodyPr/>
        <a:lstStyle/>
        <a:p>
          <a:pPr rtl="1"/>
          <a:r>
            <a:rPr lang="ar-SA" sz="1400"/>
            <a:t>دعم الأنظمة الإلكترونية</a:t>
          </a:r>
        </a:p>
      </dgm:t>
    </dgm:pt>
    <dgm:pt modelId="{B67FD21D-496E-4B0F-BAF8-4AE5F9CD52A3}" type="parTrans" cxnId="{7BE81C55-58C2-4367-B3E5-E2AC14F06458}">
      <dgm:prSet/>
      <dgm:spPr/>
      <dgm:t>
        <a:bodyPr/>
        <a:lstStyle/>
        <a:p>
          <a:pPr rtl="1"/>
          <a:endParaRPr lang="ar-SA"/>
        </a:p>
      </dgm:t>
    </dgm:pt>
    <dgm:pt modelId="{394985FA-C5DE-4D0D-83EF-C002562C4608}" type="sibTrans" cxnId="{7BE81C55-58C2-4367-B3E5-E2AC14F06458}">
      <dgm:prSet/>
      <dgm:spPr/>
      <dgm:t>
        <a:bodyPr/>
        <a:lstStyle/>
        <a:p>
          <a:pPr rtl="1"/>
          <a:endParaRPr lang="ar-SA"/>
        </a:p>
      </dgm:t>
    </dgm:pt>
    <dgm:pt modelId="{DE66E816-FEEB-4C93-B18F-8E6AAB2E0CC8}" type="pres">
      <dgm:prSet presAssocID="{0B0BAE86-F178-49C9-9BCF-B3ABAA6A56FA}" presName="Name0" presStyleCnt="0">
        <dgm:presLayoutVars>
          <dgm:chPref val="1"/>
          <dgm:dir/>
          <dgm:animOne val="branch"/>
          <dgm:animLvl val="lvl"/>
          <dgm:resizeHandles val="exact"/>
        </dgm:presLayoutVars>
      </dgm:prSet>
      <dgm:spPr/>
    </dgm:pt>
    <dgm:pt modelId="{5A881EC7-6586-4176-999F-C0E0FC8168E3}" type="pres">
      <dgm:prSet presAssocID="{57CC0FAA-F9E5-4774-B519-0C74F1DEE1EE}" presName="root1" presStyleCnt="0"/>
      <dgm:spPr/>
    </dgm:pt>
    <dgm:pt modelId="{75FBF978-5891-4B1B-BC9C-A7931BF30244}" type="pres">
      <dgm:prSet presAssocID="{57CC0FAA-F9E5-4774-B519-0C74F1DEE1EE}" presName="LevelOneTextNode" presStyleLbl="node0" presStyleIdx="0" presStyleCnt="1" custAng="5400000" custScaleY="51941" custLinFactX="-130517" custLinFactNeighborX="-200000" custLinFactNeighborY="0">
        <dgm:presLayoutVars>
          <dgm:chPref val="3"/>
        </dgm:presLayoutVars>
      </dgm:prSet>
      <dgm:spPr/>
    </dgm:pt>
    <dgm:pt modelId="{52AC1122-A539-4260-9210-E1CD9C1BA365}" type="pres">
      <dgm:prSet presAssocID="{57CC0FAA-F9E5-4774-B519-0C74F1DEE1EE}" presName="level2hierChild" presStyleCnt="0"/>
      <dgm:spPr/>
    </dgm:pt>
    <dgm:pt modelId="{9B470C8C-D7F8-482A-A48F-2FA29707EEF3}" type="pres">
      <dgm:prSet presAssocID="{835F9752-2481-4A24-A8B4-98E336C5F0C0}" presName="conn2-1" presStyleLbl="parChTrans1D2" presStyleIdx="0" presStyleCnt="6" custScaleY="2000000"/>
      <dgm:spPr/>
    </dgm:pt>
    <dgm:pt modelId="{48E8052A-F246-4575-9BC6-245158231917}" type="pres">
      <dgm:prSet presAssocID="{835F9752-2481-4A24-A8B4-98E336C5F0C0}" presName="connTx" presStyleLbl="parChTrans1D2" presStyleIdx="0" presStyleCnt="6"/>
      <dgm:spPr/>
    </dgm:pt>
    <dgm:pt modelId="{28F9E7F0-5B79-44AE-9B39-0D9522A7DA65}" type="pres">
      <dgm:prSet presAssocID="{3EDAC80B-4225-412B-8595-623AD725283F}" presName="root2" presStyleCnt="0"/>
      <dgm:spPr/>
    </dgm:pt>
    <dgm:pt modelId="{5217A8A3-CA23-48E9-9D88-41BC3946AB4B}" type="pres">
      <dgm:prSet presAssocID="{3EDAC80B-4225-412B-8595-623AD725283F}" presName="LevelTwoTextNode" presStyleLbl="node2" presStyleIdx="0" presStyleCnt="6" custLinFactX="31105" custLinFactNeighborX="100000" custLinFactNeighborY="2662">
        <dgm:presLayoutVars>
          <dgm:chPref val="3"/>
        </dgm:presLayoutVars>
      </dgm:prSet>
      <dgm:spPr/>
    </dgm:pt>
    <dgm:pt modelId="{70568E3B-0986-4DF9-985A-1AB51D2269F4}" type="pres">
      <dgm:prSet presAssocID="{3EDAC80B-4225-412B-8595-623AD725283F}" presName="level3hierChild" presStyleCnt="0"/>
      <dgm:spPr/>
    </dgm:pt>
    <dgm:pt modelId="{21434CFA-75BE-46EA-B126-C8E950053474}" type="pres">
      <dgm:prSet presAssocID="{2E7B1435-3F32-4BA5-BF9B-083F5FF4191E}" presName="conn2-1" presStyleLbl="parChTrans1D2" presStyleIdx="1" presStyleCnt="6"/>
      <dgm:spPr/>
    </dgm:pt>
    <dgm:pt modelId="{9572F897-72E7-4DA4-A3FF-00C5CB7E4714}" type="pres">
      <dgm:prSet presAssocID="{2E7B1435-3F32-4BA5-BF9B-083F5FF4191E}" presName="connTx" presStyleLbl="parChTrans1D2" presStyleIdx="1" presStyleCnt="6"/>
      <dgm:spPr/>
    </dgm:pt>
    <dgm:pt modelId="{689780CA-4E9D-489A-8E96-4BCC8483D85C}" type="pres">
      <dgm:prSet presAssocID="{DC96596F-798A-4B11-A9CA-F157F4DCFB6C}" presName="root2" presStyleCnt="0"/>
      <dgm:spPr/>
    </dgm:pt>
    <dgm:pt modelId="{B671BC2B-BCEC-49EA-943C-194D3980D727}" type="pres">
      <dgm:prSet presAssocID="{DC96596F-798A-4B11-A9CA-F157F4DCFB6C}" presName="LevelTwoTextNode" presStyleLbl="node2" presStyleIdx="1" presStyleCnt="6" custLinFactX="30951" custLinFactNeighborX="100000" custLinFactNeighborY="-8164">
        <dgm:presLayoutVars>
          <dgm:chPref val="3"/>
        </dgm:presLayoutVars>
      </dgm:prSet>
      <dgm:spPr/>
    </dgm:pt>
    <dgm:pt modelId="{9FF198E1-94E9-44F1-9DAF-8E6BF0AC185E}" type="pres">
      <dgm:prSet presAssocID="{DC96596F-798A-4B11-A9CA-F157F4DCFB6C}" presName="level3hierChild" presStyleCnt="0"/>
      <dgm:spPr/>
    </dgm:pt>
    <dgm:pt modelId="{0779306E-A009-418A-9051-C4C500677B30}" type="pres">
      <dgm:prSet presAssocID="{8F18799D-247B-4E4A-B7B1-58C8AE7C924C}" presName="conn2-1" presStyleLbl="parChTrans1D2" presStyleIdx="2" presStyleCnt="6"/>
      <dgm:spPr/>
    </dgm:pt>
    <dgm:pt modelId="{D6139F66-7C46-43AA-BBA7-6CE6DBE86AFC}" type="pres">
      <dgm:prSet presAssocID="{8F18799D-247B-4E4A-B7B1-58C8AE7C924C}" presName="connTx" presStyleLbl="parChTrans1D2" presStyleIdx="2" presStyleCnt="6"/>
      <dgm:spPr/>
    </dgm:pt>
    <dgm:pt modelId="{230A5AF8-0DD7-4488-99C5-45B823279D75}" type="pres">
      <dgm:prSet presAssocID="{EC8A7789-247A-4266-9F2B-1198748DC467}" presName="root2" presStyleCnt="0"/>
      <dgm:spPr/>
    </dgm:pt>
    <dgm:pt modelId="{E913C20F-5DB9-4E85-91E0-C57FF1AF64C3}" type="pres">
      <dgm:prSet presAssocID="{EC8A7789-247A-4266-9F2B-1198748DC467}" presName="LevelTwoTextNode" presStyleLbl="node2" presStyleIdx="2" presStyleCnt="6" custLinFactX="32063" custLinFactNeighborX="100000" custLinFactNeighborY="-3668">
        <dgm:presLayoutVars>
          <dgm:chPref val="3"/>
        </dgm:presLayoutVars>
      </dgm:prSet>
      <dgm:spPr/>
    </dgm:pt>
    <dgm:pt modelId="{D34B6192-7810-455E-80AF-352B3757B928}" type="pres">
      <dgm:prSet presAssocID="{EC8A7789-247A-4266-9F2B-1198748DC467}" presName="level3hierChild" presStyleCnt="0"/>
      <dgm:spPr/>
    </dgm:pt>
    <dgm:pt modelId="{5892CDCB-EE9F-4EDF-9816-9C505AA0D587}" type="pres">
      <dgm:prSet presAssocID="{B67FD21D-496E-4B0F-BAF8-4AE5F9CD52A3}" presName="conn2-1" presStyleLbl="parChTrans1D2" presStyleIdx="3" presStyleCnt="6"/>
      <dgm:spPr/>
    </dgm:pt>
    <dgm:pt modelId="{83247324-425F-4889-AF00-87CD82A33A17}" type="pres">
      <dgm:prSet presAssocID="{B67FD21D-496E-4B0F-BAF8-4AE5F9CD52A3}" presName="connTx" presStyleLbl="parChTrans1D2" presStyleIdx="3" presStyleCnt="6"/>
      <dgm:spPr/>
    </dgm:pt>
    <dgm:pt modelId="{4D329B7C-7627-499F-ACDE-ABDF99A12DBB}" type="pres">
      <dgm:prSet presAssocID="{242673D8-40FC-4FB5-860A-0EE5E2916E65}" presName="root2" presStyleCnt="0"/>
      <dgm:spPr/>
    </dgm:pt>
    <dgm:pt modelId="{8768BD33-DECB-4CF1-87E9-2E94BB1A217D}" type="pres">
      <dgm:prSet presAssocID="{242673D8-40FC-4FB5-860A-0EE5E2916E65}" presName="LevelTwoTextNode" presStyleLbl="node2" presStyleIdx="3" presStyleCnt="6" custLinFactX="32521" custLinFactNeighborX="100000" custLinFactNeighborY="1834">
        <dgm:presLayoutVars>
          <dgm:chPref val="3"/>
        </dgm:presLayoutVars>
      </dgm:prSet>
      <dgm:spPr/>
    </dgm:pt>
    <dgm:pt modelId="{05E05D48-144E-4463-B0E1-255DD62751AF}" type="pres">
      <dgm:prSet presAssocID="{242673D8-40FC-4FB5-860A-0EE5E2916E65}" presName="level3hierChild" presStyleCnt="0"/>
      <dgm:spPr/>
    </dgm:pt>
    <dgm:pt modelId="{F78D28FE-31C1-487C-9367-C8D38767F0FF}" type="pres">
      <dgm:prSet presAssocID="{838C871A-02F7-4350-BCD2-9AC4AA5775C3}" presName="conn2-1" presStyleLbl="parChTrans1D2" presStyleIdx="4" presStyleCnt="6"/>
      <dgm:spPr/>
    </dgm:pt>
    <dgm:pt modelId="{2E7553F5-CC23-4B94-B164-E5FE31DCC8D3}" type="pres">
      <dgm:prSet presAssocID="{838C871A-02F7-4350-BCD2-9AC4AA5775C3}" presName="connTx" presStyleLbl="parChTrans1D2" presStyleIdx="4" presStyleCnt="6"/>
      <dgm:spPr/>
    </dgm:pt>
    <dgm:pt modelId="{B4327CE3-FDB4-4EAF-B632-FFF5894DF5A5}" type="pres">
      <dgm:prSet presAssocID="{48A3E630-A805-4C3E-8DC6-A847858ACC86}" presName="root2" presStyleCnt="0"/>
      <dgm:spPr/>
    </dgm:pt>
    <dgm:pt modelId="{8A4DA69A-054A-461A-ABFE-C86B7BC26F5B}" type="pres">
      <dgm:prSet presAssocID="{48A3E630-A805-4C3E-8DC6-A847858ACC86}" presName="LevelTwoTextNode" presStyleLbl="node2" presStyleIdx="4" presStyleCnt="6" custLinFactX="32069" custLinFactNeighborX="100000" custLinFactNeighborY="3164">
        <dgm:presLayoutVars>
          <dgm:chPref val="3"/>
        </dgm:presLayoutVars>
      </dgm:prSet>
      <dgm:spPr/>
    </dgm:pt>
    <dgm:pt modelId="{17EF4D7A-8F91-4449-8581-A1CE0B82E31D}" type="pres">
      <dgm:prSet presAssocID="{48A3E630-A805-4C3E-8DC6-A847858ACC86}" presName="level3hierChild" presStyleCnt="0"/>
      <dgm:spPr/>
    </dgm:pt>
    <dgm:pt modelId="{85B7C46B-BEA8-4BB6-BA7A-15C64E00F991}" type="pres">
      <dgm:prSet presAssocID="{A3CBB91D-0657-4C87-BD77-E228D392CEC6}" presName="conn2-1" presStyleLbl="parChTrans1D2" presStyleIdx="5" presStyleCnt="6"/>
      <dgm:spPr/>
    </dgm:pt>
    <dgm:pt modelId="{90D4FFEA-D583-4EA1-87C2-35A324731D69}" type="pres">
      <dgm:prSet presAssocID="{A3CBB91D-0657-4C87-BD77-E228D392CEC6}" presName="connTx" presStyleLbl="parChTrans1D2" presStyleIdx="5" presStyleCnt="6"/>
      <dgm:spPr/>
    </dgm:pt>
    <dgm:pt modelId="{5EB2B20C-1118-475B-8721-740519DC3EB0}" type="pres">
      <dgm:prSet presAssocID="{C161C79B-A2E7-45A6-8C57-529A5A34A2F6}" presName="root2" presStyleCnt="0"/>
      <dgm:spPr/>
    </dgm:pt>
    <dgm:pt modelId="{D17A7D55-9ADA-4F6B-A805-A4A7E331BB6C}" type="pres">
      <dgm:prSet presAssocID="{C161C79B-A2E7-45A6-8C57-529A5A34A2F6}" presName="LevelTwoTextNode" presStyleLbl="node2" presStyleIdx="5" presStyleCnt="6" custLinFactX="32475" custLinFactNeighborX="100000" custLinFactNeighborY="-3485">
        <dgm:presLayoutVars>
          <dgm:chPref val="3"/>
        </dgm:presLayoutVars>
      </dgm:prSet>
      <dgm:spPr/>
    </dgm:pt>
    <dgm:pt modelId="{6921B222-05B3-4502-AF52-4D37C6ED3734}" type="pres">
      <dgm:prSet presAssocID="{C161C79B-A2E7-45A6-8C57-529A5A34A2F6}" presName="level3hierChild" presStyleCnt="0"/>
      <dgm:spPr/>
    </dgm:pt>
  </dgm:ptLst>
  <dgm:cxnLst>
    <dgm:cxn modelId="{CFDC2603-43DF-4091-9B02-0FDAFC62DAD0}" type="presOf" srcId="{A3CBB91D-0657-4C87-BD77-E228D392CEC6}" destId="{90D4FFEA-D583-4EA1-87C2-35A324731D69}" srcOrd="1" destOrd="0" presId="urn:microsoft.com/office/officeart/2008/layout/HorizontalMultiLevelHierarchy"/>
    <dgm:cxn modelId="{5886BF0E-2EE7-4613-8B04-51D7DD81494E}" srcId="{57CC0FAA-F9E5-4774-B519-0C74F1DEE1EE}" destId="{3EDAC80B-4225-412B-8595-623AD725283F}" srcOrd="0" destOrd="0" parTransId="{835F9752-2481-4A24-A8B4-98E336C5F0C0}" sibTransId="{E313A850-089E-42E2-B9A0-943AACB5AB19}"/>
    <dgm:cxn modelId="{B5F9E31A-2C4B-4A87-B9BF-E8ABA7A74F7E}" srcId="{57CC0FAA-F9E5-4774-B519-0C74F1DEE1EE}" destId="{C161C79B-A2E7-45A6-8C57-529A5A34A2F6}" srcOrd="5" destOrd="0" parTransId="{A3CBB91D-0657-4C87-BD77-E228D392CEC6}" sibTransId="{2E54FFBA-E3AE-4C5E-9BFC-014A076D7791}"/>
    <dgm:cxn modelId="{E5FE7B1D-F8CF-472B-923F-8BE80244AB01}" type="presOf" srcId="{2E7B1435-3F32-4BA5-BF9B-083F5FF4191E}" destId="{21434CFA-75BE-46EA-B126-C8E950053474}" srcOrd="0" destOrd="0" presId="urn:microsoft.com/office/officeart/2008/layout/HorizontalMultiLevelHierarchy"/>
    <dgm:cxn modelId="{937AC529-4AF5-4BC2-BE79-B061EE87DB53}" type="presOf" srcId="{3EDAC80B-4225-412B-8595-623AD725283F}" destId="{5217A8A3-CA23-48E9-9D88-41BC3946AB4B}" srcOrd="0" destOrd="0" presId="urn:microsoft.com/office/officeart/2008/layout/HorizontalMultiLevelHierarchy"/>
    <dgm:cxn modelId="{9308AD3A-EA82-4063-9F21-520238A19131}" type="presOf" srcId="{2E7B1435-3F32-4BA5-BF9B-083F5FF4191E}" destId="{9572F897-72E7-4DA4-A3FF-00C5CB7E4714}" srcOrd="1" destOrd="0" presId="urn:microsoft.com/office/officeart/2008/layout/HorizontalMultiLevelHierarchy"/>
    <dgm:cxn modelId="{71300B62-A24D-4AA0-89D8-E546FE7166AD}" type="presOf" srcId="{242673D8-40FC-4FB5-860A-0EE5E2916E65}" destId="{8768BD33-DECB-4CF1-87E9-2E94BB1A217D}" srcOrd="0" destOrd="0" presId="urn:microsoft.com/office/officeart/2008/layout/HorizontalMultiLevelHierarchy"/>
    <dgm:cxn modelId="{FF43D865-D5DF-4CB4-A987-DDFB9806711F}" type="presOf" srcId="{838C871A-02F7-4350-BCD2-9AC4AA5775C3}" destId="{2E7553F5-CC23-4B94-B164-E5FE31DCC8D3}" srcOrd="1" destOrd="0" presId="urn:microsoft.com/office/officeart/2008/layout/HorizontalMultiLevelHierarchy"/>
    <dgm:cxn modelId="{92542F50-2AEE-43BA-8956-11A8578A702F}" type="presOf" srcId="{0B0BAE86-F178-49C9-9BCF-B3ABAA6A56FA}" destId="{DE66E816-FEEB-4C93-B18F-8E6AAB2E0CC8}" srcOrd="0" destOrd="0" presId="urn:microsoft.com/office/officeart/2008/layout/HorizontalMultiLevelHierarchy"/>
    <dgm:cxn modelId="{F4707950-EB52-47FB-8A8E-C3D87F3A4642}" type="presOf" srcId="{DC96596F-798A-4B11-A9CA-F157F4DCFB6C}" destId="{B671BC2B-BCEC-49EA-943C-194D3980D727}" srcOrd="0" destOrd="0" presId="urn:microsoft.com/office/officeart/2008/layout/HorizontalMultiLevelHierarchy"/>
    <dgm:cxn modelId="{4AEBD372-1EEB-4071-9E31-0579AD7E4F18}" type="presOf" srcId="{8F18799D-247B-4E4A-B7B1-58C8AE7C924C}" destId="{D6139F66-7C46-43AA-BBA7-6CE6DBE86AFC}" srcOrd="1" destOrd="0" presId="urn:microsoft.com/office/officeart/2008/layout/HorizontalMultiLevelHierarchy"/>
    <dgm:cxn modelId="{7BE81C55-58C2-4367-B3E5-E2AC14F06458}" srcId="{57CC0FAA-F9E5-4774-B519-0C74F1DEE1EE}" destId="{242673D8-40FC-4FB5-860A-0EE5E2916E65}" srcOrd="3" destOrd="0" parTransId="{B67FD21D-496E-4B0F-BAF8-4AE5F9CD52A3}" sibTransId="{394985FA-C5DE-4D0D-83EF-C002562C4608}"/>
    <dgm:cxn modelId="{787D4176-C124-4CC5-A0D8-07FD86A959B3}" type="presOf" srcId="{A3CBB91D-0657-4C87-BD77-E228D392CEC6}" destId="{85B7C46B-BEA8-4BB6-BA7A-15C64E00F991}" srcOrd="0" destOrd="0" presId="urn:microsoft.com/office/officeart/2008/layout/HorizontalMultiLevelHierarchy"/>
    <dgm:cxn modelId="{835F5692-0AB4-45C2-94C5-9EBDE61032B3}" srcId="{57CC0FAA-F9E5-4774-B519-0C74F1DEE1EE}" destId="{DC96596F-798A-4B11-A9CA-F157F4DCFB6C}" srcOrd="1" destOrd="0" parTransId="{2E7B1435-3F32-4BA5-BF9B-083F5FF4191E}" sibTransId="{76494259-85B5-400A-9903-E70ED632B90F}"/>
    <dgm:cxn modelId="{67E638A0-AAF2-420D-8474-4956E5E52BF2}" type="presOf" srcId="{48A3E630-A805-4C3E-8DC6-A847858ACC86}" destId="{8A4DA69A-054A-461A-ABFE-C86B7BC26F5B}" srcOrd="0" destOrd="0" presId="urn:microsoft.com/office/officeart/2008/layout/HorizontalMultiLevelHierarchy"/>
    <dgm:cxn modelId="{9D182BB4-60CC-4262-8232-DBE06C0CDADA}" srcId="{57CC0FAA-F9E5-4774-B519-0C74F1DEE1EE}" destId="{EC8A7789-247A-4266-9F2B-1198748DC467}" srcOrd="2" destOrd="0" parTransId="{8F18799D-247B-4E4A-B7B1-58C8AE7C924C}" sibTransId="{7CF26E34-159D-4A8B-8A05-B7A194A9DE71}"/>
    <dgm:cxn modelId="{0641C6B4-EEDE-47DF-AA20-426930ACAEA3}" srcId="{0B0BAE86-F178-49C9-9BCF-B3ABAA6A56FA}" destId="{57CC0FAA-F9E5-4774-B519-0C74F1DEE1EE}" srcOrd="0" destOrd="0" parTransId="{B528BCFF-5288-4498-ACF4-F1DBE3A995FD}" sibTransId="{904614A6-D707-4985-B489-2BAC2AC3E2F7}"/>
    <dgm:cxn modelId="{019E3FBA-4A10-4E71-9E10-7A8937CB4B9D}" type="presOf" srcId="{8F18799D-247B-4E4A-B7B1-58C8AE7C924C}" destId="{0779306E-A009-418A-9051-C4C500677B30}" srcOrd="0" destOrd="0" presId="urn:microsoft.com/office/officeart/2008/layout/HorizontalMultiLevelHierarchy"/>
    <dgm:cxn modelId="{07D182BE-4773-44B2-9AA2-26442BC8D2F3}" type="presOf" srcId="{B67FD21D-496E-4B0F-BAF8-4AE5F9CD52A3}" destId="{83247324-425F-4889-AF00-87CD82A33A17}" srcOrd="1" destOrd="0" presId="urn:microsoft.com/office/officeart/2008/layout/HorizontalMultiLevelHierarchy"/>
    <dgm:cxn modelId="{1DADB1C1-B096-4E85-A3EB-7C026BEED216}" type="presOf" srcId="{57CC0FAA-F9E5-4774-B519-0C74F1DEE1EE}" destId="{75FBF978-5891-4B1B-BC9C-A7931BF30244}" srcOrd="0" destOrd="0" presId="urn:microsoft.com/office/officeart/2008/layout/HorizontalMultiLevelHierarchy"/>
    <dgm:cxn modelId="{CE8748C7-BD39-4770-971E-4422CE018841}" srcId="{57CC0FAA-F9E5-4774-B519-0C74F1DEE1EE}" destId="{48A3E630-A805-4C3E-8DC6-A847858ACC86}" srcOrd="4" destOrd="0" parTransId="{838C871A-02F7-4350-BCD2-9AC4AA5775C3}" sibTransId="{20E11B75-3186-44E6-A196-965E4169C7E4}"/>
    <dgm:cxn modelId="{BE3927D0-13AB-48A7-B05D-EEFEDE327FA7}" type="presOf" srcId="{835F9752-2481-4A24-A8B4-98E336C5F0C0}" destId="{48E8052A-F246-4575-9BC6-245158231917}" srcOrd="1" destOrd="0" presId="urn:microsoft.com/office/officeart/2008/layout/HorizontalMultiLevelHierarchy"/>
    <dgm:cxn modelId="{6C3750E0-77CA-463A-BE6F-66F30AF68FFE}" type="presOf" srcId="{B67FD21D-496E-4B0F-BAF8-4AE5F9CD52A3}" destId="{5892CDCB-EE9F-4EDF-9816-9C505AA0D587}" srcOrd="0" destOrd="0" presId="urn:microsoft.com/office/officeart/2008/layout/HorizontalMultiLevelHierarchy"/>
    <dgm:cxn modelId="{DF2FC3ED-8BB1-484F-B13B-7E5D1C7B1A55}" type="presOf" srcId="{EC8A7789-247A-4266-9F2B-1198748DC467}" destId="{E913C20F-5DB9-4E85-91E0-C57FF1AF64C3}" srcOrd="0" destOrd="0" presId="urn:microsoft.com/office/officeart/2008/layout/HorizontalMultiLevelHierarchy"/>
    <dgm:cxn modelId="{7AC1D4F2-D237-4425-97F5-AE9D1816F103}" type="presOf" srcId="{835F9752-2481-4A24-A8B4-98E336C5F0C0}" destId="{9B470C8C-D7F8-482A-A48F-2FA29707EEF3}" srcOrd="0" destOrd="0" presId="urn:microsoft.com/office/officeart/2008/layout/HorizontalMultiLevelHierarchy"/>
    <dgm:cxn modelId="{578F4CFC-76F9-470E-BC15-0B40D83EB839}" type="presOf" srcId="{C161C79B-A2E7-45A6-8C57-529A5A34A2F6}" destId="{D17A7D55-9ADA-4F6B-A805-A4A7E331BB6C}" srcOrd="0" destOrd="0" presId="urn:microsoft.com/office/officeart/2008/layout/HorizontalMultiLevelHierarchy"/>
    <dgm:cxn modelId="{3A2714FD-2B38-47C8-B72A-D50534CC1937}" type="presOf" srcId="{838C871A-02F7-4350-BCD2-9AC4AA5775C3}" destId="{F78D28FE-31C1-487C-9367-C8D38767F0FF}" srcOrd="0" destOrd="0" presId="urn:microsoft.com/office/officeart/2008/layout/HorizontalMultiLevelHierarchy"/>
    <dgm:cxn modelId="{D803FB45-27EA-4180-A2B1-3D6768232693}" type="presParOf" srcId="{DE66E816-FEEB-4C93-B18F-8E6AAB2E0CC8}" destId="{5A881EC7-6586-4176-999F-C0E0FC8168E3}" srcOrd="0" destOrd="0" presId="urn:microsoft.com/office/officeart/2008/layout/HorizontalMultiLevelHierarchy"/>
    <dgm:cxn modelId="{F30C14CC-A814-4A21-ACE7-45AE42B0DA27}" type="presParOf" srcId="{5A881EC7-6586-4176-999F-C0E0FC8168E3}" destId="{75FBF978-5891-4B1B-BC9C-A7931BF30244}" srcOrd="0" destOrd="0" presId="urn:microsoft.com/office/officeart/2008/layout/HorizontalMultiLevelHierarchy"/>
    <dgm:cxn modelId="{F7ECC08C-BD56-42AE-A179-AD13CE001711}" type="presParOf" srcId="{5A881EC7-6586-4176-999F-C0E0FC8168E3}" destId="{52AC1122-A539-4260-9210-E1CD9C1BA365}" srcOrd="1" destOrd="0" presId="urn:microsoft.com/office/officeart/2008/layout/HorizontalMultiLevelHierarchy"/>
    <dgm:cxn modelId="{7F0371A9-02CC-4607-AD41-6B0FAC778F03}" type="presParOf" srcId="{52AC1122-A539-4260-9210-E1CD9C1BA365}" destId="{9B470C8C-D7F8-482A-A48F-2FA29707EEF3}" srcOrd="0" destOrd="0" presId="urn:microsoft.com/office/officeart/2008/layout/HorizontalMultiLevelHierarchy"/>
    <dgm:cxn modelId="{53E6BF2F-CFFB-4EEA-AEBA-AD8BB09AF4B5}" type="presParOf" srcId="{9B470C8C-D7F8-482A-A48F-2FA29707EEF3}" destId="{48E8052A-F246-4575-9BC6-245158231917}" srcOrd="0" destOrd="0" presId="urn:microsoft.com/office/officeart/2008/layout/HorizontalMultiLevelHierarchy"/>
    <dgm:cxn modelId="{04EEB0F7-C747-474D-9571-66F71EFA1EF4}" type="presParOf" srcId="{52AC1122-A539-4260-9210-E1CD9C1BA365}" destId="{28F9E7F0-5B79-44AE-9B39-0D9522A7DA65}" srcOrd="1" destOrd="0" presId="urn:microsoft.com/office/officeart/2008/layout/HorizontalMultiLevelHierarchy"/>
    <dgm:cxn modelId="{3C56F171-ABC1-47C8-A812-581F26F84EB2}" type="presParOf" srcId="{28F9E7F0-5B79-44AE-9B39-0D9522A7DA65}" destId="{5217A8A3-CA23-48E9-9D88-41BC3946AB4B}" srcOrd="0" destOrd="0" presId="urn:microsoft.com/office/officeart/2008/layout/HorizontalMultiLevelHierarchy"/>
    <dgm:cxn modelId="{82B45BD9-F5C8-4D5E-B6DD-64E80F15F833}" type="presParOf" srcId="{28F9E7F0-5B79-44AE-9B39-0D9522A7DA65}" destId="{70568E3B-0986-4DF9-985A-1AB51D2269F4}" srcOrd="1" destOrd="0" presId="urn:microsoft.com/office/officeart/2008/layout/HorizontalMultiLevelHierarchy"/>
    <dgm:cxn modelId="{807AD2AF-A1F2-4298-B33D-CFE172FDE0E8}" type="presParOf" srcId="{52AC1122-A539-4260-9210-E1CD9C1BA365}" destId="{21434CFA-75BE-46EA-B126-C8E950053474}" srcOrd="2" destOrd="0" presId="urn:microsoft.com/office/officeart/2008/layout/HorizontalMultiLevelHierarchy"/>
    <dgm:cxn modelId="{D950A3A5-DADB-4A0C-B810-2BDA37F728DC}" type="presParOf" srcId="{21434CFA-75BE-46EA-B126-C8E950053474}" destId="{9572F897-72E7-4DA4-A3FF-00C5CB7E4714}" srcOrd="0" destOrd="0" presId="urn:microsoft.com/office/officeart/2008/layout/HorizontalMultiLevelHierarchy"/>
    <dgm:cxn modelId="{A6592297-597C-43AE-A24E-CA7EF127910F}" type="presParOf" srcId="{52AC1122-A539-4260-9210-E1CD9C1BA365}" destId="{689780CA-4E9D-489A-8E96-4BCC8483D85C}" srcOrd="3" destOrd="0" presId="urn:microsoft.com/office/officeart/2008/layout/HorizontalMultiLevelHierarchy"/>
    <dgm:cxn modelId="{DBEA185E-7662-4D2D-9915-1E0EAB892040}" type="presParOf" srcId="{689780CA-4E9D-489A-8E96-4BCC8483D85C}" destId="{B671BC2B-BCEC-49EA-943C-194D3980D727}" srcOrd="0" destOrd="0" presId="urn:microsoft.com/office/officeart/2008/layout/HorizontalMultiLevelHierarchy"/>
    <dgm:cxn modelId="{C13A3190-0BC1-4B92-A0EA-3DEEFE330262}" type="presParOf" srcId="{689780CA-4E9D-489A-8E96-4BCC8483D85C}" destId="{9FF198E1-94E9-44F1-9DAF-8E6BF0AC185E}" srcOrd="1" destOrd="0" presId="urn:microsoft.com/office/officeart/2008/layout/HorizontalMultiLevelHierarchy"/>
    <dgm:cxn modelId="{F8223902-D562-4665-B9E2-0CBA041CF343}" type="presParOf" srcId="{52AC1122-A539-4260-9210-E1CD9C1BA365}" destId="{0779306E-A009-418A-9051-C4C500677B30}" srcOrd="4" destOrd="0" presId="urn:microsoft.com/office/officeart/2008/layout/HorizontalMultiLevelHierarchy"/>
    <dgm:cxn modelId="{BE497865-5763-4BEE-BC01-6ECBD3CD3ADD}" type="presParOf" srcId="{0779306E-A009-418A-9051-C4C500677B30}" destId="{D6139F66-7C46-43AA-BBA7-6CE6DBE86AFC}" srcOrd="0" destOrd="0" presId="urn:microsoft.com/office/officeart/2008/layout/HorizontalMultiLevelHierarchy"/>
    <dgm:cxn modelId="{2741FE09-B450-41A4-93BD-5C681F46FB4D}" type="presParOf" srcId="{52AC1122-A539-4260-9210-E1CD9C1BA365}" destId="{230A5AF8-0DD7-4488-99C5-45B823279D75}" srcOrd="5" destOrd="0" presId="urn:microsoft.com/office/officeart/2008/layout/HorizontalMultiLevelHierarchy"/>
    <dgm:cxn modelId="{158A267C-3E5C-4F9A-9FD6-38C96F84D23C}" type="presParOf" srcId="{230A5AF8-0DD7-4488-99C5-45B823279D75}" destId="{E913C20F-5DB9-4E85-91E0-C57FF1AF64C3}" srcOrd="0" destOrd="0" presId="urn:microsoft.com/office/officeart/2008/layout/HorizontalMultiLevelHierarchy"/>
    <dgm:cxn modelId="{312847CD-EC66-4668-9B5F-0C4C5D4D2E7A}" type="presParOf" srcId="{230A5AF8-0DD7-4488-99C5-45B823279D75}" destId="{D34B6192-7810-455E-80AF-352B3757B928}" srcOrd="1" destOrd="0" presId="urn:microsoft.com/office/officeart/2008/layout/HorizontalMultiLevelHierarchy"/>
    <dgm:cxn modelId="{10CBBABE-6DD6-4279-BCFE-A53FE7380975}" type="presParOf" srcId="{52AC1122-A539-4260-9210-E1CD9C1BA365}" destId="{5892CDCB-EE9F-4EDF-9816-9C505AA0D587}" srcOrd="6" destOrd="0" presId="urn:microsoft.com/office/officeart/2008/layout/HorizontalMultiLevelHierarchy"/>
    <dgm:cxn modelId="{C3424A75-C9C7-49F0-A5D8-5F0927DFB9AF}" type="presParOf" srcId="{5892CDCB-EE9F-4EDF-9816-9C505AA0D587}" destId="{83247324-425F-4889-AF00-87CD82A33A17}" srcOrd="0" destOrd="0" presId="urn:microsoft.com/office/officeart/2008/layout/HorizontalMultiLevelHierarchy"/>
    <dgm:cxn modelId="{A3FEE5B7-C65F-483D-8AD2-CD0F8265F731}" type="presParOf" srcId="{52AC1122-A539-4260-9210-E1CD9C1BA365}" destId="{4D329B7C-7627-499F-ACDE-ABDF99A12DBB}" srcOrd="7" destOrd="0" presId="urn:microsoft.com/office/officeart/2008/layout/HorizontalMultiLevelHierarchy"/>
    <dgm:cxn modelId="{585A9FBA-3201-44D9-80A5-B142FEAA0736}" type="presParOf" srcId="{4D329B7C-7627-499F-ACDE-ABDF99A12DBB}" destId="{8768BD33-DECB-4CF1-87E9-2E94BB1A217D}" srcOrd="0" destOrd="0" presId="urn:microsoft.com/office/officeart/2008/layout/HorizontalMultiLevelHierarchy"/>
    <dgm:cxn modelId="{27647578-86B7-4F54-80B2-3583F3391714}" type="presParOf" srcId="{4D329B7C-7627-499F-ACDE-ABDF99A12DBB}" destId="{05E05D48-144E-4463-B0E1-255DD62751AF}" srcOrd="1" destOrd="0" presId="urn:microsoft.com/office/officeart/2008/layout/HorizontalMultiLevelHierarchy"/>
    <dgm:cxn modelId="{EF95F5E0-1442-4323-9ACC-97B56B80C84E}" type="presParOf" srcId="{52AC1122-A539-4260-9210-E1CD9C1BA365}" destId="{F78D28FE-31C1-487C-9367-C8D38767F0FF}" srcOrd="8" destOrd="0" presId="urn:microsoft.com/office/officeart/2008/layout/HorizontalMultiLevelHierarchy"/>
    <dgm:cxn modelId="{1338C229-0129-47F0-8450-101A9AC77E9F}" type="presParOf" srcId="{F78D28FE-31C1-487C-9367-C8D38767F0FF}" destId="{2E7553F5-CC23-4B94-B164-E5FE31DCC8D3}" srcOrd="0" destOrd="0" presId="urn:microsoft.com/office/officeart/2008/layout/HorizontalMultiLevelHierarchy"/>
    <dgm:cxn modelId="{C3367127-9FD8-40CE-8A85-5680A7F350E1}" type="presParOf" srcId="{52AC1122-A539-4260-9210-E1CD9C1BA365}" destId="{B4327CE3-FDB4-4EAF-B632-FFF5894DF5A5}" srcOrd="9" destOrd="0" presId="urn:microsoft.com/office/officeart/2008/layout/HorizontalMultiLevelHierarchy"/>
    <dgm:cxn modelId="{E3FB53A9-4685-4DE4-BBBE-9018F867162A}" type="presParOf" srcId="{B4327CE3-FDB4-4EAF-B632-FFF5894DF5A5}" destId="{8A4DA69A-054A-461A-ABFE-C86B7BC26F5B}" srcOrd="0" destOrd="0" presId="urn:microsoft.com/office/officeart/2008/layout/HorizontalMultiLevelHierarchy"/>
    <dgm:cxn modelId="{254B7F0E-5912-4996-94A3-350D086EDDD0}" type="presParOf" srcId="{B4327CE3-FDB4-4EAF-B632-FFF5894DF5A5}" destId="{17EF4D7A-8F91-4449-8581-A1CE0B82E31D}" srcOrd="1" destOrd="0" presId="urn:microsoft.com/office/officeart/2008/layout/HorizontalMultiLevelHierarchy"/>
    <dgm:cxn modelId="{A51ECDDB-F841-4167-8F79-B38ECAF85298}" type="presParOf" srcId="{52AC1122-A539-4260-9210-E1CD9C1BA365}" destId="{85B7C46B-BEA8-4BB6-BA7A-15C64E00F991}" srcOrd="10" destOrd="0" presId="urn:microsoft.com/office/officeart/2008/layout/HorizontalMultiLevelHierarchy"/>
    <dgm:cxn modelId="{23C1A593-2931-4771-93B3-65D7664C99D0}" type="presParOf" srcId="{85B7C46B-BEA8-4BB6-BA7A-15C64E00F991}" destId="{90D4FFEA-D583-4EA1-87C2-35A324731D69}" srcOrd="0" destOrd="0" presId="urn:microsoft.com/office/officeart/2008/layout/HorizontalMultiLevelHierarchy"/>
    <dgm:cxn modelId="{CC9670F1-BE06-474C-9800-08CE425769AE}" type="presParOf" srcId="{52AC1122-A539-4260-9210-E1CD9C1BA365}" destId="{5EB2B20C-1118-475B-8721-740519DC3EB0}" srcOrd="11" destOrd="0" presId="urn:microsoft.com/office/officeart/2008/layout/HorizontalMultiLevelHierarchy"/>
    <dgm:cxn modelId="{848685FD-4884-4ECE-A1CD-8A0FA670AB50}" type="presParOf" srcId="{5EB2B20C-1118-475B-8721-740519DC3EB0}" destId="{D17A7D55-9ADA-4F6B-A805-A4A7E331BB6C}" srcOrd="0" destOrd="0" presId="urn:microsoft.com/office/officeart/2008/layout/HorizontalMultiLevelHierarchy"/>
    <dgm:cxn modelId="{B1B4D65F-1D6E-48F8-9FA2-53945EA51871}" type="presParOf" srcId="{5EB2B20C-1118-475B-8721-740519DC3EB0}" destId="{6921B222-05B3-4502-AF52-4D37C6ED3734}" srcOrd="1" destOrd="0" presId="urn:microsoft.com/office/officeart/2008/layout/HorizontalMultiLevelHierarchy"/>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F23B37-EF7E-4D29-B01C-D9275B29363F}">
      <dsp:nvSpPr>
        <dsp:cNvPr id="0" name=""/>
        <dsp:cNvSpPr/>
      </dsp:nvSpPr>
      <dsp:spPr>
        <a:xfrm rot="16200000">
          <a:off x="266239" y="528057"/>
          <a:ext cx="2129387" cy="2197057"/>
        </a:xfrm>
        <a:prstGeom prst="round2SameRect">
          <a:avLst>
            <a:gd name="adj1" fmla="val 16670"/>
            <a:gd name="adj2" fmla="val 0"/>
          </a:avLst>
        </a:prstGeom>
        <a:solidFill>
          <a:schemeClr val="dk2">
            <a:tint val="50000"/>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114300" rIns="102870" bIns="114300" numCol="1" spcCol="1270" anchor="t" anchorCtr="0">
          <a:noAutofit/>
        </a:bodyPr>
        <a:lstStyle/>
        <a:p>
          <a:pPr marL="0" lvl="0" indent="0" algn="ctr" defTabSz="800100" rtl="1">
            <a:lnSpc>
              <a:spcPct val="90000"/>
            </a:lnSpc>
            <a:spcBef>
              <a:spcPct val="0"/>
            </a:spcBef>
            <a:spcAft>
              <a:spcPct val="35000"/>
            </a:spcAft>
            <a:buNone/>
          </a:pPr>
          <a:endParaRPr lang="ar-SA" sz="1800" b="1" kern="1200"/>
        </a:p>
        <a:p>
          <a:pPr marL="0" lvl="0" indent="0" algn="ctr" defTabSz="800100" rtl="1">
            <a:lnSpc>
              <a:spcPct val="90000"/>
            </a:lnSpc>
            <a:spcBef>
              <a:spcPct val="0"/>
            </a:spcBef>
            <a:spcAft>
              <a:spcPct val="35000"/>
            </a:spcAft>
            <a:buNone/>
          </a:pPr>
          <a:endParaRPr lang="ar-SA" sz="1800" b="1" kern="1200"/>
        </a:p>
        <a:p>
          <a:pPr marL="0" lvl="0" indent="0" algn="ctr" defTabSz="800100" rtl="1">
            <a:lnSpc>
              <a:spcPct val="90000"/>
            </a:lnSpc>
            <a:spcBef>
              <a:spcPct val="0"/>
            </a:spcBef>
            <a:spcAft>
              <a:spcPct val="35000"/>
            </a:spcAft>
            <a:buNone/>
          </a:pPr>
          <a:r>
            <a:rPr lang="ar-SA" sz="1800" b="1" kern="1200"/>
            <a:t>فعالية الإدارة الأكاديمية</a:t>
          </a:r>
        </a:p>
        <a:p>
          <a:pPr marL="0" lvl="0" indent="0" algn="ctr" defTabSz="800100" rtl="1">
            <a:lnSpc>
              <a:spcPct val="90000"/>
            </a:lnSpc>
            <a:spcBef>
              <a:spcPct val="0"/>
            </a:spcBef>
            <a:spcAft>
              <a:spcPct val="35000"/>
            </a:spcAft>
            <a:buNone/>
          </a:pPr>
          <a:endParaRPr lang="ar-SA" sz="1400" b="0" kern="1200"/>
        </a:p>
      </dsp:txBody>
      <dsp:txXfrm rot="5400000">
        <a:off x="336372" y="665858"/>
        <a:ext cx="2093090" cy="1921453"/>
      </dsp:txXfrm>
    </dsp:sp>
    <dsp:sp modelId="{F075FDE6-0BAB-442D-84E5-063BD3009ECA}">
      <dsp:nvSpPr>
        <dsp:cNvPr id="0" name=""/>
        <dsp:cNvSpPr/>
      </dsp:nvSpPr>
      <dsp:spPr>
        <a:xfrm rot="5400000">
          <a:off x="2932741" y="596828"/>
          <a:ext cx="3312156" cy="2118499"/>
        </a:xfrm>
        <a:prstGeom prst="round2SameRect">
          <a:avLst>
            <a:gd name="adj1" fmla="val 16670"/>
            <a:gd name="adj2" fmla="val 0"/>
          </a:avLst>
        </a:prstGeom>
        <a:solidFill>
          <a:schemeClr val="dk2">
            <a:tint val="50000"/>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2870" tIns="114300" rIns="68580" bIns="114300" numCol="1" spcCol="1270" anchor="t" anchorCtr="0">
          <a:noAutofit/>
        </a:bodyPr>
        <a:lstStyle/>
        <a:p>
          <a:pPr marL="0" lvl="0" indent="0" algn="ctr" defTabSz="800100" rtl="1">
            <a:lnSpc>
              <a:spcPct val="90000"/>
            </a:lnSpc>
            <a:spcBef>
              <a:spcPct val="0"/>
            </a:spcBef>
            <a:spcAft>
              <a:spcPct val="35000"/>
            </a:spcAft>
            <a:buNone/>
          </a:pPr>
          <a:r>
            <a:rPr lang="ar-SA" sz="1800" b="1" kern="1200">
              <a:solidFill>
                <a:schemeClr val="tx1"/>
              </a:solidFill>
            </a:rPr>
            <a:t>الخدمات الإلكترونية</a:t>
          </a:r>
        </a:p>
        <a:p>
          <a:pPr marL="0" lvl="0" indent="0" algn="r" defTabSz="800100" rtl="1">
            <a:lnSpc>
              <a:spcPct val="90000"/>
            </a:lnSpc>
            <a:spcBef>
              <a:spcPct val="0"/>
            </a:spcBef>
            <a:spcAft>
              <a:spcPct val="35000"/>
            </a:spcAft>
            <a:buNone/>
          </a:pPr>
          <a:r>
            <a:rPr lang="ar-SA" sz="1400" b="0" kern="1200">
              <a:solidFill>
                <a:schemeClr val="tx1"/>
              </a:solidFill>
            </a:rPr>
            <a:t>- </a:t>
          </a:r>
          <a:r>
            <a:rPr lang="ar-SA" sz="1400" kern="1200"/>
            <a:t>المعرفة بالأنظمة الإلكترونية </a:t>
          </a:r>
          <a:r>
            <a:rPr lang="ar-SA" sz="1400" b="0" kern="1200">
              <a:solidFill>
                <a:schemeClr val="tx1"/>
              </a:solidFill>
            </a:rPr>
            <a:t>- </a:t>
          </a:r>
          <a:r>
            <a:rPr lang="ar-SA" sz="1400" kern="1200"/>
            <a:t>مساهمة الخدمات الإلكترونية في تطوير الإدارة </a:t>
          </a:r>
        </a:p>
        <a:p>
          <a:pPr marL="0" lvl="0" indent="0" algn="r" defTabSz="800100" rtl="1">
            <a:lnSpc>
              <a:spcPct val="90000"/>
            </a:lnSpc>
            <a:spcBef>
              <a:spcPct val="0"/>
            </a:spcBef>
            <a:spcAft>
              <a:spcPct val="35000"/>
            </a:spcAft>
            <a:buNone/>
          </a:pPr>
          <a:r>
            <a:rPr lang="ar-SA" sz="1400" b="0" kern="1200">
              <a:solidFill>
                <a:schemeClr val="tx1"/>
              </a:solidFill>
            </a:rPr>
            <a:t>- </a:t>
          </a:r>
          <a:r>
            <a:rPr lang="ar-SA" sz="1400" kern="1200"/>
            <a:t>تحسين الخدمات الإلكترونية لأداء العاملين </a:t>
          </a:r>
        </a:p>
        <a:p>
          <a:pPr marL="0" lvl="0" indent="0" algn="r" defTabSz="800100" rtl="1">
            <a:lnSpc>
              <a:spcPct val="90000"/>
            </a:lnSpc>
            <a:spcBef>
              <a:spcPct val="0"/>
            </a:spcBef>
            <a:spcAft>
              <a:spcPct val="35000"/>
            </a:spcAft>
            <a:buNone/>
          </a:pPr>
          <a:r>
            <a:rPr lang="ar-SA" sz="1400" b="0" kern="1200">
              <a:solidFill>
                <a:schemeClr val="tx1"/>
              </a:solidFill>
            </a:rPr>
            <a:t>- </a:t>
          </a:r>
          <a:r>
            <a:rPr lang="ar-SA" sz="1400" kern="1200"/>
            <a:t>دعم الأنظمة الإلكترونية </a:t>
          </a:r>
        </a:p>
        <a:p>
          <a:pPr marL="0" lvl="0" indent="0" algn="r" defTabSz="800100" rtl="1">
            <a:lnSpc>
              <a:spcPct val="90000"/>
            </a:lnSpc>
            <a:spcBef>
              <a:spcPct val="0"/>
            </a:spcBef>
            <a:spcAft>
              <a:spcPct val="35000"/>
            </a:spcAft>
            <a:buNone/>
          </a:pPr>
          <a:r>
            <a:rPr lang="ar-SA" sz="1400" b="0" kern="1200">
              <a:solidFill>
                <a:schemeClr val="tx1"/>
              </a:solidFill>
            </a:rPr>
            <a:t>- </a:t>
          </a:r>
          <a:r>
            <a:rPr lang="ar-SA" sz="1400" kern="1200"/>
            <a:t>تحديات تطبيق الخدمات الإلكترونية </a:t>
          </a:r>
        </a:p>
        <a:p>
          <a:pPr marL="0" lvl="0" indent="0" algn="r" defTabSz="800100" rtl="1">
            <a:lnSpc>
              <a:spcPct val="90000"/>
            </a:lnSpc>
            <a:spcBef>
              <a:spcPct val="0"/>
            </a:spcBef>
            <a:spcAft>
              <a:spcPct val="35000"/>
            </a:spcAft>
            <a:buNone/>
          </a:pPr>
          <a:r>
            <a:rPr lang="ar-SA" sz="1400" b="0" kern="1200">
              <a:solidFill>
                <a:schemeClr val="tx1"/>
              </a:solidFill>
            </a:rPr>
            <a:t>-فعالية </a:t>
          </a:r>
          <a:r>
            <a:rPr lang="ar-SA" sz="1400" kern="1200"/>
            <a:t>أنظمة الخدمات الإلكترونية </a:t>
          </a:r>
          <a:endParaRPr lang="ar-SA" sz="1400" b="0" kern="1200"/>
        </a:p>
      </dsp:txBody>
      <dsp:txXfrm rot="-5400000">
        <a:off x="3529570" y="103435"/>
        <a:ext cx="2015064" cy="3105286"/>
      </dsp:txXfrm>
    </dsp:sp>
    <dsp:sp modelId="{5E4BD791-E0A9-4D36-973E-CA82CE00C59B}">
      <dsp:nvSpPr>
        <dsp:cNvPr id="0" name=""/>
        <dsp:cNvSpPr/>
      </dsp:nvSpPr>
      <dsp:spPr>
        <a:xfrm>
          <a:off x="2315883" y="-81"/>
          <a:ext cx="1360370" cy="1360304"/>
        </a:xfrm>
        <a:prstGeom prst="circularArrow">
          <a:avLst>
            <a:gd name="adj1" fmla="val 12500"/>
            <a:gd name="adj2" fmla="val 1142322"/>
            <a:gd name="adj3" fmla="val 20457678"/>
            <a:gd name="adj4" fmla="val 10800000"/>
            <a:gd name="adj5" fmla="val 125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5FA9836-FBB9-4299-9043-19D60B31900E}">
      <dsp:nvSpPr>
        <dsp:cNvPr id="0" name=""/>
        <dsp:cNvSpPr/>
      </dsp:nvSpPr>
      <dsp:spPr>
        <a:xfrm rot="10800000">
          <a:off x="2315883" y="1951774"/>
          <a:ext cx="1360370" cy="1360304"/>
        </a:xfrm>
        <a:prstGeom prst="circularArrow">
          <a:avLst>
            <a:gd name="adj1" fmla="val 12500"/>
            <a:gd name="adj2" fmla="val 1142322"/>
            <a:gd name="adj3" fmla="val 20457678"/>
            <a:gd name="adj4" fmla="val 10800000"/>
            <a:gd name="adj5" fmla="val 125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096DC2-5819-4005-9DE2-0ABEF6036289}">
      <dsp:nvSpPr>
        <dsp:cNvPr id="0" name=""/>
        <dsp:cNvSpPr/>
      </dsp:nvSpPr>
      <dsp:spPr>
        <a:xfrm>
          <a:off x="752476" y="-14107"/>
          <a:ext cx="4438646" cy="3613150"/>
        </a:xfrm>
        <a:prstGeom prst="ellipse">
          <a:avLst/>
        </a:prstGeom>
        <a:solidFill>
          <a:schemeClr val="dk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الوضعية</a:t>
          </a:r>
        </a:p>
      </dsp:txBody>
      <dsp:txXfrm>
        <a:off x="2139553" y="166550"/>
        <a:ext cx="1664492" cy="361315"/>
      </dsp:txXfrm>
    </dsp:sp>
    <dsp:sp modelId="{1F317669-BD0D-48C1-B6C6-6B76732DA59F}">
      <dsp:nvSpPr>
        <dsp:cNvPr id="0" name=""/>
        <dsp:cNvSpPr/>
      </dsp:nvSpPr>
      <dsp:spPr>
        <a:xfrm>
          <a:off x="1190624" y="527865"/>
          <a:ext cx="3562350" cy="3071177"/>
        </a:xfrm>
        <a:prstGeom prst="ellipse">
          <a:avLst/>
        </a:prstGeom>
        <a:solidFill>
          <a:schemeClr val="dk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الاستنتاجي</a:t>
          </a:r>
        </a:p>
      </dsp:txBody>
      <dsp:txXfrm>
        <a:off x="2203668" y="704458"/>
        <a:ext cx="1536263" cy="353185"/>
      </dsp:txXfrm>
    </dsp:sp>
    <dsp:sp modelId="{567E8DAC-0C84-4258-B2C5-75FC001A84F7}">
      <dsp:nvSpPr>
        <dsp:cNvPr id="0" name=""/>
        <dsp:cNvSpPr/>
      </dsp:nvSpPr>
      <dsp:spPr>
        <a:xfrm>
          <a:off x="1543052" y="1069837"/>
          <a:ext cx="2857495" cy="2529205"/>
        </a:xfrm>
        <a:prstGeom prst="ellipse">
          <a:avLst/>
        </a:prstGeom>
        <a:solidFill>
          <a:schemeClr val="dk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دراسة الحالة</a:t>
          </a:r>
        </a:p>
      </dsp:txBody>
      <dsp:txXfrm>
        <a:off x="2232422" y="1244353"/>
        <a:ext cx="1478754" cy="349030"/>
      </dsp:txXfrm>
    </dsp:sp>
    <dsp:sp modelId="{BD919666-E429-49DF-889A-5E7C934FF534}">
      <dsp:nvSpPr>
        <dsp:cNvPr id="0" name=""/>
        <dsp:cNvSpPr/>
      </dsp:nvSpPr>
      <dsp:spPr>
        <a:xfrm>
          <a:off x="1885946" y="1611810"/>
          <a:ext cx="2171707" cy="1987232"/>
        </a:xfrm>
        <a:prstGeom prst="ellipse">
          <a:avLst/>
        </a:prstGeom>
        <a:solidFill>
          <a:schemeClr val="dk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الكمي</a:t>
          </a:r>
        </a:p>
      </dsp:txBody>
      <dsp:txXfrm>
        <a:off x="2385439" y="1790661"/>
        <a:ext cx="1172721" cy="357701"/>
      </dsp:txXfrm>
    </dsp:sp>
    <dsp:sp modelId="{652C554D-A505-485F-8EDE-49944E290404}">
      <dsp:nvSpPr>
        <dsp:cNvPr id="0" name=""/>
        <dsp:cNvSpPr/>
      </dsp:nvSpPr>
      <dsp:spPr>
        <a:xfrm>
          <a:off x="2085978" y="2153782"/>
          <a:ext cx="1771643" cy="1445260"/>
        </a:xfrm>
        <a:prstGeom prst="ellipse">
          <a:avLst/>
        </a:prstGeom>
        <a:solidFill>
          <a:schemeClr val="dk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المقطعية</a:t>
          </a:r>
        </a:p>
      </dsp:txBody>
      <dsp:txXfrm>
        <a:off x="2396016" y="2334440"/>
        <a:ext cx="1151567" cy="361315"/>
      </dsp:txXfrm>
    </dsp:sp>
    <dsp:sp modelId="{C8E7DA16-E5A1-4945-91C0-C03022D8A5E4}">
      <dsp:nvSpPr>
        <dsp:cNvPr id="0" name=""/>
        <dsp:cNvSpPr/>
      </dsp:nvSpPr>
      <dsp:spPr>
        <a:xfrm>
          <a:off x="2228850" y="2667541"/>
          <a:ext cx="1485898" cy="959715"/>
        </a:xfrm>
        <a:prstGeom prst="ellipse">
          <a:avLst/>
        </a:prstGeom>
        <a:solidFill>
          <a:schemeClr val="dk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Calibri" panose="020F0502020204030204"/>
              <a:ea typeface="+mn-ea"/>
              <a:cs typeface="Arial" panose="020B0604020202020204" pitchFamily="34" charset="0"/>
            </a:rPr>
            <a:t>الاستبيان والتحليل الاحصائي</a:t>
          </a:r>
        </a:p>
      </dsp:txBody>
      <dsp:txXfrm>
        <a:off x="2446455" y="2907470"/>
        <a:ext cx="1050689" cy="47985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5BE074-528A-43C5-8ACC-71BD2D11FBA8}">
      <dsp:nvSpPr>
        <dsp:cNvPr id="0" name=""/>
        <dsp:cNvSpPr/>
      </dsp:nvSpPr>
      <dsp:spPr>
        <a:xfrm>
          <a:off x="0" y="257039"/>
          <a:ext cx="5486400" cy="352800"/>
        </a:xfrm>
        <a:prstGeom prst="rect">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D33C9D44-450C-4823-96A5-4EE4A7A0A569}">
      <dsp:nvSpPr>
        <dsp:cNvPr id="0" name=""/>
        <dsp:cNvSpPr/>
      </dsp:nvSpPr>
      <dsp:spPr>
        <a:xfrm>
          <a:off x="274320" y="50399"/>
          <a:ext cx="3840480" cy="41328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rtl="1">
            <a:lnSpc>
              <a:spcPct val="90000"/>
            </a:lnSpc>
            <a:spcBef>
              <a:spcPct val="0"/>
            </a:spcBef>
            <a:spcAft>
              <a:spcPct val="35000"/>
            </a:spcAft>
            <a:buNone/>
          </a:pPr>
          <a:r>
            <a:rPr lang="ar-SA" sz="1200" b="1" kern="1200"/>
            <a:t>الفصل الأول: الإطار العام للدراسة</a:t>
          </a:r>
          <a:r>
            <a:rPr lang="ar-SA" sz="1200" kern="1200"/>
            <a:t>.</a:t>
          </a:r>
        </a:p>
      </dsp:txBody>
      <dsp:txXfrm>
        <a:off x="294495" y="70574"/>
        <a:ext cx="3800130" cy="372930"/>
      </dsp:txXfrm>
    </dsp:sp>
    <dsp:sp modelId="{CC28AB79-A569-457F-8C6A-DBEF7EEEBC88}">
      <dsp:nvSpPr>
        <dsp:cNvPr id="0" name=""/>
        <dsp:cNvSpPr/>
      </dsp:nvSpPr>
      <dsp:spPr>
        <a:xfrm>
          <a:off x="0" y="892080"/>
          <a:ext cx="5486400" cy="352800"/>
        </a:xfrm>
        <a:prstGeom prst="rect">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9D72A054-7DE2-424C-8808-472CC05F66F5}">
      <dsp:nvSpPr>
        <dsp:cNvPr id="0" name=""/>
        <dsp:cNvSpPr/>
      </dsp:nvSpPr>
      <dsp:spPr>
        <a:xfrm>
          <a:off x="274320" y="685440"/>
          <a:ext cx="3840480" cy="41328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rtl="1">
            <a:lnSpc>
              <a:spcPct val="90000"/>
            </a:lnSpc>
            <a:spcBef>
              <a:spcPct val="0"/>
            </a:spcBef>
            <a:spcAft>
              <a:spcPct val="35000"/>
            </a:spcAft>
            <a:buNone/>
          </a:pPr>
          <a:r>
            <a:rPr lang="ar-SA" sz="1200" b="1" kern="1200"/>
            <a:t>الفصل الثاني: الإطار النظري</a:t>
          </a:r>
          <a:r>
            <a:rPr lang="ar-SA" sz="1200" kern="1200"/>
            <a:t>.</a:t>
          </a:r>
        </a:p>
      </dsp:txBody>
      <dsp:txXfrm>
        <a:off x="294495" y="705615"/>
        <a:ext cx="3800130" cy="372930"/>
      </dsp:txXfrm>
    </dsp:sp>
    <dsp:sp modelId="{3FDBC39A-A66C-4EBE-980B-46396758FA53}">
      <dsp:nvSpPr>
        <dsp:cNvPr id="0" name=""/>
        <dsp:cNvSpPr/>
      </dsp:nvSpPr>
      <dsp:spPr>
        <a:xfrm>
          <a:off x="0" y="1527120"/>
          <a:ext cx="5486400" cy="352800"/>
        </a:xfrm>
        <a:prstGeom prst="rect">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776BECC6-7869-4836-B8FB-72E90D6F54BA}">
      <dsp:nvSpPr>
        <dsp:cNvPr id="0" name=""/>
        <dsp:cNvSpPr/>
      </dsp:nvSpPr>
      <dsp:spPr>
        <a:xfrm>
          <a:off x="274320" y="1320480"/>
          <a:ext cx="3840480" cy="41328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rtl="1">
            <a:lnSpc>
              <a:spcPct val="90000"/>
            </a:lnSpc>
            <a:spcBef>
              <a:spcPct val="0"/>
            </a:spcBef>
            <a:spcAft>
              <a:spcPct val="35000"/>
            </a:spcAft>
            <a:buNone/>
          </a:pPr>
          <a:r>
            <a:rPr lang="ar-SA" sz="1200" b="1" kern="1200"/>
            <a:t>الفصل الثالث: منهجية البحث.</a:t>
          </a:r>
        </a:p>
      </dsp:txBody>
      <dsp:txXfrm>
        <a:off x="294495" y="1340655"/>
        <a:ext cx="3800130" cy="372930"/>
      </dsp:txXfrm>
    </dsp:sp>
    <dsp:sp modelId="{F3CB4713-B188-4A09-95D8-648E0D3B8A3B}">
      <dsp:nvSpPr>
        <dsp:cNvPr id="0" name=""/>
        <dsp:cNvSpPr/>
      </dsp:nvSpPr>
      <dsp:spPr>
        <a:xfrm>
          <a:off x="0" y="2162160"/>
          <a:ext cx="5486400" cy="352800"/>
        </a:xfrm>
        <a:prstGeom prst="rect">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A6D9F8DF-9CAC-4607-80BB-9376D5EE1FCF}">
      <dsp:nvSpPr>
        <dsp:cNvPr id="0" name=""/>
        <dsp:cNvSpPr/>
      </dsp:nvSpPr>
      <dsp:spPr>
        <a:xfrm>
          <a:off x="274320" y="1955520"/>
          <a:ext cx="3840480" cy="41328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rtl="1">
            <a:lnSpc>
              <a:spcPct val="90000"/>
            </a:lnSpc>
            <a:spcBef>
              <a:spcPct val="0"/>
            </a:spcBef>
            <a:spcAft>
              <a:spcPct val="35000"/>
            </a:spcAft>
            <a:buNone/>
          </a:pPr>
          <a:r>
            <a:rPr lang="ar-SA" sz="1200" b="1" kern="1200"/>
            <a:t>الفصل الرابع: التحليل الإحصائي</a:t>
          </a:r>
          <a:r>
            <a:rPr lang="ar-SA" sz="1200" kern="1200"/>
            <a:t>.</a:t>
          </a:r>
        </a:p>
      </dsp:txBody>
      <dsp:txXfrm>
        <a:off x="294495" y="1975695"/>
        <a:ext cx="3800130" cy="372930"/>
      </dsp:txXfrm>
    </dsp:sp>
    <dsp:sp modelId="{DBF4F1D6-CD93-4DF3-A779-CCD5F430FF36}">
      <dsp:nvSpPr>
        <dsp:cNvPr id="0" name=""/>
        <dsp:cNvSpPr/>
      </dsp:nvSpPr>
      <dsp:spPr>
        <a:xfrm>
          <a:off x="0" y="2797200"/>
          <a:ext cx="5486400" cy="352800"/>
        </a:xfrm>
        <a:prstGeom prst="rect">
          <a:avLst/>
        </a:prstGeom>
        <a:solidFill>
          <a:schemeClr val="lt2">
            <a:alpha val="90000"/>
            <a:hueOff val="0"/>
            <a:satOff val="0"/>
            <a:lumOff val="0"/>
            <a:alphaOff val="0"/>
          </a:schemeClr>
        </a:solidFill>
        <a:ln w="6350" cap="flat" cmpd="sng" algn="ctr">
          <a:solidFill>
            <a:schemeClr val="dk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439849E0-58F5-4121-8267-34E3840ED6B8}">
      <dsp:nvSpPr>
        <dsp:cNvPr id="0" name=""/>
        <dsp:cNvSpPr/>
      </dsp:nvSpPr>
      <dsp:spPr>
        <a:xfrm>
          <a:off x="274320" y="2590560"/>
          <a:ext cx="3840480" cy="413280"/>
        </a:xfrm>
        <a:prstGeom prst="round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rtl="1">
            <a:lnSpc>
              <a:spcPct val="90000"/>
            </a:lnSpc>
            <a:spcBef>
              <a:spcPct val="0"/>
            </a:spcBef>
            <a:spcAft>
              <a:spcPct val="35000"/>
            </a:spcAft>
            <a:buNone/>
          </a:pPr>
          <a:r>
            <a:rPr lang="ar-SA" sz="1200" b="1" kern="1200"/>
            <a:t>الفصل الخامس: مناقشة النتائج والخاتمة.</a:t>
          </a:r>
        </a:p>
      </dsp:txBody>
      <dsp:txXfrm>
        <a:off x="294495" y="2610735"/>
        <a:ext cx="3800130" cy="37293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B7C46B-BEA8-4BB6-BA7A-15C64E00F991}">
      <dsp:nvSpPr>
        <dsp:cNvPr id="0" name=""/>
        <dsp:cNvSpPr/>
      </dsp:nvSpPr>
      <dsp:spPr>
        <a:xfrm>
          <a:off x="944720" y="1600200"/>
          <a:ext cx="3664856" cy="1363409"/>
        </a:xfrm>
        <a:custGeom>
          <a:avLst/>
          <a:gdLst/>
          <a:ahLst/>
          <a:cxnLst/>
          <a:rect l="0" t="0" r="0" b="0"/>
          <a:pathLst>
            <a:path>
              <a:moveTo>
                <a:pt x="0" y="0"/>
              </a:moveTo>
              <a:lnTo>
                <a:pt x="1832428" y="0"/>
              </a:lnTo>
              <a:lnTo>
                <a:pt x="1832428" y="1363409"/>
              </a:lnTo>
              <a:lnTo>
                <a:pt x="3664856" y="136340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a:off x="2679392" y="2184148"/>
        <a:ext cx="195512" cy="195512"/>
      </dsp:txXfrm>
    </dsp:sp>
    <dsp:sp modelId="{F78D28FE-31C1-487C-9367-C8D38767F0FF}">
      <dsp:nvSpPr>
        <dsp:cNvPr id="0" name=""/>
        <dsp:cNvSpPr/>
      </dsp:nvSpPr>
      <dsp:spPr>
        <a:xfrm>
          <a:off x="944720" y="1600200"/>
          <a:ext cx="3658980" cy="841231"/>
        </a:xfrm>
        <a:custGeom>
          <a:avLst/>
          <a:gdLst/>
          <a:ahLst/>
          <a:cxnLst/>
          <a:rect l="0" t="0" r="0" b="0"/>
          <a:pathLst>
            <a:path>
              <a:moveTo>
                <a:pt x="0" y="0"/>
              </a:moveTo>
              <a:lnTo>
                <a:pt x="1829490" y="0"/>
              </a:lnTo>
              <a:lnTo>
                <a:pt x="1829490" y="841231"/>
              </a:lnTo>
              <a:lnTo>
                <a:pt x="3658980" y="8412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a:off x="2680349" y="1926954"/>
        <a:ext cx="187721" cy="187721"/>
      </dsp:txXfrm>
    </dsp:sp>
    <dsp:sp modelId="{5892CDCB-EE9F-4EDF-9816-9C505AA0D587}">
      <dsp:nvSpPr>
        <dsp:cNvPr id="0" name=""/>
        <dsp:cNvSpPr/>
      </dsp:nvSpPr>
      <dsp:spPr>
        <a:xfrm>
          <a:off x="944720" y="1600200"/>
          <a:ext cx="3665521" cy="283848"/>
        </a:xfrm>
        <a:custGeom>
          <a:avLst/>
          <a:gdLst/>
          <a:ahLst/>
          <a:cxnLst/>
          <a:rect l="0" t="0" r="0" b="0"/>
          <a:pathLst>
            <a:path>
              <a:moveTo>
                <a:pt x="0" y="0"/>
              </a:moveTo>
              <a:lnTo>
                <a:pt x="1832760" y="0"/>
              </a:lnTo>
              <a:lnTo>
                <a:pt x="1832760" y="283848"/>
              </a:lnTo>
              <a:lnTo>
                <a:pt x="3665521" y="2838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77850" rtl="1">
            <a:lnSpc>
              <a:spcPct val="90000"/>
            </a:lnSpc>
            <a:spcBef>
              <a:spcPct val="0"/>
            </a:spcBef>
            <a:spcAft>
              <a:spcPct val="35000"/>
            </a:spcAft>
            <a:buNone/>
          </a:pPr>
          <a:endParaRPr lang="ar-SA" sz="1300" kern="1200"/>
        </a:p>
      </dsp:txBody>
      <dsp:txXfrm>
        <a:off x="2685569" y="1650212"/>
        <a:ext cx="183824" cy="183824"/>
      </dsp:txXfrm>
    </dsp:sp>
    <dsp:sp modelId="{0779306E-A009-418A-9051-C4C500677B30}">
      <dsp:nvSpPr>
        <dsp:cNvPr id="0" name=""/>
        <dsp:cNvSpPr/>
      </dsp:nvSpPr>
      <dsp:spPr>
        <a:xfrm>
          <a:off x="944720" y="1308259"/>
          <a:ext cx="3658893" cy="291940"/>
        </a:xfrm>
        <a:custGeom>
          <a:avLst/>
          <a:gdLst/>
          <a:ahLst/>
          <a:cxnLst/>
          <a:rect l="0" t="0" r="0" b="0"/>
          <a:pathLst>
            <a:path>
              <a:moveTo>
                <a:pt x="0" y="291940"/>
              </a:moveTo>
              <a:lnTo>
                <a:pt x="1829446" y="291940"/>
              </a:lnTo>
              <a:lnTo>
                <a:pt x="1829446" y="0"/>
              </a:lnTo>
              <a:lnTo>
                <a:pt x="365889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77850" rtl="1">
            <a:lnSpc>
              <a:spcPct val="90000"/>
            </a:lnSpc>
            <a:spcBef>
              <a:spcPct val="0"/>
            </a:spcBef>
            <a:spcAft>
              <a:spcPct val="35000"/>
            </a:spcAft>
            <a:buNone/>
          </a:pPr>
          <a:endParaRPr lang="ar-SA" sz="1300" kern="1200"/>
        </a:p>
      </dsp:txBody>
      <dsp:txXfrm>
        <a:off x="2682404" y="1362466"/>
        <a:ext cx="183526" cy="183526"/>
      </dsp:txXfrm>
    </dsp:sp>
    <dsp:sp modelId="{21434CFA-75BE-46EA-B126-C8E950053474}">
      <dsp:nvSpPr>
        <dsp:cNvPr id="0" name=""/>
        <dsp:cNvSpPr/>
      </dsp:nvSpPr>
      <dsp:spPr>
        <a:xfrm>
          <a:off x="944720" y="736908"/>
          <a:ext cx="3642801" cy="863291"/>
        </a:xfrm>
        <a:custGeom>
          <a:avLst/>
          <a:gdLst/>
          <a:ahLst/>
          <a:cxnLst/>
          <a:rect l="0" t="0" r="0" b="0"/>
          <a:pathLst>
            <a:path>
              <a:moveTo>
                <a:pt x="0" y="863291"/>
              </a:moveTo>
              <a:lnTo>
                <a:pt x="1821400" y="863291"/>
              </a:lnTo>
              <a:lnTo>
                <a:pt x="1821400" y="0"/>
              </a:lnTo>
              <a:lnTo>
                <a:pt x="364280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rtl="1">
            <a:lnSpc>
              <a:spcPct val="90000"/>
            </a:lnSpc>
            <a:spcBef>
              <a:spcPct val="0"/>
            </a:spcBef>
            <a:spcAft>
              <a:spcPct val="35000"/>
            </a:spcAft>
            <a:buNone/>
          </a:pPr>
          <a:endParaRPr lang="ar-SA" sz="1400" kern="1200"/>
        </a:p>
      </dsp:txBody>
      <dsp:txXfrm>
        <a:off x="2672528" y="1074961"/>
        <a:ext cx="187184" cy="187184"/>
      </dsp:txXfrm>
    </dsp:sp>
    <dsp:sp modelId="{9B470C8C-D7F8-482A-A48F-2FA29707EEF3}">
      <dsp:nvSpPr>
        <dsp:cNvPr id="0" name=""/>
        <dsp:cNvSpPr/>
      </dsp:nvSpPr>
      <dsp:spPr>
        <a:xfrm>
          <a:off x="944720" y="233159"/>
          <a:ext cx="3645029" cy="1367040"/>
        </a:xfrm>
        <a:custGeom>
          <a:avLst/>
          <a:gdLst/>
          <a:ahLst/>
          <a:cxnLst/>
          <a:rect l="0" t="0" r="0" b="0"/>
          <a:pathLst>
            <a:path>
              <a:moveTo>
                <a:pt x="0" y="1367040"/>
              </a:moveTo>
              <a:lnTo>
                <a:pt x="1822514" y="1367040"/>
              </a:lnTo>
              <a:lnTo>
                <a:pt x="1822514" y="0"/>
              </a:lnTo>
              <a:lnTo>
                <a:pt x="364502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2669911" y="-1029794"/>
        <a:ext cx="194647" cy="3892947"/>
      </dsp:txXfrm>
    </dsp:sp>
    <dsp:sp modelId="{75FBF978-5891-4B1B-BC9C-A7931BF30244}">
      <dsp:nvSpPr>
        <dsp:cNvPr id="0" name=""/>
        <dsp:cNvSpPr/>
      </dsp:nvSpPr>
      <dsp:spPr>
        <a:xfrm>
          <a:off x="121036" y="1379594"/>
          <a:ext cx="1206155" cy="4412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الادارة الاكاديمية</a:t>
          </a:r>
        </a:p>
      </dsp:txBody>
      <dsp:txXfrm>
        <a:off x="121036" y="1379594"/>
        <a:ext cx="1206155" cy="441211"/>
      </dsp:txXfrm>
    </dsp:sp>
    <dsp:sp modelId="{5217A8A3-CA23-48E9-9D88-41BC3946AB4B}">
      <dsp:nvSpPr>
        <dsp:cNvPr id="0" name=""/>
        <dsp:cNvSpPr/>
      </dsp:nvSpPr>
      <dsp:spPr>
        <a:xfrm>
          <a:off x="4589750" y="12553"/>
          <a:ext cx="1447173" cy="4412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المعرفة بالأنظمة الإلكترونية</a:t>
          </a:r>
        </a:p>
      </dsp:txBody>
      <dsp:txXfrm>
        <a:off x="4589750" y="12553"/>
        <a:ext cx="1447173" cy="441211"/>
      </dsp:txXfrm>
    </dsp:sp>
    <dsp:sp modelId="{B671BC2B-BCEC-49EA-943C-194D3980D727}">
      <dsp:nvSpPr>
        <dsp:cNvPr id="0" name=""/>
        <dsp:cNvSpPr/>
      </dsp:nvSpPr>
      <dsp:spPr>
        <a:xfrm>
          <a:off x="4587521" y="516302"/>
          <a:ext cx="1447173" cy="4412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المساهمة في تطوير الإدارة</a:t>
          </a:r>
        </a:p>
      </dsp:txBody>
      <dsp:txXfrm>
        <a:off x="4587521" y="516302"/>
        <a:ext cx="1447173" cy="441211"/>
      </dsp:txXfrm>
    </dsp:sp>
    <dsp:sp modelId="{E913C20F-5DB9-4E85-91E0-C57FF1AF64C3}">
      <dsp:nvSpPr>
        <dsp:cNvPr id="0" name=""/>
        <dsp:cNvSpPr/>
      </dsp:nvSpPr>
      <dsp:spPr>
        <a:xfrm>
          <a:off x="4603614" y="1087653"/>
          <a:ext cx="1447173" cy="4412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المساهمة في تحسين الأداء</a:t>
          </a:r>
        </a:p>
      </dsp:txBody>
      <dsp:txXfrm>
        <a:off x="4603614" y="1087653"/>
        <a:ext cx="1447173" cy="441211"/>
      </dsp:txXfrm>
    </dsp:sp>
    <dsp:sp modelId="{8768BD33-DECB-4CF1-87E9-2E94BB1A217D}">
      <dsp:nvSpPr>
        <dsp:cNvPr id="0" name=""/>
        <dsp:cNvSpPr/>
      </dsp:nvSpPr>
      <dsp:spPr>
        <a:xfrm>
          <a:off x="4610242" y="1663443"/>
          <a:ext cx="1447173" cy="4412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دعم الأنظمة الإلكترونية</a:t>
          </a:r>
        </a:p>
      </dsp:txBody>
      <dsp:txXfrm>
        <a:off x="4610242" y="1663443"/>
        <a:ext cx="1447173" cy="441211"/>
      </dsp:txXfrm>
    </dsp:sp>
    <dsp:sp modelId="{8A4DA69A-054A-461A-ABFE-C86B7BC26F5B}">
      <dsp:nvSpPr>
        <dsp:cNvPr id="0" name=""/>
        <dsp:cNvSpPr/>
      </dsp:nvSpPr>
      <dsp:spPr>
        <a:xfrm>
          <a:off x="4603701" y="2220825"/>
          <a:ext cx="1447173" cy="4412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تحديات تطبيق الأنظمة الإلكترونية</a:t>
          </a:r>
        </a:p>
      </dsp:txBody>
      <dsp:txXfrm>
        <a:off x="4603701" y="2220825"/>
        <a:ext cx="1447173" cy="441211"/>
      </dsp:txXfrm>
    </dsp:sp>
    <dsp:sp modelId="{D17A7D55-9ADA-4F6B-A805-A4A7E331BB6C}">
      <dsp:nvSpPr>
        <dsp:cNvPr id="0" name=""/>
        <dsp:cNvSpPr/>
      </dsp:nvSpPr>
      <dsp:spPr>
        <a:xfrm>
          <a:off x="4609576" y="2743003"/>
          <a:ext cx="1447173" cy="4412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فعالية أنظمة الإدارة الإلكترونية</a:t>
          </a:r>
        </a:p>
      </dsp:txBody>
      <dsp:txXfrm>
        <a:off x="4609576" y="2743003"/>
        <a:ext cx="1447173" cy="441211"/>
      </dsp:txXfrm>
    </dsp:sp>
  </dsp:spTree>
</dsp:drawing>
</file>

<file path=word/diagrams/layout1.xml><?xml version="1.0" encoding="utf-8"?>
<dgm:layoutDef xmlns:dgm="http://schemas.openxmlformats.org/drawingml/2006/diagram" xmlns:a="http://schemas.openxmlformats.org/drawingml/2006/main" uniqueId="urn:microsoft.com/office/officeart/2009/layout/ReverseList">
  <dgm:title val=""/>
  <dgm:desc val=""/>
  <dgm:catLst>
    <dgm:cat type="relationship" pri="3800"/>
  </dgm:catLst>
  <dgm:samp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clrData>
  <dgm:layoutNode name="Name0">
    <dgm:varLst>
      <dgm:chMax val="2"/>
      <dgm:chPref val="2"/>
      <dgm:animLvl val="lvl"/>
    </dgm:varLst>
    <dgm:choose name="Name1">
      <dgm:if name="Name2" axis="ch" ptType="node" func="cnt" op="lte" val="1">
        <dgm:alg type="composite">
          <dgm:param type="ar" val="0.9993"/>
        </dgm:alg>
      </dgm:if>
      <dgm:else name="Name3">
        <dgm:alg type="composite">
          <dgm:param type="ar" val="0.8036"/>
        </dgm:alg>
      </dgm:else>
    </dgm:choose>
    <dgm:shape xmlns:r="http://schemas.openxmlformats.org/officeDocument/2006/relationships" r:blip="">
      <dgm:adjLst/>
    </dgm:shape>
    <dgm:choose name="Name4">
      <dgm:if name="Name5" axis="ch" ptType="node" func="cnt" op="lte" val="1">
        <dgm:constrLst>
          <dgm:constr type="primFontSz" for="des" ptType="node" op="equ" val="65"/>
          <dgm:constr type="l" for="ch" forName="LeftNode" refType="w" fact="0"/>
          <dgm:constr type="t" for="ch" forName="LeftNode" refType="h" fact="0.25"/>
          <dgm:constr type="w" for="ch" forName="LeftNode" refType="w" fact="0.5"/>
          <dgm:constr type="h" for="ch" forName="LeftNode" refType="h"/>
          <dgm:constr type="l" for="ch" forName="LeftText" refType="w" fact="0"/>
          <dgm:constr type="t" for="ch" forName="LeftText" refType="h" fact="0.25"/>
          <dgm:constr type="w" for="ch" forName="LeftText" refType="w" fact="0.5"/>
          <dgm:constr type="h" for="ch" forName="LeftText" refType="h"/>
        </dgm:constrLst>
      </dgm:if>
      <dgm:else name="Name6">
        <dgm:constrLst>
          <dgm:constr type="primFontSz" for="des" ptType="node" op="equ" val="65"/>
          <dgm:constr type="l" for="ch" forName="LeftNode" refType="w" fact="0"/>
          <dgm:constr type="t" for="ch" forName="LeftNode" refType="h" fact="0.1786"/>
          <dgm:constr type="w" for="ch" forName="LeftNode" refType="w" fact="0.4889"/>
          <dgm:constr type="h" for="ch" forName="LeftNode" refType="h" fact="0.6429"/>
          <dgm:constr type="l" for="ch" forName="LeftText" refType="w" fact="0"/>
          <dgm:constr type="t" for="ch" forName="LeftText" refType="h" fact="0.1786"/>
          <dgm:constr type="w" for="ch" forName="LeftText" refType="w" fact="0.4889"/>
          <dgm:constr type="h" for="ch" forName="LeftText" refType="h" fact="0.6429"/>
          <dgm:constr type="l" for="ch" forName="RightNode" refType="w" fact="0.5111"/>
          <dgm:constr type="t" for="ch" forName="RightNode" refType="h" fact="0.1786"/>
          <dgm:constr type="w" for="ch" forName="RightNode" refType="w" fact="0.4889"/>
          <dgm:constr type="h" for="ch" forName="RightNode" refType="h" fact="0.6429"/>
          <dgm:constr type="l" for="ch" forName="RightText" refType="w" fact="0.5111"/>
          <dgm:constr type="t" for="ch" forName="RightText" refType="h" fact="0.1786"/>
          <dgm:constr type="w" for="ch" forName="RightText" refType="w" fact="0.4889"/>
          <dgm:constr type="h" for="ch" forName="RightText" refType="h" fact="0.6429"/>
          <dgm:constr type="l" for="ch" forName="TopArrow" refType="w" fact="0.2444"/>
          <dgm:constr type="t" for="ch" forName="TopArrow" refType="h" fact="0"/>
          <dgm:constr type="w" for="ch" forName="TopArrow" refType="w" fact="0.5111"/>
          <dgm:constr type="h" for="ch" forName="TopArrow" refType="h" fact="0.4107"/>
          <dgm:constr type="l" for="ch" forName="BottomArrow" refType="w" fact="0.2444"/>
          <dgm:constr type="t" for="ch" forName="BottomArrow" refType="h" fact="0.5893"/>
          <dgm:constr type="w" for="ch" forName="BottomArrow" refType="w" fact="0.5111"/>
          <dgm:constr type="h" for="ch" forName="BottomArrow" refType="h" fact="0.4107"/>
        </dgm:constrLst>
      </dgm:else>
    </dgm:choose>
    <dgm:choose name="Name7">
      <dgm:if name="Name8" axis="ch" ptType="node" func="cnt" op="gte" val="1">
        <dgm:layoutNode name="LeftText" styleLbl="revTx" moveWith="LeftNode">
          <dgm:varLst>
            <dgm:bulletEnabled val="1"/>
          </dgm:varLst>
          <dgm:alg type="tx">
            <dgm:param type="txAnchorVert" val="t"/>
            <dgm:param type="parTxLTRAlign" val="l"/>
          </dgm:alg>
          <dgm:choose name="Name9">
            <dgm:if name="Name10" axis="ch" ptType="node" func="cnt" op="lte" val="1">
              <dgm:shape xmlns:r="http://schemas.openxmlformats.org/officeDocument/2006/relationships" type="roundRect" r:blip="" hideGeom="1">
                <dgm:adjLst>
                  <dgm:adj idx="1" val="0.1667"/>
                  <dgm:adj idx="2" val="0"/>
                </dgm:adjLst>
              </dgm:shape>
              <dgm:presOf axis="ch desOrSelf" ptType="node node" st="1 1" cnt="1 0"/>
              <dgm:constrLst>
                <dgm:constr type="lMarg" refType="primFontSz" fact="0.3"/>
                <dgm:constr type="rMarg" refType="primFontSz" fact="0.3"/>
                <dgm:constr type="tMarg" refType="primFontSz" fact="0.5"/>
                <dgm:constr type="bMarg" refType="primFontSz" fact="0.5"/>
              </dgm:constrLst>
            </dgm:if>
            <dgm:else name="Name11">
              <dgm:shape xmlns:r="http://schemas.openxmlformats.org/officeDocument/2006/relationships" rot="270" type="round2SameRect" r:blip="" hideGeom="1">
                <dgm:adjLst>
                  <dgm:adj idx="1" val="0.1667"/>
                  <dgm:adj idx="2" val="0"/>
                </dgm:adjLst>
              </dgm:shape>
              <dgm:presOf axis="ch desOrSelf" ptType="node node" st="1 1" cnt="1 0"/>
              <dgm:constrLst>
                <dgm:constr type="lMarg" refType="primFontSz" fact="0.3"/>
                <dgm:constr type="rMarg" refType="primFontSz" fact="0.45"/>
                <dgm:constr type="tMarg" refType="primFontSz" fact="0.5"/>
                <dgm:constr type="bMarg" refType="primFontSz" fact="0.5"/>
              </dgm:constrLst>
            </dgm:else>
          </dgm:choose>
          <dgm:ruleLst>
            <dgm:rule type="primFontSz" val="5" fact="NaN" max="NaN"/>
          </dgm:ruleLst>
        </dgm:layoutNode>
        <dgm:layoutNode name="LeftNode" styleLbl="bgImgPlace1">
          <dgm:varLst>
            <dgm:chMax val="2"/>
            <dgm:chPref val="2"/>
          </dgm:varLst>
          <dgm:alg type="sp"/>
          <dgm:choose name="Name12">
            <dgm:if name="Name13" axis="ch" ptType="node" func="cnt" op="lte" val="1">
              <dgm:shape xmlns:r="http://schemas.openxmlformats.org/officeDocument/2006/relationships" type="roundRect" r:blip="">
                <dgm:adjLst>
                  <dgm:adj idx="1" val="0.1667"/>
                  <dgm:adj idx="2" val="0"/>
                </dgm:adjLst>
              </dgm:shape>
            </dgm:if>
            <dgm:else name="Name14">
              <dgm:shape xmlns:r="http://schemas.openxmlformats.org/officeDocument/2006/relationships" rot="270" type="round2SameRect" r:blip="">
                <dgm:adjLst>
                  <dgm:adj idx="1" val="0.1667"/>
                  <dgm:adj idx="2" val="0"/>
                </dgm:adjLst>
              </dgm:shape>
            </dgm:else>
          </dgm:choose>
          <dgm:presOf axis="ch desOrSelf" ptType="node node" st="1 1" cnt="1 0"/>
        </dgm:layoutNode>
        <dgm:choose name="Name15">
          <dgm:if name="Name16" axis="ch" ptType="node" func="cnt" op="gte" val="2">
            <dgm:layoutNode name="RightText" styleLbl="revTx" moveWith="RightNode">
              <dgm:varLst>
                <dgm:bulletEnabled val="1"/>
              </dgm:varLst>
              <dgm:alg type="tx">
                <dgm:param type="txAnchorVert" val="t"/>
                <dgm:param type="parTxLTRAlign" val="l"/>
              </dgm:alg>
              <dgm:shape xmlns:r="http://schemas.openxmlformats.org/officeDocument/2006/relationships" rot="90" type="round2SameRect" r:blip="" hideGeom="1">
                <dgm:adjLst>
                  <dgm:adj idx="1" val="0.1667"/>
                  <dgm:adj idx="2" val="0"/>
                </dgm:adjLst>
              </dgm:shape>
              <dgm:presOf axis="ch desOrSelf" ptType="node node" st="2 1" cnt="1 0"/>
              <dgm:constrLst>
                <dgm:constr type="lMarg" refType="primFontSz" fact="0.45"/>
                <dgm:constr type="rMarg" refType="primFontSz" fact="0.3"/>
                <dgm:constr type="tMarg" refType="primFontSz" fact="0.5"/>
                <dgm:constr type="bMarg" refType="primFontSz" fact="0.5"/>
              </dgm:constrLst>
              <dgm:ruleLst>
                <dgm:rule type="primFontSz" val="5" fact="NaN" max="NaN"/>
              </dgm:ruleLst>
            </dgm:layoutNode>
            <dgm:layoutNode name="RightNode" styleLbl="bgImgPlace1">
              <dgm:varLst>
                <dgm:chMax val="0"/>
                <dgm:chPref val="0"/>
              </dgm:varLst>
              <dgm:alg type="sp"/>
              <dgm:shape xmlns:r="http://schemas.openxmlformats.org/officeDocument/2006/relationships" rot="90" type="round2SameRect" r:blip="">
                <dgm:adjLst>
                  <dgm:adj idx="1" val="0.1667"/>
                  <dgm:adj idx="2" val="0"/>
                </dgm:adjLst>
              </dgm:shape>
              <dgm:presOf axis="ch desOrSelf" ptType="node node" st="2 1" cnt="1 0"/>
            </dgm:layoutNode>
            <dgm:layoutNode name="TopArrow">
              <dgm:alg type="sp"/>
              <dgm:shape xmlns:r="http://schemas.openxmlformats.org/officeDocument/2006/relationships" type="circularArrow" r:blip="">
                <dgm:adjLst>
                  <dgm:adj idx="1" val="0.125"/>
                  <dgm:adj idx="2" val="19.0387"/>
                  <dgm:adj idx="3" val="-19.0387"/>
                  <dgm:adj idx="4" val="180"/>
                  <dgm:adj idx="5" val="0.125"/>
                </dgm:adjLst>
              </dgm:shape>
              <dgm:presOf/>
            </dgm:layoutNode>
            <dgm:layoutNode name="BottomArrow">
              <dgm:alg type="sp"/>
              <dgm:shape xmlns:r="http://schemas.openxmlformats.org/officeDocument/2006/relationships" rot="180" type="circularArrow" r:blip="">
                <dgm:adjLst>
                  <dgm:adj idx="1" val="0.125"/>
                  <dgm:adj idx="2" val="19.0387"/>
                  <dgm:adj idx="3" val="-19.0387"/>
                  <dgm:adj idx="4" val="180"/>
                  <dgm:adj idx="5" val="0.125"/>
                </dgm:adjLst>
              </dgm:shape>
              <dgm:presOf/>
            </dgm:layoutNode>
          </dgm:if>
          <dgm:else name="Name17"/>
        </dgm:choose>
      </dgm:if>
      <dgm:else name="Name18"/>
    </dgm:choose>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0FE44-8E85-4400-8DF5-A5AEF20C9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110</Pages>
  <Words>21727</Words>
  <Characters>123845</Characters>
  <Application>Microsoft Office Word</Application>
  <DocSecurity>0</DocSecurity>
  <Lines>1032</Lines>
  <Paragraphs>290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شودي الخليدي</cp:lastModifiedBy>
  <cp:revision>49</cp:revision>
  <cp:lastPrinted>2024-05-24T15:24:00Z</cp:lastPrinted>
  <dcterms:created xsi:type="dcterms:W3CDTF">2024-12-21T12:54:00Z</dcterms:created>
  <dcterms:modified xsi:type="dcterms:W3CDTF">2024-12-21T16:48:00Z</dcterms:modified>
</cp:coreProperties>
</file>