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C94916D" w:rsidR="009125CE" w:rsidRPr="0090307D" w:rsidRDefault="00920104">
      <w:pPr>
        <w:rPr>
          <w:rFonts w:ascii="Simplified Arabic" w:hAnsi="Simplified Arabic" w:cs="Simplified Arabic"/>
          <w:b/>
          <w:bCs/>
          <w:sz w:val="28"/>
          <w:szCs w:val="28"/>
          <w:lang w:bidi="ar-EG"/>
        </w:rPr>
      </w:pPr>
      <w:r w:rsidRPr="0090307D">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69223DE6">
            <wp:simplePos x="0" y="0"/>
            <wp:positionH relativeFrom="margin">
              <wp:posOffset>-200025</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90307D">
        <w:rPr>
          <w:rFonts w:ascii="Simplified Arabic" w:hAnsi="Simplified Arabic" w:cs="Simplified Arabic"/>
          <w:b/>
          <w:bCs/>
          <w:sz w:val="28"/>
          <w:szCs w:val="28"/>
          <w:rtl/>
          <w:lang w:bidi="ar-EG"/>
        </w:rPr>
        <w:t xml:space="preserve">جامعة ميدأوشن </w:t>
      </w:r>
    </w:p>
    <w:p w14:paraId="1E957002" w14:textId="2753E53E" w:rsidR="00F546CE" w:rsidRPr="0090307D" w:rsidRDefault="009125CE">
      <w:pPr>
        <w:rPr>
          <w:rFonts w:ascii="Simplified Arabic" w:hAnsi="Simplified Arabic" w:cs="Simplified Arabic"/>
          <w:b/>
          <w:bCs/>
          <w:sz w:val="28"/>
          <w:szCs w:val="28"/>
          <w:rtl/>
          <w:lang w:bidi="ar-EG"/>
        </w:rPr>
      </w:pPr>
      <w:r w:rsidRPr="0090307D">
        <w:rPr>
          <w:rFonts w:ascii="Simplified Arabic" w:hAnsi="Simplified Arabic" w:cs="Simplified Arabic"/>
          <w:b/>
          <w:bCs/>
          <w:sz w:val="28"/>
          <w:szCs w:val="28"/>
          <w:lang w:bidi="ar-EG"/>
        </w:rPr>
        <w:t xml:space="preserve">    </w:t>
      </w:r>
      <w:r w:rsidRPr="0090307D">
        <w:rPr>
          <w:rFonts w:ascii="Simplified Arabic" w:hAnsi="Simplified Arabic" w:cs="Simplified Arabic"/>
          <w:b/>
          <w:bCs/>
          <w:sz w:val="28"/>
          <w:szCs w:val="28"/>
          <w:rtl/>
          <w:lang w:bidi="ar-EG"/>
        </w:rPr>
        <w:t xml:space="preserve">كلية </w:t>
      </w:r>
      <w:r w:rsidR="00531058">
        <w:rPr>
          <w:rFonts w:ascii="Simplified Arabic" w:hAnsi="Simplified Arabic" w:cs="Simplified Arabic" w:hint="cs"/>
          <w:b/>
          <w:bCs/>
          <w:sz w:val="28"/>
          <w:szCs w:val="28"/>
          <w:rtl/>
          <w:lang w:bidi="ar-EG"/>
        </w:rPr>
        <w:t>الإدارة</w:t>
      </w:r>
    </w:p>
    <w:p w14:paraId="0217C513" w14:textId="7063FF1D" w:rsidR="009125CE" w:rsidRPr="0090307D" w:rsidRDefault="009125CE">
      <w:pPr>
        <w:rPr>
          <w:rFonts w:ascii="Simplified Arabic" w:hAnsi="Simplified Arabic" w:cs="Simplified Arabic"/>
          <w:sz w:val="28"/>
          <w:szCs w:val="28"/>
          <w:rtl/>
          <w:lang w:bidi="ar-EG"/>
        </w:rPr>
      </w:pPr>
      <w:r w:rsidRPr="0090307D">
        <w:rPr>
          <w:rFonts w:ascii="Simplified Arabic" w:hAnsi="Simplified Arabic" w:cs="Simplified Arabic"/>
          <w:b/>
          <w:bCs/>
          <w:sz w:val="28"/>
          <w:szCs w:val="28"/>
          <w:rtl/>
          <w:lang w:bidi="ar-EG"/>
        </w:rPr>
        <w:t>قسم / تخصص</w:t>
      </w:r>
      <w:r w:rsidR="008847C8">
        <w:rPr>
          <w:rFonts w:ascii="Simplified Arabic" w:hAnsi="Simplified Arabic" w:cs="Simplified Arabic" w:hint="cs"/>
          <w:b/>
          <w:bCs/>
          <w:sz w:val="28"/>
          <w:szCs w:val="28"/>
          <w:rtl/>
          <w:lang w:bidi="ar-EG"/>
        </w:rPr>
        <w:t xml:space="preserve"> ماجستير إدارة المخاطر</w:t>
      </w:r>
    </w:p>
    <w:p w14:paraId="11A91486" w14:textId="77777777" w:rsidR="009125CE" w:rsidRPr="0090307D" w:rsidRDefault="009125CE">
      <w:pPr>
        <w:rPr>
          <w:rFonts w:ascii="Simplified Arabic" w:hAnsi="Simplified Arabic" w:cs="Simplified Arabic"/>
          <w:sz w:val="28"/>
          <w:szCs w:val="28"/>
          <w:rtl/>
          <w:lang w:bidi="ar-EG"/>
        </w:rPr>
      </w:pPr>
    </w:p>
    <w:p w14:paraId="3A7BF367" w14:textId="77777777" w:rsidR="009125CE" w:rsidRPr="0090307D" w:rsidRDefault="009125CE" w:rsidP="009125CE">
      <w:pPr>
        <w:rPr>
          <w:rFonts w:ascii="Simplified Arabic" w:hAnsi="Simplified Arabic" w:cs="Simplified Arabic"/>
          <w:sz w:val="28"/>
          <w:szCs w:val="28"/>
          <w:rtl/>
          <w:lang w:bidi="ar-EG"/>
        </w:rPr>
      </w:pPr>
    </w:p>
    <w:p w14:paraId="5F6542BF" w14:textId="77777777" w:rsidR="009125CE" w:rsidRPr="0090307D" w:rsidRDefault="009125CE" w:rsidP="009125CE">
      <w:pPr>
        <w:rPr>
          <w:rFonts w:ascii="Simplified Arabic" w:hAnsi="Simplified Arabic" w:cs="Simplified Arabic"/>
          <w:sz w:val="28"/>
          <w:szCs w:val="28"/>
          <w:rtl/>
          <w:lang w:bidi="ar-EG"/>
        </w:rPr>
      </w:pPr>
    </w:p>
    <w:p w14:paraId="08401F45" w14:textId="36810A0A" w:rsidR="009125CE" w:rsidRPr="0090307D" w:rsidRDefault="009125CE" w:rsidP="009125CE">
      <w:pPr>
        <w:jc w:val="center"/>
        <w:rPr>
          <w:rFonts w:ascii="Simplified Arabic" w:hAnsi="Simplified Arabic" w:cs="Simplified Arabic"/>
          <w:b/>
          <w:bCs/>
          <w:sz w:val="28"/>
          <w:szCs w:val="28"/>
          <w:rtl/>
          <w:lang w:bidi="ar-EG"/>
        </w:rPr>
      </w:pPr>
      <w:r w:rsidRPr="0090307D">
        <w:rPr>
          <w:rFonts w:ascii="Simplified Arabic" w:hAnsi="Simplified Arabic" w:cs="Simplified Arabic"/>
          <w:b/>
          <w:bCs/>
          <w:sz w:val="28"/>
          <w:szCs w:val="28"/>
          <w:rtl/>
          <w:lang w:bidi="ar-EG"/>
        </w:rPr>
        <w:t xml:space="preserve">العنوان باللغة العربية </w:t>
      </w:r>
    </w:p>
    <w:p w14:paraId="14882B0D" w14:textId="636E113F" w:rsidR="00A17E4F" w:rsidRPr="0090307D" w:rsidRDefault="008C29DF" w:rsidP="00370B90">
      <w:pPr>
        <w:jc w:val="center"/>
        <w:rPr>
          <w:rFonts w:ascii="Simplified Arabic" w:hAnsi="Simplified Arabic" w:cs="Simplified Arabic"/>
          <w:b/>
          <w:bCs/>
          <w:sz w:val="40"/>
          <w:szCs w:val="40"/>
          <w:rtl/>
          <w:lang w:bidi="ar-SY"/>
        </w:rPr>
      </w:pPr>
      <w:r>
        <w:rPr>
          <w:rFonts w:ascii="Simplified Arabic" w:hAnsi="Simplified Arabic" w:cs="Simplified Arabic" w:hint="cs"/>
          <w:b/>
          <w:bCs/>
          <w:sz w:val="40"/>
          <w:szCs w:val="40"/>
          <w:rtl/>
          <w:lang w:bidi="ar-SY"/>
        </w:rPr>
        <w:t xml:space="preserve">متطلبات </w:t>
      </w:r>
      <w:r w:rsidR="00A17E4F" w:rsidRPr="0090307D">
        <w:rPr>
          <w:rFonts w:ascii="Simplified Arabic" w:hAnsi="Simplified Arabic" w:cs="Simplified Arabic"/>
          <w:b/>
          <w:bCs/>
          <w:sz w:val="40"/>
          <w:szCs w:val="40"/>
          <w:rtl/>
          <w:lang w:bidi="ar-SY"/>
        </w:rPr>
        <w:t xml:space="preserve">إدارة المخاطر واستمرارية الأعمال </w:t>
      </w:r>
      <w:r w:rsidR="009A20F6">
        <w:rPr>
          <w:rFonts w:ascii="Simplified Arabic" w:hAnsi="Simplified Arabic" w:cs="Simplified Arabic" w:hint="cs"/>
          <w:b/>
          <w:bCs/>
          <w:sz w:val="40"/>
          <w:szCs w:val="40"/>
          <w:rtl/>
          <w:lang w:bidi="ar-SY"/>
        </w:rPr>
        <w:t xml:space="preserve">في </w:t>
      </w:r>
      <w:r w:rsidR="00370B90">
        <w:rPr>
          <w:rFonts w:ascii="Simplified Arabic" w:hAnsi="Simplified Arabic" w:cs="Simplified Arabic" w:hint="cs"/>
          <w:b/>
          <w:bCs/>
          <w:sz w:val="40"/>
          <w:szCs w:val="40"/>
          <w:rtl/>
          <w:lang w:bidi="ar-SY"/>
        </w:rPr>
        <w:t xml:space="preserve">شركات الاتصالات </w:t>
      </w:r>
      <w:r w:rsidR="009A20F6">
        <w:rPr>
          <w:rFonts w:ascii="Simplified Arabic" w:hAnsi="Simplified Arabic" w:cs="Simplified Arabic" w:hint="cs"/>
          <w:b/>
          <w:bCs/>
          <w:sz w:val="40"/>
          <w:szCs w:val="40"/>
          <w:rtl/>
          <w:lang w:bidi="ar-SY"/>
        </w:rPr>
        <w:t xml:space="preserve">السعودية </w:t>
      </w:r>
      <w:r w:rsidR="00A17E4F" w:rsidRPr="0090307D">
        <w:rPr>
          <w:rFonts w:ascii="Simplified Arabic" w:hAnsi="Simplified Arabic" w:cs="Simplified Arabic"/>
          <w:b/>
          <w:bCs/>
          <w:sz w:val="40"/>
          <w:szCs w:val="40"/>
          <w:rtl/>
          <w:lang w:bidi="ar-SY"/>
        </w:rPr>
        <w:t xml:space="preserve">في ظل </w:t>
      </w:r>
      <w:r>
        <w:rPr>
          <w:rFonts w:ascii="Simplified Arabic" w:hAnsi="Simplified Arabic" w:cs="Simplified Arabic" w:hint="cs"/>
          <w:b/>
          <w:bCs/>
          <w:sz w:val="40"/>
          <w:szCs w:val="40"/>
          <w:rtl/>
          <w:lang w:bidi="ar-SY"/>
        </w:rPr>
        <w:t xml:space="preserve">الأزمات: </w:t>
      </w:r>
      <w:r w:rsidR="00A17E4F" w:rsidRPr="0090307D">
        <w:rPr>
          <w:rFonts w:ascii="Simplified Arabic" w:hAnsi="Simplified Arabic" w:cs="Simplified Arabic"/>
          <w:b/>
          <w:bCs/>
          <w:sz w:val="40"/>
          <w:szCs w:val="40"/>
          <w:rtl/>
          <w:lang w:bidi="ar-SY"/>
        </w:rPr>
        <w:t>جائحة كورونا</w:t>
      </w:r>
      <w:r>
        <w:rPr>
          <w:rFonts w:ascii="Simplified Arabic" w:hAnsi="Simplified Arabic" w:cs="Simplified Arabic" w:hint="cs"/>
          <w:b/>
          <w:bCs/>
          <w:sz w:val="40"/>
          <w:szCs w:val="40"/>
          <w:rtl/>
          <w:lang w:bidi="ar-SY"/>
        </w:rPr>
        <w:t xml:space="preserve"> نموذجًا</w:t>
      </w:r>
    </w:p>
    <w:p w14:paraId="1AA4343F" w14:textId="77777777" w:rsidR="009125CE" w:rsidRPr="0090307D" w:rsidRDefault="009125CE" w:rsidP="009125CE">
      <w:pPr>
        <w:jc w:val="center"/>
        <w:rPr>
          <w:rFonts w:ascii="Simplified Arabic" w:hAnsi="Simplified Arabic" w:cs="Simplified Arabic"/>
          <w:sz w:val="28"/>
          <w:szCs w:val="28"/>
          <w:rtl/>
          <w:lang w:bidi="ar-SY"/>
        </w:rPr>
      </w:pPr>
    </w:p>
    <w:p w14:paraId="3024630C" w14:textId="77777777" w:rsidR="009125CE" w:rsidRPr="0090307D" w:rsidRDefault="009125CE" w:rsidP="009125CE">
      <w:pPr>
        <w:jc w:val="center"/>
        <w:rPr>
          <w:rFonts w:ascii="Simplified Arabic" w:hAnsi="Simplified Arabic" w:cs="Simplified Arabic"/>
          <w:sz w:val="28"/>
          <w:szCs w:val="28"/>
          <w:rtl/>
          <w:lang w:bidi="ar-EG"/>
        </w:rPr>
      </w:pPr>
    </w:p>
    <w:p w14:paraId="232F19A4" w14:textId="77777777" w:rsidR="009125CE" w:rsidRPr="0090307D" w:rsidRDefault="009125CE" w:rsidP="009125CE">
      <w:pPr>
        <w:jc w:val="center"/>
        <w:rPr>
          <w:rFonts w:ascii="Simplified Arabic" w:hAnsi="Simplified Arabic" w:cs="Simplified Arabic"/>
          <w:sz w:val="28"/>
          <w:szCs w:val="28"/>
          <w:rtl/>
          <w:lang w:bidi="ar-EG"/>
        </w:rPr>
      </w:pPr>
    </w:p>
    <w:p w14:paraId="0EB57E30" w14:textId="77777777" w:rsidR="009125CE" w:rsidRPr="0090307D" w:rsidRDefault="009125CE" w:rsidP="009125CE">
      <w:pPr>
        <w:jc w:val="center"/>
        <w:rPr>
          <w:rFonts w:ascii="Simplified Arabic" w:hAnsi="Simplified Arabic" w:cs="Simplified Arabic"/>
          <w:b/>
          <w:bCs/>
          <w:sz w:val="28"/>
          <w:szCs w:val="28"/>
          <w:rtl/>
          <w:lang w:bidi="ar-EG"/>
        </w:rPr>
      </w:pPr>
    </w:p>
    <w:p w14:paraId="751A7E65" w14:textId="7D34A784" w:rsidR="009125CE" w:rsidRDefault="009125CE" w:rsidP="009125CE">
      <w:pPr>
        <w:jc w:val="center"/>
        <w:rPr>
          <w:rFonts w:ascii="Simplified Arabic" w:hAnsi="Simplified Arabic" w:cs="Simplified Arabic"/>
          <w:b/>
          <w:bCs/>
          <w:sz w:val="28"/>
          <w:szCs w:val="28"/>
          <w:rtl/>
          <w:lang w:bidi="ar-EG"/>
        </w:rPr>
      </w:pPr>
      <w:r w:rsidRPr="0090307D">
        <w:rPr>
          <w:rFonts w:ascii="Simplified Arabic" w:hAnsi="Simplified Arabic" w:cs="Simplified Arabic"/>
          <w:b/>
          <w:bCs/>
          <w:sz w:val="28"/>
          <w:szCs w:val="28"/>
          <w:rtl/>
          <w:lang w:bidi="ar-EG"/>
        </w:rPr>
        <w:t>إعداد الطالب/</w:t>
      </w:r>
      <w:r w:rsidR="008847C8">
        <w:rPr>
          <w:rFonts w:ascii="Simplified Arabic" w:hAnsi="Simplified Arabic" w:cs="Simplified Arabic" w:hint="cs"/>
          <w:b/>
          <w:bCs/>
          <w:sz w:val="28"/>
          <w:szCs w:val="28"/>
          <w:rtl/>
          <w:lang w:bidi="ar-EG"/>
        </w:rPr>
        <w:t xml:space="preserve"> فهد بن خالد بن نايف بن عريعر</w:t>
      </w:r>
    </w:p>
    <w:p w14:paraId="179316A2" w14:textId="2038B1E9" w:rsidR="008847C8" w:rsidRPr="0090307D" w:rsidRDefault="008847C8" w:rsidP="009125CE">
      <w:pPr>
        <w:jc w:val="center"/>
        <w:rPr>
          <w:rFonts w:ascii="Simplified Arabic" w:hAnsi="Simplified Arabic" w:cs="Simplified Arabic"/>
          <w:b/>
          <w:bCs/>
          <w:sz w:val="28"/>
          <w:szCs w:val="28"/>
          <w:rtl/>
          <w:lang w:bidi="ar-EG"/>
        </w:rPr>
      </w:pPr>
    </w:p>
    <w:p w14:paraId="3D3CBDF8" w14:textId="77777777" w:rsidR="009125CE" w:rsidRPr="0090307D" w:rsidRDefault="009125CE" w:rsidP="009A20F6">
      <w:pPr>
        <w:rPr>
          <w:rFonts w:ascii="Simplified Arabic" w:hAnsi="Simplified Arabic" w:cs="Simplified Arabic"/>
          <w:b/>
          <w:bCs/>
          <w:sz w:val="28"/>
          <w:szCs w:val="28"/>
          <w:rtl/>
          <w:lang w:bidi="ar-EG"/>
        </w:rPr>
      </w:pPr>
    </w:p>
    <w:p w14:paraId="58D6152F" w14:textId="77777777" w:rsidR="009125CE" w:rsidRPr="0090307D" w:rsidRDefault="009125CE" w:rsidP="009125CE">
      <w:pPr>
        <w:jc w:val="center"/>
        <w:rPr>
          <w:rFonts w:ascii="Simplified Arabic" w:hAnsi="Simplified Arabic" w:cs="Simplified Arabic"/>
          <w:b/>
          <w:bCs/>
          <w:sz w:val="28"/>
          <w:szCs w:val="28"/>
          <w:rtl/>
          <w:lang w:bidi="ar-EG"/>
        </w:rPr>
      </w:pPr>
    </w:p>
    <w:p w14:paraId="5F4EE2DE" w14:textId="529F7524" w:rsidR="009125CE" w:rsidRPr="0090307D" w:rsidRDefault="009125CE" w:rsidP="009125CE">
      <w:pPr>
        <w:jc w:val="center"/>
        <w:rPr>
          <w:rFonts w:ascii="Simplified Arabic" w:hAnsi="Simplified Arabic" w:cs="Simplified Arabic" w:hint="cs"/>
          <w:b/>
          <w:bCs/>
          <w:sz w:val="28"/>
          <w:szCs w:val="28"/>
          <w:rtl/>
        </w:rPr>
      </w:pPr>
      <w:r w:rsidRPr="0090307D">
        <w:rPr>
          <w:rFonts w:ascii="Simplified Arabic" w:hAnsi="Simplified Arabic" w:cs="Simplified Arabic"/>
          <w:b/>
          <w:bCs/>
          <w:sz w:val="28"/>
          <w:szCs w:val="28"/>
          <w:rtl/>
          <w:lang w:bidi="ar-EG"/>
        </w:rPr>
        <w:t>إشراف/</w:t>
      </w:r>
      <w:r w:rsidR="00531058">
        <w:rPr>
          <w:rFonts w:ascii="Simplified Arabic" w:hAnsi="Simplified Arabic" w:cs="Simplified Arabic" w:hint="cs"/>
          <w:b/>
          <w:bCs/>
          <w:sz w:val="28"/>
          <w:szCs w:val="28"/>
          <w:rtl/>
          <w:lang w:bidi="ar-EG"/>
        </w:rPr>
        <w:t xml:space="preserve"> </w:t>
      </w:r>
      <w:r w:rsidR="00921633">
        <w:rPr>
          <w:rFonts w:ascii="Simplified Arabic" w:hAnsi="Simplified Arabic" w:cs="Simplified Arabic" w:hint="cs"/>
          <w:b/>
          <w:bCs/>
          <w:sz w:val="28"/>
          <w:szCs w:val="28"/>
          <w:rtl/>
        </w:rPr>
        <w:t>د.أسماء ابوعنزة</w:t>
      </w:r>
    </w:p>
    <w:p w14:paraId="2EFA31CD" w14:textId="77777777" w:rsidR="009125CE" w:rsidRPr="0090307D" w:rsidRDefault="009125CE" w:rsidP="009125CE">
      <w:pPr>
        <w:jc w:val="center"/>
        <w:rPr>
          <w:rFonts w:ascii="Simplified Arabic" w:hAnsi="Simplified Arabic" w:cs="Simplified Arabic"/>
          <w:b/>
          <w:bCs/>
          <w:sz w:val="28"/>
          <w:szCs w:val="28"/>
          <w:rtl/>
          <w:lang w:bidi="ar-EG"/>
        </w:rPr>
      </w:pPr>
    </w:p>
    <w:p w14:paraId="22738CC6" w14:textId="77777777" w:rsidR="009125CE" w:rsidRPr="0090307D" w:rsidRDefault="009125CE" w:rsidP="0090307D">
      <w:pPr>
        <w:rPr>
          <w:rFonts w:ascii="Simplified Arabic" w:hAnsi="Simplified Arabic" w:cs="Simplified Arabic"/>
          <w:b/>
          <w:bCs/>
          <w:sz w:val="28"/>
          <w:szCs w:val="28"/>
          <w:rtl/>
          <w:lang w:bidi="ar-EG"/>
        </w:rPr>
      </w:pPr>
    </w:p>
    <w:p w14:paraId="14480418" w14:textId="3D3CE9D1" w:rsidR="009125CE" w:rsidRPr="0090307D" w:rsidRDefault="009125CE" w:rsidP="009125CE">
      <w:pPr>
        <w:jc w:val="center"/>
        <w:rPr>
          <w:rFonts w:ascii="Simplified Arabic" w:hAnsi="Simplified Arabic" w:cs="Simplified Arabic"/>
          <w:b/>
          <w:bCs/>
          <w:sz w:val="28"/>
          <w:szCs w:val="28"/>
          <w:rtl/>
          <w:lang w:bidi="ar-EG"/>
        </w:rPr>
      </w:pPr>
      <w:r w:rsidRPr="0090307D">
        <w:rPr>
          <w:rFonts w:ascii="Simplified Arabic" w:hAnsi="Simplified Arabic" w:cs="Simplified Arabic"/>
          <w:b/>
          <w:bCs/>
          <w:sz w:val="28"/>
          <w:szCs w:val="28"/>
          <w:rtl/>
          <w:lang w:bidi="ar-EG"/>
        </w:rPr>
        <w:t>العام الدراسي:</w:t>
      </w:r>
      <w:r w:rsidR="00531058">
        <w:rPr>
          <w:rFonts w:ascii="Simplified Arabic" w:hAnsi="Simplified Arabic" w:cs="Simplified Arabic" w:hint="cs"/>
          <w:b/>
          <w:bCs/>
          <w:sz w:val="28"/>
          <w:szCs w:val="28"/>
          <w:rtl/>
          <w:lang w:bidi="ar-EG"/>
        </w:rPr>
        <w:t>2024 م</w:t>
      </w:r>
    </w:p>
    <w:p w14:paraId="71099ADB" w14:textId="441E0BDE" w:rsidR="009125CE" w:rsidRPr="0090307D" w:rsidRDefault="009125CE" w:rsidP="0090307D">
      <w:pPr>
        <w:jc w:val="center"/>
        <w:rPr>
          <w:rFonts w:ascii="Simplified Arabic" w:hAnsi="Simplified Arabic" w:cs="Simplified Arabic"/>
          <w:b/>
          <w:bCs/>
          <w:sz w:val="28"/>
          <w:szCs w:val="28"/>
          <w:rtl/>
          <w:lang w:bidi="ar-EG"/>
        </w:rPr>
      </w:pPr>
    </w:p>
    <w:p w14:paraId="31F3171E"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5B7DF56B"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5F14F679"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3E50C446"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7ECF4B22" w14:textId="77777777" w:rsidR="00531058" w:rsidRDefault="00531058" w:rsidP="00AC620A">
      <w:pPr>
        <w:spacing w:line="240" w:lineRule="auto"/>
        <w:jc w:val="center"/>
        <w:rPr>
          <w:rFonts w:asciiTheme="minorBidi" w:hAnsiTheme="minorBidi"/>
          <w:b/>
          <w:bCs/>
          <w:sz w:val="52"/>
          <w:szCs w:val="52"/>
          <w:u w:val="single"/>
          <w:rtl/>
          <w:lang w:bidi="ar-EG"/>
        </w:rPr>
      </w:pPr>
    </w:p>
    <w:p w14:paraId="2EA54882" w14:textId="77777777" w:rsidR="00531058" w:rsidRDefault="00531058" w:rsidP="00AC620A">
      <w:pPr>
        <w:spacing w:line="240" w:lineRule="auto"/>
        <w:jc w:val="center"/>
        <w:rPr>
          <w:rFonts w:asciiTheme="minorBidi" w:hAnsiTheme="minorBidi"/>
          <w:b/>
          <w:bCs/>
          <w:sz w:val="52"/>
          <w:szCs w:val="52"/>
          <w:u w:val="single"/>
          <w:rtl/>
          <w:lang w:bidi="ar-EG"/>
        </w:rPr>
      </w:pPr>
    </w:p>
    <w:p w14:paraId="35C18EE9" w14:textId="71824BDD" w:rsidR="00AC620A" w:rsidRPr="00AC620A" w:rsidRDefault="00AC620A" w:rsidP="00AC620A">
      <w:pPr>
        <w:spacing w:line="240" w:lineRule="auto"/>
        <w:jc w:val="center"/>
        <w:rPr>
          <w:rFonts w:asciiTheme="minorBidi" w:hAnsiTheme="minorBidi"/>
          <w:b/>
          <w:bCs/>
          <w:sz w:val="52"/>
          <w:szCs w:val="52"/>
          <w:u w:val="single"/>
          <w:rtl/>
          <w:lang w:bidi="ar-EG"/>
        </w:rPr>
      </w:pPr>
      <w:r w:rsidRPr="00AC620A">
        <w:rPr>
          <w:rFonts w:asciiTheme="minorBidi" w:hAnsiTheme="minorBidi"/>
          <w:b/>
          <w:bCs/>
          <w:sz w:val="52"/>
          <w:szCs w:val="52"/>
          <w:u w:val="single"/>
          <w:rtl/>
          <w:lang w:bidi="ar-EG"/>
        </w:rPr>
        <w:t>بسم الله الرحمن الرحيم</w:t>
      </w:r>
    </w:p>
    <w:p w14:paraId="1BB702E2"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41C9BDEC"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3C35964D"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5311A8A5"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27BB7FFB"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59A4EE3F"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7D2146D2"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1C7B11D1"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6E1327E7"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344DB71D"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76C69A7A"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60424A46"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6334559A" w14:textId="77777777" w:rsidR="00AC620A" w:rsidRDefault="00AC620A" w:rsidP="00AC620A">
      <w:pPr>
        <w:spacing w:line="240" w:lineRule="auto"/>
        <w:jc w:val="center"/>
        <w:rPr>
          <w:rFonts w:ascii="Simplified Arabic" w:hAnsi="Simplified Arabic" w:cs="Simplified Arabic"/>
          <w:b/>
          <w:bCs/>
          <w:sz w:val="40"/>
          <w:szCs w:val="40"/>
          <w:u w:val="single"/>
          <w:rtl/>
          <w:lang w:bidi="ar-EG"/>
        </w:rPr>
      </w:pPr>
    </w:p>
    <w:p w14:paraId="3F4EDA68" w14:textId="77777777" w:rsidR="00AC620A" w:rsidRDefault="00AC620A" w:rsidP="00AC620A">
      <w:pPr>
        <w:spacing w:line="240" w:lineRule="auto"/>
        <w:jc w:val="center"/>
        <w:rPr>
          <w:rFonts w:ascii="Simplified Arabic" w:hAnsi="Simplified Arabic" w:cs="Simplified Arabic"/>
          <w:b/>
          <w:bCs/>
          <w:sz w:val="40"/>
          <w:szCs w:val="40"/>
          <w:u w:val="single"/>
          <w:rtl/>
          <w:lang w:bidi="ar-EG"/>
        </w:rPr>
      </w:pPr>
    </w:p>
    <w:p w14:paraId="3D8F10CA" w14:textId="77777777" w:rsidR="00AC620A" w:rsidRDefault="00AC620A" w:rsidP="00AC620A">
      <w:pPr>
        <w:spacing w:line="240" w:lineRule="auto"/>
        <w:jc w:val="center"/>
        <w:rPr>
          <w:rFonts w:ascii="Simplified Arabic" w:hAnsi="Simplified Arabic" w:cs="Simplified Arabic"/>
          <w:b/>
          <w:bCs/>
          <w:sz w:val="40"/>
          <w:szCs w:val="40"/>
          <w:u w:val="single"/>
          <w:rtl/>
          <w:lang w:bidi="ar-EG"/>
        </w:rPr>
      </w:pPr>
    </w:p>
    <w:p w14:paraId="24213E21" w14:textId="4F1D994D" w:rsidR="00AC620A" w:rsidRDefault="00AC620A" w:rsidP="00AC620A">
      <w:pPr>
        <w:spacing w:line="240" w:lineRule="auto"/>
        <w:jc w:val="center"/>
        <w:rPr>
          <w:rFonts w:ascii="Simplified Arabic" w:hAnsi="Simplified Arabic" w:cs="Simplified Arabic"/>
          <w:b/>
          <w:bCs/>
          <w:sz w:val="40"/>
          <w:szCs w:val="40"/>
          <w:u w:val="single"/>
          <w:rtl/>
          <w:lang w:bidi="ar-EG"/>
        </w:rPr>
      </w:pPr>
      <w:r w:rsidRPr="00AC620A">
        <w:rPr>
          <w:rFonts w:ascii="Simplified Arabic" w:hAnsi="Simplified Arabic" w:cs="Simplified Arabic" w:hint="cs"/>
          <w:b/>
          <w:bCs/>
          <w:sz w:val="40"/>
          <w:szCs w:val="40"/>
          <w:u w:val="single"/>
          <w:rtl/>
          <w:lang w:bidi="ar-EG"/>
        </w:rPr>
        <w:t>الاهداء:</w:t>
      </w:r>
    </w:p>
    <w:p w14:paraId="43FBD533" w14:textId="77777777" w:rsidR="00AC620A" w:rsidRDefault="00AC620A" w:rsidP="00AC620A">
      <w:pPr>
        <w:spacing w:line="240" w:lineRule="auto"/>
        <w:jc w:val="center"/>
        <w:rPr>
          <w:rFonts w:ascii="Simplified Arabic" w:hAnsi="Simplified Arabic" w:cs="Simplified Arabic"/>
          <w:b/>
          <w:bCs/>
          <w:sz w:val="40"/>
          <w:szCs w:val="40"/>
          <w:u w:val="single"/>
          <w:rtl/>
          <w:lang w:bidi="ar-EG"/>
        </w:rPr>
      </w:pPr>
    </w:p>
    <w:p w14:paraId="415026B5" w14:textId="696D7D60" w:rsidR="00AC620A" w:rsidRPr="00AC620A" w:rsidRDefault="00AC620A" w:rsidP="00AC620A">
      <w:pPr>
        <w:spacing w:line="240" w:lineRule="auto"/>
        <w:jc w:val="center"/>
        <w:rPr>
          <w:rFonts w:ascii="Simplified Arabic" w:hAnsi="Simplified Arabic" w:cs="Simplified Arabic"/>
          <w:b/>
          <w:bCs/>
          <w:sz w:val="40"/>
          <w:szCs w:val="40"/>
          <w:u w:val="single"/>
          <w:rtl/>
          <w:lang w:bidi="ar-EG"/>
        </w:rPr>
      </w:pPr>
      <w:r w:rsidRPr="00AC620A">
        <w:rPr>
          <w:rFonts w:ascii="Simplified Arabic" w:hAnsi="Simplified Arabic" w:cs="Simplified Arabic"/>
          <w:b/>
          <w:bCs/>
          <w:sz w:val="40"/>
          <w:szCs w:val="40"/>
          <w:u w:val="single"/>
          <w:rtl/>
          <w:lang w:bidi="ar-EG"/>
        </w:rPr>
        <w:t>أتوجه بالشكر إلى الأساتذة الكرام الذين لم يبخلوا علينا بعلمهم، ولم يألوا جهداً في سبيل المعرفة والعلم.</w:t>
      </w:r>
      <w:r>
        <w:rPr>
          <w:rFonts w:ascii="Simplified Arabic" w:hAnsi="Simplified Arabic" w:cs="Simplified Arabic" w:hint="cs"/>
          <w:b/>
          <w:bCs/>
          <w:sz w:val="40"/>
          <w:szCs w:val="40"/>
          <w:u w:val="single"/>
          <w:rtl/>
          <w:lang w:bidi="ar-EG"/>
        </w:rPr>
        <w:t xml:space="preserve"> </w:t>
      </w:r>
      <w:r w:rsidRPr="00AC620A">
        <w:rPr>
          <w:rFonts w:ascii="Simplified Arabic" w:hAnsi="Simplified Arabic" w:cs="Simplified Arabic"/>
          <w:b/>
          <w:bCs/>
          <w:sz w:val="40"/>
          <w:szCs w:val="40"/>
          <w:u w:val="single"/>
          <w:rtl/>
          <w:lang w:bidi="ar-EG"/>
        </w:rPr>
        <w:t xml:space="preserve">والشكر موصول إلى إدارة الجامعة التي ذللت الصعوبات من أجل إنجاز </w:t>
      </w:r>
      <w:r>
        <w:rPr>
          <w:rFonts w:ascii="Simplified Arabic" w:hAnsi="Simplified Arabic" w:cs="Simplified Arabic" w:hint="cs"/>
          <w:b/>
          <w:bCs/>
          <w:sz w:val="40"/>
          <w:szCs w:val="40"/>
          <w:u w:val="single"/>
          <w:rtl/>
          <w:lang w:bidi="ar-EG"/>
        </w:rPr>
        <w:t>هذا البحث</w:t>
      </w:r>
      <w:r w:rsidRPr="00AC620A">
        <w:rPr>
          <w:rFonts w:ascii="Simplified Arabic" w:hAnsi="Simplified Arabic" w:cs="Simplified Arabic"/>
          <w:b/>
          <w:bCs/>
          <w:sz w:val="40"/>
          <w:szCs w:val="40"/>
          <w:u w:val="single"/>
          <w:rtl/>
          <w:lang w:bidi="ar-EG"/>
        </w:rPr>
        <w:t xml:space="preserve"> بجودة وكفاءة</w:t>
      </w:r>
      <w:r>
        <w:rPr>
          <w:rFonts w:ascii="Simplified Arabic" w:hAnsi="Simplified Arabic" w:cs="Simplified Arabic" w:hint="cs"/>
          <w:b/>
          <w:bCs/>
          <w:sz w:val="40"/>
          <w:szCs w:val="40"/>
          <w:u w:val="single"/>
          <w:rtl/>
          <w:lang w:bidi="ar-EG"/>
        </w:rPr>
        <w:t xml:space="preserve"> عالية.</w:t>
      </w:r>
    </w:p>
    <w:p w14:paraId="3AE9D501" w14:textId="77777777" w:rsidR="00AC620A" w:rsidRPr="00AC620A" w:rsidRDefault="00AC620A" w:rsidP="00AC620A">
      <w:pPr>
        <w:spacing w:line="240" w:lineRule="auto"/>
        <w:jc w:val="center"/>
        <w:rPr>
          <w:rFonts w:ascii="Simplified Arabic" w:hAnsi="Simplified Arabic" w:cs="Simplified Arabic"/>
          <w:b/>
          <w:bCs/>
          <w:sz w:val="40"/>
          <w:szCs w:val="40"/>
          <w:u w:val="single"/>
          <w:rtl/>
          <w:lang w:bidi="ar-EG"/>
        </w:rPr>
      </w:pPr>
    </w:p>
    <w:p w14:paraId="379D6CBE" w14:textId="77777777" w:rsidR="00AC620A" w:rsidRPr="00AC620A" w:rsidRDefault="00AC620A" w:rsidP="00AC620A">
      <w:pPr>
        <w:spacing w:line="240" w:lineRule="auto"/>
        <w:jc w:val="center"/>
        <w:rPr>
          <w:rFonts w:ascii="Simplified Arabic" w:hAnsi="Simplified Arabic" w:cs="Simplified Arabic"/>
          <w:b/>
          <w:bCs/>
          <w:sz w:val="40"/>
          <w:szCs w:val="40"/>
          <w:u w:val="single"/>
          <w:rtl/>
          <w:lang w:bidi="ar-EG"/>
        </w:rPr>
      </w:pPr>
    </w:p>
    <w:p w14:paraId="3BAE5157"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475ADD2A"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473A244C"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40E6DDF1"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09583560"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7A3EA1DD" w14:textId="77777777" w:rsidR="00AC620A" w:rsidRDefault="00AC620A" w:rsidP="00275025">
      <w:pPr>
        <w:spacing w:line="240" w:lineRule="auto"/>
        <w:rPr>
          <w:rFonts w:ascii="Simplified Arabic" w:hAnsi="Simplified Arabic" w:cs="Simplified Arabic"/>
          <w:b/>
          <w:bCs/>
          <w:sz w:val="36"/>
          <w:szCs w:val="36"/>
          <w:u w:val="single"/>
          <w:rtl/>
          <w:lang w:bidi="ar-EG"/>
        </w:rPr>
      </w:pPr>
    </w:p>
    <w:p w14:paraId="035BF540" w14:textId="201E241F" w:rsidR="009125CE" w:rsidRPr="00C47216" w:rsidRDefault="0090307D" w:rsidP="00275025">
      <w:pPr>
        <w:spacing w:line="240" w:lineRule="auto"/>
        <w:rPr>
          <w:rFonts w:ascii="Simplified Arabic" w:hAnsi="Simplified Arabic" w:cs="Simplified Arabic"/>
          <w:b/>
          <w:bCs/>
          <w:sz w:val="36"/>
          <w:szCs w:val="36"/>
          <w:u w:val="single"/>
          <w:rtl/>
          <w:lang w:bidi="ar-EG"/>
        </w:rPr>
      </w:pPr>
      <w:r w:rsidRPr="00C47216">
        <w:rPr>
          <w:rFonts w:ascii="Simplified Arabic" w:hAnsi="Simplified Arabic" w:cs="Simplified Arabic"/>
          <w:b/>
          <w:bCs/>
          <w:sz w:val="36"/>
          <w:szCs w:val="36"/>
          <w:u w:val="single"/>
          <w:rtl/>
          <w:lang w:bidi="ar-EG"/>
        </w:rPr>
        <w:lastRenderedPageBreak/>
        <w:t>فهرس المحتو</w:t>
      </w:r>
      <w:r w:rsidRPr="00C47216">
        <w:rPr>
          <w:rFonts w:ascii="Simplified Arabic" w:hAnsi="Simplified Arabic" w:cs="Simplified Arabic" w:hint="cs"/>
          <w:b/>
          <w:bCs/>
          <w:sz w:val="36"/>
          <w:szCs w:val="36"/>
          <w:u w:val="single"/>
          <w:rtl/>
          <w:lang w:bidi="ar-EG"/>
        </w:rPr>
        <w:t>ي</w:t>
      </w:r>
      <w:r w:rsidR="00D52480" w:rsidRPr="00C47216">
        <w:rPr>
          <w:rFonts w:ascii="Simplified Arabic" w:hAnsi="Simplified Arabic" w:cs="Simplified Arabic"/>
          <w:b/>
          <w:bCs/>
          <w:sz w:val="36"/>
          <w:szCs w:val="36"/>
          <w:u w:val="single"/>
          <w:rtl/>
          <w:lang w:bidi="ar-EG"/>
        </w:rPr>
        <w:t>ات</w:t>
      </w:r>
      <w:r w:rsidR="009125CE" w:rsidRPr="00C47216">
        <w:rPr>
          <w:rFonts w:ascii="Simplified Arabic" w:hAnsi="Simplified Arabic" w:cs="Simplified Arabic"/>
          <w:b/>
          <w:bCs/>
          <w:sz w:val="36"/>
          <w:szCs w:val="36"/>
          <w:u w:val="single"/>
          <w:rtl/>
          <w:lang w:bidi="ar-EG"/>
        </w:rPr>
        <w:t>:</w:t>
      </w:r>
    </w:p>
    <w:tbl>
      <w:tblPr>
        <w:tblStyle w:val="TableGrid"/>
        <w:bidiVisual/>
        <w:tblW w:w="0" w:type="auto"/>
        <w:tblLook w:val="04A0" w:firstRow="1" w:lastRow="0" w:firstColumn="1" w:lastColumn="0" w:noHBand="0" w:noVBand="1"/>
      </w:tblPr>
      <w:tblGrid>
        <w:gridCol w:w="7194"/>
        <w:gridCol w:w="2093"/>
      </w:tblGrid>
      <w:tr w:rsidR="001F6D1C" w14:paraId="62C78CE0" w14:textId="77777777" w:rsidTr="00C97C84">
        <w:trPr>
          <w:tblHeader/>
        </w:trPr>
        <w:tc>
          <w:tcPr>
            <w:tcW w:w="7194" w:type="dxa"/>
          </w:tcPr>
          <w:p w14:paraId="73855A79" w14:textId="432D7CA2" w:rsidR="001F6D1C" w:rsidRPr="001F6D1C" w:rsidRDefault="001F6D1C" w:rsidP="001F6D1C">
            <w:pPr>
              <w:jc w:val="center"/>
              <w:rPr>
                <w:rFonts w:ascii="Simplified Arabic" w:hAnsi="Simplified Arabic" w:cs="Simplified Arabic"/>
                <w:b/>
                <w:bCs/>
                <w:sz w:val="28"/>
                <w:szCs w:val="28"/>
                <w:rtl/>
                <w:lang w:bidi="ar-EG"/>
              </w:rPr>
            </w:pPr>
            <w:r w:rsidRPr="001F6D1C">
              <w:rPr>
                <w:rFonts w:ascii="Simplified Arabic" w:hAnsi="Simplified Arabic" w:cs="Simplified Arabic" w:hint="cs"/>
                <w:b/>
                <w:bCs/>
                <w:sz w:val="28"/>
                <w:szCs w:val="28"/>
                <w:rtl/>
                <w:lang w:bidi="ar-EG"/>
              </w:rPr>
              <w:t>العنوان</w:t>
            </w:r>
          </w:p>
        </w:tc>
        <w:tc>
          <w:tcPr>
            <w:tcW w:w="2093" w:type="dxa"/>
          </w:tcPr>
          <w:p w14:paraId="5DECDC2D" w14:textId="528969C1" w:rsidR="001F6D1C" w:rsidRPr="001F6D1C" w:rsidRDefault="001F6D1C" w:rsidP="001F6D1C">
            <w:pPr>
              <w:jc w:val="center"/>
              <w:rPr>
                <w:rFonts w:ascii="Simplified Arabic" w:hAnsi="Simplified Arabic" w:cs="Simplified Arabic"/>
                <w:b/>
                <w:bCs/>
                <w:sz w:val="28"/>
                <w:szCs w:val="28"/>
                <w:rtl/>
                <w:lang w:bidi="ar-EG"/>
              </w:rPr>
            </w:pPr>
            <w:r w:rsidRPr="001F6D1C">
              <w:rPr>
                <w:rFonts w:ascii="Simplified Arabic" w:hAnsi="Simplified Arabic" w:cs="Simplified Arabic" w:hint="cs"/>
                <w:b/>
                <w:bCs/>
                <w:sz w:val="28"/>
                <w:szCs w:val="28"/>
                <w:rtl/>
                <w:lang w:bidi="ar-EG"/>
              </w:rPr>
              <w:t>رقم الصفحة</w:t>
            </w:r>
          </w:p>
        </w:tc>
      </w:tr>
      <w:tr w:rsidR="001F6D1C" w14:paraId="557CA80F" w14:textId="77777777" w:rsidTr="001F6D1C">
        <w:tc>
          <w:tcPr>
            <w:tcW w:w="7194" w:type="dxa"/>
          </w:tcPr>
          <w:p w14:paraId="1C74681C" w14:textId="186F8608" w:rsidR="001F6D1C" w:rsidRPr="008B20EB" w:rsidRDefault="008B20EB" w:rsidP="008B20EB">
            <w:pPr>
              <w:jc w:val="lowKashida"/>
              <w:rPr>
                <w:rFonts w:ascii="Simplified Arabic" w:hAnsi="Simplified Arabic" w:cs="Simplified Arabic"/>
                <w:sz w:val="28"/>
                <w:szCs w:val="28"/>
                <w:rtl/>
                <w:lang w:bidi="ar-EG"/>
              </w:rPr>
            </w:pPr>
            <w:r w:rsidRPr="008B20EB">
              <w:rPr>
                <w:rFonts w:ascii="Simplified Arabic" w:hAnsi="Simplified Arabic" w:cs="Simplified Arabic" w:hint="cs"/>
                <w:sz w:val="28"/>
                <w:szCs w:val="28"/>
                <w:rtl/>
                <w:lang w:bidi="ar-EG"/>
              </w:rPr>
              <w:t>الفصل الأول: الإطار العام للدراسة</w:t>
            </w:r>
          </w:p>
        </w:tc>
        <w:tc>
          <w:tcPr>
            <w:tcW w:w="2093" w:type="dxa"/>
          </w:tcPr>
          <w:p w14:paraId="38CAC1E1" w14:textId="2D9B0ADF" w:rsidR="001F6D1C" w:rsidRPr="003225C8" w:rsidRDefault="003225C8" w:rsidP="001F6D1C">
            <w:pPr>
              <w:jc w:val="center"/>
              <w:rPr>
                <w:rFonts w:ascii="Simplified Arabic" w:hAnsi="Simplified Arabic" w:cs="Simplified Arabic"/>
                <w:sz w:val="28"/>
                <w:szCs w:val="28"/>
                <w:rtl/>
                <w:lang w:bidi="ar-EG"/>
              </w:rPr>
            </w:pPr>
            <w:r w:rsidRPr="003225C8">
              <w:rPr>
                <w:rFonts w:ascii="Simplified Arabic" w:hAnsi="Simplified Arabic" w:cs="Simplified Arabic" w:hint="cs"/>
                <w:sz w:val="28"/>
                <w:szCs w:val="28"/>
                <w:rtl/>
                <w:lang w:bidi="ar-EG"/>
              </w:rPr>
              <w:t>4</w:t>
            </w:r>
          </w:p>
        </w:tc>
      </w:tr>
      <w:tr w:rsidR="001F6D1C" w14:paraId="1F0D02DA" w14:textId="77777777" w:rsidTr="001F6D1C">
        <w:tc>
          <w:tcPr>
            <w:tcW w:w="7194" w:type="dxa"/>
          </w:tcPr>
          <w:p w14:paraId="2A4820B1" w14:textId="097591EA" w:rsidR="001F6D1C" w:rsidRPr="008B20EB" w:rsidRDefault="008B20EB" w:rsidP="008B20EB">
            <w:pPr>
              <w:jc w:val="lowKashida"/>
              <w:rPr>
                <w:rFonts w:ascii="Simplified Arabic" w:hAnsi="Simplified Arabic" w:cs="Simplified Arabic"/>
                <w:sz w:val="28"/>
                <w:szCs w:val="28"/>
                <w:rtl/>
                <w:lang w:bidi="ar-EG"/>
              </w:rPr>
            </w:pPr>
            <w:r w:rsidRPr="008B20EB">
              <w:rPr>
                <w:rFonts w:ascii="Simplified Arabic" w:hAnsi="Simplified Arabic" w:cs="Simplified Arabic" w:hint="cs"/>
                <w:sz w:val="28"/>
                <w:szCs w:val="28"/>
                <w:rtl/>
                <w:lang w:bidi="ar-EG"/>
              </w:rPr>
              <w:t>المقدمة</w:t>
            </w:r>
          </w:p>
        </w:tc>
        <w:tc>
          <w:tcPr>
            <w:tcW w:w="2093" w:type="dxa"/>
          </w:tcPr>
          <w:p w14:paraId="2C1AE697" w14:textId="2FFCDE63" w:rsidR="001F6D1C" w:rsidRPr="003225C8" w:rsidRDefault="003225C8" w:rsidP="001F6D1C">
            <w:pPr>
              <w:jc w:val="center"/>
              <w:rPr>
                <w:rFonts w:ascii="Simplified Arabic" w:hAnsi="Simplified Arabic" w:cs="Simplified Arabic"/>
                <w:sz w:val="28"/>
                <w:szCs w:val="28"/>
                <w:rtl/>
                <w:lang w:bidi="ar-EG"/>
              </w:rPr>
            </w:pPr>
            <w:r w:rsidRPr="003225C8">
              <w:rPr>
                <w:rFonts w:ascii="Simplified Arabic" w:hAnsi="Simplified Arabic" w:cs="Simplified Arabic" w:hint="cs"/>
                <w:sz w:val="28"/>
                <w:szCs w:val="28"/>
                <w:rtl/>
                <w:lang w:bidi="ar-EG"/>
              </w:rPr>
              <w:t>5</w:t>
            </w:r>
          </w:p>
        </w:tc>
      </w:tr>
      <w:tr w:rsidR="001F6D1C" w14:paraId="21AF0743" w14:textId="77777777" w:rsidTr="001F6D1C">
        <w:tc>
          <w:tcPr>
            <w:tcW w:w="7194" w:type="dxa"/>
          </w:tcPr>
          <w:p w14:paraId="5133306C" w14:textId="79BCC16D" w:rsidR="001F6D1C" w:rsidRPr="008B20EB" w:rsidRDefault="008B20EB"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مشكلة الدراسة</w:t>
            </w:r>
          </w:p>
        </w:tc>
        <w:tc>
          <w:tcPr>
            <w:tcW w:w="2093" w:type="dxa"/>
          </w:tcPr>
          <w:p w14:paraId="33D58729" w14:textId="12EC397C" w:rsidR="001F6D1C" w:rsidRPr="003225C8" w:rsidRDefault="003225C8" w:rsidP="001F6D1C">
            <w:pPr>
              <w:jc w:val="center"/>
              <w:rPr>
                <w:rFonts w:ascii="Simplified Arabic" w:hAnsi="Simplified Arabic" w:cs="Simplified Arabic"/>
                <w:sz w:val="28"/>
                <w:szCs w:val="28"/>
                <w:rtl/>
                <w:lang w:bidi="ar-EG"/>
              </w:rPr>
            </w:pPr>
            <w:r w:rsidRPr="003225C8">
              <w:rPr>
                <w:rFonts w:ascii="Simplified Arabic" w:hAnsi="Simplified Arabic" w:cs="Simplified Arabic" w:hint="cs"/>
                <w:sz w:val="28"/>
                <w:szCs w:val="28"/>
                <w:rtl/>
                <w:lang w:bidi="ar-EG"/>
              </w:rPr>
              <w:t>6</w:t>
            </w:r>
          </w:p>
        </w:tc>
      </w:tr>
      <w:tr w:rsidR="001F6D1C" w14:paraId="2750F595" w14:textId="77777777" w:rsidTr="001F6D1C">
        <w:tc>
          <w:tcPr>
            <w:tcW w:w="7194" w:type="dxa"/>
          </w:tcPr>
          <w:p w14:paraId="52B6673C" w14:textId="3A8A1D9B" w:rsidR="001F6D1C" w:rsidRPr="008B20EB" w:rsidRDefault="008B20EB"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أهمية الدراسة</w:t>
            </w:r>
          </w:p>
        </w:tc>
        <w:tc>
          <w:tcPr>
            <w:tcW w:w="2093" w:type="dxa"/>
          </w:tcPr>
          <w:p w14:paraId="3AA35718" w14:textId="0B660266" w:rsidR="001F6D1C" w:rsidRPr="003225C8" w:rsidRDefault="003225C8" w:rsidP="001F6D1C">
            <w:pPr>
              <w:jc w:val="center"/>
              <w:rPr>
                <w:rFonts w:ascii="Simplified Arabic" w:hAnsi="Simplified Arabic" w:cs="Simplified Arabic"/>
                <w:sz w:val="28"/>
                <w:szCs w:val="28"/>
                <w:rtl/>
                <w:lang w:bidi="ar-EG"/>
              </w:rPr>
            </w:pPr>
            <w:r w:rsidRPr="003225C8">
              <w:rPr>
                <w:rFonts w:ascii="Simplified Arabic" w:hAnsi="Simplified Arabic" w:cs="Simplified Arabic" w:hint="cs"/>
                <w:sz w:val="28"/>
                <w:szCs w:val="28"/>
                <w:rtl/>
                <w:lang w:bidi="ar-EG"/>
              </w:rPr>
              <w:t>6</w:t>
            </w:r>
          </w:p>
        </w:tc>
      </w:tr>
      <w:tr w:rsidR="001F6D1C" w14:paraId="2ED2F682" w14:textId="77777777" w:rsidTr="001F6D1C">
        <w:tc>
          <w:tcPr>
            <w:tcW w:w="7194" w:type="dxa"/>
          </w:tcPr>
          <w:p w14:paraId="67EA2201" w14:textId="0615F54A" w:rsidR="001F6D1C" w:rsidRPr="008B20EB" w:rsidRDefault="008B20EB"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أهداف الدراسة</w:t>
            </w:r>
          </w:p>
        </w:tc>
        <w:tc>
          <w:tcPr>
            <w:tcW w:w="2093" w:type="dxa"/>
          </w:tcPr>
          <w:p w14:paraId="1C276824" w14:textId="6376A6F2" w:rsidR="001F6D1C" w:rsidRPr="003225C8" w:rsidRDefault="003225C8" w:rsidP="001F6D1C">
            <w:pPr>
              <w:jc w:val="center"/>
              <w:rPr>
                <w:rFonts w:ascii="Simplified Arabic" w:hAnsi="Simplified Arabic" w:cs="Simplified Arabic"/>
                <w:sz w:val="28"/>
                <w:szCs w:val="28"/>
                <w:rtl/>
                <w:lang w:bidi="ar-EG"/>
              </w:rPr>
            </w:pPr>
            <w:r w:rsidRPr="003225C8">
              <w:rPr>
                <w:rFonts w:ascii="Simplified Arabic" w:hAnsi="Simplified Arabic" w:cs="Simplified Arabic" w:hint="cs"/>
                <w:sz w:val="28"/>
                <w:szCs w:val="28"/>
                <w:rtl/>
                <w:lang w:bidi="ar-EG"/>
              </w:rPr>
              <w:t>7</w:t>
            </w:r>
          </w:p>
        </w:tc>
      </w:tr>
      <w:tr w:rsidR="001F6D1C" w14:paraId="031C59F0" w14:textId="77777777" w:rsidTr="001F6D1C">
        <w:tc>
          <w:tcPr>
            <w:tcW w:w="7194" w:type="dxa"/>
          </w:tcPr>
          <w:p w14:paraId="6E47B35D" w14:textId="4252402C" w:rsidR="001F6D1C" w:rsidRPr="008B20EB" w:rsidRDefault="008B20EB"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تساؤلات الدراسة</w:t>
            </w:r>
          </w:p>
        </w:tc>
        <w:tc>
          <w:tcPr>
            <w:tcW w:w="2093" w:type="dxa"/>
          </w:tcPr>
          <w:p w14:paraId="4FB8E454" w14:textId="59EF6BFA" w:rsidR="001F6D1C" w:rsidRPr="003225C8" w:rsidRDefault="003225C8" w:rsidP="001F6D1C">
            <w:pPr>
              <w:jc w:val="center"/>
              <w:rPr>
                <w:rFonts w:ascii="Simplified Arabic" w:hAnsi="Simplified Arabic" w:cs="Simplified Arabic"/>
                <w:sz w:val="28"/>
                <w:szCs w:val="28"/>
                <w:rtl/>
                <w:lang w:bidi="ar-EG"/>
              </w:rPr>
            </w:pPr>
            <w:r w:rsidRPr="003225C8">
              <w:rPr>
                <w:rFonts w:ascii="Simplified Arabic" w:hAnsi="Simplified Arabic" w:cs="Simplified Arabic" w:hint="cs"/>
                <w:sz w:val="28"/>
                <w:szCs w:val="28"/>
                <w:rtl/>
                <w:lang w:bidi="ar-EG"/>
              </w:rPr>
              <w:t>7</w:t>
            </w:r>
          </w:p>
        </w:tc>
      </w:tr>
      <w:tr w:rsidR="001F6D1C" w14:paraId="4BFCFAC7" w14:textId="77777777" w:rsidTr="001F6D1C">
        <w:tc>
          <w:tcPr>
            <w:tcW w:w="7194" w:type="dxa"/>
          </w:tcPr>
          <w:p w14:paraId="71B3037B" w14:textId="385EB238" w:rsidR="001F6D1C" w:rsidRPr="008B20EB" w:rsidRDefault="00B90EA8"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فروض الدراسة</w:t>
            </w:r>
          </w:p>
        </w:tc>
        <w:tc>
          <w:tcPr>
            <w:tcW w:w="2093" w:type="dxa"/>
          </w:tcPr>
          <w:p w14:paraId="7B9987D5" w14:textId="510E3C65" w:rsidR="001F6D1C" w:rsidRPr="003225C8" w:rsidRDefault="003225C8" w:rsidP="001F6D1C">
            <w:pPr>
              <w:jc w:val="center"/>
              <w:rPr>
                <w:rFonts w:ascii="Simplified Arabic" w:hAnsi="Simplified Arabic" w:cs="Simplified Arabic"/>
                <w:sz w:val="28"/>
                <w:szCs w:val="28"/>
                <w:rtl/>
                <w:lang w:bidi="ar-EG"/>
              </w:rPr>
            </w:pPr>
            <w:r w:rsidRPr="003225C8">
              <w:rPr>
                <w:rFonts w:ascii="Simplified Arabic" w:hAnsi="Simplified Arabic" w:cs="Simplified Arabic" w:hint="cs"/>
                <w:sz w:val="28"/>
                <w:szCs w:val="28"/>
                <w:rtl/>
                <w:lang w:bidi="ar-EG"/>
              </w:rPr>
              <w:t>8</w:t>
            </w:r>
          </w:p>
        </w:tc>
      </w:tr>
      <w:tr w:rsidR="00B90EA8" w14:paraId="36508087" w14:textId="77777777" w:rsidTr="001F6D1C">
        <w:tc>
          <w:tcPr>
            <w:tcW w:w="7194" w:type="dxa"/>
          </w:tcPr>
          <w:p w14:paraId="0EF0BDAE" w14:textId="775E75FD" w:rsidR="00B90EA8" w:rsidRDefault="00B90EA8"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الفصل الثاني: الدراسات السابقة</w:t>
            </w:r>
          </w:p>
        </w:tc>
        <w:tc>
          <w:tcPr>
            <w:tcW w:w="2093" w:type="dxa"/>
          </w:tcPr>
          <w:p w14:paraId="44A98497" w14:textId="2A2FE215" w:rsidR="00B90EA8" w:rsidRPr="003225C8" w:rsidRDefault="003225C8" w:rsidP="001F6D1C">
            <w:pPr>
              <w:jc w:val="center"/>
              <w:rPr>
                <w:rFonts w:ascii="Simplified Arabic" w:hAnsi="Simplified Arabic" w:cs="Simplified Arabic"/>
                <w:sz w:val="28"/>
                <w:szCs w:val="28"/>
                <w:rtl/>
                <w:lang w:bidi="ar-EG"/>
              </w:rPr>
            </w:pPr>
            <w:r w:rsidRPr="003225C8">
              <w:rPr>
                <w:rFonts w:ascii="Simplified Arabic" w:hAnsi="Simplified Arabic" w:cs="Simplified Arabic" w:hint="cs"/>
                <w:sz w:val="28"/>
                <w:szCs w:val="28"/>
                <w:rtl/>
                <w:lang w:bidi="ar-EG"/>
              </w:rPr>
              <w:t>9</w:t>
            </w:r>
          </w:p>
        </w:tc>
      </w:tr>
      <w:tr w:rsidR="00B90EA8" w14:paraId="75311B44" w14:textId="77777777" w:rsidTr="001F6D1C">
        <w:tc>
          <w:tcPr>
            <w:tcW w:w="7194" w:type="dxa"/>
          </w:tcPr>
          <w:p w14:paraId="61E30555" w14:textId="7DE17347" w:rsidR="00B90EA8" w:rsidRDefault="00B90EA8"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المقدمة</w:t>
            </w:r>
          </w:p>
        </w:tc>
        <w:tc>
          <w:tcPr>
            <w:tcW w:w="2093" w:type="dxa"/>
          </w:tcPr>
          <w:p w14:paraId="5D5085FD" w14:textId="6A50BB03" w:rsidR="00B90EA8"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w:t>
            </w:r>
          </w:p>
        </w:tc>
      </w:tr>
      <w:tr w:rsidR="00B90EA8" w14:paraId="4DDCA1B5" w14:textId="77777777" w:rsidTr="001F6D1C">
        <w:tc>
          <w:tcPr>
            <w:tcW w:w="7194" w:type="dxa"/>
          </w:tcPr>
          <w:p w14:paraId="318AC4F0" w14:textId="078425CE" w:rsidR="00B90EA8" w:rsidRDefault="00B90EA8"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الدراسات السابقة</w:t>
            </w:r>
          </w:p>
        </w:tc>
        <w:tc>
          <w:tcPr>
            <w:tcW w:w="2093" w:type="dxa"/>
          </w:tcPr>
          <w:p w14:paraId="33B1FA50" w14:textId="36235D33" w:rsidR="00B90EA8"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w:t>
            </w:r>
          </w:p>
        </w:tc>
      </w:tr>
      <w:tr w:rsidR="00B90EA8" w14:paraId="4C56DFD7" w14:textId="77777777" w:rsidTr="001F6D1C">
        <w:tc>
          <w:tcPr>
            <w:tcW w:w="7194" w:type="dxa"/>
          </w:tcPr>
          <w:p w14:paraId="0D37ECA6" w14:textId="0257897D" w:rsidR="00B90EA8" w:rsidRDefault="00B90EA8"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الإطار النظري</w:t>
            </w:r>
          </w:p>
        </w:tc>
        <w:tc>
          <w:tcPr>
            <w:tcW w:w="2093" w:type="dxa"/>
          </w:tcPr>
          <w:p w14:paraId="357E60DD" w14:textId="05BB31B7" w:rsidR="00B90EA8"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14</w:t>
            </w:r>
          </w:p>
        </w:tc>
      </w:tr>
      <w:tr w:rsidR="00B90EA8" w14:paraId="24C5D446" w14:textId="77777777" w:rsidTr="001F6D1C">
        <w:tc>
          <w:tcPr>
            <w:tcW w:w="7194" w:type="dxa"/>
          </w:tcPr>
          <w:p w14:paraId="1D554E48" w14:textId="3D7D951B" w:rsidR="00B90EA8" w:rsidRDefault="001C354D" w:rsidP="008B20EB">
            <w:pPr>
              <w:jc w:val="lowKashida"/>
              <w:rPr>
                <w:rFonts w:ascii="Simplified Arabic" w:hAnsi="Simplified Arabic" w:cs="Simplified Arabic"/>
                <w:sz w:val="28"/>
                <w:szCs w:val="28"/>
                <w:rtl/>
              </w:rPr>
            </w:pPr>
            <w:r>
              <w:rPr>
                <w:rFonts w:ascii="Simplified Arabic" w:hAnsi="Simplified Arabic" w:cs="Simplified Arabic" w:hint="cs"/>
                <w:sz w:val="28"/>
                <w:szCs w:val="28"/>
                <w:rtl/>
              </w:rPr>
              <w:t>مفهوم إدارة المخاطر</w:t>
            </w:r>
          </w:p>
        </w:tc>
        <w:tc>
          <w:tcPr>
            <w:tcW w:w="2093" w:type="dxa"/>
          </w:tcPr>
          <w:p w14:paraId="6CA8DA26" w14:textId="796EF831" w:rsidR="00B90EA8"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14</w:t>
            </w:r>
          </w:p>
        </w:tc>
      </w:tr>
      <w:tr w:rsidR="00B90EA8" w14:paraId="5A1B8642" w14:textId="77777777" w:rsidTr="001F6D1C">
        <w:tc>
          <w:tcPr>
            <w:tcW w:w="7194" w:type="dxa"/>
          </w:tcPr>
          <w:p w14:paraId="677EDEF2" w14:textId="3186FBB6" w:rsidR="00B90EA8" w:rsidRPr="003312C6" w:rsidRDefault="001C354D" w:rsidP="008B20EB">
            <w:pPr>
              <w:jc w:val="lowKashida"/>
              <w:rPr>
                <w:rFonts w:ascii="Simplified Arabic" w:hAnsi="Simplified Arabic" w:cs="Simplified Arabic"/>
                <w:sz w:val="28"/>
                <w:szCs w:val="28"/>
                <w:rtl/>
              </w:rPr>
            </w:pPr>
            <w:r w:rsidRPr="003312C6">
              <w:rPr>
                <w:rFonts w:ascii="Simplified Arabic" w:hAnsi="Simplified Arabic" w:cs="Simplified Arabic" w:hint="cs"/>
                <w:sz w:val="28"/>
                <w:szCs w:val="28"/>
                <w:rtl/>
              </w:rPr>
              <w:t>أنواع المخاطر التي يتم إدارتها</w:t>
            </w:r>
          </w:p>
        </w:tc>
        <w:tc>
          <w:tcPr>
            <w:tcW w:w="2093" w:type="dxa"/>
          </w:tcPr>
          <w:p w14:paraId="093BE70D" w14:textId="31347147" w:rsidR="00B90EA8"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14</w:t>
            </w:r>
          </w:p>
        </w:tc>
      </w:tr>
      <w:tr w:rsidR="00B90EA8" w14:paraId="4F2116C5" w14:textId="77777777" w:rsidTr="001F6D1C">
        <w:tc>
          <w:tcPr>
            <w:tcW w:w="7194" w:type="dxa"/>
          </w:tcPr>
          <w:p w14:paraId="51AA2C11" w14:textId="00886A16" w:rsidR="00B90EA8" w:rsidRDefault="003312C6"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أهداف إدارة المخاطر</w:t>
            </w:r>
          </w:p>
        </w:tc>
        <w:tc>
          <w:tcPr>
            <w:tcW w:w="2093" w:type="dxa"/>
          </w:tcPr>
          <w:p w14:paraId="08696A56" w14:textId="43EA85D6" w:rsidR="00B90EA8"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15</w:t>
            </w:r>
          </w:p>
        </w:tc>
      </w:tr>
      <w:tr w:rsidR="00B90EA8" w14:paraId="17D42BC9" w14:textId="77777777" w:rsidTr="001F6D1C">
        <w:tc>
          <w:tcPr>
            <w:tcW w:w="7194" w:type="dxa"/>
          </w:tcPr>
          <w:p w14:paraId="670A51EB" w14:textId="4DCFEAC7" w:rsidR="00B90EA8" w:rsidRDefault="003312C6"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مبادئ إدارة المخاطر</w:t>
            </w:r>
          </w:p>
        </w:tc>
        <w:tc>
          <w:tcPr>
            <w:tcW w:w="2093" w:type="dxa"/>
          </w:tcPr>
          <w:p w14:paraId="11F5A553" w14:textId="171D42CE" w:rsidR="00B90EA8"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15</w:t>
            </w:r>
          </w:p>
        </w:tc>
      </w:tr>
      <w:tr w:rsidR="003312C6" w14:paraId="13790B90" w14:textId="77777777" w:rsidTr="001F6D1C">
        <w:tc>
          <w:tcPr>
            <w:tcW w:w="7194" w:type="dxa"/>
          </w:tcPr>
          <w:p w14:paraId="544EABD9" w14:textId="7EFC9A65" w:rsidR="003312C6" w:rsidRDefault="003312C6"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مفهوم استمرارية الأعمال</w:t>
            </w:r>
          </w:p>
        </w:tc>
        <w:tc>
          <w:tcPr>
            <w:tcW w:w="2093" w:type="dxa"/>
          </w:tcPr>
          <w:p w14:paraId="69238A2F" w14:textId="58988711" w:rsidR="003312C6"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r>
      <w:tr w:rsidR="003312C6" w14:paraId="6B4B67D6" w14:textId="77777777" w:rsidTr="001F6D1C">
        <w:tc>
          <w:tcPr>
            <w:tcW w:w="7194" w:type="dxa"/>
          </w:tcPr>
          <w:p w14:paraId="3C4A9ABE" w14:textId="191B6C50" w:rsidR="003312C6" w:rsidRDefault="003312C6"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إيجابيات وفوائد استمرارية الأعمال</w:t>
            </w:r>
          </w:p>
        </w:tc>
        <w:tc>
          <w:tcPr>
            <w:tcW w:w="2093" w:type="dxa"/>
          </w:tcPr>
          <w:p w14:paraId="151F429E" w14:textId="6E8273C9" w:rsidR="003312C6"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r>
      <w:tr w:rsidR="003312C6" w14:paraId="1D831D79" w14:textId="77777777" w:rsidTr="001F6D1C">
        <w:tc>
          <w:tcPr>
            <w:tcW w:w="7194" w:type="dxa"/>
          </w:tcPr>
          <w:p w14:paraId="6EDA14EC" w14:textId="2A994C79" w:rsidR="003312C6" w:rsidRDefault="003312C6"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دورة حياة استمرارية الأعمال</w:t>
            </w:r>
          </w:p>
        </w:tc>
        <w:tc>
          <w:tcPr>
            <w:tcW w:w="2093" w:type="dxa"/>
          </w:tcPr>
          <w:p w14:paraId="3F61944D" w14:textId="1DA0D358" w:rsidR="003312C6"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r>
      <w:tr w:rsidR="003312C6" w14:paraId="59447F7A" w14:textId="77777777" w:rsidTr="001F6D1C">
        <w:tc>
          <w:tcPr>
            <w:tcW w:w="7194" w:type="dxa"/>
          </w:tcPr>
          <w:p w14:paraId="2A2446AF" w14:textId="60445482" w:rsidR="003312C6" w:rsidRDefault="003312C6"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متطلبات استمرارية الأعمال</w:t>
            </w:r>
          </w:p>
        </w:tc>
        <w:tc>
          <w:tcPr>
            <w:tcW w:w="2093" w:type="dxa"/>
          </w:tcPr>
          <w:p w14:paraId="4CB86697" w14:textId="732DEFCB" w:rsidR="003312C6"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17</w:t>
            </w:r>
          </w:p>
        </w:tc>
      </w:tr>
      <w:tr w:rsidR="003312C6" w14:paraId="66D76116" w14:textId="77777777" w:rsidTr="001F6D1C">
        <w:tc>
          <w:tcPr>
            <w:tcW w:w="7194" w:type="dxa"/>
          </w:tcPr>
          <w:p w14:paraId="0D9CFA42" w14:textId="673CADF4" w:rsidR="003312C6" w:rsidRDefault="003312C6"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أبعاد استمرارية الأعمال</w:t>
            </w:r>
          </w:p>
        </w:tc>
        <w:tc>
          <w:tcPr>
            <w:tcW w:w="2093" w:type="dxa"/>
          </w:tcPr>
          <w:p w14:paraId="5A3964A8" w14:textId="44552E9D" w:rsidR="003312C6"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17</w:t>
            </w:r>
          </w:p>
        </w:tc>
      </w:tr>
      <w:tr w:rsidR="003312C6" w14:paraId="65848923" w14:textId="77777777" w:rsidTr="001F6D1C">
        <w:tc>
          <w:tcPr>
            <w:tcW w:w="7194" w:type="dxa"/>
          </w:tcPr>
          <w:p w14:paraId="13DE67C5" w14:textId="3FE0AF35" w:rsidR="003312C6" w:rsidRDefault="003312C6"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الفصل الثالث: منهجية الدراسة</w:t>
            </w:r>
          </w:p>
        </w:tc>
        <w:tc>
          <w:tcPr>
            <w:tcW w:w="2093" w:type="dxa"/>
          </w:tcPr>
          <w:p w14:paraId="563FB80C" w14:textId="12EA1E38" w:rsidR="003312C6"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r>
      <w:tr w:rsidR="003312C6" w14:paraId="15336A90" w14:textId="77777777" w:rsidTr="001F6D1C">
        <w:tc>
          <w:tcPr>
            <w:tcW w:w="7194" w:type="dxa"/>
          </w:tcPr>
          <w:p w14:paraId="02EB3ACA" w14:textId="1460D8DC" w:rsidR="003312C6" w:rsidRDefault="00C97C84"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مقدمة</w:t>
            </w:r>
          </w:p>
        </w:tc>
        <w:tc>
          <w:tcPr>
            <w:tcW w:w="2093" w:type="dxa"/>
          </w:tcPr>
          <w:p w14:paraId="153B0B76" w14:textId="3A961460" w:rsidR="003312C6"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r>
      <w:tr w:rsidR="00C97C84" w14:paraId="4C93E680" w14:textId="77777777" w:rsidTr="001F6D1C">
        <w:tc>
          <w:tcPr>
            <w:tcW w:w="7194" w:type="dxa"/>
          </w:tcPr>
          <w:p w14:paraId="287A8EA8" w14:textId="6BF7C059" w:rsidR="00C97C84" w:rsidRDefault="00C97C84"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المنهجية وطرق الدراسة</w:t>
            </w:r>
          </w:p>
        </w:tc>
        <w:tc>
          <w:tcPr>
            <w:tcW w:w="2093" w:type="dxa"/>
          </w:tcPr>
          <w:p w14:paraId="00BF790F" w14:textId="2A986C09" w:rsidR="00C97C84"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r>
      <w:tr w:rsidR="00C97C84" w14:paraId="49B6AF37" w14:textId="77777777" w:rsidTr="001F6D1C">
        <w:tc>
          <w:tcPr>
            <w:tcW w:w="7194" w:type="dxa"/>
          </w:tcPr>
          <w:p w14:paraId="69A6C396" w14:textId="467808A9" w:rsidR="00C97C84" w:rsidRDefault="00C97C84"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مجتمع الدراسة</w:t>
            </w:r>
          </w:p>
        </w:tc>
        <w:tc>
          <w:tcPr>
            <w:tcW w:w="2093" w:type="dxa"/>
          </w:tcPr>
          <w:p w14:paraId="3DAA4F72" w14:textId="347561D9" w:rsidR="00C97C84"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r>
      <w:tr w:rsidR="00C97C84" w14:paraId="7298EA48" w14:textId="77777777" w:rsidTr="001F6D1C">
        <w:tc>
          <w:tcPr>
            <w:tcW w:w="7194" w:type="dxa"/>
          </w:tcPr>
          <w:p w14:paraId="77A661F2" w14:textId="0CBA111E" w:rsidR="00C97C84" w:rsidRDefault="00C97C84"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حدود الدراسة</w:t>
            </w:r>
          </w:p>
        </w:tc>
        <w:tc>
          <w:tcPr>
            <w:tcW w:w="2093" w:type="dxa"/>
          </w:tcPr>
          <w:p w14:paraId="45088311" w14:textId="16378DBD" w:rsidR="00C97C84"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r>
      <w:tr w:rsidR="00C97C84" w14:paraId="12631A56" w14:textId="77777777" w:rsidTr="001F6D1C">
        <w:tc>
          <w:tcPr>
            <w:tcW w:w="7194" w:type="dxa"/>
          </w:tcPr>
          <w:p w14:paraId="3E0D93D6" w14:textId="68094059" w:rsidR="00C97C84" w:rsidRDefault="00C97C84"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الفصل الرابع: منهجية الدراسة</w:t>
            </w:r>
          </w:p>
        </w:tc>
        <w:tc>
          <w:tcPr>
            <w:tcW w:w="2093" w:type="dxa"/>
          </w:tcPr>
          <w:p w14:paraId="29ED5F05" w14:textId="6C453F35" w:rsidR="00C97C84"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w:t>
            </w:r>
          </w:p>
        </w:tc>
      </w:tr>
      <w:tr w:rsidR="00C97C84" w14:paraId="66839637" w14:textId="77777777" w:rsidTr="001F6D1C">
        <w:tc>
          <w:tcPr>
            <w:tcW w:w="7194" w:type="dxa"/>
          </w:tcPr>
          <w:p w14:paraId="38BA54BF" w14:textId="45F6975C" w:rsidR="00C97C84" w:rsidRDefault="00C97C84"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مقدمة</w:t>
            </w:r>
          </w:p>
        </w:tc>
        <w:tc>
          <w:tcPr>
            <w:tcW w:w="2093" w:type="dxa"/>
          </w:tcPr>
          <w:p w14:paraId="5F51F728" w14:textId="00DE31D1" w:rsidR="00C97C84"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w:t>
            </w:r>
          </w:p>
        </w:tc>
      </w:tr>
      <w:tr w:rsidR="00C97C84" w14:paraId="6FB4CDF4" w14:textId="77777777" w:rsidTr="001F6D1C">
        <w:tc>
          <w:tcPr>
            <w:tcW w:w="7194" w:type="dxa"/>
          </w:tcPr>
          <w:p w14:paraId="7CCBA681" w14:textId="1E775AD2" w:rsidR="00C97C84" w:rsidRDefault="00C97C84"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تحليل البيانات</w:t>
            </w:r>
          </w:p>
        </w:tc>
        <w:tc>
          <w:tcPr>
            <w:tcW w:w="2093" w:type="dxa"/>
          </w:tcPr>
          <w:p w14:paraId="2BBF949B" w14:textId="2535093A" w:rsidR="00C97C84" w:rsidRPr="003225C8" w:rsidRDefault="003225C8"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w:t>
            </w:r>
          </w:p>
        </w:tc>
      </w:tr>
      <w:tr w:rsidR="00C97C84" w14:paraId="36A2CD22" w14:textId="77777777" w:rsidTr="001F6D1C">
        <w:tc>
          <w:tcPr>
            <w:tcW w:w="7194" w:type="dxa"/>
          </w:tcPr>
          <w:p w14:paraId="7C604881" w14:textId="63E3ECD3" w:rsidR="00C97C84" w:rsidRDefault="00C97C84"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النتائج</w:t>
            </w:r>
          </w:p>
        </w:tc>
        <w:tc>
          <w:tcPr>
            <w:tcW w:w="2093" w:type="dxa"/>
          </w:tcPr>
          <w:p w14:paraId="14CA7979" w14:textId="71991C9B" w:rsidR="00C97C84" w:rsidRPr="003225C8" w:rsidRDefault="008F6310"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26</w:t>
            </w:r>
          </w:p>
        </w:tc>
      </w:tr>
      <w:tr w:rsidR="00C97C84" w14:paraId="738E4A65" w14:textId="77777777" w:rsidTr="001F6D1C">
        <w:tc>
          <w:tcPr>
            <w:tcW w:w="7194" w:type="dxa"/>
          </w:tcPr>
          <w:p w14:paraId="19BA2F12" w14:textId="3A013FE2" w:rsidR="00C97C84" w:rsidRDefault="00C97C84"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التوصيات</w:t>
            </w:r>
          </w:p>
        </w:tc>
        <w:tc>
          <w:tcPr>
            <w:tcW w:w="2093" w:type="dxa"/>
          </w:tcPr>
          <w:p w14:paraId="16AC859B" w14:textId="19EB6970" w:rsidR="00C97C84" w:rsidRPr="003225C8" w:rsidRDefault="008F6310"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26</w:t>
            </w:r>
          </w:p>
        </w:tc>
      </w:tr>
      <w:tr w:rsidR="00C97C84" w14:paraId="1B61CF6F" w14:textId="77777777" w:rsidTr="001F6D1C">
        <w:tc>
          <w:tcPr>
            <w:tcW w:w="7194" w:type="dxa"/>
          </w:tcPr>
          <w:p w14:paraId="0A5F50E3" w14:textId="125FA008" w:rsidR="00C97C84" w:rsidRDefault="00C97C84"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المراجع</w:t>
            </w:r>
          </w:p>
        </w:tc>
        <w:tc>
          <w:tcPr>
            <w:tcW w:w="2093" w:type="dxa"/>
          </w:tcPr>
          <w:p w14:paraId="05AEBBA8" w14:textId="77389C5D" w:rsidR="00C97C84" w:rsidRPr="003225C8" w:rsidRDefault="008F6310"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27</w:t>
            </w:r>
          </w:p>
        </w:tc>
      </w:tr>
      <w:tr w:rsidR="00C97C84" w14:paraId="2AB595AE" w14:textId="77777777" w:rsidTr="001F6D1C">
        <w:tc>
          <w:tcPr>
            <w:tcW w:w="7194" w:type="dxa"/>
          </w:tcPr>
          <w:p w14:paraId="304B2E8A" w14:textId="133BF45A" w:rsidR="00C97C84" w:rsidRDefault="00C97C84" w:rsidP="008B20E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الملاحق</w:t>
            </w:r>
          </w:p>
        </w:tc>
        <w:tc>
          <w:tcPr>
            <w:tcW w:w="2093" w:type="dxa"/>
          </w:tcPr>
          <w:p w14:paraId="4F452552" w14:textId="51D3A235" w:rsidR="00C97C84" w:rsidRPr="003225C8" w:rsidRDefault="008F6310" w:rsidP="001F6D1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30</w:t>
            </w:r>
          </w:p>
        </w:tc>
      </w:tr>
    </w:tbl>
    <w:p w14:paraId="40A61660" w14:textId="721C384A" w:rsidR="009125CE" w:rsidRPr="00C47216" w:rsidRDefault="009125CE" w:rsidP="00275025">
      <w:pPr>
        <w:spacing w:line="240" w:lineRule="auto"/>
        <w:rPr>
          <w:rFonts w:ascii="Simplified Arabic" w:hAnsi="Simplified Arabic" w:cs="Simplified Arabic"/>
          <w:b/>
          <w:bCs/>
          <w:sz w:val="36"/>
          <w:szCs w:val="36"/>
          <w:u w:val="single"/>
          <w:rtl/>
          <w:lang w:bidi="ar-EG"/>
        </w:rPr>
      </w:pPr>
      <w:r w:rsidRPr="00C47216">
        <w:rPr>
          <w:rFonts w:ascii="Simplified Arabic" w:hAnsi="Simplified Arabic" w:cs="Simplified Arabic"/>
          <w:b/>
          <w:bCs/>
          <w:sz w:val="36"/>
          <w:szCs w:val="36"/>
          <w:u w:val="single"/>
          <w:rtl/>
          <w:lang w:bidi="ar-EG"/>
        </w:rPr>
        <w:t>قائمة الجداول :</w:t>
      </w:r>
    </w:p>
    <w:tbl>
      <w:tblPr>
        <w:tblStyle w:val="TableGrid"/>
        <w:bidiVisual/>
        <w:tblW w:w="0" w:type="auto"/>
        <w:tblLook w:val="04A0" w:firstRow="1" w:lastRow="0" w:firstColumn="1" w:lastColumn="0" w:noHBand="0" w:noVBand="1"/>
      </w:tblPr>
      <w:tblGrid>
        <w:gridCol w:w="7619"/>
        <w:gridCol w:w="1668"/>
      </w:tblGrid>
      <w:tr w:rsidR="001F6D1C" w14:paraId="5D69B45A" w14:textId="77777777" w:rsidTr="00747D4C">
        <w:tc>
          <w:tcPr>
            <w:tcW w:w="7619" w:type="dxa"/>
          </w:tcPr>
          <w:p w14:paraId="73C7520C" w14:textId="77777777" w:rsidR="001F6D1C" w:rsidRPr="001F6D1C" w:rsidRDefault="001F6D1C" w:rsidP="00312A5D">
            <w:pPr>
              <w:jc w:val="center"/>
              <w:rPr>
                <w:rFonts w:ascii="Simplified Arabic" w:hAnsi="Simplified Arabic" w:cs="Simplified Arabic"/>
                <w:b/>
                <w:bCs/>
                <w:sz w:val="28"/>
                <w:szCs w:val="28"/>
                <w:rtl/>
                <w:lang w:bidi="ar-EG"/>
              </w:rPr>
            </w:pPr>
            <w:r w:rsidRPr="001F6D1C">
              <w:rPr>
                <w:rFonts w:ascii="Simplified Arabic" w:hAnsi="Simplified Arabic" w:cs="Simplified Arabic" w:hint="cs"/>
                <w:b/>
                <w:bCs/>
                <w:sz w:val="28"/>
                <w:szCs w:val="28"/>
                <w:rtl/>
                <w:lang w:bidi="ar-EG"/>
              </w:rPr>
              <w:t>العنوان</w:t>
            </w:r>
          </w:p>
        </w:tc>
        <w:tc>
          <w:tcPr>
            <w:tcW w:w="1668" w:type="dxa"/>
          </w:tcPr>
          <w:p w14:paraId="40A38D1F" w14:textId="04F30E34" w:rsidR="001F6D1C" w:rsidRPr="001F6D1C" w:rsidRDefault="001F6D1C" w:rsidP="001F6D1C">
            <w:pPr>
              <w:jc w:val="center"/>
              <w:rPr>
                <w:rFonts w:ascii="Simplified Arabic" w:hAnsi="Simplified Arabic" w:cs="Simplified Arabic"/>
                <w:b/>
                <w:bCs/>
                <w:sz w:val="28"/>
                <w:szCs w:val="28"/>
                <w:rtl/>
                <w:lang w:bidi="ar-EG"/>
              </w:rPr>
            </w:pPr>
            <w:r w:rsidRPr="001F6D1C">
              <w:rPr>
                <w:rFonts w:ascii="Simplified Arabic" w:hAnsi="Simplified Arabic" w:cs="Simplified Arabic" w:hint="cs"/>
                <w:b/>
                <w:bCs/>
                <w:sz w:val="28"/>
                <w:szCs w:val="28"/>
                <w:rtl/>
                <w:lang w:bidi="ar-EG"/>
              </w:rPr>
              <w:t xml:space="preserve">رقم </w:t>
            </w:r>
            <w:r>
              <w:rPr>
                <w:rFonts w:ascii="Simplified Arabic" w:hAnsi="Simplified Arabic" w:cs="Simplified Arabic" w:hint="cs"/>
                <w:b/>
                <w:bCs/>
                <w:sz w:val="28"/>
                <w:szCs w:val="28"/>
                <w:rtl/>
                <w:lang w:bidi="ar-EG"/>
              </w:rPr>
              <w:t>الجدول</w:t>
            </w:r>
          </w:p>
        </w:tc>
      </w:tr>
      <w:tr w:rsidR="001F6D1C" w14:paraId="119879F9" w14:textId="77777777" w:rsidTr="00747D4C">
        <w:tc>
          <w:tcPr>
            <w:tcW w:w="7619" w:type="dxa"/>
          </w:tcPr>
          <w:p w14:paraId="3B38D596" w14:textId="2CBFB73C" w:rsidR="001F6D1C" w:rsidRPr="00C97C84" w:rsidRDefault="0069750F" w:rsidP="0069750F">
            <w:pPr>
              <w:jc w:val="lowKashida"/>
              <w:rPr>
                <w:rFonts w:ascii="Simplified Arabic" w:hAnsi="Simplified Arabic" w:cs="Simplified Arabic"/>
                <w:sz w:val="28"/>
                <w:szCs w:val="28"/>
                <w:rtl/>
              </w:rPr>
            </w:pPr>
            <w:r w:rsidRPr="00C97C84">
              <w:rPr>
                <w:rFonts w:ascii="Simplified Arabic" w:hAnsi="Simplified Arabic" w:cs="Simplified Arabic" w:hint="cs"/>
                <w:sz w:val="28"/>
                <w:szCs w:val="28"/>
                <w:rtl/>
              </w:rPr>
              <w:t>معامل ارتباط بيرسون بين درجة كل عبارة ودرجة البعد الذي تنتمي إليه العبارة</w:t>
            </w:r>
          </w:p>
        </w:tc>
        <w:tc>
          <w:tcPr>
            <w:tcW w:w="1668" w:type="dxa"/>
          </w:tcPr>
          <w:p w14:paraId="0E669CC2" w14:textId="6F5DDCAC" w:rsidR="001F6D1C" w:rsidRPr="008F6310" w:rsidRDefault="008F6310" w:rsidP="00312A5D">
            <w:pPr>
              <w:jc w:val="center"/>
              <w:rPr>
                <w:rFonts w:ascii="Simplified Arabic" w:hAnsi="Simplified Arabic" w:cs="Simplified Arabic"/>
                <w:sz w:val="28"/>
                <w:szCs w:val="28"/>
                <w:rtl/>
                <w:lang w:bidi="ar-EG"/>
              </w:rPr>
            </w:pPr>
            <w:r w:rsidRPr="008F6310">
              <w:rPr>
                <w:rFonts w:ascii="Simplified Arabic" w:hAnsi="Simplified Arabic" w:cs="Simplified Arabic" w:hint="cs"/>
                <w:sz w:val="28"/>
                <w:szCs w:val="28"/>
                <w:rtl/>
                <w:lang w:bidi="ar-EG"/>
              </w:rPr>
              <w:t>22</w:t>
            </w:r>
          </w:p>
        </w:tc>
      </w:tr>
      <w:tr w:rsidR="001F6D1C" w14:paraId="042F9B11" w14:textId="77777777" w:rsidTr="00747D4C">
        <w:tc>
          <w:tcPr>
            <w:tcW w:w="7619" w:type="dxa"/>
          </w:tcPr>
          <w:p w14:paraId="218C017A" w14:textId="4F003A3B" w:rsidR="001F6D1C" w:rsidRPr="00C97C84" w:rsidRDefault="0069750F" w:rsidP="0069750F">
            <w:pPr>
              <w:jc w:val="lowKashida"/>
              <w:rPr>
                <w:rFonts w:ascii="Simplified Arabic" w:hAnsi="Simplified Arabic" w:cs="Simplified Arabic"/>
                <w:sz w:val="28"/>
                <w:szCs w:val="28"/>
                <w:rtl/>
              </w:rPr>
            </w:pPr>
            <w:r w:rsidRPr="00C97C84">
              <w:rPr>
                <w:rFonts w:ascii="Simplified Arabic" w:hAnsi="Simplified Arabic" w:cs="Simplified Arabic" w:hint="cs"/>
                <w:sz w:val="28"/>
                <w:szCs w:val="28"/>
                <w:rtl/>
              </w:rPr>
              <w:t>معامل ثبات ألفا كرونباخ لمحاور الاستبانة</w:t>
            </w:r>
          </w:p>
        </w:tc>
        <w:tc>
          <w:tcPr>
            <w:tcW w:w="1668" w:type="dxa"/>
          </w:tcPr>
          <w:p w14:paraId="13216BC2" w14:textId="1B5333A2" w:rsidR="001F6D1C" w:rsidRPr="008F6310" w:rsidRDefault="008F6310" w:rsidP="00312A5D">
            <w:pPr>
              <w:jc w:val="center"/>
              <w:rPr>
                <w:rFonts w:ascii="Simplified Arabic" w:hAnsi="Simplified Arabic" w:cs="Simplified Arabic"/>
                <w:sz w:val="28"/>
                <w:szCs w:val="28"/>
                <w:rtl/>
                <w:lang w:bidi="ar-EG"/>
              </w:rPr>
            </w:pPr>
            <w:r w:rsidRPr="008F6310">
              <w:rPr>
                <w:rFonts w:ascii="Simplified Arabic" w:hAnsi="Simplified Arabic" w:cs="Simplified Arabic" w:hint="cs"/>
                <w:sz w:val="28"/>
                <w:szCs w:val="28"/>
                <w:rtl/>
                <w:lang w:bidi="ar-EG"/>
              </w:rPr>
              <w:t>23</w:t>
            </w:r>
          </w:p>
        </w:tc>
      </w:tr>
      <w:tr w:rsidR="001F6D1C" w14:paraId="55BCB999" w14:textId="77777777" w:rsidTr="00747D4C">
        <w:tc>
          <w:tcPr>
            <w:tcW w:w="7619" w:type="dxa"/>
          </w:tcPr>
          <w:p w14:paraId="315C8762" w14:textId="022CAA0A" w:rsidR="001F6D1C" w:rsidRPr="00C97C84" w:rsidRDefault="0069750F" w:rsidP="0069750F">
            <w:pPr>
              <w:jc w:val="lowKashida"/>
              <w:rPr>
                <w:rFonts w:ascii="Simplified Arabic" w:hAnsi="Simplified Arabic" w:cs="Simplified Arabic"/>
                <w:sz w:val="28"/>
                <w:szCs w:val="28"/>
                <w:rtl/>
              </w:rPr>
            </w:pPr>
            <w:r w:rsidRPr="00C97C84">
              <w:rPr>
                <w:rFonts w:ascii="Simplified Arabic" w:hAnsi="Simplified Arabic" w:cs="Simplified Arabic" w:hint="cs"/>
                <w:sz w:val="28"/>
                <w:szCs w:val="28"/>
                <w:rtl/>
              </w:rPr>
              <w:t>اختبار تحليل التباين أحادي الاتجاه للتعرف على دلالة الفروق حول محاور الاستبانة طبقًا لمتغير حجم الشركة</w:t>
            </w:r>
          </w:p>
        </w:tc>
        <w:tc>
          <w:tcPr>
            <w:tcW w:w="1668" w:type="dxa"/>
          </w:tcPr>
          <w:p w14:paraId="45C29AE2" w14:textId="61F09B7A" w:rsidR="001F6D1C" w:rsidRPr="008F6310" w:rsidRDefault="008F6310" w:rsidP="00312A5D">
            <w:pPr>
              <w:jc w:val="center"/>
              <w:rPr>
                <w:rFonts w:ascii="Simplified Arabic" w:hAnsi="Simplified Arabic" w:cs="Simplified Arabic"/>
                <w:sz w:val="28"/>
                <w:szCs w:val="28"/>
                <w:rtl/>
                <w:lang w:bidi="ar-EG"/>
              </w:rPr>
            </w:pPr>
            <w:r w:rsidRPr="008F6310">
              <w:rPr>
                <w:rFonts w:ascii="Simplified Arabic" w:hAnsi="Simplified Arabic" w:cs="Simplified Arabic" w:hint="cs"/>
                <w:sz w:val="28"/>
                <w:szCs w:val="28"/>
                <w:rtl/>
                <w:lang w:bidi="ar-EG"/>
              </w:rPr>
              <w:t>24</w:t>
            </w:r>
          </w:p>
        </w:tc>
      </w:tr>
      <w:tr w:rsidR="001F6D1C" w14:paraId="76914FAF" w14:textId="77777777" w:rsidTr="00747D4C">
        <w:tc>
          <w:tcPr>
            <w:tcW w:w="7619" w:type="dxa"/>
          </w:tcPr>
          <w:p w14:paraId="44291932" w14:textId="79A59FD1" w:rsidR="001F6D1C" w:rsidRPr="00C97C84" w:rsidRDefault="0069750F" w:rsidP="0069750F">
            <w:pPr>
              <w:jc w:val="lowKashida"/>
              <w:rPr>
                <w:rFonts w:ascii="Simplified Arabic" w:hAnsi="Simplified Arabic" w:cs="Simplified Arabic"/>
                <w:sz w:val="28"/>
                <w:szCs w:val="28"/>
                <w:rtl/>
              </w:rPr>
            </w:pPr>
            <w:r w:rsidRPr="00C97C84">
              <w:rPr>
                <w:rFonts w:ascii="Simplified Arabic" w:hAnsi="Simplified Arabic" w:cs="Simplified Arabic" w:hint="cs"/>
                <w:sz w:val="28"/>
                <w:szCs w:val="28"/>
                <w:rtl/>
                <w:lang w:bidi="ar-EG"/>
              </w:rPr>
              <w:t xml:space="preserve">اختبار </w:t>
            </w:r>
            <w:r w:rsidRPr="00C97C84">
              <w:rPr>
                <w:rFonts w:ascii="Simplified Arabic" w:hAnsi="Simplified Arabic" w:cs="Simplified Arabic"/>
                <w:sz w:val="28"/>
                <w:szCs w:val="28"/>
                <w:lang w:bidi="ar-EG"/>
              </w:rPr>
              <w:t>LSD</w:t>
            </w:r>
            <w:r w:rsidRPr="00C97C84">
              <w:rPr>
                <w:rFonts w:ascii="Simplified Arabic" w:hAnsi="Simplified Arabic" w:cs="Simplified Arabic" w:hint="cs"/>
                <w:sz w:val="28"/>
                <w:szCs w:val="28"/>
                <w:rtl/>
                <w:lang w:bidi="ar-EG"/>
              </w:rPr>
              <w:t xml:space="preserve"> للمقارنات البعدية للتعرف على اتجاه الفروق </w:t>
            </w:r>
            <w:r w:rsidRPr="00C97C84">
              <w:rPr>
                <w:rFonts w:ascii="Simplified Arabic" w:hAnsi="Simplified Arabic" w:cs="Simplified Arabic" w:hint="cs"/>
                <w:sz w:val="28"/>
                <w:szCs w:val="28"/>
                <w:rtl/>
              </w:rPr>
              <w:t>حول محاور الاستبانة طبقًا لمتغير حجم الشركة</w:t>
            </w:r>
          </w:p>
        </w:tc>
        <w:tc>
          <w:tcPr>
            <w:tcW w:w="1668" w:type="dxa"/>
          </w:tcPr>
          <w:p w14:paraId="77B85B3E" w14:textId="6689780D" w:rsidR="001F6D1C" w:rsidRPr="008F6310" w:rsidRDefault="008F6310" w:rsidP="00312A5D">
            <w:pPr>
              <w:jc w:val="center"/>
              <w:rPr>
                <w:rFonts w:ascii="Simplified Arabic" w:hAnsi="Simplified Arabic" w:cs="Simplified Arabic"/>
                <w:sz w:val="28"/>
                <w:szCs w:val="28"/>
                <w:rtl/>
                <w:lang w:bidi="ar-EG"/>
              </w:rPr>
            </w:pPr>
            <w:r w:rsidRPr="008F6310">
              <w:rPr>
                <w:rFonts w:ascii="Simplified Arabic" w:hAnsi="Simplified Arabic" w:cs="Simplified Arabic" w:hint="cs"/>
                <w:sz w:val="28"/>
                <w:szCs w:val="28"/>
                <w:rtl/>
                <w:lang w:bidi="ar-EG"/>
              </w:rPr>
              <w:t>24</w:t>
            </w:r>
          </w:p>
        </w:tc>
      </w:tr>
      <w:tr w:rsidR="001F6D1C" w14:paraId="15C29AD4" w14:textId="77777777" w:rsidTr="00747D4C">
        <w:tc>
          <w:tcPr>
            <w:tcW w:w="7619" w:type="dxa"/>
          </w:tcPr>
          <w:p w14:paraId="3FAAD7A6" w14:textId="6E3E70AC" w:rsidR="001F6D1C" w:rsidRPr="00C97C84" w:rsidRDefault="00747D4C" w:rsidP="0069750F">
            <w:pPr>
              <w:jc w:val="lowKashida"/>
              <w:rPr>
                <w:rFonts w:ascii="Simplified Arabic" w:hAnsi="Simplified Arabic" w:cs="Simplified Arabic"/>
                <w:sz w:val="28"/>
                <w:szCs w:val="28"/>
                <w:rtl/>
              </w:rPr>
            </w:pPr>
            <w:r w:rsidRPr="00C97C84">
              <w:rPr>
                <w:rFonts w:ascii="Simplified Arabic" w:hAnsi="Simplified Arabic" w:cs="Simplified Arabic" w:hint="cs"/>
                <w:sz w:val="28"/>
                <w:szCs w:val="28"/>
                <w:rtl/>
              </w:rPr>
              <w:t>اختبار (ت) للتعرف على دلالة الفروق حول محاور الاستبانة طبقًا لمتغير حجم الشركة</w:t>
            </w:r>
          </w:p>
        </w:tc>
        <w:tc>
          <w:tcPr>
            <w:tcW w:w="1668" w:type="dxa"/>
          </w:tcPr>
          <w:p w14:paraId="181FC483" w14:textId="42CF77AB" w:rsidR="001F6D1C" w:rsidRPr="008F6310" w:rsidRDefault="008F6310" w:rsidP="00312A5D">
            <w:pPr>
              <w:jc w:val="center"/>
              <w:rPr>
                <w:rFonts w:ascii="Simplified Arabic" w:hAnsi="Simplified Arabic" w:cs="Simplified Arabic"/>
                <w:sz w:val="28"/>
                <w:szCs w:val="28"/>
                <w:rtl/>
                <w:lang w:bidi="ar-EG"/>
              </w:rPr>
            </w:pPr>
            <w:r w:rsidRPr="008F6310">
              <w:rPr>
                <w:rFonts w:ascii="Simplified Arabic" w:hAnsi="Simplified Arabic" w:cs="Simplified Arabic" w:hint="cs"/>
                <w:sz w:val="28"/>
                <w:szCs w:val="28"/>
                <w:rtl/>
                <w:lang w:bidi="ar-EG"/>
              </w:rPr>
              <w:t>25</w:t>
            </w:r>
          </w:p>
        </w:tc>
      </w:tr>
    </w:tbl>
    <w:p w14:paraId="11198760" w14:textId="77777777" w:rsidR="009125CE" w:rsidRPr="0090307D" w:rsidRDefault="009125CE" w:rsidP="00275025">
      <w:pPr>
        <w:spacing w:line="240" w:lineRule="auto"/>
        <w:rPr>
          <w:rFonts w:ascii="Simplified Arabic" w:hAnsi="Simplified Arabic" w:cs="Simplified Arabic"/>
          <w:sz w:val="28"/>
          <w:szCs w:val="28"/>
          <w:u w:val="single"/>
          <w:rtl/>
          <w:lang w:bidi="ar-EG"/>
        </w:rPr>
      </w:pPr>
    </w:p>
    <w:p w14:paraId="791EDD87" w14:textId="77777777" w:rsidR="009125CE" w:rsidRPr="0090307D" w:rsidRDefault="009125CE" w:rsidP="00275025">
      <w:pPr>
        <w:spacing w:line="240" w:lineRule="auto"/>
        <w:rPr>
          <w:rFonts w:ascii="Simplified Arabic" w:hAnsi="Simplified Arabic" w:cs="Simplified Arabic"/>
          <w:sz w:val="28"/>
          <w:szCs w:val="28"/>
          <w:u w:val="single"/>
          <w:rtl/>
          <w:lang w:bidi="ar-EG"/>
        </w:rPr>
      </w:pPr>
    </w:p>
    <w:p w14:paraId="2766B80E" w14:textId="77777777" w:rsidR="009125CE" w:rsidRPr="0090307D" w:rsidRDefault="009125CE" w:rsidP="00275025">
      <w:pPr>
        <w:spacing w:line="240" w:lineRule="auto"/>
        <w:rPr>
          <w:rFonts w:ascii="Simplified Arabic" w:hAnsi="Simplified Arabic" w:cs="Simplified Arabic"/>
          <w:sz w:val="28"/>
          <w:szCs w:val="28"/>
          <w:u w:val="single"/>
          <w:rtl/>
          <w:lang w:bidi="ar-EG"/>
        </w:rPr>
      </w:pPr>
    </w:p>
    <w:p w14:paraId="33F1E451" w14:textId="77777777" w:rsidR="009125CE" w:rsidRPr="0090307D" w:rsidRDefault="009125CE" w:rsidP="00275025">
      <w:pPr>
        <w:spacing w:line="240" w:lineRule="auto"/>
        <w:rPr>
          <w:rFonts w:ascii="Simplified Arabic" w:hAnsi="Simplified Arabic" w:cs="Simplified Arabic"/>
          <w:sz w:val="28"/>
          <w:szCs w:val="28"/>
          <w:u w:val="single"/>
          <w:rtl/>
          <w:lang w:bidi="ar-EG"/>
        </w:rPr>
      </w:pPr>
    </w:p>
    <w:p w14:paraId="1F91F690" w14:textId="77777777" w:rsidR="009125CE" w:rsidRPr="0090307D" w:rsidRDefault="009125CE" w:rsidP="00275025">
      <w:pPr>
        <w:spacing w:line="240" w:lineRule="auto"/>
        <w:rPr>
          <w:rFonts w:ascii="Simplified Arabic" w:hAnsi="Simplified Arabic" w:cs="Simplified Arabic"/>
          <w:sz w:val="28"/>
          <w:szCs w:val="28"/>
          <w:u w:val="single"/>
          <w:rtl/>
          <w:lang w:bidi="ar-EG"/>
        </w:rPr>
      </w:pPr>
    </w:p>
    <w:p w14:paraId="2677847E" w14:textId="77777777" w:rsidR="009125CE" w:rsidRPr="0090307D" w:rsidRDefault="009125CE" w:rsidP="00275025">
      <w:pPr>
        <w:spacing w:line="240" w:lineRule="auto"/>
        <w:rPr>
          <w:rFonts w:ascii="Simplified Arabic" w:hAnsi="Simplified Arabic" w:cs="Simplified Arabic"/>
          <w:sz w:val="28"/>
          <w:szCs w:val="28"/>
          <w:u w:val="single"/>
          <w:rtl/>
          <w:lang w:bidi="ar-EG"/>
        </w:rPr>
      </w:pPr>
    </w:p>
    <w:p w14:paraId="148A704F" w14:textId="77777777" w:rsidR="009125CE" w:rsidRPr="0090307D" w:rsidRDefault="009125CE" w:rsidP="00275025">
      <w:pPr>
        <w:spacing w:line="240" w:lineRule="auto"/>
        <w:rPr>
          <w:rFonts w:ascii="Simplified Arabic" w:hAnsi="Simplified Arabic" w:cs="Simplified Arabic"/>
          <w:sz w:val="28"/>
          <w:szCs w:val="28"/>
          <w:u w:val="single"/>
          <w:rtl/>
          <w:lang w:bidi="ar-EG"/>
        </w:rPr>
      </w:pPr>
    </w:p>
    <w:p w14:paraId="7F17A848" w14:textId="77777777" w:rsidR="009125CE" w:rsidRPr="0090307D" w:rsidRDefault="009125CE" w:rsidP="00275025">
      <w:pPr>
        <w:spacing w:line="240" w:lineRule="auto"/>
        <w:rPr>
          <w:rFonts w:ascii="Simplified Arabic" w:hAnsi="Simplified Arabic" w:cs="Simplified Arabic"/>
          <w:sz w:val="28"/>
          <w:szCs w:val="28"/>
          <w:u w:val="single"/>
          <w:rtl/>
          <w:lang w:bidi="ar-EG"/>
        </w:rPr>
      </w:pPr>
    </w:p>
    <w:p w14:paraId="1119DED5" w14:textId="77777777" w:rsidR="009125CE" w:rsidRPr="0090307D" w:rsidRDefault="009125CE" w:rsidP="00275025">
      <w:pPr>
        <w:spacing w:line="240" w:lineRule="auto"/>
        <w:rPr>
          <w:rFonts w:ascii="Simplified Arabic" w:hAnsi="Simplified Arabic" w:cs="Simplified Arabic"/>
          <w:sz w:val="28"/>
          <w:szCs w:val="28"/>
          <w:u w:val="single"/>
          <w:rtl/>
          <w:lang w:bidi="ar-EG"/>
        </w:rPr>
      </w:pPr>
    </w:p>
    <w:p w14:paraId="32DDC605" w14:textId="2C691DFB" w:rsidR="009125CE" w:rsidRPr="00C47216" w:rsidRDefault="00C47216" w:rsidP="00275025">
      <w:pPr>
        <w:spacing w:line="240" w:lineRule="auto"/>
        <w:rPr>
          <w:rFonts w:ascii="Simplified Arabic" w:hAnsi="Simplified Arabic" w:cs="Simplified Arabic"/>
          <w:b/>
          <w:bCs/>
          <w:sz w:val="36"/>
          <w:szCs w:val="36"/>
          <w:u w:val="single"/>
        </w:rPr>
      </w:pPr>
      <w:r>
        <w:rPr>
          <w:rFonts w:ascii="Simplified Arabic" w:hAnsi="Simplified Arabic" w:cs="Simplified Arabic"/>
          <w:b/>
          <w:bCs/>
          <w:sz w:val="36"/>
          <w:szCs w:val="36"/>
          <w:u w:val="single"/>
          <w:rtl/>
          <w:lang w:bidi="ar-EG"/>
        </w:rPr>
        <w:lastRenderedPageBreak/>
        <w:t>المستخلص</w:t>
      </w:r>
      <w:r w:rsidR="009125CE" w:rsidRPr="00C47216">
        <w:rPr>
          <w:rFonts w:ascii="Simplified Arabic" w:hAnsi="Simplified Arabic" w:cs="Simplified Arabic"/>
          <w:b/>
          <w:bCs/>
          <w:sz w:val="36"/>
          <w:szCs w:val="36"/>
          <w:u w:val="single"/>
          <w:rtl/>
          <w:lang w:bidi="ar-EG"/>
        </w:rPr>
        <w:t>:</w:t>
      </w:r>
      <w:r w:rsidR="009125CE" w:rsidRPr="00C47216">
        <w:rPr>
          <w:rFonts w:ascii="Simplified Arabic" w:hAnsi="Simplified Arabic" w:cs="Simplified Arabic"/>
          <w:b/>
          <w:bCs/>
          <w:sz w:val="36"/>
          <w:szCs w:val="36"/>
          <w:u w:val="single"/>
        </w:rPr>
        <w:t xml:space="preserve">Abstract </w:t>
      </w:r>
    </w:p>
    <w:p w14:paraId="52341758" w14:textId="578D04DC" w:rsidR="009125CE" w:rsidRPr="003312C6" w:rsidRDefault="001C354D" w:rsidP="003312C6">
      <w:pPr>
        <w:spacing w:line="240" w:lineRule="auto"/>
        <w:ind w:firstLine="284"/>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هدفت الدراسة الحالية إلى التعرف على </w:t>
      </w:r>
      <w:r w:rsidRPr="008C29DF">
        <w:rPr>
          <w:rFonts w:ascii="Simplified Arabic" w:hAnsi="Simplified Arabic" w:cs="Simplified Arabic" w:hint="cs"/>
          <w:sz w:val="28"/>
          <w:szCs w:val="28"/>
          <w:rtl/>
          <w:lang w:bidi="ar-EG"/>
        </w:rPr>
        <w:t xml:space="preserve">متطلبات </w:t>
      </w:r>
      <w:r w:rsidRPr="008C29DF">
        <w:rPr>
          <w:rFonts w:ascii="Simplified Arabic" w:hAnsi="Simplified Arabic" w:cs="Simplified Arabic" w:hint="cs"/>
          <w:sz w:val="28"/>
          <w:szCs w:val="28"/>
          <w:rtl/>
        </w:rPr>
        <w:t xml:space="preserve">إدارة المخاطر واستمرارية الأعمال في </w:t>
      </w:r>
      <w:r>
        <w:rPr>
          <w:rFonts w:ascii="Simplified Arabic" w:hAnsi="Simplified Arabic" w:cs="Simplified Arabic" w:hint="cs"/>
          <w:sz w:val="28"/>
          <w:szCs w:val="28"/>
          <w:rtl/>
        </w:rPr>
        <w:t xml:space="preserve">شركات الاتصالات </w:t>
      </w:r>
      <w:r w:rsidRPr="008C29DF">
        <w:rPr>
          <w:rFonts w:ascii="Simplified Arabic" w:hAnsi="Simplified Arabic" w:cs="Simplified Arabic" w:hint="cs"/>
          <w:sz w:val="28"/>
          <w:szCs w:val="28"/>
          <w:rtl/>
        </w:rPr>
        <w:t xml:space="preserve">السعودية في ظل </w:t>
      </w:r>
      <w:r>
        <w:rPr>
          <w:rFonts w:ascii="Simplified Arabic" w:hAnsi="Simplified Arabic" w:cs="Simplified Arabic" w:hint="cs"/>
          <w:sz w:val="28"/>
          <w:szCs w:val="28"/>
          <w:rtl/>
        </w:rPr>
        <w:t xml:space="preserve">الأزمات، وقد استخدمت الدراسة المنهج الوصفي، كما استخدمت الاستبانة كأداة بحثية بهدف التعرف على </w:t>
      </w:r>
      <w:r>
        <w:rPr>
          <w:rFonts w:ascii="Simplified Arabic" w:hAnsi="Simplified Arabic" w:cs="Simplified Arabic" w:hint="cs"/>
          <w:sz w:val="28"/>
          <w:szCs w:val="28"/>
          <w:rtl/>
          <w:lang w:bidi="ar-EG"/>
        </w:rPr>
        <w:t xml:space="preserve"> واقع و</w:t>
      </w:r>
      <w:r w:rsidRPr="008C29DF">
        <w:rPr>
          <w:rFonts w:ascii="Simplified Arabic" w:hAnsi="Simplified Arabic" w:cs="Simplified Arabic" w:hint="cs"/>
          <w:sz w:val="28"/>
          <w:szCs w:val="28"/>
          <w:rtl/>
          <w:lang w:bidi="ar-EG"/>
        </w:rPr>
        <w:t xml:space="preserve">متطلبات </w:t>
      </w:r>
      <w:r w:rsidRPr="008C29DF">
        <w:rPr>
          <w:rFonts w:ascii="Simplified Arabic" w:hAnsi="Simplified Arabic" w:cs="Simplified Arabic" w:hint="cs"/>
          <w:sz w:val="28"/>
          <w:szCs w:val="28"/>
          <w:rtl/>
        </w:rPr>
        <w:t xml:space="preserve">إدارة المخاطر واستمرارية الأعمال في </w:t>
      </w:r>
      <w:r>
        <w:rPr>
          <w:rFonts w:ascii="Simplified Arabic" w:hAnsi="Simplified Arabic" w:cs="Simplified Arabic" w:hint="cs"/>
          <w:sz w:val="28"/>
          <w:szCs w:val="28"/>
          <w:rtl/>
        </w:rPr>
        <w:t xml:space="preserve">شركات الاتصالات </w:t>
      </w:r>
      <w:r w:rsidRPr="008C29DF">
        <w:rPr>
          <w:rFonts w:ascii="Simplified Arabic" w:hAnsi="Simplified Arabic" w:cs="Simplified Arabic" w:hint="cs"/>
          <w:sz w:val="28"/>
          <w:szCs w:val="28"/>
          <w:rtl/>
        </w:rPr>
        <w:t xml:space="preserve">السعودية في ظل </w:t>
      </w:r>
      <w:r>
        <w:rPr>
          <w:rFonts w:ascii="Simplified Arabic" w:hAnsi="Simplified Arabic" w:cs="Simplified Arabic" w:hint="cs"/>
          <w:sz w:val="28"/>
          <w:szCs w:val="28"/>
          <w:rtl/>
        </w:rPr>
        <w:t>الأزمات، تم تطبيقها على عينة قوامها (321) مفردة من العامل</w:t>
      </w:r>
      <w:r w:rsidR="003312C6">
        <w:rPr>
          <w:rFonts w:ascii="Simplified Arabic" w:hAnsi="Simplified Arabic" w:cs="Simplified Arabic" w:hint="cs"/>
          <w:sz w:val="28"/>
          <w:szCs w:val="28"/>
          <w:rtl/>
        </w:rPr>
        <w:t>ين بشركات الاتصالات السعودية، وتوصلت الدراسة إلى النتائج التالية:</w:t>
      </w:r>
    </w:p>
    <w:p w14:paraId="49EDD66B" w14:textId="096089A4" w:rsidR="003312C6" w:rsidRDefault="003312C6" w:rsidP="003312C6">
      <w:pPr>
        <w:pStyle w:val="ListParagraph"/>
        <w:numPr>
          <w:ilvl w:val="0"/>
          <w:numId w:val="28"/>
        </w:num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rPr>
        <w:t xml:space="preserve">وجود فروق ذات دلالة إحصائية عند مستوى (0,01) بين متوسطات استجابات أفراد العينة حول </w:t>
      </w:r>
      <w:r w:rsidRPr="00AD0EB4">
        <w:rPr>
          <w:rFonts w:ascii="Simplified Arabic" w:hAnsi="Simplified Arabic" w:cs="Simplified Arabic" w:hint="cs"/>
          <w:sz w:val="28"/>
          <w:szCs w:val="28"/>
          <w:rtl/>
          <w:lang w:bidi="ar-EG"/>
        </w:rPr>
        <w:t xml:space="preserve">واقع ومتطلبات </w:t>
      </w:r>
      <w:r w:rsidRPr="00AD0EB4">
        <w:rPr>
          <w:rFonts w:ascii="Simplified Arabic" w:hAnsi="Simplified Arabic" w:cs="Simplified Arabic" w:hint="cs"/>
          <w:sz w:val="28"/>
          <w:szCs w:val="28"/>
          <w:rtl/>
        </w:rPr>
        <w:t>إدارة المخاطر واستمرارية الأعمال في شركات الاتصالات السعودية في ظل جائحة كورونا طبقًا لمتغير (حجم الشركة)</w:t>
      </w:r>
      <w:r>
        <w:rPr>
          <w:rFonts w:ascii="Simplified Arabic" w:hAnsi="Simplified Arabic" w:cs="Simplified Arabic" w:hint="cs"/>
          <w:sz w:val="28"/>
          <w:szCs w:val="28"/>
          <w:rtl/>
        </w:rPr>
        <w:t>.</w:t>
      </w:r>
    </w:p>
    <w:p w14:paraId="148FBA6F" w14:textId="77777777" w:rsidR="003312C6" w:rsidRDefault="003312C6" w:rsidP="003312C6">
      <w:pPr>
        <w:pStyle w:val="ListParagraph"/>
        <w:numPr>
          <w:ilvl w:val="0"/>
          <w:numId w:val="28"/>
        </w:num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وجود فروق ذات دلالة إحصائية عند مستوى (0,01) بين متوسطات استجابات أفراد العينة حول : </w:t>
      </w:r>
      <w:r w:rsidRPr="00AD0EB4">
        <w:rPr>
          <w:rFonts w:ascii="Simplified Arabic" w:hAnsi="Simplified Arabic" w:cs="Simplified Arabic" w:hint="cs"/>
          <w:sz w:val="28"/>
          <w:szCs w:val="28"/>
          <w:rtl/>
          <w:lang w:bidi="ar-EG"/>
        </w:rPr>
        <w:t xml:space="preserve">واقع </w:t>
      </w:r>
      <w:r w:rsidRPr="00AD0EB4">
        <w:rPr>
          <w:rFonts w:ascii="Simplified Arabic" w:hAnsi="Simplified Arabic" w:cs="Simplified Arabic" w:hint="cs"/>
          <w:sz w:val="28"/>
          <w:szCs w:val="28"/>
          <w:rtl/>
        </w:rPr>
        <w:t>إدارة المخاطر واستمرارية الأعمال في شركات الاتصالات السعودية في ظل جائحة كورونا طبقًا لمتغير (</w:t>
      </w:r>
      <w:r>
        <w:rPr>
          <w:rFonts w:ascii="Simplified Arabic" w:hAnsi="Simplified Arabic" w:cs="Simplified Arabic" w:hint="cs"/>
          <w:sz w:val="28"/>
          <w:szCs w:val="28"/>
          <w:rtl/>
        </w:rPr>
        <w:t>القطاع الذي تنتمي إليه الشركة</w:t>
      </w:r>
      <w:r w:rsidRPr="00AD0EB4">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وقد جاءت الفروق لصالح القطاع الخاص.</w:t>
      </w:r>
    </w:p>
    <w:p w14:paraId="68EFF4E9" w14:textId="77777777" w:rsidR="003312C6" w:rsidRPr="00281B34" w:rsidRDefault="003312C6" w:rsidP="003312C6">
      <w:pPr>
        <w:pStyle w:val="ListParagraph"/>
        <w:numPr>
          <w:ilvl w:val="0"/>
          <w:numId w:val="28"/>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وجود فروق ذات دلالة إحصائية عند مستوى (0,01) بين متوسطات استجابات أفراد العينة حول : متطلبات</w:t>
      </w:r>
      <w:r w:rsidRPr="00AD0EB4">
        <w:rPr>
          <w:rFonts w:ascii="Simplified Arabic" w:hAnsi="Simplified Arabic" w:cs="Simplified Arabic" w:hint="cs"/>
          <w:sz w:val="28"/>
          <w:szCs w:val="28"/>
          <w:rtl/>
          <w:lang w:bidi="ar-EG"/>
        </w:rPr>
        <w:t xml:space="preserve"> </w:t>
      </w:r>
      <w:r w:rsidRPr="00AD0EB4">
        <w:rPr>
          <w:rFonts w:ascii="Simplified Arabic" w:hAnsi="Simplified Arabic" w:cs="Simplified Arabic" w:hint="cs"/>
          <w:sz w:val="28"/>
          <w:szCs w:val="28"/>
          <w:rtl/>
        </w:rPr>
        <w:t>إدارة المخاطر واستمرارية الأعمال في شركات الاتصالات السعودية في ظل جائحة كورونا طبقًا لمتغير (</w:t>
      </w:r>
      <w:r>
        <w:rPr>
          <w:rFonts w:ascii="Simplified Arabic" w:hAnsi="Simplified Arabic" w:cs="Simplified Arabic" w:hint="cs"/>
          <w:sz w:val="28"/>
          <w:szCs w:val="28"/>
          <w:rtl/>
        </w:rPr>
        <w:t>القطاع الذي تنتمي إليه الشركة</w:t>
      </w:r>
      <w:r w:rsidRPr="00AD0EB4">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وقد جاءت الفروق لصالح القطاع الحكومي.</w:t>
      </w:r>
    </w:p>
    <w:p w14:paraId="7C92AB71" w14:textId="3FF2FCA3" w:rsidR="009125CE" w:rsidRPr="003312C6" w:rsidRDefault="003312C6" w:rsidP="003312C6">
      <w:pPr>
        <w:spacing w:line="240" w:lineRule="auto"/>
        <w:jc w:val="lowKashida"/>
        <w:rPr>
          <w:rFonts w:ascii="Simplified Arabic" w:hAnsi="Simplified Arabic" w:cs="Simplified Arabic"/>
          <w:b/>
          <w:bCs/>
          <w:sz w:val="28"/>
          <w:szCs w:val="28"/>
          <w:u w:val="single"/>
          <w:lang w:bidi="ar-EG"/>
        </w:rPr>
      </w:pPr>
      <w:r>
        <w:rPr>
          <w:rFonts w:ascii="Simplified Arabic" w:hAnsi="Simplified Arabic" w:cs="Simplified Arabic" w:hint="cs"/>
          <w:b/>
          <w:bCs/>
          <w:sz w:val="28"/>
          <w:szCs w:val="28"/>
          <w:u w:val="single"/>
          <w:rtl/>
          <w:lang w:bidi="ar-EG"/>
        </w:rPr>
        <w:t>الكلمات المفتاحية</w:t>
      </w:r>
      <w:r w:rsidRPr="003312C6">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rPr>
        <w:t>إدارة المخاطر، استمرارية الأعمال.</w:t>
      </w:r>
    </w:p>
    <w:p w14:paraId="122E0CEB" w14:textId="77777777" w:rsidR="009125CE" w:rsidRPr="0090307D" w:rsidRDefault="009125CE" w:rsidP="00275025">
      <w:pPr>
        <w:spacing w:line="240" w:lineRule="auto"/>
        <w:rPr>
          <w:rFonts w:ascii="Simplified Arabic" w:hAnsi="Simplified Arabic" w:cs="Simplified Arabic"/>
          <w:sz w:val="28"/>
          <w:szCs w:val="28"/>
          <w:u w:val="single"/>
        </w:rPr>
      </w:pPr>
    </w:p>
    <w:p w14:paraId="5334CEE8" w14:textId="77777777" w:rsidR="009125CE" w:rsidRPr="0090307D" w:rsidRDefault="009125CE" w:rsidP="00275025">
      <w:pPr>
        <w:spacing w:line="240" w:lineRule="auto"/>
        <w:rPr>
          <w:rFonts w:ascii="Simplified Arabic" w:hAnsi="Simplified Arabic" w:cs="Simplified Arabic"/>
          <w:sz w:val="28"/>
          <w:szCs w:val="28"/>
          <w:u w:val="single"/>
        </w:rPr>
      </w:pPr>
    </w:p>
    <w:p w14:paraId="0FA577B4" w14:textId="77777777" w:rsidR="009125CE" w:rsidRPr="0090307D" w:rsidRDefault="009125CE" w:rsidP="00275025">
      <w:pPr>
        <w:spacing w:line="240" w:lineRule="auto"/>
        <w:rPr>
          <w:rFonts w:ascii="Simplified Arabic" w:hAnsi="Simplified Arabic" w:cs="Simplified Arabic"/>
          <w:sz w:val="28"/>
          <w:szCs w:val="28"/>
          <w:u w:val="single"/>
        </w:rPr>
      </w:pPr>
    </w:p>
    <w:p w14:paraId="18A28D47" w14:textId="77777777" w:rsidR="009125CE" w:rsidRPr="0090307D" w:rsidRDefault="009125CE" w:rsidP="00275025">
      <w:pPr>
        <w:spacing w:line="240" w:lineRule="auto"/>
        <w:rPr>
          <w:rFonts w:ascii="Simplified Arabic" w:hAnsi="Simplified Arabic" w:cs="Simplified Arabic"/>
          <w:sz w:val="28"/>
          <w:szCs w:val="28"/>
          <w:u w:val="single"/>
        </w:rPr>
      </w:pPr>
    </w:p>
    <w:p w14:paraId="25C5D503" w14:textId="77777777" w:rsidR="009125CE" w:rsidRPr="0090307D" w:rsidRDefault="009125CE" w:rsidP="00275025">
      <w:pPr>
        <w:spacing w:line="240" w:lineRule="auto"/>
        <w:rPr>
          <w:rFonts w:ascii="Simplified Arabic" w:hAnsi="Simplified Arabic" w:cs="Simplified Arabic"/>
          <w:sz w:val="28"/>
          <w:szCs w:val="28"/>
          <w:u w:val="single"/>
        </w:rPr>
      </w:pPr>
    </w:p>
    <w:p w14:paraId="1FF24B81" w14:textId="77777777" w:rsidR="00531058" w:rsidRDefault="00531058" w:rsidP="00531058">
      <w:pPr>
        <w:spacing w:line="240" w:lineRule="auto"/>
        <w:rPr>
          <w:rFonts w:ascii="Simplified Arabic" w:hAnsi="Simplified Arabic" w:cs="PT Bold Heading"/>
          <w:b/>
          <w:bCs/>
          <w:sz w:val="40"/>
          <w:szCs w:val="40"/>
          <w:u w:val="single"/>
          <w:rtl/>
        </w:rPr>
      </w:pPr>
    </w:p>
    <w:p w14:paraId="2773ADA2" w14:textId="77777777" w:rsidR="00531058" w:rsidRDefault="00531058" w:rsidP="00531058">
      <w:pPr>
        <w:spacing w:line="240" w:lineRule="auto"/>
        <w:rPr>
          <w:rFonts w:ascii="Simplified Arabic" w:hAnsi="Simplified Arabic" w:cs="PT Bold Heading"/>
          <w:b/>
          <w:bCs/>
          <w:sz w:val="40"/>
          <w:szCs w:val="40"/>
          <w:u w:val="single"/>
          <w:rtl/>
        </w:rPr>
      </w:pPr>
    </w:p>
    <w:p w14:paraId="6D93D11C" w14:textId="77777777" w:rsidR="00531058" w:rsidRDefault="00531058" w:rsidP="00531058">
      <w:pPr>
        <w:spacing w:line="240" w:lineRule="auto"/>
        <w:rPr>
          <w:rFonts w:ascii="Simplified Arabic" w:hAnsi="Simplified Arabic" w:cs="PT Bold Heading"/>
          <w:b/>
          <w:bCs/>
          <w:sz w:val="40"/>
          <w:szCs w:val="40"/>
          <w:u w:val="single"/>
          <w:rtl/>
        </w:rPr>
      </w:pPr>
    </w:p>
    <w:p w14:paraId="700D5866" w14:textId="1BD8F74C" w:rsidR="009125CE" w:rsidRDefault="009125CE" w:rsidP="00531058">
      <w:pPr>
        <w:spacing w:line="240" w:lineRule="auto"/>
        <w:jc w:val="center"/>
        <w:rPr>
          <w:rFonts w:ascii="Simplified Arabic" w:hAnsi="Simplified Arabic" w:cs="PT Bold Heading"/>
          <w:b/>
          <w:bCs/>
          <w:sz w:val="40"/>
          <w:szCs w:val="40"/>
          <w:u w:val="single"/>
          <w:rtl/>
        </w:rPr>
      </w:pPr>
      <w:r w:rsidRPr="00BA4571">
        <w:rPr>
          <w:rFonts w:ascii="Simplified Arabic" w:hAnsi="Simplified Arabic" w:cs="PT Bold Heading"/>
          <w:b/>
          <w:bCs/>
          <w:sz w:val="40"/>
          <w:szCs w:val="40"/>
          <w:u w:val="single"/>
          <w:rtl/>
        </w:rPr>
        <w:lastRenderedPageBreak/>
        <w:t>الفصل الأول</w:t>
      </w:r>
    </w:p>
    <w:p w14:paraId="48661C01" w14:textId="7B2FBDDD" w:rsidR="00370B90" w:rsidRPr="00BA4571" w:rsidRDefault="00370B90" w:rsidP="00275025">
      <w:pPr>
        <w:spacing w:line="240" w:lineRule="auto"/>
        <w:jc w:val="center"/>
        <w:rPr>
          <w:rFonts w:ascii="Simplified Arabic" w:hAnsi="Simplified Arabic" w:cs="PT Bold Heading"/>
          <w:b/>
          <w:bCs/>
          <w:sz w:val="40"/>
          <w:szCs w:val="40"/>
          <w:u w:val="single"/>
          <w:rtl/>
        </w:rPr>
      </w:pPr>
      <w:r>
        <w:rPr>
          <w:rFonts w:ascii="Simplified Arabic" w:hAnsi="Simplified Arabic" w:cs="PT Bold Heading" w:hint="cs"/>
          <w:b/>
          <w:bCs/>
          <w:sz w:val="40"/>
          <w:szCs w:val="40"/>
          <w:u w:val="single"/>
          <w:rtl/>
        </w:rPr>
        <w:t>الإطار العام للدراسة</w:t>
      </w:r>
    </w:p>
    <w:p w14:paraId="231E38BB" w14:textId="77777777" w:rsidR="009125CE" w:rsidRPr="0090307D" w:rsidRDefault="009125CE" w:rsidP="00275025">
      <w:pPr>
        <w:spacing w:line="240" w:lineRule="auto"/>
        <w:rPr>
          <w:rFonts w:ascii="Simplified Arabic" w:hAnsi="Simplified Arabic" w:cs="Simplified Arabic"/>
          <w:sz w:val="28"/>
          <w:szCs w:val="28"/>
          <w:u w:val="single"/>
          <w:rtl/>
        </w:rPr>
      </w:pPr>
    </w:p>
    <w:p w14:paraId="1817352F" w14:textId="29EE36ED" w:rsidR="009125CE" w:rsidRPr="00BA4571" w:rsidRDefault="009125CE" w:rsidP="00275025">
      <w:pPr>
        <w:spacing w:line="240" w:lineRule="auto"/>
        <w:rPr>
          <w:rFonts w:ascii="Simplified Arabic" w:hAnsi="Simplified Arabic" w:cs="Simplified Arabic"/>
          <w:b/>
          <w:bCs/>
          <w:sz w:val="32"/>
          <w:szCs w:val="32"/>
          <w:u w:val="single"/>
          <w:rtl/>
        </w:rPr>
      </w:pPr>
      <w:r w:rsidRPr="00BA4571">
        <w:rPr>
          <w:rFonts w:ascii="Simplified Arabic" w:hAnsi="Simplified Arabic" w:cs="Simplified Arabic"/>
          <w:b/>
          <w:bCs/>
          <w:sz w:val="32"/>
          <w:szCs w:val="32"/>
          <w:u w:val="single"/>
          <w:rtl/>
        </w:rPr>
        <w:t>المقدمة:</w:t>
      </w:r>
    </w:p>
    <w:p w14:paraId="586C7C1C" w14:textId="34F5441C" w:rsidR="00052CAB" w:rsidRDefault="00052CAB" w:rsidP="000A5398">
      <w:pPr>
        <w:spacing w:line="240" w:lineRule="auto"/>
        <w:ind w:firstLine="284"/>
        <w:jc w:val="lowKashida"/>
        <w:rPr>
          <w:rFonts w:ascii="Simplified Arabic" w:hAnsi="Simplified Arabic" w:cs="Simplified Arabic"/>
          <w:sz w:val="28"/>
          <w:szCs w:val="28"/>
          <w:rtl/>
        </w:rPr>
      </w:pPr>
      <w:r w:rsidRPr="00052CAB">
        <w:rPr>
          <w:rFonts w:ascii="Simplified Arabic" w:hAnsi="Simplified Arabic" w:cs="Simplified Arabic"/>
          <w:sz w:val="28"/>
          <w:szCs w:val="28"/>
          <w:rtl/>
        </w:rPr>
        <w:t>إدارة المخاطر واستمرارية الأعمال تعد من الركائز الأساسية لضمان استدامة الشركات في مواجهة الأزمات المختلفة</w:t>
      </w:r>
      <w:r>
        <w:rPr>
          <w:rFonts w:ascii="Simplified Arabic" w:hAnsi="Simplified Arabic" w:cs="Simplified Arabic" w:hint="cs"/>
          <w:sz w:val="28"/>
          <w:szCs w:val="28"/>
          <w:rtl/>
        </w:rPr>
        <w:t>،</w:t>
      </w:r>
      <w:r w:rsidRPr="00052CAB">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052CAB">
        <w:rPr>
          <w:rFonts w:ascii="Simplified Arabic" w:hAnsi="Simplified Arabic" w:cs="Simplified Arabic"/>
          <w:sz w:val="28"/>
          <w:szCs w:val="28"/>
          <w:rtl/>
        </w:rPr>
        <w:t>في ظل التغيرات السريعة والتحديات التي تواجهها شركات الاتصالات في المملكة العربية السعودية، برزت جائحة كورونا كأحد أبرز الاختبارات العملية لقدرة هذه الشركات على التكيف والصمود. وقد شكلت هذه الأزمة تحديات غير مسبوقة أثرت على عمليات الأعمال واستمرارية تقديم الخدمات، مما دفع الشركات إلى تعزيز إجراءات إدارة المخاطر وتطوير خطط استمرارية الأعمال لضمان قدرتها على مواجهة مثل هذه الأزمات بكفاءة وفعالية.</w:t>
      </w:r>
    </w:p>
    <w:p w14:paraId="48EFAE21" w14:textId="4092BD14" w:rsidR="00052CAB" w:rsidRDefault="00052CAB" w:rsidP="000A5398">
      <w:pPr>
        <w:spacing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Pr="00052CAB">
        <w:rPr>
          <w:rFonts w:ascii="Simplified Arabic" w:hAnsi="Simplified Arabic" w:cs="Simplified Arabic"/>
          <w:sz w:val="28"/>
          <w:szCs w:val="28"/>
          <w:rtl/>
        </w:rPr>
        <w:t xml:space="preserve">تُعد المخاطر جزءًا لا </w:t>
      </w:r>
      <w:r>
        <w:rPr>
          <w:rFonts w:ascii="Simplified Arabic" w:hAnsi="Simplified Arabic" w:cs="Simplified Arabic"/>
          <w:sz w:val="28"/>
          <w:szCs w:val="28"/>
          <w:rtl/>
        </w:rPr>
        <w:t>يتجزأ من حياة الأفراد اليومية</w:t>
      </w:r>
      <w:r>
        <w:rPr>
          <w:rFonts w:ascii="Simplified Arabic" w:hAnsi="Simplified Arabic" w:cs="Simplified Arabic" w:hint="cs"/>
          <w:sz w:val="28"/>
          <w:szCs w:val="28"/>
          <w:rtl/>
        </w:rPr>
        <w:t xml:space="preserve">؛ حيث </w:t>
      </w:r>
      <w:r w:rsidRPr="00052CAB">
        <w:rPr>
          <w:rFonts w:ascii="Simplified Arabic" w:hAnsi="Simplified Arabic" w:cs="Simplified Arabic"/>
          <w:sz w:val="28"/>
          <w:szCs w:val="28"/>
          <w:rtl/>
        </w:rPr>
        <w:t xml:space="preserve">يقوم الإنسان بشكل فطري بإدارتها والتعامل معها بطرق استباقية دون تخطيط مسبق، </w:t>
      </w:r>
      <w:r>
        <w:rPr>
          <w:rFonts w:ascii="Simplified Arabic" w:hAnsi="Simplified Arabic" w:cs="Simplified Arabic" w:hint="cs"/>
          <w:sz w:val="28"/>
          <w:szCs w:val="28"/>
          <w:rtl/>
        </w:rPr>
        <w:t>و</w:t>
      </w:r>
      <w:r w:rsidRPr="00052CAB">
        <w:rPr>
          <w:rFonts w:ascii="Simplified Arabic" w:hAnsi="Simplified Arabic" w:cs="Simplified Arabic"/>
          <w:sz w:val="28"/>
          <w:szCs w:val="28"/>
          <w:rtl/>
        </w:rPr>
        <w:t xml:space="preserve">من هنا، يُظهر اهتمام المنظمات بإدارة المخاطر واستثمارها في ضوابط وقائية استباقية لحماية </w:t>
      </w:r>
      <w:r>
        <w:rPr>
          <w:rFonts w:ascii="Simplified Arabic" w:hAnsi="Simplified Arabic" w:cs="Simplified Arabic" w:hint="cs"/>
          <w:sz w:val="28"/>
          <w:szCs w:val="28"/>
          <w:rtl/>
        </w:rPr>
        <w:t>الشركات، وتعد</w:t>
      </w:r>
      <w:r w:rsidRPr="00052CAB">
        <w:rPr>
          <w:rFonts w:ascii="Simplified Arabic" w:hAnsi="Simplified Arabic" w:cs="Simplified Arabic"/>
          <w:sz w:val="28"/>
          <w:szCs w:val="28"/>
          <w:rtl/>
        </w:rPr>
        <w:t xml:space="preserve"> القدرة على التنبؤ بالمخاطر مؤشرًا على فهم عميق لطبيعة عمل المنظمة وأهدافها الاستراتيجية. وعلى النقيض، فإن عدم استعداد المنظمة للتعامل مع المخاطر في أي قطاع قد يؤدي إلى ارتفاع تكلفة التعامل مع تلك المخاطر وصعوبة التعافي من آثارها السلبية أو تأخير هذا التعافي</w:t>
      </w:r>
      <w:r>
        <w:rPr>
          <w:rFonts w:ascii="Simplified Arabic" w:hAnsi="Simplified Arabic" w:cs="Simplified Arabic" w:hint="cs"/>
          <w:sz w:val="28"/>
          <w:szCs w:val="28"/>
          <w:rtl/>
        </w:rPr>
        <w:t xml:space="preserve">، </w:t>
      </w:r>
      <w:r w:rsidRPr="00052CAB">
        <w:rPr>
          <w:rFonts w:ascii="Simplified Arabic" w:hAnsi="Simplified Arabic" w:cs="Simplified Arabic"/>
          <w:sz w:val="28"/>
          <w:szCs w:val="28"/>
          <w:rtl/>
        </w:rPr>
        <w:t>وهذا بدوره يؤدي إلى اضطراب الأعمال وتأخير تحقيق الأهداف وتشتيت القرارات التنفيذية</w:t>
      </w:r>
      <w:r>
        <w:rPr>
          <w:rFonts w:ascii="Simplified Arabic" w:hAnsi="Simplified Arabic" w:cs="Simplified Arabic" w:hint="cs"/>
          <w:sz w:val="28"/>
          <w:szCs w:val="28"/>
          <w:rtl/>
        </w:rPr>
        <w:t xml:space="preserve"> (أوقاف، 2022)</w:t>
      </w:r>
      <w:r w:rsidRPr="00052CAB">
        <w:rPr>
          <w:rFonts w:ascii="Simplified Arabic" w:hAnsi="Simplified Arabic" w:cs="Simplified Arabic"/>
          <w:sz w:val="28"/>
          <w:szCs w:val="28"/>
          <w:rtl/>
        </w:rPr>
        <w:t>.</w:t>
      </w:r>
    </w:p>
    <w:p w14:paraId="3058567A" w14:textId="0DC7CCAE" w:rsidR="00D51200" w:rsidRDefault="00D51200" w:rsidP="000A5398">
      <w:pPr>
        <w:spacing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ولقد </w:t>
      </w:r>
      <w:r w:rsidRPr="00D51200">
        <w:rPr>
          <w:rFonts w:ascii="Simplified Arabic" w:hAnsi="Simplified Arabic" w:cs="Simplified Arabic"/>
          <w:sz w:val="28"/>
          <w:szCs w:val="28"/>
          <w:rtl/>
        </w:rPr>
        <w:t>أدت جائحة كورونا التي اجتاحت العالم إلى فرض تغييرات جذرية، خاصة مع تبني الدول سياسات حظر متفاوتة بين جزئي وكلي، مما أثر بشكل</w:t>
      </w:r>
      <w:r>
        <w:rPr>
          <w:rFonts w:ascii="Simplified Arabic" w:hAnsi="Simplified Arabic" w:cs="Simplified Arabic" w:hint="cs"/>
          <w:sz w:val="28"/>
          <w:szCs w:val="28"/>
          <w:rtl/>
        </w:rPr>
        <w:t>ٍ</w:t>
      </w:r>
      <w:r w:rsidRPr="00D51200">
        <w:rPr>
          <w:rFonts w:ascii="Simplified Arabic" w:hAnsi="Simplified Arabic" w:cs="Simplified Arabic"/>
          <w:sz w:val="28"/>
          <w:szCs w:val="28"/>
          <w:rtl/>
        </w:rPr>
        <w:t xml:space="preserve"> كبير على طبيعة العمل وأنماط الوظائف. ومع انتشار الجائحة، اضطر مئات الآلاف من العاملين وأصحاب الأعمال إلى البقاء في منازلهم لفترات طويلة</w:t>
      </w:r>
      <w:r>
        <w:rPr>
          <w:rFonts w:ascii="Simplified Arabic" w:hAnsi="Simplified Arabic" w:cs="Simplified Arabic" w:hint="cs"/>
          <w:sz w:val="28"/>
          <w:szCs w:val="28"/>
          <w:rtl/>
        </w:rPr>
        <w:t xml:space="preserve"> مع استمرارية أعمالهم</w:t>
      </w:r>
      <w:r w:rsidRPr="00D51200">
        <w:rPr>
          <w:rFonts w:ascii="Simplified Arabic" w:hAnsi="Simplified Arabic" w:cs="Simplified Arabic"/>
          <w:sz w:val="28"/>
          <w:szCs w:val="28"/>
          <w:rtl/>
        </w:rPr>
        <w:t>، ليصبح العمل من المنزل الخيار الأساسي لإنقاذ العديد من المشاريع، خاصة الصغيرة منها، من الإف</w:t>
      </w:r>
      <w:r>
        <w:rPr>
          <w:rFonts w:ascii="Simplified Arabic" w:hAnsi="Simplified Arabic" w:cs="Simplified Arabic"/>
          <w:sz w:val="28"/>
          <w:szCs w:val="28"/>
          <w:rtl/>
        </w:rPr>
        <w:t>لاس</w:t>
      </w:r>
      <w:r>
        <w:rPr>
          <w:rFonts w:ascii="Simplified Arabic" w:hAnsi="Simplified Arabic" w:cs="Simplified Arabic" w:hint="cs"/>
          <w:sz w:val="28"/>
          <w:szCs w:val="28"/>
          <w:rtl/>
        </w:rPr>
        <w:t xml:space="preserve"> (الفاخوري، 2021)</w:t>
      </w:r>
      <w:r>
        <w:rPr>
          <w:rFonts w:ascii="Simplified Arabic" w:hAnsi="Simplified Arabic" w:cs="Simplified Arabic"/>
          <w:sz w:val="28"/>
          <w:szCs w:val="28"/>
          <w:rtl/>
        </w:rPr>
        <w:t xml:space="preserve">. </w:t>
      </w:r>
    </w:p>
    <w:p w14:paraId="39D4859B" w14:textId="0EF4C0D9" w:rsidR="00550096" w:rsidRDefault="00550096" w:rsidP="000A5398">
      <w:pPr>
        <w:spacing w:line="240" w:lineRule="auto"/>
        <w:ind w:firstLine="284"/>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وقد </w:t>
      </w:r>
      <w:r w:rsidRPr="00550096">
        <w:rPr>
          <w:rFonts w:ascii="Simplified Arabic" w:hAnsi="Simplified Arabic" w:cs="Simplified Arabic"/>
          <w:sz w:val="28"/>
          <w:szCs w:val="28"/>
          <w:rtl/>
        </w:rPr>
        <w:t>دفعت حالة الطوارئ الناتجة عن جائحة كوفيد-19 الشركات للعمل بطرق جديدة لمواجهة تغيرات الطلب لدى العملاء، والمخاطر التي تهدد صحة القوى العاملة</w:t>
      </w:r>
      <w:r>
        <w:rPr>
          <w:rFonts w:ascii="Simplified Arabic" w:hAnsi="Simplified Arabic" w:cs="Simplified Arabic" w:hint="cs"/>
          <w:sz w:val="28"/>
          <w:szCs w:val="28"/>
          <w:rtl/>
        </w:rPr>
        <w:t>،</w:t>
      </w:r>
      <w:r w:rsidRPr="00550096">
        <w:rPr>
          <w:rFonts w:ascii="Simplified Arabic" w:hAnsi="Simplified Arabic" w:cs="Simplified Arabic"/>
          <w:sz w:val="28"/>
          <w:szCs w:val="28"/>
          <w:rtl/>
        </w:rPr>
        <w:t xml:space="preserve"> وتعد القدرة على الاستجابة للظروف الحرجة أمرًا حاسمًا بالنسبة لقادة الأعمال من منظور استمرارية الأعمال</w:t>
      </w:r>
      <w:r>
        <w:rPr>
          <w:rFonts w:ascii="Simplified Arabic" w:hAnsi="Simplified Arabic" w:cs="Simplified Arabic" w:hint="cs"/>
          <w:sz w:val="28"/>
          <w:szCs w:val="28"/>
          <w:rtl/>
        </w:rPr>
        <w:t xml:space="preserve"> </w:t>
      </w:r>
      <w:r>
        <w:rPr>
          <w:rFonts w:ascii="Simplified Arabic" w:hAnsi="Simplified Arabic" w:cs="Simplified Arabic"/>
          <w:sz w:val="28"/>
          <w:szCs w:val="28"/>
        </w:rPr>
        <w:t>(</w:t>
      </w:r>
      <w:r w:rsidRPr="00550096">
        <w:rPr>
          <w:rFonts w:ascii="Simplified Arabic" w:hAnsi="Simplified Arabic" w:cs="Simplified Arabic"/>
          <w:sz w:val="28"/>
          <w:szCs w:val="28"/>
        </w:rPr>
        <w:t>Margherita</w:t>
      </w:r>
      <w:r>
        <w:rPr>
          <w:rFonts w:ascii="Simplified Arabic" w:hAnsi="Simplified Arabic" w:cs="Simplified Arabic"/>
          <w:sz w:val="28"/>
          <w:szCs w:val="28"/>
        </w:rPr>
        <w:t xml:space="preserve">&amp; </w:t>
      </w:r>
      <w:r w:rsidRPr="00550096">
        <w:rPr>
          <w:rFonts w:ascii="Simplified Arabic" w:hAnsi="Simplified Arabic" w:cs="Simplified Arabic"/>
          <w:sz w:val="28"/>
          <w:szCs w:val="28"/>
        </w:rPr>
        <w:t xml:space="preserve"> Heikkila</w:t>
      </w:r>
      <w:r>
        <w:rPr>
          <w:rFonts w:ascii="Simplified Arabic" w:hAnsi="Simplified Arabic" w:cs="Simplified Arabic"/>
          <w:sz w:val="28"/>
          <w:szCs w:val="28"/>
        </w:rPr>
        <w:t>, 2021)</w:t>
      </w:r>
      <w:r w:rsidR="00531058">
        <w:rPr>
          <w:rFonts w:ascii="Simplified Arabic" w:hAnsi="Simplified Arabic" w:cs="Simplified Arabic" w:hint="cs"/>
          <w:sz w:val="28"/>
          <w:szCs w:val="28"/>
          <w:rtl/>
        </w:rPr>
        <w:t>)</w:t>
      </w:r>
    </w:p>
    <w:p w14:paraId="3A3C6E44" w14:textId="40442586" w:rsidR="00F925D0" w:rsidRDefault="00BA4571" w:rsidP="000A5398">
      <w:pPr>
        <w:spacing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وثمة علاقة وثيقة بين إدارة المخاطر واستمرارية الأعمال؛ حيث </w:t>
      </w:r>
      <w:r w:rsidRPr="00BA4571">
        <w:rPr>
          <w:rFonts w:ascii="Simplified Arabic" w:hAnsi="Simplified Arabic" w:cs="Simplified Arabic"/>
          <w:sz w:val="28"/>
          <w:szCs w:val="28"/>
          <w:rtl/>
        </w:rPr>
        <w:t>يعمل نظام استمرارية الأعمال على تعزيز الع</w:t>
      </w:r>
      <w:r>
        <w:rPr>
          <w:rFonts w:ascii="Simplified Arabic" w:hAnsi="Simplified Arabic" w:cs="Simplified Arabic"/>
          <w:sz w:val="28"/>
          <w:szCs w:val="28"/>
          <w:rtl/>
        </w:rPr>
        <w:t>مليات والنظم والمهارات الأساسية</w:t>
      </w:r>
      <w:r w:rsidRPr="00BA4571">
        <w:rPr>
          <w:rFonts w:ascii="Simplified Arabic" w:hAnsi="Simplified Arabic" w:cs="Simplified Arabic"/>
          <w:sz w:val="28"/>
          <w:szCs w:val="28"/>
          <w:rtl/>
        </w:rPr>
        <w:t xml:space="preserve">، مما يمكّن </w:t>
      </w:r>
      <w:r>
        <w:rPr>
          <w:rFonts w:ascii="Simplified Arabic" w:hAnsi="Simplified Arabic" w:cs="Simplified Arabic" w:hint="cs"/>
          <w:sz w:val="28"/>
          <w:szCs w:val="28"/>
          <w:rtl/>
        </w:rPr>
        <w:t>المنظمة</w:t>
      </w:r>
      <w:r w:rsidRPr="00BA4571">
        <w:rPr>
          <w:rFonts w:ascii="Simplified Arabic" w:hAnsi="Simplified Arabic" w:cs="Simplified Arabic"/>
          <w:sz w:val="28"/>
          <w:szCs w:val="28"/>
          <w:rtl/>
        </w:rPr>
        <w:t xml:space="preserve"> من التحسين المستمر لخدماتها وسلسلة القيمة من خلال زيادة الكفاءة وإدارة المخاطر، ورغم أن العديد من المنظمات بدأت في تحسين أدائها المستدام بشكل منظم وواضح، إلا أن بعض المنظمات الأخرى لم تدرك بعد القيمة الحقيقية لتحقيق الأداء المستدام، مما </w:t>
      </w:r>
      <w:r>
        <w:rPr>
          <w:rFonts w:ascii="Simplified Arabic" w:hAnsi="Simplified Arabic" w:cs="Simplified Arabic" w:hint="cs"/>
          <w:sz w:val="28"/>
          <w:szCs w:val="28"/>
          <w:rtl/>
        </w:rPr>
        <w:t>يفرض</w:t>
      </w:r>
      <w:r w:rsidRPr="00BA4571">
        <w:rPr>
          <w:rFonts w:ascii="Simplified Arabic" w:hAnsi="Simplified Arabic" w:cs="Simplified Arabic"/>
          <w:sz w:val="28"/>
          <w:szCs w:val="28"/>
          <w:rtl/>
        </w:rPr>
        <w:t xml:space="preserve"> عليها السعي لدمج هذا الأداء في عملياتها لضمان استمرارية الأعمال والحفاظ عليها</w:t>
      </w:r>
      <w:r>
        <w:rPr>
          <w:rFonts w:ascii="Simplified Arabic" w:hAnsi="Simplified Arabic" w:cs="Simplified Arabic" w:hint="cs"/>
          <w:sz w:val="28"/>
          <w:szCs w:val="28"/>
          <w:rtl/>
        </w:rPr>
        <w:t>،</w:t>
      </w:r>
      <w:r w:rsidRPr="00BA4571">
        <w:rPr>
          <w:rFonts w:ascii="Simplified Arabic" w:hAnsi="Simplified Arabic" w:cs="Simplified Arabic"/>
          <w:sz w:val="28"/>
          <w:szCs w:val="28"/>
          <w:rtl/>
        </w:rPr>
        <w:t xml:space="preserve"> كما أن مراعاة متطلبات استمرارية الأعمال وإدارة مخاطرها تتيح للمنظمات القدرة على العمل بكفاءة حتى في الظروف الصعبة وغير المتوقعة، مما يساعدها على تحقيق الأداء المستدام</w:t>
      </w:r>
      <w:r>
        <w:rPr>
          <w:rFonts w:ascii="Simplified Arabic" w:hAnsi="Simplified Arabic" w:cs="Simplified Arabic" w:hint="cs"/>
          <w:sz w:val="28"/>
          <w:szCs w:val="28"/>
          <w:rtl/>
        </w:rPr>
        <w:t>،</w:t>
      </w:r>
      <w:r w:rsidRPr="00BA4571">
        <w:rPr>
          <w:rFonts w:ascii="Simplified Arabic" w:hAnsi="Simplified Arabic" w:cs="Simplified Arabic"/>
          <w:sz w:val="28"/>
          <w:szCs w:val="28"/>
          <w:rtl/>
        </w:rPr>
        <w:t xml:space="preserve"> وهذا يبرز العلاقة المعقدة والمتداخلة بين متطلبات استمرارية الأعمال وإدارة المخاطر </w:t>
      </w:r>
      <w:r>
        <w:rPr>
          <w:rFonts w:ascii="Simplified Arabic" w:hAnsi="Simplified Arabic" w:cs="Simplified Arabic" w:hint="cs"/>
          <w:sz w:val="28"/>
          <w:szCs w:val="28"/>
          <w:rtl/>
        </w:rPr>
        <w:t>(حاوي، 2019).</w:t>
      </w:r>
    </w:p>
    <w:p w14:paraId="1160570E" w14:textId="512AFFA7" w:rsidR="000A5398" w:rsidRPr="0090307D" w:rsidRDefault="000A5398" w:rsidP="000A5398">
      <w:pPr>
        <w:spacing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ولأهمية إدارة المخاطر واستمرارية الأعمال في الشركات بوجه عام وشركات الاتصالات على وجه الخصوص في ظل الأزمات ولا سيما جائحة كورونا، يمكن صياغة مشكلة الدراسة على النحو التالي:</w:t>
      </w:r>
    </w:p>
    <w:p w14:paraId="59041654" w14:textId="4F16E762" w:rsidR="00D22171" w:rsidRDefault="00BA4571" w:rsidP="00275025">
      <w:pPr>
        <w:spacing w:line="240" w:lineRule="auto"/>
        <w:rPr>
          <w:rFonts w:ascii="Simplified Arabic" w:hAnsi="Simplified Arabic" w:cs="Simplified Arabic"/>
          <w:b/>
          <w:bCs/>
          <w:sz w:val="36"/>
          <w:szCs w:val="36"/>
          <w:u w:val="single"/>
          <w:rtl/>
        </w:rPr>
      </w:pPr>
      <w:r w:rsidRPr="00BA4571">
        <w:rPr>
          <w:rFonts w:ascii="Simplified Arabic" w:hAnsi="Simplified Arabic" w:cs="Simplified Arabic"/>
          <w:b/>
          <w:bCs/>
          <w:sz w:val="36"/>
          <w:szCs w:val="36"/>
          <w:u w:val="single"/>
          <w:rtl/>
        </w:rPr>
        <w:t>مشكلة الدراسة</w:t>
      </w:r>
      <w:r w:rsidRPr="00BA4571">
        <w:rPr>
          <w:rFonts w:ascii="Simplified Arabic" w:hAnsi="Simplified Arabic" w:cs="Simplified Arabic" w:hint="cs"/>
          <w:b/>
          <w:bCs/>
          <w:sz w:val="36"/>
          <w:szCs w:val="36"/>
          <w:u w:val="single"/>
          <w:rtl/>
        </w:rPr>
        <w:t>:</w:t>
      </w:r>
    </w:p>
    <w:p w14:paraId="7248E371" w14:textId="66D62C88" w:rsidR="00F925D0" w:rsidRDefault="000B436B" w:rsidP="00E71CF5">
      <w:pPr>
        <w:spacing w:line="240" w:lineRule="auto"/>
        <w:ind w:firstLine="284"/>
        <w:jc w:val="lowKashida"/>
        <w:rPr>
          <w:rFonts w:ascii="Simplified Arabic" w:hAnsi="Simplified Arabic" w:cs="Simplified Arabic"/>
          <w:sz w:val="28"/>
          <w:szCs w:val="28"/>
          <w:rtl/>
        </w:rPr>
      </w:pPr>
      <w:r w:rsidRPr="000B436B">
        <w:rPr>
          <w:rFonts w:ascii="Simplified Arabic" w:hAnsi="Simplified Arabic" w:cs="Simplified Arabic"/>
          <w:sz w:val="28"/>
          <w:szCs w:val="28"/>
          <w:rtl/>
        </w:rPr>
        <w:t>نظرًا لأهمية تعزيز نضج إدارة المخاطر واستمرارية الأعمال في قطاع الاتصالات وتقنية المعلومات، ودورها المحوري في دعم موثوقية البنية التحتية الرقمية والمحافظة على استدامة هذا القطاع الحيوي</w:t>
      </w:r>
      <w:r w:rsidR="00E71CF5">
        <w:rPr>
          <w:rFonts w:ascii="Simplified Arabic" w:hAnsi="Simplified Arabic" w:cs="Simplified Arabic" w:hint="cs"/>
          <w:sz w:val="28"/>
          <w:szCs w:val="28"/>
          <w:rtl/>
        </w:rPr>
        <w:t xml:space="preserve"> ينبغي التعرف على </w:t>
      </w:r>
      <w:r w:rsidRPr="000B436B">
        <w:rPr>
          <w:rFonts w:ascii="Simplified Arabic" w:hAnsi="Simplified Arabic" w:cs="Simplified Arabic"/>
          <w:sz w:val="28"/>
          <w:szCs w:val="28"/>
          <w:rtl/>
        </w:rPr>
        <w:t>كيفية تعزيز أسس رقمية متينة تتماشى مع رؤية المملكة 2030، من خلال التركيز على تطوير إدارة المخاطر واستمرارية الأعمال، بما يسهم في تحقيق الاستدامة الرقمية، وذلك كجزء من المبادرات العديدة التي تقودها وزارة الاتصالات وتقنية المعلومات لدعم القطاع</w:t>
      </w:r>
      <w:r w:rsidR="00E71CF5">
        <w:rPr>
          <w:rFonts w:ascii="Simplified Arabic" w:hAnsi="Simplified Arabic" w:cs="Simplified Arabic" w:hint="cs"/>
          <w:sz w:val="28"/>
          <w:szCs w:val="28"/>
          <w:rtl/>
        </w:rPr>
        <w:t xml:space="preserve"> (وزارة الاتصالات وتقنية المعلومات، 2021)</w:t>
      </w:r>
      <w:r w:rsidRPr="000B436B">
        <w:rPr>
          <w:rFonts w:ascii="Simplified Arabic" w:hAnsi="Simplified Arabic" w:cs="Simplified Arabic"/>
          <w:sz w:val="28"/>
          <w:szCs w:val="28"/>
          <w:rtl/>
        </w:rPr>
        <w:t>.</w:t>
      </w:r>
    </w:p>
    <w:p w14:paraId="46E926FB" w14:textId="0F68BDC0" w:rsidR="000A5398" w:rsidRPr="00E71CF5" w:rsidRDefault="000A5398" w:rsidP="00E71CF5">
      <w:pPr>
        <w:spacing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Pr="000A5398">
        <w:rPr>
          <w:rFonts w:ascii="Simplified Arabic" w:hAnsi="Simplified Arabic" w:cs="Simplified Arabic"/>
          <w:sz w:val="28"/>
          <w:szCs w:val="28"/>
          <w:rtl/>
        </w:rPr>
        <w:t>من خلال دراسة تجربة شركات الاتصالات السعودية أثناء جائحة كورونا، يمكن استنتاج أن الإدارة الفعالة للمخاطر ووضع استراتيجيات استمرارية الأعمال هي عوامل أساسية للحفاظ على توازن العمليات وتقديم الخدمات بشكل</w:t>
      </w:r>
      <w:r>
        <w:rPr>
          <w:rFonts w:ascii="Simplified Arabic" w:hAnsi="Simplified Arabic" w:cs="Simplified Arabic" w:hint="cs"/>
          <w:sz w:val="28"/>
          <w:szCs w:val="28"/>
          <w:rtl/>
        </w:rPr>
        <w:t>ٍ</w:t>
      </w:r>
      <w:r w:rsidRPr="000A5398">
        <w:rPr>
          <w:rFonts w:ascii="Simplified Arabic" w:hAnsi="Simplified Arabic" w:cs="Simplified Arabic"/>
          <w:sz w:val="28"/>
          <w:szCs w:val="28"/>
          <w:rtl/>
        </w:rPr>
        <w:t xml:space="preserve"> مستدام في ظل الأزمات. وقد أظهرت هذه التجربة أن التخطيط المسبق والتكيف السريع مع الظروف الطارئة يمثلان مفتاح النجاح في مثل هذه الأوقات الحرجة، مما يعزز من أهمية استمرارية تطوير وتحديث خطط إدارة المخاطر لضمان جاهزية الشركات لمواجهة التحديات المستقبلية.</w:t>
      </w:r>
    </w:p>
    <w:p w14:paraId="0CD972EE" w14:textId="0003BF53" w:rsidR="00D22171" w:rsidRPr="00BA4571" w:rsidRDefault="00BA4571" w:rsidP="00275025">
      <w:pPr>
        <w:spacing w:line="240" w:lineRule="auto"/>
        <w:rPr>
          <w:rFonts w:ascii="Simplified Arabic" w:hAnsi="Simplified Arabic" w:cs="Simplified Arabic"/>
          <w:b/>
          <w:bCs/>
          <w:sz w:val="36"/>
          <w:szCs w:val="36"/>
          <w:u w:val="single"/>
          <w:rtl/>
        </w:rPr>
      </w:pPr>
      <w:r w:rsidRPr="00BA4571">
        <w:rPr>
          <w:rFonts w:ascii="Simplified Arabic" w:hAnsi="Simplified Arabic" w:cs="Simplified Arabic"/>
          <w:b/>
          <w:bCs/>
          <w:sz w:val="36"/>
          <w:szCs w:val="36"/>
          <w:u w:val="single"/>
          <w:rtl/>
        </w:rPr>
        <w:t>أهمية الدراسة</w:t>
      </w:r>
      <w:r w:rsidRPr="00BA4571">
        <w:rPr>
          <w:rFonts w:ascii="Simplified Arabic" w:hAnsi="Simplified Arabic" w:cs="Simplified Arabic" w:hint="cs"/>
          <w:b/>
          <w:bCs/>
          <w:sz w:val="36"/>
          <w:szCs w:val="36"/>
          <w:u w:val="single"/>
          <w:rtl/>
        </w:rPr>
        <w:t>:</w:t>
      </w:r>
      <w:r w:rsidR="00D22171" w:rsidRPr="00BA4571">
        <w:rPr>
          <w:rFonts w:ascii="Simplified Arabic" w:hAnsi="Simplified Arabic" w:cs="Simplified Arabic"/>
          <w:b/>
          <w:bCs/>
          <w:sz w:val="36"/>
          <w:szCs w:val="36"/>
          <w:u w:val="single"/>
          <w:rtl/>
        </w:rPr>
        <w:t xml:space="preserve"> </w:t>
      </w:r>
    </w:p>
    <w:p w14:paraId="49CF5093" w14:textId="56417075" w:rsidR="00F925D0" w:rsidRDefault="009A20F6" w:rsidP="00723C4C">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يمكن تقسيم أهمية </w:t>
      </w:r>
      <w:r w:rsidR="00723C4C">
        <w:rPr>
          <w:rFonts w:ascii="Simplified Arabic" w:hAnsi="Simplified Arabic" w:cs="Simplified Arabic" w:hint="cs"/>
          <w:sz w:val="28"/>
          <w:szCs w:val="28"/>
          <w:rtl/>
        </w:rPr>
        <w:t>الدراسة</w:t>
      </w:r>
      <w:r>
        <w:rPr>
          <w:rFonts w:ascii="Simplified Arabic" w:hAnsi="Simplified Arabic" w:cs="Simplified Arabic" w:hint="cs"/>
          <w:sz w:val="28"/>
          <w:szCs w:val="28"/>
          <w:rtl/>
        </w:rPr>
        <w:t xml:space="preserve"> إلى أهمية نظرية وأخرى تطبيقية وذلك على النحو التالي:</w:t>
      </w:r>
    </w:p>
    <w:p w14:paraId="68766247" w14:textId="77777777" w:rsidR="00723C4C" w:rsidRDefault="00723C4C" w:rsidP="00723C4C">
      <w:pPr>
        <w:pStyle w:val="ListParagraph"/>
        <w:numPr>
          <w:ilvl w:val="0"/>
          <w:numId w:val="6"/>
        </w:numPr>
        <w:spacing w:line="240" w:lineRule="auto"/>
        <w:jc w:val="lowKashida"/>
        <w:rPr>
          <w:rFonts w:ascii="Simplified Arabic" w:hAnsi="Simplified Arabic" w:cs="Simplified Arabic"/>
          <w:sz w:val="28"/>
          <w:szCs w:val="28"/>
        </w:rPr>
      </w:pPr>
      <w:r w:rsidRPr="00723C4C">
        <w:rPr>
          <w:rFonts w:ascii="Simplified Arabic" w:hAnsi="Simplified Arabic" w:cs="Simplified Arabic"/>
          <w:b/>
          <w:bCs/>
          <w:sz w:val="28"/>
          <w:szCs w:val="28"/>
          <w:rtl/>
        </w:rPr>
        <w:t>الأهمية النظرية:</w:t>
      </w:r>
      <w:r w:rsidRPr="00723C4C">
        <w:rPr>
          <w:rFonts w:ascii="Simplified Arabic" w:hAnsi="Simplified Arabic" w:cs="Simplified Arabic"/>
          <w:sz w:val="28"/>
          <w:szCs w:val="28"/>
          <w:rtl/>
        </w:rPr>
        <w:t xml:space="preserve"> </w:t>
      </w:r>
    </w:p>
    <w:p w14:paraId="6822DD38" w14:textId="793FD5BF" w:rsidR="00723C4C" w:rsidRDefault="00723C4C" w:rsidP="00370B90">
      <w:pPr>
        <w:pStyle w:val="ListParagraph"/>
        <w:numPr>
          <w:ilvl w:val="0"/>
          <w:numId w:val="7"/>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قد</w:t>
      </w:r>
      <w:r w:rsidRPr="00723C4C">
        <w:rPr>
          <w:rFonts w:ascii="Simplified Arabic" w:hAnsi="Simplified Arabic" w:cs="Simplified Arabic"/>
          <w:sz w:val="28"/>
          <w:szCs w:val="28"/>
          <w:rtl/>
        </w:rPr>
        <w:t xml:space="preserve"> </w:t>
      </w:r>
      <w:r>
        <w:rPr>
          <w:rFonts w:ascii="Simplified Arabic" w:hAnsi="Simplified Arabic" w:cs="Simplified Arabic" w:hint="cs"/>
          <w:sz w:val="28"/>
          <w:szCs w:val="28"/>
          <w:rtl/>
        </w:rPr>
        <w:t>تسهم هذه الدراسة</w:t>
      </w:r>
      <w:r w:rsidRPr="00723C4C">
        <w:rPr>
          <w:rFonts w:ascii="Simplified Arabic" w:hAnsi="Simplified Arabic" w:cs="Simplified Arabic"/>
          <w:sz w:val="28"/>
          <w:szCs w:val="28"/>
          <w:rtl/>
        </w:rPr>
        <w:t xml:space="preserve"> في توسيع الفهم النظري حول إدارة المخاطر واستمرارية الأعمال في </w:t>
      </w:r>
      <w:r w:rsidR="00370B90">
        <w:rPr>
          <w:rFonts w:ascii="Simplified Arabic" w:hAnsi="Simplified Arabic" w:cs="Simplified Arabic" w:hint="cs"/>
          <w:sz w:val="28"/>
          <w:szCs w:val="28"/>
          <w:rtl/>
        </w:rPr>
        <w:t>شركات الاتصالات</w:t>
      </w:r>
      <w:r w:rsidRPr="00723C4C">
        <w:rPr>
          <w:rFonts w:ascii="Simplified Arabic" w:hAnsi="Simplified Arabic" w:cs="Simplified Arabic"/>
          <w:sz w:val="28"/>
          <w:szCs w:val="28"/>
          <w:rtl/>
        </w:rPr>
        <w:t xml:space="preserve"> السعودية، خاصة في ظل الظروف غير المتوقعة مثل جائحة كورونا.</w:t>
      </w:r>
    </w:p>
    <w:p w14:paraId="11C68EE2" w14:textId="668BC365" w:rsidR="00723C4C" w:rsidRDefault="00723C4C" w:rsidP="00370B90">
      <w:pPr>
        <w:pStyle w:val="ListParagraph"/>
        <w:numPr>
          <w:ilvl w:val="0"/>
          <w:numId w:val="7"/>
        </w:numPr>
        <w:spacing w:line="240" w:lineRule="auto"/>
        <w:jc w:val="lowKashida"/>
        <w:rPr>
          <w:rFonts w:ascii="Simplified Arabic" w:hAnsi="Simplified Arabic" w:cs="Simplified Arabic"/>
          <w:sz w:val="28"/>
          <w:szCs w:val="28"/>
        </w:rPr>
      </w:pPr>
      <w:r w:rsidRPr="00723C4C">
        <w:rPr>
          <w:rFonts w:ascii="Simplified Arabic" w:hAnsi="Simplified Arabic" w:cs="Simplified Arabic"/>
          <w:sz w:val="28"/>
          <w:szCs w:val="28"/>
          <w:rtl/>
        </w:rPr>
        <w:lastRenderedPageBreak/>
        <w:t xml:space="preserve"> </w:t>
      </w:r>
      <w:r>
        <w:rPr>
          <w:rFonts w:ascii="Simplified Arabic" w:hAnsi="Simplified Arabic" w:cs="Simplified Arabic" w:hint="cs"/>
          <w:sz w:val="28"/>
          <w:szCs w:val="28"/>
          <w:rtl/>
        </w:rPr>
        <w:t>ت</w:t>
      </w:r>
      <w:r w:rsidRPr="00723C4C">
        <w:rPr>
          <w:rFonts w:ascii="Simplified Arabic" w:hAnsi="Simplified Arabic" w:cs="Simplified Arabic"/>
          <w:sz w:val="28"/>
          <w:szCs w:val="28"/>
          <w:rtl/>
        </w:rPr>
        <w:t xml:space="preserve">عزز الفهم النظري لتأثير جائحة كورونا على </w:t>
      </w:r>
      <w:r w:rsidR="00370B90">
        <w:rPr>
          <w:rFonts w:ascii="Simplified Arabic" w:hAnsi="Simplified Arabic" w:cs="Simplified Arabic" w:hint="cs"/>
          <w:sz w:val="28"/>
          <w:szCs w:val="28"/>
          <w:rtl/>
        </w:rPr>
        <w:t>شركات الاتصالات</w:t>
      </w:r>
      <w:r w:rsidRPr="00723C4C">
        <w:rPr>
          <w:rFonts w:ascii="Simplified Arabic" w:hAnsi="Simplified Arabic" w:cs="Simplified Arabic"/>
          <w:sz w:val="28"/>
          <w:szCs w:val="28"/>
          <w:rtl/>
        </w:rPr>
        <w:t xml:space="preserve"> السعودية.</w:t>
      </w:r>
    </w:p>
    <w:p w14:paraId="7B9E4C86" w14:textId="77777777" w:rsidR="00723C4C" w:rsidRDefault="00723C4C" w:rsidP="00723C4C">
      <w:pPr>
        <w:pStyle w:val="ListParagraph"/>
        <w:numPr>
          <w:ilvl w:val="0"/>
          <w:numId w:val="6"/>
        </w:numPr>
        <w:spacing w:line="240" w:lineRule="auto"/>
        <w:jc w:val="lowKashida"/>
        <w:rPr>
          <w:rFonts w:ascii="Simplified Arabic" w:hAnsi="Simplified Arabic" w:cs="Simplified Arabic"/>
          <w:sz w:val="28"/>
          <w:szCs w:val="28"/>
        </w:rPr>
      </w:pPr>
      <w:r w:rsidRPr="00723C4C">
        <w:rPr>
          <w:rFonts w:ascii="Simplified Arabic" w:hAnsi="Simplified Arabic" w:cs="Simplified Arabic"/>
          <w:b/>
          <w:bCs/>
          <w:sz w:val="28"/>
          <w:szCs w:val="28"/>
          <w:rtl/>
        </w:rPr>
        <w:t>الأهمية التطبيقية:</w:t>
      </w:r>
      <w:r w:rsidRPr="00723C4C">
        <w:rPr>
          <w:rFonts w:ascii="Simplified Arabic" w:hAnsi="Simplified Arabic" w:cs="Simplified Arabic"/>
          <w:sz w:val="28"/>
          <w:szCs w:val="28"/>
          <w:rtl/>
        </w:rPr>
        <w:t xml:space="preserve"> </w:t>
      </w:r>
    </w:p>
    <w:p w14:paraId="12197DC0" w14:textId="1E5BE08A" w:rsidR="00723C4C" w:rsidRDefault="00723C4C" w:rsidP="00723C4C">
      <w:pPr>
        <w:pStyle w:val="ListParagraph"/>
        <w:numPr>
          <w:ilvl w:val="0"/>
          <w:numId w:val="8"/>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تقدم الدراسة</w:t>
      </w:r>
      <w:r w:rsidRPr="00723C4C">
        <w:rPr>
          <w:rFonts w:ascii="Simplified Arabic" w:hAnsi="Simplified Arabic" w:cs="Simplified Arabic"/>
          <w:sz w:val="28"/>
          <w:szCs w:val="28"/>
          <w:rtl/>
        </w:rPr>
        <w:t xml:space="preserve"> توصيات عملية للشركات السعودية حول كيفية تحسين أنظمة إدارة المخاطر واستمرارية الأعمال للتعامل مع الأزمات المستقبلية بشكل فعال. </w:t>
      </w:r>
    </w:p>
    <w:p w14:paraId="7D505A53" w14:textId="37F62F46" w:rsidR="00723C4C" w:rsidRDefault="00723C4C" w:rsidP="00723C4C">
      <w:pPr>
        <w:pStyle w:val="ListParagraph"/>
        <w:numPr>
          <w:ilvl w:val="0"/>
          <w:numId w:val="8"/>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ت</w:t>
      </w:r>
      <w:r w:rsidRPr="00723C4C">
        <w:rPr>
          <w:rFonts w:ascii="Simplified Arabic" w:hAnsi="Simplified Arabic" w:cs="Simplified Arabic"/>
          <w:sz w:val="28"/>
          <w:szCs w:val="28"/>
          <w:rtl/>
        </w:rPr>
        <w:t xml:space="preserve">ساعد الشركات على تطوير خطط استمرارية الأعمال المترابطة التي تضمن استمرارية العمليات التشغيلية خلال الأزمات، وتقليل الأضرار المحتملة. </w:t>
      </w:r>
    </w:p>
    <w:p w14:paraId="46F1CACE" w14:textId="4DD0DE46" w:rsidR="00723C4C" w:rsidRDefault="00723C4C" w:rsidP="00370B90">
      <w:pPr>
        <w:pStyle w:val="ListParagraph"/>
        <w:numPr>
          <w:ilvl w:val="0"/>
          <w:numId w:val="8"/>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w:t>
      </w:r>
      <w:r w:rsidRPr="00723C4C">
        <w:rPr>
          <w:rFonts w:ascii="Simplified Arabic" w:hAnsi="Simplified Arabic" w:cs="Simplified Arabic"/>
          <w:sz w:val="28"/>
          <w:szCs w:val="28"/>
          <w:rtl/>
        </w:rPr>
        <w:t xml:space="preserve">ساهم في تعزيز قدرة </w:t>
      </w:r>
      <w:r w:rsidR="00370B90">
        <w:rPr>
          <w:rFonts w:ascii="Simplified Arabic" w:hAnsi="Simplified Arabic" w:cs="Simplified Arabic" w:hint="cs"/>
          <w:sz w:val="28"/>
          <w:szCs w:val="28"/>
          <w:rtl/>
        </w:rPr>
        <w:t>شركات الاتصالات</w:t>
      </w:r>
      <w:r w:rsidRPr="00723C4C">
        <w:rPr>
          <w:rFonts w:ascii="Simplified Arabic" w:hAnsi="Simplified Arabic" w:cs="Simplified Arabic"/>
          <w:sz w:val="28"/>
          <w:szCs w:val="28"/>
          <w:rtl/>
        </w:rPr>
        <w:t xml:space="preserve"> السعودية على الاستجابة السريعة والفعالة للأزمات.</w:t>
      </w:r>
    </w:p>
    <w:p w14:paraId="579DE2BF" w14:textId="2E3AAA72" w:rsidR="00F925D0" w:rsidRPr="00723C4C" w:rsidRDefault="00723C4C" w:rsidP="00723C4C">
      <w:pPr>
        <w:pStyle w:val="ListParagraph"/>
        <w:numPr>
          <w:ilvl w:val="0"/>
          <w:numId w:val="8"/>
        </w:numPr>
        <w:spacing w:line="240" w:lineRule="auto"/>
        <w:jc w:val="lowKashida"/>
        <w:rPr>
          <w:rFonts w:ascii="Simplified Arabic" w:hAnsi="Simplified Arabic" w:cs="Simplified Arabic"/>
          <w:sz w:val="28"/>
          <w:szCs w:val="28"/>
          <w:rtl/>
        </w:rPr>
      </w:pPr>
      <w:r w:rsidRPr="00723C4C">
        <w:rPr>
          <w:rFonts w:ascii="Simplified Arabic" w:hAnsi="Simplified Arabic" w:cs="Simplified Arabic"/>
          <w:sz w:val="28"/>
          <w:szCs w:val="28"/>
          <w:rtl/>
        </w:rPr>
        <w:t>يمكن للشركات الاستفادة من النتائج في تحسين وتطبيق استراتيجيات إدارة المخاطر في ظل تحديات خارجية مشابهة لتلك التي أحدثتها جائحة كورونا.</w:t>
      </w:r>
    </w:p>
    <w:p w14:paraId="0D1AC2D8" w14:textId="250D21AE" w:rsidR="00D22171" w:rsidRPr="00BA4571" w:rsidRDefault="00D22171" w:rsidP="00BA4571">
      <w:pPr>
        <w:spacing w:line="240" w:lineRule="auto"/>
        <w:rPr>
          <w:rFonts w:ascii="Simplified Arabic" w:hAnsi="Simplified Arabic" w:cs="Simplified Arabic"/>
          <w:b/>
          <w:bCs/>
          <w:sz w:val="36"/>
          <w:szCs w:val="36"/>
          <w:u w:val="single"/>
          <w:rtl/>
        </w:rPr>
      </w:pPr>
      <w:r w:rsidRPr="00BA4571">
        <w:rPr>
          <w:rFonts w:ascii="Simplified Arabic" w:hAnsi="Simplified Arabic" w:cs="Simplified Arabic"/>
          <w:b/>
          <w:bCs/>
          <w:sz w:val="36"/>
          <w:szCs w:val="36"/>
          <w:u w:val="single"/>
          <w:rtl/>
        </w:rPr>
        <w:t>أهداف الدراسة</w:t>
      </w:r>
      <w:r w:rsidR="00BA4571" w:rsidRPr="00BA4571">
        <w:rPr>
          <w:rFonts w:ascii="Simplified Arabic" w:hAnsi="Simplified Arabic" w:cs="Simplified Arabic" w:hint="cs"/>
          <w:b/>
          <w:bCs/>
          <w:sz w:val="36"/>
          <w:szCs w:val="36"/>
          <w:u w:val="single"/>
          <w:rtl/>
        </w:rPr>
        <w:t>:</w:t>
      </w:r>
      <w:r w:rsidRPr="00BA4571">
        <w:rPr>
          <w:rFonts w:ascii="Simplified Arabic" w:hAnsi="Simplified Arabic" w:cs="Simplified Arabic"/>
          <w:b/>
          <w:bCs/>
          <w:sz w:val="36"/>
          <w:szCs w:val="36"/>
          <w:u w:val="single"/>
          <w:rtl/>
        </w:rPr>
        <w:t xml:space="preserve"> </w:t>
      </w:r>
    </w:p>
    <w:p w14:paraId="72BDDF72" w14:textId="57C1F8DA" w:rsidR="00B46A6E" w:rsidRPr="00E00359" w:rsidRDefault="00B46A6E" w:rsidP="00370B90">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يتمثل الهدف الرئيس للدراسة في: التعرف على </w:t>
      </w:r>
      <w:r w:rsidRPr="008C29DF">
        <w:rPr>
          <w:rFonts w:ascii="Simplified Arabic" w:hAnsi="Simplified Arabic" w:cs="Simplified Arabic" w:hint="cs"/>
          <w:sz w:val="28"/>
          <w:szCs w:val="28"/>
          <w:rtl/>
          <w:lang w:bidi="ar-EG"/>
        </w:rPr>
        <w:t xml:space="preserve">متطلبات </w:t>
      </w:r>
      <w:r w:rsidRPr="008C29DF">
        <w:rPr>
          <w:rFonts w:ascii="Simplified Arabic" w:hAnsi="Simplified Arabic" w:cs="Simplified Arabic" w:hint="cs"/>
          <w:sz w:val="28"/>
          <w:szCs w:val="28"/>
          <w:rtl/>
        </w:rPr>
        <w:t xml:space="preserve">إدارة المخاطر واستمرارية الأعمال في </w:t>
      </w:r>
      <w:r w:rsidR="00370B90">
        <w:rPr>
          <w:rFonts w:ascii="Simplified Arabic" w:hAnsi="Simplified Arabic" w:cs="Simplified Arabic" w:hint="cs"/>
          <w:sz w:val="28"/>
          <w:szCs w:val="28"/>
          <w:rtl/>
        </w:rPr>
        <w:t xml:space="preserve">شركات الاتصالات </w:t>
      </w:r>
      <w:r w:rsidRPr="008C29DF">
        <w:rPr>
          <w:rFonts w:ascii="Simplified Arabic" w:hAnsi="Simplified Arabic" w:cs="Simplified Arabic" w:hint="cs"/>
          <w:sz w:val="28"/>
          <w:szCs w:val="28"/>
          <w:rtl/>
        </w:rPr>
        <w:t xml:space="preserve">السعودية في ظل </w:t>
      </w:r>
      <w:r>
        <w:rPr>
          <w:rFonts w:ascii="Simplified Arabic" w:hAnsi="Simplified Arabic" w:cs="Simplified Arabic" w:hint="cs"/>
          <w:sz w:val="28"/>
          <w:szCs w:val="28"/>
          <w:rtl/>
        </w:rPr>
        <w:t xml:space="preserve">الأزمات، </w:t>
      </w:r>
      <w:r w:rsidRPr="00E00359">
        <w:rPr>
          <w:rFonts w:ascii="Simplified Arabic" w:hAnsi="Simplified Arabic" w:cs="Simplified Arabic" w:hint="cs"/>
          <w:sz w:val="28"/>
          <w:szCs w:val="28"/>
          <w:rtl/>
        </w:rPr>
        <w:t xml:space="preserve">ويتفرع عن هذا </w:t>
      </w:r>
      <w:r>
        <w:rPr>
          <w:rFonts w:ascii="Simplified Arabic" w:hAnsi="Simplified Arabic" w:cs="Simplified Arabic" w:hint="cs"/>
          <w:sz w:val="28"/>
          <w:szCs w:val="28"/>
          <w:rtl/>
        </w:rPr>
        <w:t>الهدف الأهداف</w:t>
      </w:r>
      <w:r w:rsidRPr="00E00359">
        <w:rPr>
          <w:rFonts w:ascii="Simplified Arabic" w:hAnsi="Simplified Arabic" w:cs="Simplified Arabic" w:hint="cs"/>
          <w:sz w:val="28"/>
          <w:szCs w:val="28"/>
          <w:rtl/>
        </w:rPr>
        <w:t xml:space="preserve"> الفرعية التالية:</w:t>
      </w:r>
    </w:p>
    <w:p w14:paraId="7931FC71" w14:textId="4EC076C7" w:rsidR="00B46A6E" w:rsidRDefault="00B46A6E" w:rsidP="00B46A6E">
      <w:pPr>
        <w:pStyle w:val="ListParagraph"/>
        <w:numPr>
          <w:ilvl w:val="0"/>
          <w:numId w:val="22"/>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التعرف على الإطار المفاهيمي لإدارة المخاطر.</w:t>
      </w:r>
    </w:p>
    <w:p w14:paraId="0DAE67C6" w14:textId="25DF4C4F" w:rsidR="00B46A6E" w:rsidRDefault="00B46A6E" w:rsidP="00B46A6E">
      <w:pPr>
        <w:pStyle w:val="ListParagraph"/>
        <w:numPr>
          <w:ilvl w:val="0"/>
          <w:numId w:val="22"/>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التعرف على الإطار المفاهيمي لاستمرارية الأعمال.</w:t>
      </w:r>
    </w:p>
    <w:p w14:paraId="76CFDFFB" w14:textId="5F20DACB" w:rsidR="00B46A6E" w:rsidRPr="008C29DF" w:rsidRDefault="00B46A6E" w:rsidP="00370B90">
      <w:pPr>
        <w:pStyle w:val="ListParagraph"/>
        <w:numPr>
          <w:ilvl w:val="0"/>
          <w:numId w:val="22"/>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التعرف على طبيعة</w:t>
      </w:r>
      <w:r w:rsidRPr="008C29D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w:t>
      </w:r>
      <w:r w:rsidRPr="008C29DF">
        <w:rPr>
          <w:rFonts w:ascii="Simplified Arabic" w:hAnsi="Simplified Arabic" w:cs="Simplified Arabic" w:hint="cs"/>
          <w:sz w:val="28"/>
          <w:szCs w:val="28"/>
          <w:rtl/>
        </w:rPr>
        <w:t xml:space="preserve">فروق </w:t>
      </w:r>
      <w:r>
        <w:rPr>
          <w:rFonts w:ascii="Simplified Arabic" w:hAnsi="Simplified Arabic" w:cs="Simplified Arabic" w:hint="cs"/>
          <w:sz w:val="28"/>
          <w:szCs w:val="28"/>
          <w:rtl/>
        </w:rPr>
        <w:t>في</w:t>
      </w:r>
      <w:r w:rsidRPr="008C29DF">
        <w:rPr>
          <w:rFonts w:ascii="Simplified Arabic" w:hAnsi="Simplified Arabic" w:cs="Simplified Arabic" w:hint="cs"/>
          <w:sz w:val="28"/>
          <w:szCs w:val="28"/>
          <w:rtl/>
        </w:rPr>
        <w:t xml:space="preserve"> استجابات أفراد العينة حول </w:t>
      </w:r>
      <w:r w:rsidRPr="008C29DF">
        <w:rPr>
          <w:rFonts w:ascii="Simplified Arabic" w:hAnsi="Simplified Arabic" w:cs="Simplified Arabic" w:hint="cs"/>
          <w:sz w:val="28"/>
          <w:szCs w:val="28"/>
          <w:rtl/>
          <w:lang w:bidi="ar-EG"/>
        </w:rPr>
        <w:t xml:space="preserve">واقع ومتطلبات </w:t>
      </w:r>
      <w:r w:rsidRPr="008C29DF">
        <w:rPr>
          <w:rFonts w:ascii="Simplified Arabic" w:hAnsi="Simplified Arabic" w:cs="Simplified Arabic" w:hint="cs"/>
          <w:sz w:val="28"/>
          <w:szCs w:val="28"/>
          <w:rtl/>
        </w:rPr>
        <w:t xml:space="preserve">إدارة المخاطر واستمرارية الأعمال في </w:t>
      </w:r>
      <w:r w:rsidR="00370B90">
        <w:rPr>
          <w:rFonts w:ascii="Simplified Arabic" w:hAnsi="Simplified Arabic" w:cs="Simplified Arabic" w:hint="cs"/>
          <w:sz w:val="28"/>
          <w:szCs w:val="28"/>
          <w:rtl/>
        </w:rPr>
        <w:t>شركات الاتصالات السعودية</w:t>
      </w:r>
      <w:r w:rsidRPr="008C29DF">
        <w:rPr>
          <w:rFonts w:ascii="Simplified Arabic" w:hAnsi="Simplified Arabic" w:cs="Simplified Arabic" w:hint="cs"/>
          <w:sz w:val="28"/>
          <w:szCs w:val="28"/>
          <w:rtl/>
        </w:rPr>
        <w:t xml:space="preserve"> في ظل جائحة كورونا طبقًا لمتغير (حجم الشركة)</w:t>
      </w:r>
      <w:r>
        <w:rPr>
          <w:rFonts w:ascii="Simplified Arabic" w:hAnsi="Simplified Arabic" w:cs="Simplified Arabic" w:hint="cs"/>
          <w:sz w:val="28"/>
          <w:szCs w:val="28"/>
          <w:rtl/>
        </w:rPr>
        <w:t>.</w:t>
      </w:r>
    </w:p>
    <w:p w14:paraId="047082E5" w14:textId="01C1BA09" w:rsidR="00F925D0" w:rsidRPr="00B46A6E" w:rsidRDefault="00B46A6E" w:rsidP="00370B90">
      <w:pPr>
        <w:pStyle w:val="ListParagraph"/>
        <w:numPr>
          <w:ilvl w:val="0"/>
          <w:numId w:val="22"/>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التعرف على طبيعة الفروق في</w:t>
      </w:r>
      <w:r w:rsidRPr="008C29DF">
        <w:rPr>
          <w:rFonts w:ascii="Simplified Arabic" w:hAnsi="Simplified Arabic" w:cs="Simplified Arabic" w:hint="cs"/>
          <w:sz w:val="28"/>
          <w:szCs w:val="28"/>
          <w:rtl/>
        </w:rPr>
        <w:t xml:space="preserve"> استجابات أفراد العينة حول </w:t>
      </w:r>
      <w:r w:rsidRPr="008C29DF">
        <w:rPr>
          <w:rFonts w:ascii="Simplified Arabic" w:hAnsi="Simplified Arabic" w:cs="Simplified Arabic" w:hint="cs"/>
          <w:sz w:val="28"/>
          <w:szCs w:val="28"/>
          <w:rtl/>
          <w:lang w:bidi="ar-EG"/>
        </w:rPr>
        <w:t xml:space="preserve">واقع </w:t>
      </w:r>
      <w:r w:rsidRPr="008C29DF">
        <w:rPr>
          <w:rFonts w:ascii="Simplified Arabic" w:hAnsi="Simplified Arabic" w:cs="Simplified Arabic" w:hint="cs"/>
          <w:sz w:val="28"/>
          <w:szCs w:val="28"/>
          <w:rtl/>
        </w:rPr>
        <w:t xml:space="preserve">إدارة المخاطر واستمرارية الأعمال في </w:t>
      </w:r>
      <w:r w:rsidR="00370B90">
        <w:rPr>
          <w:rFonts w:ascii="Simplified Arabic" w:hAnsi="Simplified Arabic" w:cs="Simplified Arabic" w:hint="cs"/>
          <w:sz w:val="28"/>
          <w:szCs w:val="28"/>
          <w:rtl/>
        </w:rPr>
        <w:t>شركات الاتصالات السعودية</w:t>
      </w:r>
      <w:r w:rsidRPr="008C29DF">
        <w:rPr>
          <w:rFonts w:ascii="Simplified Arabic" w:hAnsi="Simplified Arabic" w:cs="Simplified Arabic" w:hint="cs"/>
          <w:sz w:val="28"/>
          <w:szCs w:val="28"/>
          <w:rtl/>
        </w:rPr>
        <w:t xml:space="preserve"> في ظل جائحة كورونا طبقًا لمتغير (القطاع الذي تعمل فيه الشركة)</w:t>
      </w:r>
      <w:r>
        <w:rPr>
          <w:rFonts w:ascii="Simplified Arabic" w:hAnsi="Simplified Arabic" w:cs="Simplified Arabic" w:hint="cs"/>
          <w:sz w:val="28"/>
          <w:szCs w:val="28"/>
          <w:rtl/>
        </w:rPr>
        <w:t>.</w:t>
      </w:r>
    </w:p>
    <w:p w14:paraId="56B19CA7" w14:textId="4C60DB43" w:rsidR="00D22171" w:rsidRPr="00BA4571" w:rsidRDefault="00D22171" w:rsidP="00275025">
      <w:pPr>
        <w:spacing w:line="240" w:lineRule="auto"/>
        <w:rPr>
          <w:rFonts w:ascii="Simplified Arabic" w:hAnsi="Simplified Arabic" w:cs="Simplified Arabic"/>
          <w:sz w:val="28"/>
          <w:szCs w:val="28"/>
          <w:u w:val="single"/>
          <w:rtl/>
        </w:rPr>
      </w:pPr>
      <w:r w:rsidRPr="00BA4571">
        <w:rPr>
          <w:rFonts w:ascii="Simplified Arabic" w:hAnsi="Simplified Arabic" w:cs="Simplified Arabic"/>
          <w:b/>
          <w:bCs/>
          <w:sz w:val="36"/>
          <w:szCs w:val="36"/>
          <w:u w:val="single"/>
          <w:rtl/>
        </w:rPr>
        <w:t>تساؤلات الدراسة</w:t>
      </w:r>
      <w:r w:rsidR="00BA4571">
        <w:rPr>
          <w:rFonts w:ascii="Simplified Arabic" w:hAnsi="Simplified Arabic" w:cs="Simplified Arabic" w:hint="cs"/>
          <w:sz w:val="28"/>
          <w:szCs w:val="28"/>
          <w:u w:val="single"/>
          <w:rtl/>
        </w:rPr>
        <w:t>:</w:t>
      </w:r>
      <w:r w:rsidRPr="00BA4571">
        <w:rPr>
          <w:rFonts w:ascii="Simplified Arabic" w:hAnsi="Simplified Arabic" w:cs="Simplified Arabic"/>
          <w:sz w:val="28"/>
          <w:szCs w:val="28"/>
          <w:u w:val="single"/>
          <w:rtl/>
        </w:rPr>
        <w:t xml:space="preserve"> </w:t>
      </w:r>
    </w:p>
    <w:p w14:paraId="5AAAD97E" w14:textId="237D6D57" w:rsidR="008C29DF" w:rsidRDefault="008C29DF" w:rsidP="008C29DF">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يتمثل التساؤل الرئيس للدراسة في:</w:t>
      </w:r>
    </w:p>
    <w:p w14:paraId="756E737F" w14:textId="2F96184D" w:rsidR="008C29DF" w:rsidRDefault="008C29DF" w:rsidP="00370B90">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ما </w:t>
      </w:r>
      <w:r w:rsidRPr="008C29DF">
        <w:rPr>
          <w:rFonts w:ascii="Simplified Arabic" w:hAnsi="Simplified Arabic" w:cs="Simplified Arabic" w:hint="cs"/>
          <w:sz w:val="28"/>
          <w:szCs w:val="28"/>
          <w:rtl/>
          <w:lang w:bidi="ar-EG"/>
        </w:rPr>
        <w:t xml:space="preserve">متطلبات </w:t>
      </w:r>
      <w:r w:rsidRPr="008C29DF">
        <w:rPr>
          <w:rFonts w:ascii="Simplified Arabic" w:hAnsi="Simplified Arabic" w:cs="Simplified Arabic" w:hint="cs"/>
          <w:sz w:val="28"/>
          <w:szCs w:val="28"/>
          <w:rtl/>
        </w:rPr>
        <w:t xml:space="preserve">إدارة المخاطر واستمرارية الأعمال في </w:t>
      </w:r>
      <w:r w:rsidR="00370B90">
        <w:rPr>
          <w:rFonts w:ascii="Simplified Arabic" w:hAnsi="Simplified Arabic" w:cs="Simplified Arabic" w:hint="cs"/>
          <w:sz w:val="28"/>
          <w:szCs w:val="28"/>
          <w:rtl/>
        </w:rPr>
        <w:t>شركات الاتصالات السعودية</w:t>
      </w:r>
      <w:r w:rsidRPr="008C29DF">
        <w:rPr>
          <w:rFonts w:ascii="Simplified Arabic" w:hAnsi="Simplified Arabic" w:cs="Simplified Arabic" w:hint="cs"/>
          <w:sz w:val="28"/>
          <w:szCs w:val="28"/>
          <w:rtl/>
        </w:rPr>
        <w:t xml:space="preserve"> في ظل </w:t>
      </w:r>
      <w:r>
        <w:rPr>
          <w:rFonts w:ascii="Simplified Arabic" w:hAnsi="Simplified Arabic" w:cs="Simplified Arabic" w:hint="cs"/>
          <w:sz w:val="28"/>
          <w:szCs w:val="28"/>
          <w:rtl/>
        </w:rPr>
        <w:t>الأزمات؟</w:t>
      </w:r>
    </w:p>
    <w:p w14:paraId="78B61F36" w14:textId="3F0B8C15" w:rsidR="004A0CDE" w:rsidRPr="00E00359" w:rsidRDefault="004A0CDE" w:rsidP="004A0CDE">
      <w:pPr>
        <w:spacing w:line="240" w:lineRule="auto"/>
        <w:jc w:val="lowKashida"/>
        <w:rPr>
          <w:rFonts w:ascii="Simplified Arabic" w:hAnsi="Simplified Arabic" w:cs="Simplified Arabic"/>
          <w:sz w:val="28"/>
          <w:szCs w:val="28"/>
          <w:rtl/>
        </w:rPr>
      </w:pPr>
      <w:r w:rsidRPr="00E00359">
        <w:rPr>
          <w:rFonts w:ascii="Simplified Arabic" w:hAnsi="Simplified Arabic" w:cs="Simplified Arabic" w:hint="cs"/>
          <w:sz w:val="28"/>
          <w:szCs w:val="28"/>
          <w:rtl/>
        </w:rPr>
        <w:t xml:space="preserve">ويتفرع عن هذا التساؤل </w:t>
      </w:r>
      <w:r>
        <w:rPr>
          <w:rFonts w:ascii="Simplified Arabic" w:hAnsi="Simplified Arabic" w:cs="Simplified Arabic" w:hint="cs"/>
          <w:sz w:val="28"/>
          <w:szCs w:val="28"/>
          <w:rtl/>
        </w:rPr>
        <w:t>التساؤلات</w:t>
      </w:r>
      <w:r w:rsidRPr="00E00359">
        <w:rPr>
          <w:rFonts w:ascii="Simplified Arabic" w:hAnsi="Simplified Arabic" w:cs="Simplified Arabic" w:hint="cs"/>
          <w:sz w:val="28"/>
          <w:szCs w:val="28"/>
          <w:rtl/>
        </w:rPr>
        <w:t xml:space="preserve"> الفرعية التالية:</w:t>
      </w:r>
    </w:p>
    <w:p w14:paraId="1B01BAC9" w14:textId="6D72CE81" w:rsidR="004A0CDE" w:rsidRPr="00B46A6E" w:rsidRDefault="004A0CDE" w:rsidP="00B46A6E">
      <w:pPr>
        <w:pStyle w:val="ListParagraph"/>
        <w:numPr>
          <w:ilvl w:val="0"/>
          <w:numId w:val="23"/>
        </w:numPr>
        <w:spacing w:line="240" w:lineRule="auto"/>
        <w:jc w:val="lowKashida"/>
        <w:rPr>
          <w:rFonts w:ascii="Simplified Arabic" w:hAnsi="Simplified Arabic" w:cs="Simplified Arabic"/>
          <w:sz w:val="28"/>
          <w:szCs w:val="28"/>
        </w:rPr>
      </w:pPr>
      <w:r w:rsidRPr="00B46A6E">
        <w:rPr>
          <w:rFonts w:ascii="Simplified Arabic" w:hAnsi="Simplified Arabic" w:cs="Simplified Arabic" w:hint="cs"/>
          <w:sz w:val="28"/>
          <w:szCs w:val="28"/>
          <w:rtl/>
        </w:rPr>
        <w:t>ما الإطار المفاهيمي لإدارة المخاطر؟</w:t>
      </w:r>
    </w:p>
    <w:p w14:paraId="7BAEC868" w14:textId="198098B1" w:rsidR="004A0CDE" w:rsidRDefault="004A0CDE" w:rsidP="00B46A6E">
      <w:pPr>
        <w:pStyle w:val="ListParagraph"/>
        <w:numPr>
          <w:ilvl w:val="0"/>
          <w:numId w:val="23"/>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ما الإطار المفاهيمي </w:t>
      </w:r>
      <w:r w:rsidR="008C29DF">
        <w:rPr>
          <w:rFonts w:ascii="Simplified Arabic" w:hAnsi="Simplified Arabic" w:cs="Simplified Arabic" w:hint="cs"/>
          <w:sz w:val="28"/>
          <w:szCs w:val="28"/>
          <w:rtl/>
        </w:rPr>
        <w:t>لاستمرارية الأعمال؟</w:t>
      </w:r>
    </w:p>
    <w:p w14:paraId="7DD858CB" w14:textId="67982760" w:rsidR="004A0CDE" w:rsidRPr="008C29DF" w:rsidRDefault="004A0CDE" w:rsidP="00032D44">
      <w:pPr>
        <w:pStyle w:val="ListParagraph"/>
        <w:numPr>
          <w:ilvl w:val="0"/>
          <w:numId w:val="23"/>
        </w:numPr>
        <w:spacing w:line="240" w:lineRule="auto"/>
        <w:jc w:val="lowKashida"/>
        <w:rPr>
          <w:rFonts w:ascii="Simplified Arabic" w:hAnsi="Simplified Arabic" w:cs="Simplified Arabic"/>
          <w:sz w:val="28"/>
          <w:szCs w:val="28"/>
          <w:rtl/>
        </w:rPr>
      </w:pPr>
      <w:r w:rsidRPr="008C29DF">
        <w:rPr>
          <w:rFonts w:ascii="Simplified Arabic" w:hAnsi="Simplified Arabic" w:cs="Simplified Arabic" w:hint="cs"/>
          <w:sz w:val="28"/>
          <w:szCs w:val="28"/>
          <w:rtl/>
        </w:rPr>
        <w:lastRenderedPageBreak/>
        <w:t>هل هناك فروق ذات دلالة إحصائية عند مستوى (0,0</w:t>
      </w:r>
      <w:r w:rsidR="00032D44">
        <w:rPr>
          <w:rFonts w:ascii="Simplified Arabic" w:hAnsi="Simplified Arabic" w:cs="Simplified Arabic" w:hint="cs"/>
          <w:sz w:val="28"/>
          <w:szCs w:val="28"/>
          <w:rtl/>
        </w:rPr>
        <w:t>1</w:t>
      </w:r>
      <w:r w:rsidRPr="008C29DF">
        <w:rPr>
          <w:rFonts w:ascii="Simplified Arabic" w:hAnsi="Simplified Arabic" w:cs="Simplified Arabic" w:hint="cs"/>
          <w:sz w:val="28"/>
          <w:szCs w:val="28"/>
          <w:rtl/>
        </w:rPr>
        <w:t xml:space="preserve">) بين متوسطات استجابات أفراد العينة حول </w:t>
      </w:r>
      <w:r w:rsidRPr="008C29DF">
        <w:rPr>
          <w:rFonts w:ascii="Simplified Arabic" w:hAnsi="Simplified Arabic" w:cs="Simplified Arabic" w:hint="cs"/>
          <w:sz w:val="28"/>
          <w:szCs w:val="28"/>
          <w:rtl/>
          <w:lang w:bidi="ar-EG"/>
        </w:rPr>
        <w:t xml:space="preserve">واقع ومتطلبات </w:t>
      </w:r>
      <w:r w:rsidRPr="008C29DF">
        <w:rPr>
          <w:rFonts w:ascii="Simplified Arabic" w:hAnsi="Simplified Arabic" w:cs="Simplified Arabic" w:hint="cs"/>
          <w:sz w:val="28"/>
          <w:szCs w:val="28"/>
          <w:rtl/>
        </w:rPr>
        <w:t xml:space="preserve">إدارة المخاطر واستمرارية الأعمال في </w:t>
      </w:r>
      <w:r w:rsidR="000B436B">
        <w:rPr>
          <w:rFonts w:ascii="Simplified Arabic" w:hAnsi="Simplified Arabic" w:cs="Simplified Arabic" w:hint="cs"/>
          <w:sz w:val="28"/>
          <w:szCs w:val="28"/>
          <w:rtl/>
        </w:rPr>
        <w:t>شركات الاتصالات</w:t>
      </w:r>
      <w:r w:rsidRPr="008C29DF">
        <w:rPr>
          <w:rFonts w:ascii="Simplified Arabic" w:hAnsi="Simplified Arabic" w:cs="Simplified Arabic" w:hint="cs"/>
          <w:sz w:val="28"/>
          <w:szCs w:val="28"/>
          <w:rtl/>
        </w:rPr>
        <w:t xml:space="preserve"> السعودية في ظل جائحة كورونا طبقًا لمتغير (حجم الشركة)؟</w:t>
      </w:r>
    </w:p>
    <w:p w14:paraId="5514C8F6" w14:textId="4375E64F" w:rsidR="00F925D0" w:rsidRPr="00B46A6E" w:rsidRDefault="004A0CDE" w:rsidP="00032D44">
      <w:pPr>
        <w:pStyle w:val="ListParagraph"/>
        <w:numPr>
          <w:ilvl w:val="0"/>
          <w:numId w:val="23"/>
        </w:numPr>
        <w:spacing w:line="240" w:lineRule="auto"/>
        <w:jc w:val="lowKashida"/>
        <w:rPr>
          <w:rFonts w:ascii="Simplified Arabic" w:hAnsi="Simplified Arabic" w:cs="Simplified Arabic"/>
          <w:sz w:val="28"/>
          <w:szCs w:val="28"/>
          <w:rtl/>
        </w:rPr>
      </w:pPr>
      <w:r w:rsidRPr="008C29DF">
        <w:rPr>
          <w:rFonts w:ascii="Simplified Arabic" w:hAnsi="Simplified Arabic" w:cs="Simplified Arabic" w:hint="cs"/>
          <w:sz w:val="28"/>
          <w:szCs w:val="28"/>
          <w:rtl/>
        </w:rPr>
        <w:t>هل هناك فروق ذات دلالة إحصائية عند مستوى (0,0</w:t>
      </w:r>
      <w:r w:rsidR="00032D44">
        <w:rPr>
          <w:rFonts w:ascii="Simplified Arabic" w:hAnsi="Simplified Arabic" w:cs="Simplified Arabic" w:hint="cs"/>
          <w:sz w:val="28"/>
          <w:szCs w:val="28"/>
          <w:rtl/>
        </w:rPr>
        <w:t>1</w:t>
      </w:r>
      <w:r w:rsidRPr="008C29DF">
        <w:rPr>
          <w:rFonts w:ascii="Simplified Arabic" w:hAnsi="Simplified Arabic" w:cs="Simplified Arabic" w:hint="cs"/>
          <w:sz w:val="28"/>
          <w:szCs w:val="28"/>
          <w:rtl/>
        </w:rPr>
        <w:t xml:space="preserve">) بين متوسطات استجابات أفراد العينة حول </w:t>
      </w:r>
      <w:r w:rsidRPr="008C29DF">
        <w:rPr>
          <w:rFonts w:ascii="Simplified Arabic" w:hAnsi="Simplified Arabic" w:cs="Simplified Arabic" w:hint="cs"/>
          <w:sz w:val="28"/>
          <w:szCs w:val="28"/>
          <w:rtl/>
          <w:lang w:bidi="ar-EG"/>
        </w:rPr>
        <w:t xml:space="preserve">واقع </w:t>
      </w:r>
      <w:r w:rsidRPr="008C29DF">
        <w:rPr>
          <w:rFonts w:ascii="Simplified Arabic" w:hAnsi="Simplified Arabic" w:cs="Simplified Arabic" w:hint="cs"/>
          <w:sz w:val="28"/>
          <w:szCs w:val="28"/>
          <w:rtl/>
        </w:rPr>
        <w:t xml:space="preserve">إدارة المخاطر واستمرارية الأعمال في </w:t>
      </w:r>
      <w:r w:rsidR="000B436B">
        <w:rPr>
          <w:rFonts w:ascii="Simplified Arabic" w:hAnsi="Simplified Arabic" w:cs="Simplified Arabic" w:hint="cs"/>
          <w:sz w:val="28"/>
          <w:szCs w:val="28"/>
          <w:rtl/>
        </w:rPr>
        <w:t>شركات الاتصالات</w:t>
      </w:r>
      <w:r w:rsidRPr="008C29DF">
        <w:rPr>
          <w:rFonts w:ascii="Simplified Arabic" w:hAnsi="Simplified Arabic" w:cs="Simplified Arabic" w:hint="cs"/>
          <w:sz w:val="28"/>
          <w:szCs w:val="28"/>
          <w:rtl/>
        </w:rPr>
        <w:t xml:space="preserve"> السعودية في ظل جائحة كورونا طبقًا لمتغير (القطاع الذي تعمل فيه الشركة)؟</w:t>
      </w:r>
    </w:p>
    <w:p w14:paraId="7ABDDD95" w14:textId="373C7A48" w:rsidR="00D52480" w:rsidRPr="00DD4FA4" w:rsidRDefault="00D52480" w:rsidP="00275025">
      <w:pPr>
        <w:spacing w:line="240" w:lineRule="auto"/>
        <w:rPr>
          <w:rFonts w:ascii="Simplified Arabic" w:hAnsi="Simplified Arabic" w:cs="Simplified Arabic"/>
          <w:b/>
          <w:bCs/>
          <w:sz w:val="36"/>
          <w:szCs w:val="36"/>
          <w:u w:val="single"/>
          <w:rtl/>
        </w:rPr>
      </w:pPr>
      <w:r w:rsidRPr="00DD4FA4">
        <w:rPr>
          <w:rFonts w:ascii="Simplified Arabic" w:hAnsi="Simplified Arabic" w:cs="Simplified Arabic"/>
          <w:b/>
          <w:bCs/>
          <w:sz w:val="36"/>
          <w:szCs w:val="36"/>
          <w:u w:val="single"/>
          <w:rtl/>
        </w:rPr>
        <w:t>فروض الدراسة</w:t>
      </w:r>
      <w:r w:rsidR="00BA4571" w:rsidRPr="00DD4FA4">
        <w:rPr>
          <w:rFonts w:ascii="Simplified Arabic" w:hAnsi="Simplified Arabic" w:cs="Simplified Arabic" w:hint="cs"/>
          <w:b/>
          <w:bCs/>
          <w:sz w:val="36"/>
          <w:szCs w:val="36"/>
          <w:u w:val="single"/>
          <w:rtl/>
        </w:rPr>
        <w:t>:</w:t>
      </w:r>
    </w:p>
    <w:p w14:paraId="6C17245F" w14:textId="37711EA3" w:rsidR="00DD4FA4" w:rsidRPr="00B46A6E" w:rsidRDefault="00DD4FA4" w:rsidP="00032D44">
      <w:pPr>
        <w:pStyle w:val="ListParagraph"/>
        <w:numPr>
          <w:ilvl w:val="0"/>
          <w:numId w:val="24"/>
        </w:numPr>
        <w:spacing w:line="240" w:lineRule="auto"/>
        <w:jc w:val="lowKashida"/>
        <w:rPr>
          <w:rFonts w:ascii="Simplified Arabic" w:hAnsi="Simplified Arabic" w:cs="Simplified Arabic"/>
          <w:sz w:val="28"/>
          <w:szCs w:val="28"/>
          <w:rtl/>
        </w:rPr>
      </w:pPr>
      <w:r w:rsidRPr="00B46A6E">
        <w:rPr>
          <w:rFonts w:ascii="Simplified Arabic" w:hAnsi="Simplified Arabic" w:cs="Simplified Arabic" w:hint="cs"/>
          <w:sz w:val="28"/>
          <w:szCs w:val="28"/>
          <w:rtl/>
        </w:rPr>
        <w:t>وجود فروق ذات دلالة إحصائية عند مستوى (0,0</w:t>
      </w:r>
      <w:r w:rsidR="00032D44">
        <w:rPr>
          <w:rFonts w:ascii="Simplified Arabic" w:hAnsi="Simplified Arabic" w:cs="Simplified Arabic" w:hint="cs"/>
          <w:sz w:val="28"/>
          <w:szCs w:val="28"/>
          <w:rtl/>
        </w:rPr>
        <w:t>1</w:t>
      </w:r>
      <w:r w:rsidRPr="00B46A6E">
        <w:rPr>
          <w:rFonts w:ascii="Simplified Arabic" w:hAnsi="Simplified Arabic" w:cs="Simplified Arabic" w:hint="cs"/>
          <w:sz w:val="28"/>
          <w:szCs w:val="28"/>
          <w:rtl/>
        </w:rPr>
        <w:t xml:space="preserve">) بين متوسطات استجابات أفراد العينة حول </w:t>
      </w:r>
      <w:r w:rsidRPr="00B46A6E">
        <w:rPr>
          <w:rFonts w:ascii="Simplified Arabic" w:hAnsi="Simplified Arabic" w:cs="Simplified Arabic" w:hint="cs"/>
          <w:sz w:val="32"/>
          <w:szCs w:val="32"/>
          <w:rtl/>
          <w:lang w:bidi="ar-EG"/>
        </w:rPr>
        <w:t xml:space="preserve">واقع ومتطلبات </w:t>
      </w:r>
      <w:r w:rsidRPr="00B46A6E">
        <w:rPr>
          <w:rFonts w:ascii="Simplified Arabic" w:hAnsi="Simplified Arabic" w:cs="Simplified Arabic" w:hint="cs"/>
          <w:sz w:val="28"/>
          <w:szCs w:val="28"/>
          <w:rtl/>
        </w:rPr>
        <w:t xml:space="preserve">إدارة المخاطر واستمرارية الأعمال في </w:t>
      </w:r>
      <w:r w:rsidR="000B436B">
        <w:rPr>
          <w:rFonts w:ascii="Simplified Arabic" w:hAnsi="Simplified Arabic" w:cs="Simplified Arabic" w:hint="cs"/>
          <w:sz w:val="28"/>
          <w:szCs w:val="28"/>
          <w:rtl/>
        </w:rPr>
        <w:t>شركات الاتصالات</w:t>
      </w:r>
      <w:r w:rsidRPr="00B46A6E">
        <w:rPr>
          <w:rFonts w:ascii="Simplified Arabic" w:hAnsi="Simplified Arabic" w:cs="Simplified Arabic" w:hint="cs"/>
          <w:sz w:val="28"/>
          <w:szCs w:val="28"/>
          <w:rtl/>
        </w:rPr>
        <w:t xml:space="preserve"> السعودية في ظل جائحة كورونا طبقًا لمتغير (حجم الشركة).</w:t>
      </w:r>
    </w:p>
    <w:p w14:paraId="67CBE4F6" w14:textId="6AE11D5D" w:rsidR="00F925D0" w:rsidRPr="00DD4FA4" w:rsidRDefault="00DD4FA4" w:rsidP="00032D44">
      <w:pPr>
        <w:pStyle w:val="ListParagraph"/>
        <w:numPr>
          <w:ilvl w:val="0"/>
          <w:numId w:val="24"/>
        </w:numPr>
        <w:spacing w:line="240" w:lineRule="auto"/>
        <w:jc w:val="lowKashida"/>
        <w:rPr>
          <w:rFonts w:ascii="Simplified Arabic" w:hAnsi="Simplified Arabic" w:cs="Simplified Arabic"/>
          <w:sz w:val="28"/>
          <w:szCs w:val="28"/>
          <w:rtl/>
        </w:rPr>
      </w:pPr>
      <w:r w:rsidRPr="00DD4FA4">
        <w:rPr>
          <w:rFonts w:ascii="Simplified Arabic" w:hAnsi="Simplified Arabic" w:cs="Simplified Arabic" w:hint="cs"/>
          <w:sz w:val="28"/>
          <w:szCs w:val="28"/>
          <w:rtl/>
        </w:rPr>
        <w:t>وجود فروق ذات دلالة إحصائية عند مستوى (0,0</w:t>
      </w:r>
      <w:r w:rsidR="00032D44">
        <w:rPr>
          <w:rFonts w:ascii="Simplified Arabic" w:hAnsi="Simplified Arabic" w:cs="Simplified Arabic" w:hint="cs"/>
          <w:sz w:val="28"/>
          <w:szCs w:val="28"/>
          <w:rtl/>
        </w:rPr>
        <w:t>1</w:t>
      </w:r>
      <w:r w:rsidRPr="00DD4FA4">
        <w:rPr>
          <w:rFonts w:ascii="Simplified Arabic" w:hAnsi="Simplified Arabic" w:cs="Simplified Arabic" w:hint="cs"/>
          <w:sz w:val="28"/>
          <w:szCs w:val="28"/>
          <w:rtl/>
        </w:rPr>
        <w:t xml:space="preserve">) بين متوسطات استجابات أفراد العينة حول </w:t>
      </w:r>
      <w:r w:rsidRPr="00DD4FA4">
        <w:rPr>
          <w:rFonts w:ascii="Simplified Arabic" w:hAnsi="Simplified Arabic" w:cs="Simplified Arabic" w:hint="cs"/>
          <w:sz w:val="32"/>
          <w:szCs w:val="32"/>
          <w:rtl/>
          <w:lang w:bidi="ar-EG"/>
        </w:rPr>
        <w:t xml:space="preserve">واقع </w:t>
      </w:r>
      <w:r w:rsidRPr="00DD4FA4">
        <w:rPr>
          <w:rFonts w:ascii="Simplified Arabic" w:hAnsi="Simplified Arabic" w:cs="Simplified Arabic" w:hint="cs"/>
          <w:sz w:val="28"/>
          <w:szCs w:val="28"/>
          <w:rtl/>
        </w:rPr>
        <w:t>إدارة المخاطر واستمرارية الأعمال في</w:t>
      </w:r>
      <w:r w:rsidR="000B436B">
        <w:rPr>
          <w:rFonts w:ascii="Simplified Arabic" w:hAnsi="Simplified Arabic" w:cs="Simplified Arabic" w:hint="cs"/>
          <w:sz w:val="28"/>
          <w:szCs w:val="28"/>
          <w:rtl/>
        </w:rPr>
        <w:t xml:space="preserve"> شركات الاتصالات</w:t>
      </w:r>
      <w:r w:rsidRPr="00DD4FA4">
        <w:rPr>
          <w:rFonts w:ascii="Simplified Arabic" w:hAnsi="Simplified Arabic" w:cs="Simplified Arabic" w:hint="cs"/>
          <w:sz w:val="28"/>
          <w:szCs w:val="28"/>
          <w:rtl/>
        </w:rPr>
        <w:t xml:space="preserve"> السعودية في ظل جائحة كورونا</w:t>
      </w:r>
      <w:r>
        <w:rPr>
          <w:rFonts w:ascii="Simplified Arabic" w:hAnsi="Simplified Arabic" w:cs="Simplified Arabic" w:hint="cs"/>
          <w:sz w:val="28"/>
          <w:szCs w:val="28"/>
          <w:rtl/>
        </w:rPr>
        <w:t xml:space="preserve"> طبقًا لمتغير (القطاع الذي تعمل فيه الشركة).</w:t>
      </w:r>
    </w:p>
    <w:p w14:paraId="0289C178" w14:textId="77777777" w:rsidR="00F925D0" w:rsidRPr="0090307D" w:rsidRDefault="00F925D0" w:rsidP="00275025">
      <w:pPr>
        <w:spacing w:line="240" w:lineRule="auto"/>
        <w:rPr>
          <w:rFonts w:ascii="Simplified Arabic" w:hAnsi="Simplified Arabic" w:cs="Simplified Arabic"/>
          <w:sz w:val="28"/>
          <w:szCs w:val="28"/>
          <w:u w:val="single"/>
          <w:rtl/>
        </w:rPr>
      </w:pPr>
    </w:p>
    <w:p w14:paraId="33F9FE88" w14:textId="77777777" w:rsidR="00F925D0" w:rsidRPr="0090307D" w:rsidRDefault="00F925D0" w:rsidP="00275025">
      <w:pPr>
        <w:spacing w:line="240" w:lineRule="auto"/>
        <w:rPr>
          <w:rFonts w:ascii="Simplified Arabic" w:hAnsi="Simplified Arabic" w:cs="Simplified Arabic"/>
          <w:sz w:val="28"/>
          <w:szCs w:val="28"/>
          <w:u w:val="single"/>
          <w:rtl/>
        </w:rPr>
      </w:pPr>
    </w:p>
    <w:p w14:paraId="47D2D2E2" w14:textId="77777777" w:rsidR="00F925D0" w:rsidRPr="0090307D" w:rsidRDefault="00F925D0" w:rsidP="00275025">
      <w:pPr>
        <w:spacing w:line="240" w:lineRule="auto"/>
        <w:rPr>
          <w:rFonts w:ascii="Simplified Arabic" w:hAnsi="Simplified Arabic" w:cs="Simplified Arabic"/>
          <w:sz w:val="28"/>
          <w:szCs w:val="28"/>
          <w:u w:val="single"/>
          <w:rtl/>
        </w:rPr>
      </w:pPr>
    </w:p>
    <w:p w14:paraId="248AADB4" w14:textId="77777777" w:rsidR="00F925D0" w:rsidRPr="0090307D" w:rsidRDefault="00F925D0" w:rsidP="00275025">
      <w:pPr>
        <w:spacing w:line="240" w:lineRule="auto"/>
        <w:rPr>
          <w:rFonts w:ascii="Simplified Arabic" w:hAnsi="Simplified Arabic" w:cs="Simplified Arabic"/>
          <w:sz w:val="28"/>
          <w:szCs w:val="28"/>
          <w:u w:val="single"/>
          <w:rtl/>
        </w:rPr>
      </w:pPr>
    </w:p>
    <w:p w14:paraId="05693CE8" w14:textId="77777777" w:rsidR="00F925D0" w:rsidRPr="0090307D" w:rsidRDefault="00F925D0" w:rsidP="00275025">
      <w:pPr>
        <w:spacing w:line="240" w:lineRule="auto"/>
        <w:rPr>
          <w:rFonts w:ascii="Simplified Arabic" w:hAnsi="Simplified Arabic" w:cs="Simplified Arabic"/>
          <w:sz w:val="28"/>
          <w:szCs w:val="28"/>
          <w:u w:val="single"/>
          <w:rtl/>
        </w:rPr>
      </w:pPr>
    </w:p>
    <w:p w14:paraId="3A99CB2F" w14:textId="77777777" w:rsidR="00F925D0" w:rsidRPr="0090307D" w:rsidRDefault="00F925D0" w:rsidP="00275025">
      <w:pPr>
        <w:spacing w:line="240" w:lineRule="auto"/>
        <w:rPr>
          <w:rFonts w:ascii="Simplified Arabic" w:hAnsi="Simplified Arabic" w:cs="Simplified Arabic"/>
          <w:sz w:val="28"/>
          <w:szCs w:val="28"/>
          <w:u w:val="single"/>
          <w:rtl/>
        </w:rPr>
      </w:pPr>
    </w:p>
    <w:p w14:paraId="69A7453E" w14:textId="77777777" w:rsidR="00F925D0" w:rsidRPr="0090307D" w:rsidRDefault="00F925D0" w:rsidP="00275025">
      <w:pPr>
        <w:spacing w:line="240" w:lineRule="auto"/>
        <w:rPr>
          <w:rFonts w:ascii="Simplified Arabic" w:hAnsi="Simplified Arabic" w:cs="Simplified Arabic"/>
          <w:sz w:val="28"/>
          <w:szCs w:val="28"/>
          <w:u w:val="single"/>
          <w:rtl/>
        </w:rPr>
      </w:pPr>
    </w:p>
    <w:p w14:paraId="2E9ABF35" w14:textId="77777777" w:rsidR="00F925D0" w:rsidRPr="0090307D" w:rsidRDefault="00F925D0" w:rsidP="00275025">
      <w:pPr>
        <w:spacing w:line="240" w:lineRule="auto"/>
        <w:rPr>
          <w:rFonts w:ascii="Simplified Arabic" w:hAnsi="Simplified Arabic" w:cs="Simplified Arabic"/>
          <w:sz w:val="28"/>
          <w:szCs w:val="28"/>
          <w:u w:val="single"/>
          <w:rtl/>
        </w:rPr>
      </w:pPr>
    </w:p>
    <w:p w14:paraId="6000D7DA" w14:textId="77777777" w:rsidR="00F925D0" w:rsidRPr="0090307D" w:rsidRDefault="00F925D0" w:rsidP="00275025">
      <w:pPr>
        <w:spacing w:line="240" w:lineRule="auto"/>
        <w:rPr>
          <w:rFonts w:ascii="Simplified Arabic" w:hAnsi="Simplified Arabic" w:cs="Simplified Arabic"/>
          <w:sz w:val="28"/>
          <w:szCs w:val="28"/>
          <w:u w:val="single"/>
          <w:rtl/>
        </w:rPr>
      </w:pPr>
    </w:p>
    <w:p w14:paraId="29E39AEB" w14:textId="77777777" w:rsidR="00F925D0" w:rsidRPr="0090307D" w:rsidRDefault="00F925D0" w:rsidP="00275025">
      <w:pPr>
        <w:spacing w:line="240" w:lineRule="auto"/>
        <w:rPr>
          <w:rFonts w:ascii="Simplified Arabic" w:hAnsi="Simplified Arabic" w:cs="Simplified Arabic"/>
          <w:sz w:val="28"/>
          <w:szCs w:val="28"/>
          <w:u w:val="single"/>
          <w:rtl/>
        </w:rPr>
      </w:pPr>
    </w:p>
    <w:p w14:paraId="6CD0CA51" w14:textId="77777777" w:rsidR="00F925D0" w:rsidRPr="0090307D" w:rsidRDefault="00F925D0" w:rsidP="00275025">
      <w:pPr>
        <w:spacing w:line="240" w:lineRule="auto"/>
        <w:rPr>
          <w:rFonts w:ascii="Simplified Arabic" w:hAnsi="Simplified Arabic" w:cs="Simplified Arabic"/>
          <w:sz w:val="28"/>
          <w:szCs w:val="28"/>
          <w:u w:val="single"/>
          <w:rtl/>
        </w:rPr>
      </w:pPr>
    </w:p>
    <w:p w14:paraId="2AB3A3C8" w14:textId="547221E3" w:rsidR="00F925D0" w:rsidRPr="00742264" w:rsidRDefault="00F925D0" w:rsidP="00275025">
      <w:pPr>
        <w:spacing w:line="240" w:lineRule="auto"/>
        <w:jc w:val="center"/>
        <w:rPr>
          <w:rFonts w:ascii="Simplified Arabic" w:hAnsi="Simplified Arabic" w:cs="PT Bold Heading"/>
          <w:b/>
          <w:bCs/>
          <w:sz w:val="40"/>
          <w:szCs w:val="40"/>
          <w:u w:val="single"/>
          <w:rtl/>
        </w:rPr>
      </w:pPr>
      <w:r w:rsidRPr="00742264">
        <w:rPr>
          <w:rFonts w:ascii="Simplified Arabic" w:hAnsi="Simplified Arabic" w:cs="PT Bold Heading"/>
          <w:b/>
          <w:bCs/>
          <w:sz w:val="40"/>
          <w:szCs w:val="40"/>
          <w:u w:val="single"/>
          <w:rtl/>
        </w:rPr>
        <w:lastRenderedPageBreak/>
        <w:t>الفصل الثاني</w:t>
      </w:r>
    </w:p>
    <w:p w14:paraId="6AAFE107" w14:textId="425BDF2C" w:rsidR="00F925D0" w:rsidRPr="00742264" w:rsidRDefault="00F925D0" w:rsidP="00275025">
      <w:pPr>
        <w:spacing w:line="240" w:lineRule="auto"/>
        <w:jc w:val="center"/>
        <w:rPr>
          <w:rFonts w:ascii="Simplified Arabic" w:hAnsi="Simplified Arabic" w:cs="PT Bold Heading"/>
          <w:b/>
          <w:bCs/>
          <w:sz w:val="40"/>
          <w:szCs w:val="40"/>
          <w:u w:val="single"/>
          <w:rtl/>
        </w:rPr>
      </w:pPr>
      <w:r w:rsidRPr="00742264">
        <w:rPr>
          <w:rFonts w:ascii="Simplified Arabic" w:hAnsi="Simplified Arabic" w:cs="PT Bold Heading"/>
          <w:b/>
          <w:bCs/>
          <w:sz w:val="40"/>
          <w:szCs w:val="40"/>
          <w:u w:val="single"/>
          <w:rtl/>
        </w:rPr>
        <w:t>الدراسات السابقة</w:t>
      </w:r>
    </w:p>
    <w:p w14:paraId="34548D0B" w14:textId="77777777" w:rsidR="00F925D0" w:rsidRPr="0090307D" w:rsidRDefault="00F925D0" w:rsidP="00275025">
      <w:pPr>
        <w:spacing w:line="240" w:lineRule="auto"/>
        <w:rPr>
          <w:rFonts w:ascii="Simplified Arabic" w:hAnsi="Simplified Arabic" w:cs="Simplified Arabic"/>
          <w:sz w:val="28"/>
          <w:szCs w:val="28"/>
          <w:u w:val="single"/>
          <w:rtl/>
        </w:rPr>
      </w:pPr>
    </w:p>
    <w:p w14:paraId="363260E8" w14:textId="29F72098" w:rsidR="00F925D0" w:rsidRPr="00742264" w:rsidRDefault="00F925D0" w:rsidP="00275025">
      <w:pPr>
        <w:spacing w:line="240" w:lineRule="auto"/>
        <w:rPr>
          <w:rFonts w:ascii="Simplified Arabic" w:hAnsi="Simplified Arabic" w:cs="Simplified Arabic"/>
          <w:b/>
          <w:bCs/>
          <w:sz w:val="36"/>
          <w:szCs w:val="36"/>
          <w:u w:val="single"/>
          <w:rtl/>
        </w:rPr>
      </w:pPr>
      <w:r w:rsidRPr="00742264">
        <w:rPr>
          <w:rFonts w:ascii="Simplified Arabic" w:hAnsi="Simplified Arabic" w:cs="Simplified Arabic"/>
          <w:b/>
          <w:bCs/>
          <w:sz w:val="36"/>
          <w:szCs w:val="36"/>
          <w:u w:val="single"/>
          <w:rtl/>
        </w:rPr>
        <w:t>مقدمة</w:t>
      </w:r>
      <w:r w:rsidR="00742264" w:rsidRPr="00742264">
        <w:rPr>
          <w:rFonts w:ascii="Simplified Arabic" w:hAnsi="Simplified Arabic" w:cs="Simplified Arabic" w:hint="cs"/>
          <w:b/>
          <w:bCs/>
          <w:sz w:val="36"/>
          <w:szCs w:val="36"/>
          <w:u w:val="single"/>
          <w:rtl/>
        </w:rPr>
        <w:t>:</w:t>
      </w:r>
    </w:p>
    <w:p w14:paraId="67B76AB4" w14:textId="2DFA87F4" w:rsidR="00F925D0" w:rsidRPr="0038627D" w:rsidRDefault="00E84F84" w:rsidP="0038627D">
      <w:pPr>
        <w:spacing w:line="240" w:lineRule="auto"/>
        <w:ind w:firstLine="284"/>
        <w:jc w:val="lowKashida"/>
        <w:rPr>
          <w:rFonts w:ascii="Simplified Arabic" w:hAnsi="Simplified Arabic" w:cs="Simplified Arabic"/>
          <w:sz w:val="28"/>
          <w:szCs w:val="28"/>
          <w:rtl/>
        </w:rPr>
      </w:pPr>
      <w:r w:rsidRPr="00E84F84">
        <w:rPr>
          <w:rFonts w:ascii="Simplified Arabic" w:hAnsi="Simplified Arabic" w:cs="Simplified Arabic" w:hint="cs"/>
          <w:sz w:val="28"/>
          <w:szCs w:val="28"/>
          <w:rtl/>
        </w:rPr>
        <w:t xml:space="preserve">سوف </w:t>
      </w:r>
      <w:r>
        <w:rPr>
          <w:rFonts w:ascii="Simplified Arabic" w:hAnsi="Simplified Arabic" w:cs="Simplified Arabic" w:hint="cs"/>
          <w:sz w:val="28"/>
          <w:szCs w:val="28"/>
          <w:rtl/>
        </w:rPr>
        <w:t>يتم عرض الدراسات السابقة وفق ترتيبها الزمني من الأقدم إلى الأحدث مقسمة إلى ثلاثة محاور يختص المحور الأول بإدارة المخاطر في ظل جائحة كورونا ويختص المحور الثاني باستمرارية الأعمال في ظل جائحة كورونا، أما المحور الثالث فيختص بالدراسات التي تجمع بين المتغيرين، وذلك على النحو التالي:</w:t>
      </w:r>
    </w:p>
    <w:p w14:paraId="6F8A6CA3" w14:textId="65A4977C" w:rsidR="00F925D0" w:rsidRPr="00850FC2" w:rsidRDefault="00F925D0" w:rsidP="00275025">
      <w:pPr>
        <w:spacing w:line="240" w:lineRule="auto"/>
        <w:rPr>
          <w:rFonts w:ascii="Simplified Arabic" w:hAnsi="Simplified Arabic" w:cs="Simplified Arabic"/>
          <w:b/>
          <w:bCs/>
          <w:sz w:val="36"/>
          <w:szCs w:val="36"/>
          <w:u w:val="single"/>
          <w:rtl/>
        </w:rPr>
      </w:pPr>
      <w:r w:rsidRPr="00850FC2">
        <w:rPr>
          <w:rFonts w:ascii="Simplified Arabic" w:hAnsi="Simplified Arabic" w:cs="Simplified Arabic"/>
          <w:b/>
          <w:bCs/>
          <w:sz w:val="36"/>
          <w:szCs w:val="36"/>
          <w:u w:val="single"/>
          <w:rtl/>
        </w:rPr>
        <w:t>الدراسات السابقة</w:t>
      </w:r>
    </w:p>
    <w:p w14:paraId="3B0EE4A6" w14:textId="5D0A7FF3" w:rsidR="00D27167" w:rsidRDefault="00D27167" w:rsidP="00275025">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المحور الأول: دراسات خاصة بإدارة المخاطر في ظل جائحة كورونا</w:t>
      </w:r>
    </w:p>
    <w:p w14:paraId="60B620C9" w14:textId="40B4962F" w:rsidR="00852613" w:rsidRPr="00852613" w:rsidRDefault="00B517E8" w:rsidP="00B517E8">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دراسة </w:t>
      </w:r>
      <w:r w:rsidRPr="00B517E8">
        <w:rPr>
          <w:rFonts w:ascii="Simplified Arabic" w:hAnsi="Simplified Arabic" w:cs="Simplified Arabic"/>
          <w:b/>
          <w:bCs/>
          <w:sz w:val="28"/>
          <w:szCs w:val="28"/>
        </w:rPr>
        <w:t>Gandini</w:t>
      </w:r>
      <w:r>
        <w:rPr>
          <w:rFonts w:ascii="Simplified Arabic" w:hAnsi="Simplified Arabic" w:cs="Simplified Arabic"/>
          <w:b/>
          <w:bCs/>
          <w:sz w:val="28"/>
          <w:szCs w:val="28"/>
        </w:rPr>
        <w:t xml:space="preserve"> et al. (2014)</w:t>
      </w:r>
      <w:r>
        <w:rPr>
          <w:rFonts w:ascii="Simplified Arabic" w:hAnsi="Simplified Arabic" w:cs="Simplified Arabic" w:hint="cs"/>
          <w:b/>
          <w:bCs/>
          <w:sz w:val="28"/>
          <w:szCs w:val="28"/>
          <w:rtl/>
          <w:lang w:bidi="ar-EG"/>
        </w:rPr>
        <w:t xml:space="preserve">: </w:t>
      </w:r>
      <w:r w:rsidR="00852613">
        <w:rPr>
          <w:rFonts w:ascii="Simplified Arabic" w:hAnsi="Simplified Arabic" w:cs="Simplified Arabic" w:hint="cs"/>
          <w:sz w:val="28"/>
          <w:szCs w:val="28"/>
          <w:rtl/>
        </w:rPr>
        <w:t>تركز الدراسة</w:t>
      </w:r>
      <w:r w:rsidR="00852613" w:rsidRPr="00852613">
        <w:rPr>
          <w:rFonts w:ascii="Simplified Arabic" w:hAnsi="Simplified Arabic" w:cs="Simplified Arabic"/>
          <w:sz w:val="28"/>
          <w:szCs w:val="28"/>
          <w:rtl/>
        </w:rPr>
        <w:t xml:space="preserve"> على شركات الاتصالات في الأسواق العالمية</w:t>
      </w:r>
      <w:r>
        <w:rPr>
          <w:rFonts w:ascii="Simplified Arabic" w:hAnsi="Simplified Arabic" w:cs="Simplified Arabic" w:hint="cs"/>
          <w:sz w:val="28"/>
          <w:szCs w:val="28"/>
          <w:rtl/>
        </w:rPr>
        <w:t>، والتي</w:t>
      </w:r>
      <w:r w:rsidR="00852613" w:rsidRPr="00852613">
        <w:rPr>
          <w:rFonts w:ascii="Simplified Arabic" w:hAnsi="Simplified Arabic" w:cs="Simplified Arabic"/>
          <w:sz w:val="28"/>
          <w:szCs w:val="28"/>
          <w:rtl/>
        </w:rPr>
        <w:t xml:space="preserve"> تسهم في عولمة الأسواق من خلال تسهيل نقل المعلومات وتبادل المعرفة، لكنها أيضًا تتعرض لمجموعة متنوعة من المخاطر الناتجة عن القيود التشريعية والمتعلقة بالتأثير الاجتماعي والبيئي لعملياتها</w:t>
      </w:r>
      <w:r>
        <w:rPr>
          <w:rFonts w:ascii="Simplified Arabic" w:hAnsi="Simplified Arabic" w:cs="Simplified Arabic" w:hint="cs"/>
          <w:sz w:val="28"/>
          <w:szCs w:val="28"/>
          <w:rtl/>
        </w:rPr>
        <w:t>،</w:t>
      </w:r>
      <w:r w:rsidR="00852613" w:rsidRPr="00852613">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852613" w:rsidRPr="00852613">
        <w:rPr>
          <w:rFonts w:ascii="Simplified Arabic" w:hAnsi="Simplified Arabic" w:cs="Simplified Arabic"/>
          <w:sz w:val="28"/>
          <w:szCs w:val="28"/>
          <w:rtl/>
        </w:rPr>
        <w:t xml:space="preserve">من خلال تحقيق تجريبي، </w:t>
      </w:r>
      <w:r>
        <w:rPr>
          <w:rFonts w:ascii="Simplified Arabic" w:hAnsi="Simplified Arabic" w:cs="Simplified Arabic" w:hint="cs"/>
          <w:sz w:val="28"/>
          <w:szCs w:val="28"/>
          <w:rtl/>
        </w:rPr>
        <w:t xml:space="preserve">تعكس هذه الدراسة </w:t>
      </w:r>
      <w:r w:rsidR="00852613" w:rsidRPr="00852613">
        <w:rPr>
          <w:rFonts w:ascii="Simplified Arabic" w:hAnsi="Simplified Arabic" w:cs="Simplified Arabic"/>
          <w:sz w:val="28"/>
          <w:szCs w:val="28"/>
          <w:rtl/>
        </w:rPr>
        <w:t>التنمية المستدامة لشركات الاتصالات، والتي تعتمد على الق</w:t>
      </w:r>
      <w:r>
        <w:rPr>
          <w:rFonts w:ascii="Simplified Arabic" w:hAnsi="Simplified Arabic" w:cs="Simplified Arabic"/>
          <w:sz w:val="28"/>
          <w:szCs w:val="28"/>
          <w:rtl/>
        </w:rPr>
        <w:t>درة على إدارة المخاطر بطريقة مس</w:t>
      </w:r>
      <w:r>
        <w:rPr>
          <w:rFonts w:ascii="Simplified Arabic" w:hAnsi="Simplified Arabic" w:cs="Simplified Arabic" w:hint="cs"/>
          <w:sz w:val="28"/>
          <w:szCs w:val="28"/>
          <w:rtl/>
        </w:rPr>
        <w:t>ئ</w:t>
      </w:r>
      <w:r w:rsidR="00852613" w:rsidRPr="00852613">
        <w:rPr>
          <w:rFonts w:ascii="Simplified Arabic" w:hAnsi="Simplified Arabic" w:cs="Simplified Arabic"/>
          <w:sz w:val="28"/>
          <w:szCs w:val="28"/>
          <w:rtl/>
        </w:rPr>
        <w:t>ولة عالميًا.</w:t>
      </w:r>
    </w:p>
    <w:p w14:paraId="793FC084" w14:textId="3D8220F8" w:rsidR="00CF0438" w:rsidRDefault="00CF0438" w:rsidP="00CB5FEB">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دراسة عدنان وقيلال (2021): </w:t>
      </w:r>
      <w:r>
        <w:rPr>
          <w:rFonts w:ascii="Simplified Arabic" w:hAnsi="Simplified Arabic" w:cs="Simplified Arabic" w:hint="cs"/>
          <w:sz w:val="28"/>
          <w:szCs w:val="28"/>
          <w:rtl/>
        </w:rPr>
        <w:t xml:space="preserve">هدفت الدراسة إلى التعرف على </w:t>
      </w:r>
      <w:r w:rsidRPr="00CF0438">
        <w:rPr>
          <w:rFonts w:ascii="Simplified Arabic" w:hAnsi="Simplified Arabic" w:cs="Simplified Arabic"/>
          <w:sz w:val="28"/>
          <w:szCs w:val="28"/>
          <w:rtl/>
        </w:rPr>
        <w:t>استراتيجية تفعيل إدارة م</w:t>
      </w:r>
      <w:r>
        <w:rPr>
          <w:rFonts w:ascii="Simplified Arabic" w:hAnsi="Simplified Arabic" w:cs="Simplified Arabic" w:hint="cs"/>
          <w:sz w:val="28"/>
          <w:szCs w:val="28"/>
          <w:rtl/>
        </w:rPr>
        <w:t>ُ</w:t>
      </w:r>
      <w:r w:rsidRPr="00CF0438">
        <w:rPr>
          <w:rFonts w:ascii="Simplified Arabic" w:hAnsi="Simplified Arabic" w:cs="Simplified Arabic"/>
          <w:sz w:val="28"/>
          <w:szCs w:val="28"/>
          <w:rtl/>
        </w:rPr>
        <w:t>حكمة قادرة على مواجهة المخاطر والكوارث ك</w:t>
      </w:r>
      <w:r>
        <w:rPr>
          <w:rFonts w:ascii="Simplified Arabic" w:hAnsi="Simplified Arabic" w:cs="Simplified Arabic" w:hint="cs"/>
          <w:sz w:val="28"/>
          <w:szCs w:val="28"/>
          <w:rtl/>
        </w:rPr>
        <w:t>ـ</w:t>
      </w:r>
      <w:r>
        <w:rPr>
          <w:rFonts w:ascii="Simplified Arabic" w:hAnsi="Simplified Arabic" w:cs="Simplified Arabic"/>
          <w:sz w:val="28"/>
          <w:szCs w:val="28"/>
          <w:rtl/>
        </w:rPr>
        <w:t xml:space="preserve"> كوفيد- 19 في المكتبة العمومية</w:t>
      </w:r>
      <w:r w:rsidRPr="00CF043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CF0438">
        <w:rPr>
          <w:rFonts w:ascii="Simplified Arabic" w:hAnsi="Simplified Arabic" w:cs="Simplified Arabic"/>
          <w:sz w:val="28"/>
          <w:szCs w:val="28"/>
          <w:rtl/>
        </w:rPr>
        <w:t>ومدى إدراك ووعي الموظفين وال</w:t>
      </w:r>
      <w:r>
        <w:rPr>
          <w:rFonts w:ascii="Simplified Arabic" w:hAnsi="Simplified Arabic" w:cs="Simplified Arabic"/>
          <w:sz w:val="28"/>
          <w:szCs w:val="28"/>
          <w:rtl/>
        </w:rPr>
        <w:t>مسؤولين بمفاهيم ادارة المخاطر و</w:t>
      </w:r>
      <w:r w:rsidRPr="00CF0438">
        <w:rPr>
          <w:rFonts w:ascii="Simplified Arabic" w:hAnsi="Simplified Arabic" w:cs="Simplified Arabic"/>
          <w:sz w:val="28"/>
          <w:szCs w:val="28"/>
          <w:rtl/>
        </w:rPr>
        <w:t>الأزمات وذلك من خلال التطرق إلى أهداف إدارة المخا</w:t>
      </w:r>
      <w:r>
        <w:rPr>
          <w:rFonts w:ascii="Simplified Arabic" w:hAnsi="Simplified Arabic" w:cs="Simplified Arabic"/>
          <w:sz w:val="28"/>
          <w:szCs w:val="28"/>
          <w:rtl/>
        </w:rPr>
        <w:t>طر والأزمات في المكتبة العمومية</w:t>
      </w:r>
      <w:r w:rsidRPr="00CF043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CF0438">
        <w:rPr>
          <w:rFonts w:ascii="Simplified Arabic" w:hAnsi="Simplified Arabic" w:cs="Simplified Arabic"/>
          <w:sz w:val="28"/>
          <w:szCs w:val="28"/>
          <w:rtl/>
        </w:rPr>
        <w:t xml:space="preserve">والكشف </w:t>
      </w:r>
      <w:r>
        <w:rPr>
          <w:rFonts w:ascii="Simplified Arabic" w:hAnsi="Simplified Arabic" w:cs="Simplified Arabic" w:hint="cs"/>
          <w:sz w:val="28"/>
          <w:szCs w:val="28"/>
          <w:rtl/>
        </w:rPr>
        <w:t>عن</w:t>
      </w:r>
      <w:r w:rsidRPr="00CF0438">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sidRPr="00CF0438">
        <w:rPr>
          <w:rFonts w:ascii="Simplified Arabic" w:hAnsi="Simplified Arabic" w:cs="Simplified Arabic"/>
          <w:sz w:val="28"/>
          <w:szCs w:val="28"/>
          <w:rtl/>
        </w:rPr>
        <w:t xml:space="preserve"> المادية والبشرية وما تقوم عليه هذه المكتبة في مح</w:t>
      </w:r>
      <w:r>
        <w:rPr>
          <w:rFonts w:ascii="Simplified Arabic" w:hAnsi="Simplified Arabic" w:cs="Simplified Arabic"/>
          <w:sz w:val="28"/>
          <w:szCs w:val="28"/>
          <w:rtl/>
        </w:rPr>
        <w:t>اولة التصدي للمخاطر والأزمات</w:t>
      </w:r>
      <w:r w:rsidRPr="00CF0438">
        <w:rPr>
          <w:rFonts w:ascii="Simplified Arabic" w:hAnsi="Simplified Arabic" w:cs="Simplified Arabic"/>
          <w:sz w:val="28"/>
          <w:szCs w:val="28"/>
          <w:rtl/>
        </w:rPr>
        <w:t xml:space="preserve">، </w:t>
      </w:r>
      <w:r>
        <w:rPr>
          <w:rFonts w:ascii="Simplified Arabic" w:hAnsi="Simplified Arabic" w:cs="Simplified Arabic" w:hint="cs"/>
          <w:sz w:val="28"/>
          <w:szCs w:val="28"/>
          <w:rtl/>
        </w:rPr>
        <w:t>وقد اعتمدت الدراسة</w:t>
      </w:r>
      <w:r w:rsidRPr="00CF0438">
        <w:rPr>
          <w:rFonts w:ascii="Simplified Arabic" w:hAnsi="Simplified Arabic" w:cs="Simplified Arabic"/>
          <w:sz w:val="28"/>
          <w:szCs w:val="28"/>
          <w:rtl/>
        </w:rPr>
        <w:t xml:space="preserve"> على المنهج الوصفي التحليلي وأدوات </w:t>
      </w:r>
      <w:r>
        <w:rPr>
          <w:rFonts w:ascii="Simplified Arabic" w:hAnsi="Simplified Arabic" w:cs="Simplified Arabic"/>
          <w:sz w:val="28"/>
          <w:szCs w:val="28"/>
          <w:rtl/>
        </w:rPr>
        <w:t>جمع البيانات المتمثلة في كل من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الملاحظة والمقابلة</w:t>
      </w:r>
      <w:r w:rsidRPr="00CF043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وقد </w:t>
      </w:r>
      <w:r>
        <w:rPr>
          <w:rFonts w:ascii="Simplified Arabic" w:hAnsi="Simplified Arabic" w:cs="Simplified Arabic" w:hint="cs"/>
          <w:sz w:val="28"/>
          <w:szCs w:val="28"/>
          <w:rtl/>
        </w:rPr>
        <w:t>أ</w:t>
      </w:r>
      <w:r w:rsidRPr="00CF0438">
        <w:rPr>
          <w:rFonts w:ascii="Simplified Arabic" w:hAnsi="Simplified Arabic" w:cs="Simplified Arabic"/>
          <w:sz w:val="28"/>
          <w:szCs w:val="28"/>
          <w:rtl/>
        </w:rPr>
        <w:t xml:space="preserve">سفرت </w:t>
      </w:r>
      <w:r>
        <w:rPr>
          <w:rFonts w:ascii="Simplified Arabic" w:hAnsi="Simplified Arabic" w:cs="Simplified Arabic" w:hint="cs"/>
          <w:sz w:val="28"/>
          <w:szCs w:val="28"/>
          <w:rtl/>
        </w:rPr>
        <w:t>النتائج عن</w:t>
      </w:r>
      <w:r>
        <w:rPr>
          <w:rFonts w:ascii="Simplified Arabic" w:hAnsi="Simplified Arabic" w:cs="Simplified Arabic"/>
          <w:sz w:val="28"/>
          <w:szCs w:val="28"/>
          <w:rtl/>
        </w:rPr>
        <w:t xml:space="preserve"> نقص </w:t>
      </w:r>
      <w:r>
        <w:rPr>
          <w:rFonts w:ascii="Simplified Arabic" w:hAnsi="Simplified Arabic" w:cs="Simplified Arabic" w:hint="cs"/>
          <w:sz w:val="28"/>
          <w:szCs w:val="28"/>
          <w:rtl/>
        </w:rPr>
        <w:t>الإ</w:t>
      </w:r>
      <w:r w:rsidRPr="00CF0438">
        <w:rPr>
          <w:rFonts w:ascii="Simplified Arabic" w:hAnsi="Simplified Arabic" w:cs="Simplified Arabic"/>
          <w:sz w:val="28"/>
          <w:szCs w:val="28"/>
          <w:rtl/>
        </w:rPr>
        <w:t xml:space="preserve">مكانيات المادية والبشرية التي تتوفر </w:t>
      </w:r>
      <w:r w:rsidR="00CB5FEB">
        <w:rPr>
          <w:rFonts w:ascii="Simplified Arabic" w:hAnsi="Simplified Arabic" w:cs="Simplified Arabic" w:hint="cs"/>
          <w:sz w:val="28"/>
          <w:szCs w:val="28"/>
          <w:rtl/>
        </w:rPr>
        <w:t xml:space="preserve">في </w:t>
      </w:r>
      <w:r w:rsidRPr="00CF0438">
        <w:rPr>
          <w:rFonts w:ascii="Simplified Arabic" w:hAnsi="Simplified Arabic" w:cs="Simplified Arabic"/>
          <w:sz w:val="28"/>
          <w:szCs w:val="28"/>
          <w:rtl/>
        </w:rPr>
        <w:t xml:space="preserve">هذه المكتبة </w:t>
      </w:r>
      <w:r w:rsidR="00CB5FEB">
        <w:rPr>
          <w:rFonts w:ascii="Simplified Arabic" w:hAnsi="Simplified Arabic" w:cs="Simplified Arabic" w:hint="cs"/>
          <w:sz w:val="28"/>
          <w:szCs w:val="28"/>
          <w:rtl/>
        </w:rPr>
        <w:t>والتي تؤهلها</w:t>
      </w:r>
      <w:r w:rsidRPr="00CF0438">
        <w:rPr>
          <w:rFonts w:ascii="Simplified Arabic" w:hAnsi="Simplified Arabic" w:cs="Simplified Arabic"/>
          <w:sz w:val="28"/>
          <w:szCs w:val="28"/>
          <w:rtl/>
        </w:rPr>
        <w:t xml:space="preserve"> للت</w:t>
      </w:r>
      <w:r w:rsidR="00CB5FEB">
        <w:rPr>
          <w:rFonts w:ascii="Simplified Arabic" w:hAnsi="Simplified Arabic" w:cs="Simplified Arabic"/>
          <w:sz w:val="28"/>
          <w:szCs w:val="28"/>
          <w:rtl/>
        </w:rPr>
        <w:t>عامل مع المخاطر والأزمات</w:t>
      </w:r>
      <w:r w:rsidRPr="00CF0438">
        <w:rPr>
          <w:rFonts w:ascii="Simplified Arabic" w:hAnsi="Simplified Arabic" w:cs="Simplified Arabic"/>
          <w:sz w:val="28"/>
          <w:szCs w:val="28"/>
          <w:rtl/>
        </w:rPr>
        <w:t>،</w:t>
      </w:r>
      <w:r w:rsidR="00CB5FEB">
        <w:rPr>
          <w:rFonts w:ascii="Simplified Arabic" w:hAnsi="Simplified Arabic" w:cs="Simplified Arabic" w:hint="cs"/>
          <w:sz w:val="28"/>
          <w:szCs w:val="28"/>
          <w:rtl/>
        </w:rPr>
        <w:t xml:space="preserve"> </w:t>
      </w:r>
      <w:r w:rsidR="00CB5FEB">
        <w:rPr>
          <w:rFonts w:ascii="Simplified Arabic" w:hAnsi="Simplified Arabic" w:cs="Simplified Arabic"/>
          <w:sz w:val="28"/>
          <w:szCs w:val="28"/>
          <w:rtl/>
        </w:rPr>
        <w:t xml:space="preserve">وعدم </w:t>
      </w:r>
      <w:r w:rsidR="00CB5FEB">
        <w:rPr>
          <w:rFonts w:ascii="Simplified Arabic" w:hAnsi="Simplified Arabic" w:cs="Simplified Arabic" w:hint="cs"/>
          <w:sz w:val="28"/>
          <w:szCs w:val="28"/>
          <w:rtl/>
        </w:rPr>
        <w:t>إ</w:t>
      </w:r>
      <w:r w:rsidRPr="00CF0438">
        <w:rPr>
          <w:rFonts w:ascii="Simplified Arabic" w:hAnsi="Simplified Arabic" w:cs="Simplified Arabic"/>
          <w:sz w:val="28"/>
          <w:szCs w:val="28"/>
          <w:rtl/>
        </w:rPr>
        <w:t>دراك الموظفين للمعايير التي نصت على إدارة المخاطر في المكتبات ،</w:t>
      </w:r>
      <w:r w:rsidR="00CB5FEB">
        <w:rPr>
          <w:rFonts w:ascii="Simplified Arabic" w:hAnsi="Simplified Arabic" w:cs="Simplified Arabic" w:hint="cs"/>
          <w:sz w:val="28"/>
          <w:szCs w:val="28"/>
          <w:rtl/>
        </w:rPr>
        <w:t xml:space="preserve"> </w:t>
      </w:r>
      <w:r w:rsidR="00CB5FEB">
        <w:rPr>
          <w:rFonts w:ascii="Simplified Arabic" w:hAnsi="Simplified Arabic" w:cs="Simplified Arabic"/>
          <w:sz w:val="28"/>
          <w:szCs w:val="28"/>
          <w:rtl/>
        </w:rPr>
        <w:t>بال</w:t>
      </w:r>
      <w:r w:rsidR="00CB5FEB">
        <w:rPr>
          <w:rFonts w:ascii="Simplified Arabic" w:hAnsi="Simplified Arabic" w:cs="Simplified Arabic" w:hint="cs"/>
          <w:sz w:val="28"/>
          <w:szCs w:val="28"/>
          <w:rtl/>
        </w:rPr>
        <w:t>إ</w:t>
      </w:r>
      <w:r w:rsidR="00CB5FEB">
        <w:rPr>
          <w:rFonts w:ascii="Simplified Arabic" w:hAnsi="Simplified Arabic" w:cs="Simplified Arabic"/>
          <w:sz w:val="28"/>
          <w:szCs w:val="28"/>
          <w:rtl/>
        </w:rPr>
        <w:t xml:space="preserve">ضافة </w:t>
      </w:r>
      <w:r w:rsidR="00CB5FEB">
        <w:rPr>
          <w:rFonts w:ascii="Simplified Arabic" w:hAnsi="Simplified Arabic" w:cs="Simplified Arabic" w:hint="cs"/>
          <w:sz w:val="28"/>
          <w:szCs w:val="28"/>
          <w:rtl/>
        </w:rPr>
        <w:t>إ</w:t>
      </w:r>
      <w:r w:rsidRPr="00CF0438">
        <w:rPr>
          <w:rFonts w:ascii="Simplified Arabic" w:hAnsi="Simplified Arabic" w:cs="Simplified Arabic"/>
          <w:sz w:val="28"/>
          <w:szCs w:val="28"/>
          <w:rtl/>
        </w:rPr>
        <w:t>لى غياب مصلحة خاصة بالكوارث تساهم في التقليل من الخسائر.</w:t>
      </w:r>
    </w:p>
    <w:p w14:paraId="61944052" w14:textId="03E47D49" w:rsidR="00E2790B" w:rsidRPr="00E2790B" w:rsidRDefault="00E2790B" w:rsidP="00E2790B">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دراسة تايه وبيرة (2022): </w:t>
      </w:r>
      <w:r>
        <w:rPr>
          <w:rFonts w:ascii="Simplified Arabic" w:hAnsi="Simplified Arabic" w:cs="Simplified Arabic" w:hint="cs"/>
          <w:sz w:val="28"/>
          <w:szCs w:val="28"/>
          <w:rtl/>
        </w:rPr>
        <w:t>هدفت الدراسة إلى معرفة</w:t>
      </w:r>
      <w:r w:rsidRPr="00E2790B">
        <w:rPr>
          <w:rFonts w:ascii="Simplified Arabic" w:hAnsi="Simplified Arabic" w:cs="Simplified Arabic"/>
          <w:sz w:val="28"/>
          <w:szCs w:val="28"/>
          <w:rtl/>
        </w:rPr>
        <w:t xml:space="preserve"> مدى تأثير جائحة كورونا على إدارة المخاطر المصرفية، ولتحقيق أهداف </w:t>
      </w:r>
      <w:r>
        <w:rPr>
          <w:rFonts w:ascii="Simplified Arabic" w:hAnsi="Simplified Arabic" w:cs="Simplified Arabic" w:hint="cs"/>
          <w:sz w:val="28"/>
          <w:szCs w:val="28"/>
          <w:rtl/>
        </w:rPr>
        <w:t>الدراسة</w:t>
      </w:r>
      <w:r w:rsidRPr="00E2790B">
        <w:rPr>
          <w:rFonts w:ascii="Simplified Arabic" w:hAnsi="Simplified Arabic" w:cs="Simplified Arabic"/>
          <w:sz w:val="28"/>
          <w:szCs w:val="28"/>
          <w:rtl/>
        </w:rPr>
        <w:t xml:space="preserve"> قام الباحث بتحليل القوائم المالية للمصارف وإجراء استبيان لعينة </w:t>
      </w:r>
      <w:r>
        <w:rPr>
          <w:rFonts w:ascii="Simplified Arabic" w:hAnsi="Simplified Arabic" w:cs="Simplified Arabic" w:hint="cs"/>
          <w:sz w:val="28"/>
          <w:szCs w:val="28"/>
          <w:rtl/>
        </w:rPr>
        <w:lastRenderedPageBreak/>
        <w:t>الدراسة</w:t>
      </w:r>
      <w:r w:rsidRPr="00E2790B">
        <w:rPr>
          <w:rFonts w:ascii="Simplified Arabic" w:hAnsi="Simplified Arabic" w:cs="Simplified Arabic"/>
          <w:sz w:val="28"/>
          <w:szCs w:val="28"/>
          <w:rtl/>
        </w:rPr>
        <w:t xml:space="preserve"> وقد توصل الباحث إلى استنتاجات كان أهمها عدم وجود دعم خاص لإدارة المخاطر المصرفية من قب</w:t>
      </w:r>
      <w:r>
        <w:rPr>
          <w:rFonts w:ascii="Simplified Arabic" w:hAnsi="Simplified Arabic" w:cs="Simplified Arabic"/>
          <w:sz w:val="28"/>
          <w:szCs w:val="28"/>
          <w:rtl/>
        </w:rPr>
        <w:t>ل الجهات العليا</w:t>
      </w:r>
      <w:r>
        <w:rPr>
          <w:rFonts w:ascii="Simplified Arabic" w:hAnsi="Simplified Arabic" w:cs="Simplified Arabic" w:hint="cs"/>
          <w:sz w:val="28"/>
          <w:szCs w:val="28"/>
          <w:rtl/>
        </w:rPr>
        <w:t>؛</w:t>
      </w:r>
      <w:r w:rsidRPr="00E2790B">
        <w:rPr>
          <w:rFonts w:ascii="Simplified Arabic" w:hAnsi="Simplified Arabic" w:cs="Simplified Arabic"/>
          <w:sz w:val="28"/>
          <w:szCs w:val="28"/>
          <w:rtl/>
        </w:rPr>
        <w:t xml:space="preserve"> حيث يقتصر وجودها في الإدارات العامة للمصارف وعدم وجودها بصورة فعالة في الفروع، مما يزيد من المخاطر التي تواجهها المصارف والمتولدة من الفروع نتيجة عدم كفاءة الفروع في إجراء المعاملات المصرفية، كما وقد توصل الباحث إلى توصيات كان أهمها أهمية زيادة الدعم لإدارة المخاطر المصرفية في المصارف من قبل الجهات العليا، وفتح أقسام لإدارة المخاطر المصرفية في الفروع على أن تكون مرتبطة </w:t>
      </w:r>
      <w:r>
        <w:rPr>
          <w:rFonts w:ascii="Simplified Arabic" w:hAnsi="Simplified Arabic" w:cs="Simplified Arabic" w:hint="cs"/>
          <w:sz w:val="28"/>
          <w:szCs w:val="28"/>
          <w:rtl/>
        </w:rPr>
        <w:t>بإ</w:t>
      </w:r>
      <w:r w:rsidRPr="00E2790B">
        <w:rPr>
          <w:rFonts w:ascii="Simplified Arabic" w:hAnsi="Simplified Arabic" w:cs="Simplified Arabic"/>
          <w:sz w:val="28"/>
          <w:szCs w:val="28"/>
          <w:rtl/>
        </w:rPr>
        <w:t xml:space="preserve">دارة المخاطر المصرفية في الإدارات </w:t>
      </w:r>
      <w:r>
        <w:rPr>
          <w:rFonts w:ascii="Simplified Arabic" w:hAnsi="Simplified Arabic" w:cs="Simplified Arabic"/>
          <w:sz w:val="28"/>
          <w:szCs w:val="28"/>
          <w:rtl/>
        </w:rPr>
        <w:t>العامة وتتمتع بقدر من الكفاءة ل</w:t>
      </w:r>
      <w:r>
        <w:rPr>
          <w:rFonts w:ascii="Simplified Arabic" w:hAnsi="Simplified Arabic" w:cs="Simplified Arabic" w:hint="cs"/>
          <w:sz w:val="28"/>
          <w:szCs w:val="28"/>
          <w:rtl/>
        </w:rPr>
        <w:t>إ</w:t>
      </w:r>
      <w:r w:rsidRPr="00E2790B">
        <w:rPr>
          <w:rFonts w:ascii="Simplified Arabic" w:hAnsi="Simplified Arabic" w:cs="Simplified Arabic"/>
          <w:sz w:val="28"/>
          <w:szCs w:val="28"/>
          <w:rtl/>
        </w:rPr>
        <w:t>جراء المعاملات المصرفية.</w:t>
      </w:r>
    </w:p>
    <w:p w14:paraId="7B6B4B28" w14:textId="6BAF5196" w:rsidR="0014756F" w:rsidRDefault="0014756F" w:rsidP="00275025">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 xml:space="preserve">دراسة </w:t>
      </w:r>
      <w:r w:rsidRPr="0014756F">
        <w:rPr>
          <w:rFonts w:ascii="Simplified Arabic" w:hAnsi="Simplified Arabic" w:cs="Simplified Arabic"/>
          <w:b/>
          <w:bCs/>
          <w:sz w:val="28"/>
          <w:szCs w:val="28"/>
        </w:rPr>
        <w:t>Mureithi</w:t>
      </w:r>
      <w:r>
        <w:rPr>
          <w:rFonts w:ascii="Simplified Arabic" w:hAnsi="Simplified Arabic" w:cs="Simplified Arabic"/>
          <w:b/>
          <w:bCs/>
          <w:sz w:val="28"/>
          <w:szCs w:val="28"/>
        </w:rPr>
        <w:t xml:space="preserve"> (2024)</w:t>
      </w:r>
      <w:r>
        <w:rPr>
          <w:rFonts w:ascii="Simplified Arabic" w:hAnsi="Simplified Arabic" w:cs="Simplified Arabic" w:hint="cs"/>
          <w:b/>
          <w:bCs/>
          <w:sz w:val="28"/>
          <w:szCs w:val="28"/>
          <w:rtl/>
          <w:lang w:bidi="ar-EG"/>
        </w:rPr>
        <w:t xml:space="preserve">: </w:t>
      </w:r>
      <w:r w:rsidR="00402B01" w:rsidRPr="00402B01">
        <w:rPr>
          <w:rFonts w:ascii="Simplified Arabic" w:hAnsi="Simplified Arabic" w:cs="Simplified Arabic"/>
          <w:sz w:val="28"/>
          <w:szCs w:val="28"/>
          <w:rtl/>
          <w:lang w:bidi="ar-EG"/>
        </w:rPr>
        <w:t xml:space="preserve">تركزت هذه الدراسة على فحص دور ممارسات إدارة المخاطر في أداء الشركات العاملة في مجال الاتصالات في كينيا. وشملت الأهداف المحددة التحقيق في تأثير تحديد وتقييم المخاطر؛ واستراتيجيات التخفيف من المخاطر والمراقبة والتحكم. من بين 24 شركة اتصالات في كينيا، تم اختيار 10 شركات مع عينة من 50 مشاركًا. </w:t>
      </w:r>
      <w:r w:rsidR="002A0747">
        <w:rPr>
          <w:rFonts w:ascii="Simplified Arabic" w:hAnsi="Simplified Arabic" w:cs="Simplified Arabic" w:hint="cs"/>
          <w:sz w:val="28"/>
          <w:szCs w:val="28"/>
          <w:rtl/>
          <w:lang w:bidi="ar-EG"/>
        </w:rPr>
        <w:t>و</w:t>
      </w:r>
      <w:r w:rsidR="00402B01" w:rsidRPr="00402B01">
        <w:rPr>
          <w:rFonts w:ascii="Simplified Arabic" w:hAnsi="Simplified Arabic" w:cs="Simplified Arabic"/>
          <w:sz w:val="28"/>
          <w:szCs w:val="28"/>
          <w:rtl/>
          <w:lang w:bidi="ar-EG"/>
        </w:rPr>
        <w:t>أظهرت النتائج أن ممارسات إدارة المخاطر لها علاقة إيجابية وهامة مع أداء الشركات. وأوصت الدراسة بأن تتبنى الشركات الامتثال التنظيمي مع التركيز على الاعتبارات الأخلاقية في عملياتها لتحسين أدائها بشكل مستدام.</w:t>
      </w:r>
      <w:r>
        <w:rPr>
          <w:rFonts w:ascii="Simplified Arabic" w:hAnsi="Simplified Arabic" w:cs="Simplified Arabic" w:hint="cs"/>
          <w:b/>
          <w:bCs/>
          <w:sz w:val="28"/>
          <w:szCs w:val="28"/>
          <w:rtl/>
        </w:rPr>
        <w:t xml:space="preserve"> </w:t>
      </w:r>
    </w:p>
    <w:p w14:paraId="0873C99F" w14:textId="3A553F9D" w:rsidR="00D27167" w:rsidRDefault="00D27167" w:rsidP="00275025">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المحور الثاني: دراسات خاصة باستمرارية الأعمال في ظل جائحة كورونا</w:t>
      </w:r>
    </w:p>
    <w:p w14:paraId="1F0BED46" w14:textId="3912B6CA" w:rsidR="00716771" w:rsidRPr="00716771" w:rsidRDefault="00716771" w:rsidP="00716771">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دراسة </w:t>
      </w:r>
      <w:r w:rsidRPr="00716771">
        <w:rPr>
          <w:rFonts w:ascii="Simplified Arabic" w:hAnsi="Simplified Arabic" w:cs="Simplified Arabic"/>
          <w:b/>
          <w:bCs/>
          <w:sz w:val="28"/>
          <w:szCs w:val="28"/>
        </w:rPr>
        <w:t>Margherita&amp;  Heikkila</w:t>
      </w:r>
      <w:r>
        <w:rPr>
          <w:rFonts w:ascii="Simplified Arabic" w:hAnsi="Simplified Arabic" w:cs="Simplified Arabic"/>
          <w:b/>
          <w:bCs/>
          <w:sz w:val="28"/>
          <w:szCs w:val="28"/>
        </w:rPr>
        <w:t xml:space="preserve"> (2021)</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تحقق هذه الدراسة في</w:t>
      </w:r>
      <w:r w:rsidRPr="00716771">
        <w:rPr>
          <w:rFonts w:ascii="Simplified Arabic" w:hAnsi="Simplified Arabic" w:cs="Simplified Arabic"/>
          <w:sz w:val="28"/>
          <w:szCs w:val="28"/>
          <w:rtl/>
        </w:rPr>
        <w:t xml:space="preserve"> الإجراءات التي اتخذتها 50 شركة رائدة على مستوى العالم للاستجابة للجائحة. ومن خلال تطبيق تحليل المحتوى على صفحات الويب ومنشورات وسائل التواصل الاجتماعي،</w:t>
      </w:r>
      <w:r>
        <w:rPr>
          <w:rFonts w:ascii="Simplified Arabic" w:hAnsi="Simplified Arabic" w:cs="Simplified Arabic" w:hint="cs"/>
          <w:sz w:val="28"/>
          <w:szCs w:val="28"/>
          <w:rtl/>
        </w:rPr>
        <w:t xml:space="preserve"> تم استخراج</w:t>
      </w:r>
      <w:r w:rsidRPr="00716771">
        <w:rPr>
          <w:rFonts w:ascii="Simplified Arabic" w:hAnsi="Simplified Arabic" w:cs="Simplified Arabic"/>
          <w:sz w:val="28"/>
          <w:szCs w:val="28"/>
          <w:rtl/>
        </w:rPr>
        <w:t xml:space="preserve"> 77 إجراءً متعلقًا بـ 13 مجالًا فرعيًا </w:t>
      </w:r>
      <w:r>
        <w:rPr>
          <w:rFonts w:ascii="Simplified Arabic" w:hAnsi="Simplified Arabic" w:cs="Simplified Arabic" w:hint="cs"/>
          <w:sz w:val="28"/>
          <w:szCs w:val="28"/>
          <w:rtl/>
        </w:rPr>
        <w:t>ودمجها</w:t>
      </w:r>
      <w:r w:rsidRPr="00716771">
        <w:rPr>
          <w:rFonts w:ascii="Simplified Arabic" w:hAnsi="Simplified Arabic" w:cs="Simplified Arabic"/>
          <w:sz w:val="28"/>
          <w:szCs w:val="28"/>
          <w:rtl/>
        </w:rPr>
        <w:t xml:space="preserve"> في إطار من خمس مستويات يشمل العمليات، العملاء، القوى العاملة، القيادة، والاستجابات المجتمعية. كما </w:t>
      </w:r>
      <w:r>
        <w:rPr>
          <w:rFonts w:ascii="Simplified Arabic" w:hAnsi="Simplified Arabic" w:cs="Simplified Arabic" w:hint="cs"/>
          <w:sz w:val="28"/>
          <w:szCs w:val="28"/>
          <w:rtl/>
        </w:rPr>
        <w:t>تم وصف</w:t>
      </w:r>
      <w:r w:rsidRPr="00716771">
        <w:rPr>
          <w:rFonts w:ascii="Simplified Arabic" w:hAnsi="Simplified Arabic" w:cs="Simplified Arabic"/>
          <w:sz w:val="28"/>
          <w:szCs w:val="28"/>
          <w:rtl/>
        </w:rPr>
        <w:t xml:space="preserve"> ستة أمثلة توضيحية لكيف يمكن لحالة الطوارئ أن تخلق فرصًا لإضافة قيمة جديدة. </w:t>
      </w:r>
      <w:r>
        <w:rPr>
          <w:rFonts w:ascii="Simplified Arabic" w:hAnsi="Simplified Arabic" w:cs="Simplified Arabic" w:hint="cs"/>
          <w:sz w:val="28"/>
          <w:szCs w:val="28"/>
          <w:rtl/>
        </w:rPr>
        <w:t xml:space="preserve">وقد أسهمت الدراسة </w:t>
      </w:r>
      <w:r w:rsidRPr="00716771">
        <w:rPr>
          <w:rFonts w:ascii="Simplified Arabic" w:hAnsi="Simplified Arabic" w:cs="Simplified Arabic"/>
          <w:sz w:val="28"/>
          <w:szCs w:val="28"/>
          <w:rtl/>
        </w:rPr>
        <w:t xml:space="preserve">في النقاش الأكاديمي حول تأثير الأزمات على استمرارية الأعمال ويمكن أن </w:t>
      </w:r>
      <w:r>
        <w:rPr>
          <w:rFonts w:ascii="Simplified Arabic" w:hAnsi="Simplified Arabic" w:cs="Simplified Arabic" w:hint="cs"/>
          <w:sz w:val="28"/>
          <w:szCs w:val="28"/>
          <w:rtl/>
        </w:rPr>
        <w:t>ت</w:t>
      </w:r>
      <w:r w:rsidRPr="00716771">
        <w:rPr>
          <w:rFonts w:ascii="Simplified Arabic" w:hAnsi="Simplified Arabic" w:cs="Simplified Arabic"/>
          <w:sz w:val="28"/>
          <w:szCs w:val="28"/>
          <w:rtl/>
        </w:rPr>
        <w:t>ساعد القادة في تحديد استراتيجيات وإجراءات الاستجابة للتحديات الحالية</w:t>
      </w:r>
      <w:r w:rsidRPr="00716771">
        <w:rPr>
          <w:rFonts w:ascii="Simplified Arabic" w:hAnsi="Simplified Arabic" w:cs="Simplified Arabic"/>
          <w:sz w:val="28"/>
          <w:szCs w:val="28"/>
        </w:rPr>
        <w:t>.</w:t>
      </w:r>
    </w:p>
    <w:p w14:paraId="77D41CA7" w14:textId="4142DA47" w:rsidR="009878FE" w:rsidRDefault="009878FE" w:rsidP="009878FE">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دراسة الغامدي (2022): </w:t>
      </w:r>
      <w:r>
        <w:rPr>
          <w:rFonts w:ascii="Simplified Arabic" w:hAnsi="Simplified Arabic" w:cs="Simplified Arabic" w:hint="cs"/>
          <w:sz w:val="28"/>
          <w:szCs w:val="28"/>
          <w:rtl/>
        </w:rPr>
        <w:t xml:space="preserve">سعت الدراسة إلى </w:t>
      </w:r>
      <w:r w:rsidRPr="009878FE">
        <w:rPr>
          <w:rFonts w:ascii="Simplified Arabic" w:hAnsi="Simplified Arabic" w:cs="Simplified Arabic"/>
          <w:sz w:val="28"/>
          <w:szCs w:val="28"/>
          <w:rtl/>
        </w:rPr>
        <w:t>تسليط الضوء على واقع إدارة استمرارية الأعمال في القطاع العام لمواجهة الأزمات في المم</w:t>
      </w:r>
      <w:r>
        <w:rPr>
          <w:rFonts w:ascii="Simplified Arabic" w:hAnsi="Simplified Arabic" w:cs="Simplified Arabic"/>
          <w:sz w:val="28"/>
          <w:szCs w:val="28"/>
          <w:rtl/>
        </w:rPr>
        <w:t>لكة العربية السعودية وقد اعتمد</w:t>
      </w:r>
      <w:r>
        <w:rPr>
          <w:rFonts w:ascii="Simplified Arabic" w:hAnsi="Simplified Arabic" w:cs="Simplified Arabic" w:hint="cs"/>
          <w:sz w:val="28"/>
          <w:szCs w:val="28"/>
          <w:rtl/>
        </w:rPr>
        <w:t>ت</w:t>
      </w:r>
      <w:r w:rsidRPr="009878FE">
        <w:rPr>
          <w:rFonts w:ascii="Simplified Arabic" w:hAnsi="Simplified Arabic" w:cs="Simplified Arabic"/>
          <w:sz w:val="28"/>
          <w:szCs w:val="28"/>
          <w:rtl/>
        </w:rPr>
        <w:t xml:space="preserve"> لقياس الواقع معيار أيزو 22301 لاستمرارية الأعمال، </w:t>
      </w:r>
      <w:r>
        <w:rPr>
          <w:rFonts w:ascii="Simplified Arabic" w:hAnsi="Simplified Arabic" w:cs="Simplified Arabic" w:hint="cs"/>
          <w:sz w:val="28"/>
          <w:szCs w:val="28"/>
          <w:rtl/>
        </w:rPr>
        <w:t>و</w:t>
      </w:r>
      <w:r w:rsidRPr="009878FE">
        <w:rPr>
          <w:rFonts w:ascii="Simplified Arabic" w:hAnsi="Simplified Arabic" w:cs="Simplified Arabic"/>
          <w:sz w:val="28"/>
          <w:szCs w:val="28"/>
          <w:rtl/>
        </w:rPr>
        <w:t xml:space="preserve">أسفرت النتائج </w:t>
      </w:r>
      <w:r>
        <w:rPr>
          <w:rFonts w:ascii="Simplified Arabic" w:hAnsi="Simplified Arabic" w:cs="Simplified Arabic" w:hint="cs"/>
          <w:sz w:val="28"/>
          <w:szCs w:val="28"/>
          <w:rtl/>
        </w:rPr>
        <w:t>عن</w:t>
      </w:r>
      <w:r w:rsidRPr="009878FE">
        <w:rPr>
          <w:rFonts w:ascii="Simplified Arabic" w:hAnsi="Simplified Arabic" w:cs="Simplified Arabic"/>
          <w:sz w:val="28"/>
          <w:szCs w:val="28"/>
          <w:rtl/>
        </w:rPr>
        <w:t xml:space="preserve"> تبني بعض منظمات القطاع العام لنظام إدارة استمرارية الأعمال وفق معي</w:t>
      </w:r>
      <w:r>
        <w:rPr>
          <w:rFonts w:ascii="Simplified Arabic" w:hAnsi="Simplified Arabic" w:cs="Simplified Arabic"/>
          <w:sz w:val="28"/>
          <w:szCs w:val="28"/>
          <w:rtl/>
        </w:rPr>
        <w:t>ار أيزو 22301</w:t>
      </w:r>
      <w:r>
        <w:rPr>
          <w:rFonts w:ascii="Simplified Arabic" w:hAnsi="Simplified Arabic" w:cs="Simplified Arabic" w:hint="cs"/>
          <w:sz w:val="28"/>
          <w:szCs w:val="28"/>
          <w:rtl/>
        </w:rPr>
        <w:t>. وقدمت الدراسة</w:t>
      </w:r>
      <w:r w:rsidRPr="009878FE">
        <w:rPr>
          <w:rFonts w:ascii="Simplified Arabic" w:hAnsi="Simplified Arabic" w:cs="Simplified Arabic"/>
          <w:sz w:val="28"/>
          <w:szCs w:val="28"/>
          <w:rtl/>
        </w:rPr>
        <w:t xml:space="preserve"> العديد من التوصيات والمقترحات التي تكفل تطوير إدارة استمرارية الأعمال </w:t>
      </w:r>
      <w:r w:rsidRPr="009878FE">
        <w:rPr>
          <w:rFonts w:ascii="Simplified Arabic" w:hAnsi="Simplified Arabic" w:cs="Simplified Arabic"/>
          <w:sz w:val="28"/>
          <w:szCs w:val="28"/>
        </w:rPr>
        <w:t>BCM</w:t>
      </w:r>
      <w:r w:rsidRPr="009878FE">
        <w:rPr>
          <w:rFonts w:ascii="Simplified Arabic" w:hAnsi="Simplified Arabic" w:cs="Simplified Arabic"/>
          <w:sz w:val="28"/>
          <w:szCs w:val="28"/>
          <w:rtl/>
        </w:rPr>
        <w:t xml:space="preserve"> في القطاع العام بالمملكة العربية السعودية بما يحفظ كفاءة أداء القطاع العام في مواجهة الأزمات.</w:t>
      </w:r>
    </w:p>
    <w:p w14:paraId="78F514FA" w14:textId="49A02F90" w:rsidR="006B6333" w:rsidRPr="006B6333" w:rsidRDefault="006B6333" w:rsidP="006B6333">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 xml:space="preserve">دراسة طلوش (2022): </w:t>
      </w:r>
      <w:r>
        <w:rPr>
          <w:rFonts w:ascii="Simplified Arabic" w:hAnsi="Simplified Arabic" w:cs="Simplified Arabic" w:hint="cs"/>
          <w:sz w:val="28"/>
          <w:szCs w:val="28"/>
          <w:rtl/>
        </w:rPr>
        <w:t>هدفت الدراسة</w:t>
      </w:r>
      <w:r w:rsidRPr="006B6333">
        <w:rPr>
          <w:rFonts w:ascii="Simplified Arabic" w:hAnsi="Simplified Arabic" w:cs="Simplified Arabic"/>
          <w:sz w:val="28"/>
          <w:szCs w:val="28"/>
          <w:rtl/>
        </w:rPr>
        <w:t xml:space="preserve"> إلى إبراز مضمون نظام استمرارية الأعمال ومنهجيته، ودوره في الحد من الأزمات غير </w:t>
      </w:r>
      <w:r>
        <w:rPr>
          <w:rFonts w:ascii="Simplified Arabic" w:hAnsi="Simplified Arabic" w:cs="Simplified Arabic" w:hint="cs"/>
          <w:sz w:val="28"/>
          <w:szCs w:val="28"/>
          <w:rtl/>
        </w:rPr>
        <w:t>ال</w:t>
      </w:r>
      <w:r w:rsidRPr="006B6333">
        <w:rPr>
          <w:rFonts w:ascii="Simplified Arabic" w:hAnsi="Simplified Arabic" w:cs="Simplified Arabic"/>
          <w:sz w:val="28"/>
          <w:szCs w:val="28"/>
          <w:rtl/>
        </w:rPr>
        <w:t>محددة التي تواجه المؤسسات، وخاصة الصغيرة والمتوسطة، لنقص فعالية إجراءاتها التنظيمية والتشغيلية وقدراتها المالية للمواجهة والحفاظ على نشاطها ومكانتها السوقية وما أثبت ذلك جائحة الكوفيد 19، ولتقييم أثر الأخذ بهذا النظام لدى المؤسسات الصغيرة والمتوسطة الجزائرية، تم استهداف عينة تقدر بـ47 مؤسسة، أين تم الوصول إلى نقص فهم هذه المؤسسات لمدلول استمرارية الأعمال، مع إقرارهم بأهمية ذلك للحفاظ على نشاطهم خاصة في ظل ما وجهوه خلال أزمة الكوفيد 19.</w:t>
      </w:r>
    </w:p>
    <w:p w14:paraId="1973F6E6" w14:textId="0E11ECC6" w:rsidR="00C43A2A" w:rsidRPr="00C43A2A" w:rsidRDefault="00C43A2A" w:rsidP="00C43A2A">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rPr>
        <w:t xml:space="preserve">دراسة </w:t>
      </w:r>
      <w:proofErr w:type="spellStart"/>
      <w:r w:rsidRPr="00C43A2A">
        <w:rPr>
          <w:rFonts w:ascii="Simplified Arabic" w:hAnsi="Simplified Arabic" w:cs="Simplified Arabic"/>
          <w:b/>
          <w:bCs/>
          <w:sz w:val="28"/>
          <w:szCs w:val="28"/>
        </w:rPr>
        <w:t>Twaissia</w:t>
      </w:r>
      <w:proofErr w:type="spellEnd"/>
      <w:r w:rsidRPr="00C43A2A">
        <w:rPr>
          <w:rFonts w:ascii="Simplified Arabic" w:hAnsi="Simplified Arabic" w:cs="Simplified Arabic"/>
          <w:b/>
          <w:bCs/>
          <w:sz w:val="28"/>
          <w:szCs w:val="28"/>
        </w:rPr>
        <w:t xml:space="preserve">; </w:t>
      </w:r>
      <w:proofErr w:type="spellStart"/>
      <w:r w:rsidRPr="00C43A2A">
        <w:rPr>
          <w:rFonts w:ascii="Simplified Arabic" w:hAnsi="Simplified Arabic" w:cs="Simplified Arabic"/>
          <w:b/>
          <w:bCs/>
          <w:sz w:val="28"/>
          <w:szCs w:val="28"/>
        </w:rPr>
        <w:t>ALawad</w:t>
      </w:r>
      <w:proofErr w:type="spellEnd"/>
      <w:r>
        <w:rPr>
          <w:rFonts w:ascii="Simplified Arabic" w:hAnsi="Simplified Arabic" w:cs="Simplified Arabic"/>
          <w:b/>
          <w:bCs/>
          <w:sz w:val="28"/>
          <w:szCs w:val="28"/>
        </w:rPr>
        <w:t xml:space="preserve"> (2023)</w:t>
      </w:r>
      <w:r>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lang w:bidi="ar-EG"/>
        </w:rPr>
        <w:t xml:space="preserve">هدفت الدراسة إلى </w:t>
      </w:r>
      <w:r w:rsidRPr="00C43A2A">
        <w:rPr>
          <w:rFonts w:ascii="Simplified Arabic" w:hAnsi="Simplified Arabic" w:cs="Simplified Arabic"/>
          <w:sz w:val="28"/>
          <w:szCs w:val="28"/>
          <w:rtl/>
          <w:lang w:bidi="ar-EG"/>
        </w:rPr>
        <w:t>فهم تأثير التكيف مع الأداء، والابتكار، والحفاظ على المواهب، وتطبيق استراتيجية استباقية وموجهة نحو المست</w:t>
      </w:r>
      <w:r>
        <w:rPr>
          <w:rFonts w:ascii="Simplified Arabic" w:hAnsi="Simplified Arabic" w:cs="Simplified Arabic"/>
          <w:sz w:val="28"/>
          <w:szCs w:val="28"/>
          <w:rtl/>
          <w:lang w:bidi="ar-EG"/>
        </w:rPr>
        <w:t>قبل على إدارة استمرارية الأعمال</w:t>
      </w:r>
      <w:r w:rsidRPr="00C43A2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وقد </w:t>
      </w:r>
      <w:r w:rsidRPr="00C43A2A">
        <w:rPr>
          <w:rFonts w:ascii="Simplified Arabic" w:hAnsi="Simplified Arabic" w:cs="Simplified Arabic"/>
          <w:sz w:val="28"/>
          <w:szCs w:val="28"/>
          <w:rtl/>
          <w:lang w:bidi="ar-EG"/>
        </w:rPr>
        <w:t xml:space="preserve">جمعت الدراسة البيانات من العاملين في قطاع السياحة في المثلث الذهبي المرموق بالأردن، والذي يشمل البتراء ووادي رم والعقبة. </w:t>
      </w:r>
      <w:r>
        <w:rPr>
          <w:rFonts w:ascii="Simplified Arabic" w:hAnsi="Simplified Arabic" w:cs="Simplified Arabic" w:hint="cs"/>
          <w:sz w:val="28"/>
          <w:szCs w:val="28"/>
          <w:rtl/>
          <w:lang w:bidi="ar-EG"/>
        </w:rPr>
        <w:t>واستخدمت الدراسة</w:t>
      </w:r>
      <w:r w:rsidRPr="00C43A2A">
        <w:rPr>
          <w:rFonts w:ascii="Simplified Arabic" w:hAnsi="Simplified Arabic" w:cs="Simplified Arabic"/>
          <w:sz w:val="28"/>
          <w:szCs w:val="28"/>
          <w:rtl/>
          <w:lang w:bidi="ar-EG"/>
        </w:rPr>
        <w:t xml:space="preserve"> نموذج المعادلات الهيكلية بطريقة المربعات الصغرى الجزئية (</w:t>
      </w:r>
      <w:r w:rsidRPr="00C43A2A">
        <w:rPr>
          <w:rFonts w:ascii="Simplified Arabic" w:hAnsi="Simplified Arabic" w:cs="Simplified Arabic"/>
          <w:sz w:val="28"/>
          <w:szCs w:val="28"/>
          <w:lang w:bidi="ar-EG"/>
        </w:rPr>
        <w:t>PLS-SEM</w:t>
      </w:r>
      <w:r w:rsidRPr="00C43A2A">
        <w:rPr>
          <w:rFonts w:ascii="Simplified Arabic" w:hAnsi="Simplified Arabic" w:cs="Simplified Arabic"/>
          <w:sz w:val="28"/>
          <w:szCs w:val="28"/>
          <w:rtl/>
          <w:lang w:bidi="ar-EG"/>
        </w:rPr>
        <w:t xml:space="preserve">) لتحليل النموذج الهيكلي والتحقق من الفرضيات المطروحة. </w:t>
      </w:r>
      <w:r>
        <w:rPr>
          <w:rFonts w:ascii="Simplified Arabic" w:hAnsi="Simplified Arabic" w:cs="Simplified Arabic" w:hint="cs"/>
          <w:sz w:val="28"/>
          <w:szCs w:val="28"/>
          <w:rtl/>
          <w:lang w:bidi="ar-EG"/>
        </w:rPr>
        <w:t>و</w:t>
      </w:r>
      <w:r w:rsidRPr="00C43A2A">
        <w:rPr>
          <w:rFonts w:ascii="Simplified Arabic" w:hAnsi="Simplified Arabic" w:cs="Simplified Arabic"/>
          <w:sz w:val="28"/>
          <w:szCs w:val="28"/>
          <w:rtl/>
          <w:lang w:bidi="ar-EG"/>
        </w:rPr>
        <w:t>أشارت النتائج إلى أن التكيف مع الأداء، والابتكار، والحفاظ على المواهب، والرشاقة الاستراتيجية، والاستراتيجية الاستباقية تؤثر بشكل إيجابي على إدارة استمرارية الأعمال</w:t>
      </w:r>
      <w:r>
        <w:rPr>
          <w:rFonts w:ascii="Simplified Arabic" w:hAnsi="Simplified Arabic" w:cs="Simplified Arabic" w:hint="cs"/>
          <w:sz w:val="28"/>
          <w:szCs w:val="28"/>
          <w:rtl/>
          <w:lang w:bidi="ar-EG"/>
        </w:rPr>
        <w:t>،</w:t>
      </w:r>
      <w:r w:rsidRPr="00C43A2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كما</w:t>
      </w:r>
      <w:r w:rsidRPr="00C43A2A">
        <w:rPr>
          <w:rFonts w:ascii="Simplified Arabic" w:hAnsi="Simplified Arabic" w:cs="Simplified Arabic"/>
          <w:sz w:val="28"/>
          <w:szCs w:val="28"/>
          <w:rtl/>
          <w:lang w:bidi="ar-EG"/>
        </w:rPr>
        <w:t xml:space="preserve"> أن الرشاقة الاستراتيجية تلعب دورًا وسيطًا في العلاقة بين التكيف مع الأداء، والابتكار، والحفاظ على المواهب، والاستراتيجية الاستباقية، مما يعزز إدارة استمرارية الأعمال. </w:t>
      </w:r>
    </w:p>
    <w:p w14:paraId="5A0CDBB3" w14:textId="1A5622B7" w:rsidR="00D27167" w:rsidRDefault="00D27167" w:rsidP="00275025">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المحور الثالث: الدراسات التي تجمع بين المتغيرين</w:t>
      </w:r>
    </w:p>
    <w:p w14:paraId="02586BC7" w14:textId="01A93B78" w:rsidR="00F925D0" w:rsidRDefault="00850FC2" w:rsidP="00275025">
      <w:pPr>
        <w:spacing w:line="240" w:lineRule="auto"/>
        <w:jc w:val="lowKashida"/>
        <w:rPr>
          <w:rFonts w:ascii="Simplified Arabic" w:hAnsi="Simplified Arabic" w:cs="Simplified Arabic"/>
          <w:sz w:val="28"/>
          <w:szCs w:val="28"/>
          <w:rtl/>
        </w:rPr>
      </w:pPr>
      <w:r w:rsidRPr="00275025">
        <w:rPr>
          <w:rFonts w:ascii="Simplified Arabic" w:hAnsi="Simplified Arabic" w:cs="Simplified Arabic" w:hint="cs"/>
          <w:b/>
          <w:bCs/>
          <w:sz w:val="28"/>
          <w:szCs w:val="28"/>
          <w:rtl/>
        </w:rPr>
        <w:t>دراسة حاوي (2019):</w:t>
      </w:r>
      <w:r>
        <w:rPr>
          <w:rFonts w:ascii="Simplified Arabic" w:hAnsi="Simplified Arabic" w:cs="Simplified Arabic" w:hint="cs"/>
          <w:sz w:val="28"/>
          <w:szCs w:val="28"/>
          <w:rtl/>
        </w:rPr>
        <w:t xml:space="preserve"> </w:t>
      </w:r>
      <w:r w:rsidR="00275025">
        <w:rPr>
          <w:rFonts w:ascii="Simplified Arabic" w:hAnsi="Simplified Arabic" w:cs="Simplified Arabic" w:hint="cs"/>
          <w:sz w:val="28"/>
          <w:szCs w:val="28"/>
          <w:rtl/>
        </w:rPr>
        <w:t xml:space="preserve">هدفت هذه الدراسة إلى </w:t>
      </w:r>
      <w:r w:rsidRPr="00850FC2">
        <w:rPr>
          <w:rFonts w:ascii="Simplified Arabic" w:hAnsi="Simplified Arabic" w:cs="Simplified Arabic"/>
          <w:sz w:val="28"/>
          <w:szCs w:val="28"/>
          <w:rtl/>
        </w:rPr>
        <w:t xml:space="preserve">تحسين الأداء المستدام في شركة الفيحاء لصناعة البناء الجاهز المحدودة باستخدام العلاقة التفاعلية بين إدارة المخاطر ومتطلبات استمرارية الأعمال، ومناقشة النتائج التي تعزز هذا الاتجاه. </w:t>
      </w:r>
      <w:r w:rsidR="00275025">
        <w:rPr>
          <w:rFonts w:ascii="Simplified Arabic" w:hAnsi="Simplified Arabic" w:cs="Simplified Arabic" w:hint="cs"/>
          <w:sz w:val="28"/>
          <w:szCs w:val="28"/>
          <w:rtl/>
        </w:rPr>
        <w:t>وقد قدمت الدراسة</w:t>
      </w:r>
      <w:r w:rsidRPr="00850FC2">
        <w:rPr>
          <w:rFonts w:ascii="Simplified Arabic" w:hAnsi="Simplified Arabic" w:cs="Simplified Arabic"/>
          <w:sz w:val="28"/>
          <w:szCs w:val="28"/>
          <w:rtl/>
        </w:rPr>
        <w:t xml:space="preserve"> نموذج مفاهيمي لتدفق مسارات استمرارية الأعمال في شركة الفيحاء لصناعة البناء الجاهز المحدودة، يتأسس على العلاقة التفاعلية بين إدارة المخاطر وم</w:t>
      </w:r>
      <w:r w:rsidR="00275025">
        <w:rPr>
          <w:rFonts w:ascii="Simplified Arabic" w:hAnsi="Simplified Arabic" w:cs="Simplified Arabic"/>
          <w:sz w:val="28"/>
          <w:szCs w:val="28"/>
          <w:rtl/>
        </w:rPr>
        <w:t>تطلبات استمرارية الأعمال مستخدم</w:t>
      </w:r>
      <w:r w:rsidR="00275025">
        <w:rPr>
          <w:rFonts w:ascii="Simplified Arabic" w:hAnsi="Simplified Arabic" w:cs="Simplified Arabic" w:hint="cs"/>
          <w:sz w:val="28"/>
          <w:szCs w:val="28"/>
          <w:rtl/>
        </w:rPr>
        <w:t>ةً</w:t>
      </w:r>
      <w:r w:rsidRPr="00850FC2">
        <w:rPr>
          <w:rFonts w:ascii="Simplified Arabic" w:hAnsi="Simplified Arabic" w:cs="Simplified Arabic"/>
          <w:sz w:val="28"/>
          <w:szCs w:val="28"/>
          <w:rtl/>
        </w:rPr>
        <w:t xml:space="preserve"> الطرائق الكمية انموذج (</w:t>
      </w:r>
      <w:r w:rsidRPr="00850FC2">
        <w:rPr>
          <w:rFonts w:ascii="Simplified Arabic" w:hAnsi="Simplified Arabic" w:cs="Simplified Arabic"/>
          <w:sz w:val="28"/>
          <w:szCs w:val="28"/>
        </w:rPr>
        <w:t>FMEA</w:t>
      </w:r>
      <w:r w:rsidRPr="00850FC2">
        <w:rPr>
          <w:rFonts w:ascii="Simplified Arabic" w:hAnsi="Simplified Arabic" w:cs="Simplified Arabic"/>
          <w:sz w:val="28"/>
          <w:szCs w:val="28"/>
          <w:rtl/>
        </w:rPr>
        <w:t xml:space="preserve">) لاختبار معنوية العلاقة والتأثير </w:t>
      </w:r>
      <w:r w:rsidR="00275025">
        <w:rPr>
          <w:rFonts w:ascii="Simplified Arabic" w:hAnsi="Simplified Arabic" w:cs="Simplified Arabic" w:hint="cs"/>
          <w:sz w:val="28"/>
          <w:szCs w:val="28"/>
          <w:rtl/>
        </w:rPr>
        <w:t>(</w:t>
      </w:r>
      <w:r w:rsidRPr="00850FC2">
        <w:rPr>
          <w:rFonts w:ascii="Simplified Arabic" w:hAnsi="Simplified Arabic" w:cs="Simplified Arabic"/>
          <w:sz w:val="28"/>
          <w:szCs w:val="28"/>
          <w:rtl/>
        </w:rPr>
        <w:t>لتفاعل إدارة المخاطر مع متطلبات استمرارية الأعمال</w:t>
      </w:r>
      <w:r w:rsidR="00275025">
        <w:rPr>
          <w:rFonts w:ascii="Simplified Arabic" w:hAnsi="Simplified Arabic" w:cs="Simplified Arabic" w:hint="cs"/>
          <w:sz w:val="28"/>
          <w:szCs w:val="28"/>
          <w:rtl/>
        </w:rPr>
        <w:t>)</w:t>
      </w:r>
      <w:r w:rsidRPr="00850FC2">
        <w:rPr>
          <w:rFonts w:ascii="Simplified Arabic" w:hAnsi="Simplified Arabic" w:cs="Simplified Arabic"/>
          <w:sz w:val="28"/>
          <w:szCs w:val="28"/>
          <w:rtl/>
        </w:rPr>
        <w:t xml:space="preserve"> في تحسين الأداء المستدام للشركة. </w:t>
      </w:r>
      <w:r w:rsidR="00275025">
        <w:rPr>
          <w:rFonts w:ascii="Simplified Arabic" w:hAnsi="Simplified Arabic" w:cs="Simplified Arabic" w:hint="cs"/>
          <w:sz w:val="28"/>
          <w:szCs w:val="28"/>
          <w:rtl/>
        </w:rPr>
        <w:t>وتوصلت الدراسة إلى أن</w:t>
      </w:r>
      <w:r w:rsidRPr="00850FC2">
        <w:rPr>
          <w:rFonts w:ascii="Simplified Arabic" w:hAnsi="Simplified Arabic" w:cs="Simplified Arabic"/>
          <w:sz w:val="28"/>
          <w:szCs w:val="28"/>
          <w:rtl/>
        </w:rPr>
        <w:t xml:space="preserve"> شركة الفيحاء لصناعة البناء الجاهز المحدودة موضوع الدراسة</w:t>
      </w:r>
      <w:r w:rsidR="00275025">
        <w:rPr>
          <w:rFonts w:ascii="Simplified Arabic" w:hAnsi="Simplified Arabic" w:cs="Simplified Arabic" w:hint="cs"/>
          <w:sz w:val="28"/>
          <w:szCs w:val="28"/>
          <w:rtl/>
        </w:rPr>
        <w:t xml:space="preserve"> ما زالت</w:t>
      </w:r>
      <w:r w:rsidRPr="00850FC2">
        <w:rPr>
          <w:rFonts w:ascii="Simplified Arabic" w:hAnsi="Simplified Arabic" w:cs="Simplified Arabic"/>
          <w:sz w:val="28"/>
          <w:szCs w:val="28"/>
          <w:rtl/>
        </w:rPr>
        <w:t xml:space="preserve"> تفتقر إلى الإطار المفاهيمي الذي ينظم مكوناتها الرئيسة ويوحدها ويوجهها نحو تحسين الأداء المستدام للشركة، فضل</w:t>
      </w:r>
      <w:r w:rsidR="00275025">
        <w:rPr>
          <w:rFonts w:ascii="Simplified Arabic" w:hAnsi="Simplified Arabic" w:cs="Simplified Arabic" w:hint="cs"/>
          <w:sz w:val="28"/>
          <w:szCs w:val="28"/>
          <w:rtl/>
        </w:rPr>
        <w:t>ً</w:t>
      </w:r>
      <w:r w:rsidRPr="00850FC2">
        <w:rPr>
          <w:rFonts w:ascii="Simplified Arabic" w:hAnsi="Simplified Arabic" w:cs="Simplified Arabic"/>
          <w:sz w:val="28"/>
          <w:szCs w:val="28"/>
          <w:rtl/>
        </w:rPr>
        <w:t>ا عن الاهتمام النسبي بالدور الاستراتيجي والمهم لاستراتيجية إدارة المخاطر.</w:t>
      </w:r>
    </w:p>
    <w:p w14:paraId="1FFBBD28" w14:textId="6BDB17F9" w:rsidR="00DE17CA" w:rsidRDefault="00DE17CA" w:rsidP="00DE17CA">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دراسة غانم (2021): </w:t>
      </w:r>
      <w:r w:rsidRPr="00DE17CA">
        <w:rPr>
          <w:rFonts w:ascii="Simplified Arabic" w:hAnsi="Simplified Arabic" w:cs="Simplified Arabic"/>
          <w:sz w:val="28"/>
          <w:szCs w:val="28"/>
          <w:rtl/>
        </w:rPr>
        <w:t>استهدفت الدراسة التعر</w:t>
      </w:r>
      <w:r>
        <w:rPr>
          <w:rFonts w:ascii="Simplified Arabic" w:hAnsi="Simplified Arabic" w:cs="Simplified Arabic"/>
          <w:sz w:val="28"/>
          <w:szCs w:val="28"/>
          <w:rtl/>
        </w:rPr>
        <w:t>ف على متطلبات ال</w:t>
      </w:r>
      <w:r>
        <w:rPr>
          <w:rFonts w:ascii="Simplified Arabic" w:hAnsi="Simplified Arabic" w:cs="Simplified Arabic" w:hint="cs"/>
          <w:sz w:val="28"/>
          <w:szCs w:val="28"/>
          <w:rtl/>
        </w:rPr>
        <w:t>إ</w:t>
      </w:r>
      <w:r w:rsidRPr="00DE17CA">
        <w:rPr>
          <w:rFonts w:ascii="Simplified Arabic" w:hAnsi="Simplified Arabic" w:cs="Simplified Arabic"/>
          <w:sz w:val="28"/>
          <w:szCs w:val="28"/>
          <w:rtl/>
        </w:rPr>
        <w:t>فصاح عن المخاطر المالية وقياس أثرها على استمرارية الشركات في ظل أزمة 19-</w:t>
      </w:r>
      <w:r w:rsidRPr="00DE17CA">
        <w:rPr>
          <w:rFonts w:ascii="Simplified Arabic" w:hAnsi="Simplified Arabic" w:cs="Simplified Arabic"/>
          <w:sz w:val="28"/>
          <w:szCs w:val="28"/>
        </w:rPr>
        <w:t>covid</w:t>
      </w:r>
      <w:r w:rsidRPr="00DE17CA">
        <w:rPr>
          <w:rFonts w:ascii="Simplified Arabic" w:hAnsi="Simplified Arabic" w:cs="Simplified Arabic"/>
          <w:sz w:val="28"/>
          <w:szCs w:val="28"/>
          <w:rtl/>
        </w:rPr>
        <w:t xml:space="preserve">. اعتمدت الدراسة على المنهج الاستقرائي من خلال استقراء الدراسات السابقة ذات الصلة بموضوع الدراسة، وكذلك المنهج الاستنباطي من خلال </w:t>
      </w:r>
      <w:r w:rsidRPr="00DE17CA">
        <w:rPr>
          <w:rFonts w:ascii="Simplified Arabic" w:hAnsi="Simplified Arabic" w:cs="Simplified Arabic"/>
          <w:sz w:val="28"/>
          <w:szCs w:val="28"/>
          <w:rtl/>
        </w:rPr>
        <w:lastRenderedPageBreak/>
        <w:t>فحص التقارير السنوية للشركة محل الدراسة والمسجلة في سوق الأوراق المالية المصري خلال ال</w:t>
      </w:r>
      <w:r>
        <w:rPr>
          <w:rFonts w:ascii="Simplified Arabic" w:hAnsi="Simplified Arabic" w:cs="Simplified Arabic"/>
          <w:sz w:val="28"/>
          <w:szCs w:val="28"/>
          <w:rtl/>
        </w:rPr>
        <w:t>فترة من عام 2018 حتى عام 2020 ل</w:t>
      </w:r>
      <w:r>
        <w:rPr>
          <w:rFonts w:ascii="Simplified Arabic" w:hAnsi="Simplified Arabic" w:cs="Simplified Arabic" w:hint="cs"/>
          <w:sz w:val="28"/>
          <w:szCs w:val="28"/>
          <w:rtl/>
        </w:rPr>
        <w:t>ا</w:t>
      </w:r>
      <w:r w:rsidRPr="00DE17CA">
        <w:rPr>
          <w:rFonts w:ascii="Simplified Arabic" w:hAnsi="Simplified Arabic" w:cs="Simplified Arabic"/>
          <w:sz w:val="28"/>
          <w:szCs w:val="28"/>
          <w:rtl/>
        </w:rPr>
        <w:t>ختبار فروض الدراسة ا</w:t>
      </w:r>
      <w:r>
        <w:rPr>
          <w:rFonts w:ascii="Simplified Arabic" w:hAnsi="Simplified Arabic" w:cs="Simplified Arabic"/>
          <w:sz w:val="28"/>
          <w:szCs w:val="28"/>
          <w:rtl/>
        </w:rPr>
        <w:t>لتي تعكس العلاقة بين ممارسات ال</w:t>
      </w:r>
      <w:r>
        <w:rPr>
          <w:rFonts w:ascii="Simplified Arabic" w:hAnsi="Simplified Arabic" w:cs="Simplified Arabic" w:hint="cs"/>
          <w:sz w:val="28"/>
          <w:szCs w:val="28"/>
          <w:rtl/>
        </w:rPr>
        <w:t>إ</w:t>
      </w:r>
      <w:r w:rsidRPr="00DE17CA">
        <w:rPr>
          <w:rFonts w:ascii="Simplified Arabic" w:hAnsi="Simplified Arabic" w:cs="Simplified Arabic"/>
          <w:sz w:val="28"/>
          <w:szCs w:val="28"/>
          <w:rtl/>
        </w:rPr>
        <w:t>فصاح المحاسبي عن المخاطر المالية وأثره على الربحية والسيولة والتدفقات النقدية والتش</w:t>
      </w:r>
      <w:r>
        <w:rPr>
          <w:rFonts w:ascii="Simplified Arabic" w:hAnsi="Simplified Arabic" w:cs="Simplified Arabic"/>
          <w:sz w:val="28"/>
          <w:szCs w:val="28"/>
          <w:rtl/>
        </w:rPr>
        <w:t>غيل داخل الشركة ومن ثم التنبؤ ب</w:t>
      </w:r>
      <w:r>
        <w:rPr>
          <w:rFonts w:ascii="Simplified Arabic" w:hAnsi="Simplified Arabic" w:cs="Simplified Arabic" w:hint="cs"/>
          <w:sz w:val="28"/>
          <w:szCs w:val="28"/>
          <w:rtl/>
        </w:rPr>
        <w:t>ا</w:t>
      </w:r>
      <w:r w:rsidRPr="00DE17CA">
        <w:rPr>
          <w:rFonts w:ascii="Simplified Arabic" w:hAnsi="Simplified Arabic" w:cs="Simplified Arabic"/>
          <w:sz w:val="28"/>
          <w:szCs w:val="28"/>
          <w:rtl/>
        </w:rPr>
        <w:t>ستمرارية الشركات</w:t>
      </w:r>
      <w:r>
        <w:rPr>
          <w:rFonts w:ascii="Simplified Arabic" w:hAnsi="Simplified Arabic" w:cs="Simplified Arabic" w:hint="cs"/>
          <w:sz w:val="28"/>
          <w:szCs w:val="28"/>
          <w:rtl/>
        </w:rPr>
        <w:t>،</w:t>
      </w:r>
      <w:r w:rsidRPr="00DE17CA">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وقد تم </w:t>
      </w:r>
      <w:r w:rsidRPr="00DE17CA">
        <w:rPr>
          <w:rFonts w:ascii="Simplified Arabic" w:hAnsi="Simplified Arabic" w:cs="Simplified Arabic"/>
          <w:sz w:val="28"/>
          <w:szCs w:val="28"/>
          <w:rtl/>
        </w:rPr>
        <w:t>إجراء الدراسة التطبيقية على شركة مصر للفنادق المقيدة بالبورصة المصرية كدراسة حالة داخل قطاع الفنادق ومن ثم يمكن تعميم نتائج الدراسة على باقي شركات القطاع.</w:t>
      </w:r>
    </w:p>
    <w:p w14:paraId="4180CA44" w14:textId="68E7C8B6" w:rsidR="00672FD6" w:rsidRDefault="00920104" w:rsidP="00716771">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دراسة شديد (2022): </w:t>
      </w:r>
      <w:r>
        <w:rPr>
          <w:rFonts w:ascii="Simplified Arabic" w:hAnsi="Simplified Arabic" w:cs="Simplified Arabic" w:hint="cs"/>
          <w:sz w:val="28"/>
          <w:szCs w:val="28"/>
          <w:rtl/>
        </w:rPr>
        <w:t xml:space="preserve">هدفت هذه </w:t>
      </w:r>
      <w:r w:rsidRPr="00920104">
        <w:rPr>
          <w:rFonts w:ascii="Simplified Arabic" w:hAnsi="Simplified Arabic" w:cs="Simplified Arabic"/>
          <w:sz w:val="28"/>
          <w:szCs w:val="28"/>
          <w:rtl/>
        </w:rPr>
        <w:t>الدراسة إلى فحص مدى توافر متطلبات تطبيق استمرارية الأعمال داخل المنظمات الصحية ودورها في تحسين الأداء التنظيمي في مواجهة الأزمات، و</w:t>
      </w:r>
      <w:r>
        <w:rPr>
          <w:rFonts w:ascii="Simplified Arabic" w:hAnsi="Simplified Arabic" w:cs="Simplified Arabic" w:hint="cs"/>
          <w:sz w:val="28"/>
          <w:szCs w:val="28"/>
          <w:rtl/>
        </w:rPr>
        <w:t>اختبرت</w:t>
      </w:r>
      <w:r w:rsidRPr="00920104">
        <w:rPr>
          <w:rFonts w:ascii="Simplified Arabic" w:hAnsi="Simplified Arabic" w:cs="Simplified Arabic"/>
          <w:sz w:val="28"/>
          <w:szCs w:val="28"/>
          <w:rtl/>
        </w:rPr>
        <w:t xml:space="preserve"> الدراسة العلاقة الفرضية الرئيسية التي تنص على مدى وجود أثر ذي دلالة إحصائية بين تطبيق استمرارية الأ</w:t>
      </w:r>
      <w:r>
        <w:rPr>
          <w:rFonts w:ascii="Simplified Arabic" w:hAnsi="Simplified Arabic" w:cs="Simplified Arabic"/>
          <w:sz w:val="28"/>
          <w:szCs w:val="28"/>
          <w:rtl/>
        </w:rPr>
        <w:t>عمال (متطلبات التطبيق، الفهم ال</w:t>
      </w:r>
      <w:r>
        <w:rPr>
          <w:rFonts w:ascii="Simplified Arabic" w:hAnsi="Simplified Arabic" w:cs="Simplified Arabic" w:hint="cs"/>
          <w:sz w:val="28"/>
          <w:szCs w:val="28"/>
          <w:rtl/>
        </w:rPr>
        <w:t>ك</w:t>
      </w:r>
      <w:r w:rsidRPr="00920104">
        <w:rPr>
          <w:rFonts w:ascii="Simplified Arabic" w:hAnsi="Simplified Arabic" w:cs="Simplified Arabic"/>
          <w:sz w:val="28"/>
          <w:szCs w:val="28"/>
          <w:rtl/>
        </w:rPr>
        <w:t>امل لطبيعة عمل المنظمة، الاستراتيجية، تطوير وتنفيذ الاستراتيجية)، ومواجهة الأزمات والمخاطر (الوقاية والتخفيف، الاستعداد، الاستجابة، التعافي) داخل  المنظمات الصحية محل الدراسة. وتم توزيع عدد (200) استمارة استقصاء على عينة الدراسة، وبلغ عدد الاستمارات الصالحة للتحليل الإحصائي عدد (179) استمارة أي ما نسبته (89</w:t>
      </w:r>
      <w:r>
        <w:rPr>
          <w:rFonts w:ascii="Simplified Arabic" w:hAnsi="Simplified Arabic" w:cs="Simplified Arabic" w:hint="cs"/>
          <w:sz w:val="28"/>
          <w:szCs w:val="28"/>
          <w:rtl/>
        </w:rPr>
        <w:t>,</w:t>
      </w:r>
      <w:r w:rsidRPr="00920104">
        <w:rPr>
          <w:rFonts w:ascii="Simplified Arabic" w:hAnsi="Simplified Arabic" w:cs="Simplified Arabic"/>
          <w:sz w:val="28"/>
          <w:szCs w:val="28"/>
          <w:rtl/>
        </w:rPr>
        <w:t xml:space="preserve">5%) من إجمالي عدد الاستمارات التي تم توزيعها. وتوصلت الدراسة إلى مجموعة من النتائج أهمها أن </w:t>
      </w:r>
      <w:r>
        <w:rPr>
          <w:rFonts w:ascii="Simplified Arabic" w:hAnsi="Simplified Arabic" w:cs="Simplified Arabic" w:hint="cs"/>
          <w:sz w:val="28"/>
          <w:szCs w:val="28"/>
          <w:rtl/>
        </w:rPr>
        <w:t>هناك</w:t>
      </w:r>
      <w:r w:rsidRPr="00920104">
        <w:rPr>
          <w:rFonts w:ascii="Simplified Arabic" w:hAnsi="Simplified Arabic" w:cs="Simplified Arabic"/>
          <w:sz w:val="28"/>
          <w:szCs w:val="28"/>
          <w:rtl/>
        </w:rPr>
        <w:t xml:space="preserve"> علاقة ارتباط طردية موجبة بين جميع محاور المتغير المستقل والمتمثل في (متطلبات تطبيق استمرارية الأعمال)، وجميع محاور المتغير التابع (مواجهة الأزمات والمخاطر). وتقترح الدراسة في نهايتها ضرورة إنشاء وحدات/ أقسام لإدارة استمرارية الأعمال بالمنظمات الصحية </w:t>
      </w:r>
      <w:r>
        <w:rPr>
          <w:rFonts w:ascii="Simplified Arabic" w:hAnsi="Simplified Arabic" w:cs="Simplified Arabic"/>
          <w:sz w:val="28"/>
          <w:szCs w:val="28"/>
          <w:rtl/>
        </w:rPr>
        <w:t>محل الدراسة (وحدات الإنذار المب</w:t>
      </w:r>
      <w:r>
        <w:rPr>
          <w:rFonts w:ascii="Simplified Arabic" w:hAnsi="Simplified Arabic" w:cs="Simplified Arabic" w:hint="cs"/>
          <w:sz w:val="28"/>
          <w:szCs w:val="28"/>
          <w:rtl/>
        </w:rPr>
        <w:t>ك</w:t>
      </w:r>
      <w:r w:rsidRPr="00920104">
        <w:rPr>
          <w:rFonts w:ascii="Simplified Arabic" w:hAnsi="Simplified Arabic" w:cs="Simplified Arabic"/>
          <w:sz w:val="28"/>
          <w:szCs w:val="28"/>
          <w:rtl/>
        </w:rPr>
        <w:t>ر)، مع ضرورة الاهتمام بتوفير تدريب متخصص على إدارة استمرارية الأعمال والتعافي من المخاطر، وإنشاء قاعدة بيانات ونظام معلومات لمواجهة المخاطر والأزما</w:t>
      </w:r>
      <w:r w:rsidR="00B46CD8">
        <w:rPr>
          <w:rFonts w:ascii="Simplified Arabic" w:hAnsi="Simplified Arabic" w:cs="Simplified Arabic"/>
          <w:sz w:val="28"/>
          <w:szCs w:val="28"/>
          <w:rtl/>
        </w:rPr>
        <w:t>ت، مع ضرورة الاستفادة من المشار</w:t>
      </w:r>
      <w:r w:rsidR="00B46CD8">
        <w:rPr>
          <w:rFonts w:ascii="Simplified Arabic" w:hAnsi="Simplified Arabic" w:cs="Simplified Arabic" w:hint="cs"/>
          <w:sz w:val="28"/>
          <w:szCs w:val="28"/>
          <w:rtl/>
        </w:rPr>
        <w:t>ك</w:t>
      </w:r>
      <w:r w:rsidRPr="00920104">
        <w:rPr>
          <w:rFonts w:ascii="Simplified Arabic" w:hAnsi="Simplified Arabic" w:cs="Simplified Arabic"/>
          <w:sz w:val="28"/>
          <w:szCs w:val="28"/>
          <w:rtl/>
        </w:rPr>
        <w:t>ة بين القطاعين العام والخاص ومؤسسات المجتمع المدني في مواجهة الأزمات الصحية.</w:t>
      </w:r>
    </w:p>
    <w:p w14:paraId="40188172" w14:textId="77C676E0" w:rsidR="00C97C84" w:rsidRPr="00C97C84" w:rsidRDefault="00C97C84" w:rsidP="00716771">
      <w:pPr>
        <w:spacing w:line="240" w:lineRule="auto"/>
        <w:jc w:val="lowKashida"/>
        <w:rPr>
          <w:rFonts w:ascii="Simplified Arabic" w:hAnsi="Simplified Arabic" w:cs="Simplified Arabic"/>
          <w:b/>
          <w:bCs/>
          <w:sz w:val="32"/>
          <w:szCs w:val="32"/>
          <w:rtl/>
        </w:rPr>
      </w:pPr>
      <w:r w:rsidRPr="00C97C84">
        <w:rPr>
          <w:rFonts w:ascii="Simplified Arabic" w:hAnsi="Simplified Arabic" w:cs="Simplified Arabic" w:hint="cs"/>
          <w:b/>
          <w:bCs/>
          <w:sz w:val="32"/>
          <w:szCs w:val="32"/>
          <w:rtl/>
        </w:rPr>
        <w:t>التعقيب على الدراسات السابقة:</w:t>
      </w:r>
    </w:p>
    <w:p w14:paraId="6C7C914D" w14:textId="77777777" w:rsidR="00C97C84" w:rsidRDefault="00C97C84" w:rsidP="00716771">
      <w:pPr>
        <w:spacing w:line="240" w:lineRule="auto"/>
        <w:jc w:val="lowKashida"/>
        <w:rPr>
          <w:rFonts w:ascii="Simplified Arabic" w:hAnsi="Simplified Arabic" w:cs="Simplified Arabic"/>
          <w:sz w:val="28"/>
          <w:szCs w:val="28"/>
          <w:rtl/>
        </w:rPr>
      </w:pPr>
      <w:r w:rsidRPr="00C97C84">
        <w:rPr>
          <w:rFonts w:ascii="Simplified Arabic" w:hAnsi="Simplified Arabic" w:cs="Simplified Arabic"/>
          <w:b/>
          <w:bCs/>
          <w:sz w:val="28"/>
          <w:szCs w:val="28"/>
          <w:rtl/>
        </w:rPr>
        <w:t>أوجه التشابه:</w:t>
      </w:r>
      <w:r w:rsidRPr="00C97C84">
        <w:rPr>
          <w:rFonts w:ascii="Simplified Arabic" w:hAnsi="Simplified Arabic" w:cs="Simplified Arabic"/>
          <w:sz w:val="28"/>
          <w:szCs w:val="28"/>
          <w:rtl/>
        </w:rPr>
        <w:t xml:space="preserve"> </w:t>
      </w:r>
    </w:p>
    <w:p w14:paraId="2ABFF5F0" w14:textId="77777777" w:rsidR="00C97C84" w:rsidRDefault="00C97C84" w:rsidP="00C97C84">
      <w:pPr>
        <w:pStyle w:val="ListParagraph"/>
        <w:numPr>
          <w:ilvl w:val="0"/>
          <w:numId w:val="30"/>
        </w:numPr>
        <w:spacing w:line="240" w:lineRule="auto"/>
        <w:jc w:val="lowKashida"/>
        <w:rPr>
          <w:rFonts w:ascii="Simplified Arabic" w:hAnsi="Simplified Arabic" w:cs="Simplified Arabic"/>
          <w:sz w:val="28"/>
          <w:szCs w:val="28"/>
        </w:rPr>
      </w:pPr>
      <w:r w:rsidRPr="00C97C84">
        <w:rPr>
          <w:rFonts w:ascii="Simplified Arabic" w:hAnsi="Simplified Arabic" w:cs="Simplified Arabic"/>
          <w:sz w:val="28"/>
          <w:szCs w:val="28"/>
          <w:rtl/>
        </w:rPr>
        <w:t>معظم الدراسات، بما في ذلك الدراسة الحالية، استخدمت المنهج الوصفي التحليلي واستبانات أو أدوات جمع البيانات المشابهة لفحص إدارة المخاطر واستمرارية الأعمال.</w:t>
      </w:r>
    </w:p>
    <w:p w14:paraId="4988A058" w14:textId="77777777" w:rsidR="00C97C84" w:rsidRDefault="00C97C84" w:rsidP="00C97C84">
      <w:pPr>
        <w:pStyle w:val="ListParagraph"/>
        <w:numPr>
          <w:ilvl w:val="0"/>
          <w:numId w:val="30"/>
        </w:numPr>
        <w:spacing w:line="240" w:lineRule="auto"/>
        <w:jc w:val="lowKashida"/>
        <w:rPr>
          <w:rFonts w:ascii="Simplified Arabic" w:hAnsi="Simplified Arabic" w:cs="Simplified Arabic"/>
          <w:sz w:val="28"/>
          <w:szCs w:val="28"/>
        </w:rPr>
      </w:pPr>
      <w:r w:rsidRPr="00C97C84">
        <w:rPr>
          <w:rFonts w:ascii="Simplified Arabic" w:hAnsi="Simplified Arabic" w:cs="Simplified Arabic"/>
          <w:sz w:val="28"/>
          <w:szCs w:val="28"/>
          <w:rtl/>
        </w:rPr>
        <w:t xml:space="preserve"> تتفق الدراسات حول أهمية إدارة المخاطر خلال الأزمات، خصوصًا جائحة كورونا، وأثرها على الأداء المؤسسي.</w:t>
      </w:r>
    </w:p>
    <w:p w14:paraId="554675DF" w14:textId="77777777" w:rsidR="00C97C84" w:rsidRDefault="00C97C84" w:rsidP="00C97C84">
      <w:pPr>
        <w:pStyle w:val="ListParagraph"/>
        <w:numPr>
          <w:ilvl w:val="0"/>
          <w:numId w:val="30"/>
        </w:numPr>
        <w:spacing w:line="240" w:lineRule="auto"/>
        <w:jc w:val="lowKashida"/>
        <w:rPr>
          <w:rFonts w:ascii="Simplified Arabic" w:hAnsi="Simplified Arabic" w:cs="Simplified Arabic"/>
          <w:sz w:val="28"/>
          <w:szCs w:val="28"/>
        </w:rPr>
      </w:pPr>
      <w:r w:rsidRPr="00C97C84">
        <w:rPr>
          <w:rFonts w:ascii="Simplified Arabic" w:hAnsi="Simplified Arabic" w:cs="Simplified Arabic"/>
          <w:sz w:val="28"/>
          <w:szCs w:val="28"/>
          <w:rtl/>
        </w:rPr>
        <w:t xml:space="preserve"> العديد من الدراسات تستهدف القطاعات الخاصة أو العامة وتبحث في تأثير الأزمات على العمليات التنظيمية والأداء المؤسسي، مثل دراسة الغامدي (2022) ودراسة </w:t>
      </w:r>
      <w:proofErr w:type="spellStart"/>
      <w:r w:rsidRPr="00C97C84">
        <w:rPr>
          <w:rFonts w:ascii="Simplified Arabic" w:hAnsi="Simplified Arabic" w:cs="Simplified Arabic"/>
          <w:sz w:val="28"/>
          <w:szCs w:val="28"/>
        </w:rPr>
        <w:t>Twaissia</w:t>
      </w:r>
      <w:proofErr w:type="spellEnd"/>
      <w:r w:rsidRPr="00C97C84">
        <w:rPr>
          <w:rFonts w:ascii="Simplified Arabic" w:hAnsi="Simplified Arabic" w:cs="Simplified Arabic"/>
          <w:sz w:val="28"/>
          <w:szCs w:val="28"/>
        </w:rPr>
        <w:t xml:space="preserve"> &amp; </w:t>
      </w:r>
      <w:proofErr w:type="spellStart"/>
      <w:r w:rsidRPr="00C97C84">
        <w:rPr>
          <w:rFonts w:ascii="Simplified Arabic" w:hAnsi="Simplified Arabic" w:cs="Simplified Arabic"/>
          <w:sz w:val="28"/>
          <w:szCs w:val="28"/>
        </w:rPr>
        <w:t>ALawad</w:t>
      </w:r>
      <w:proofErr w:type="spellEnd"/>
      <w:r w:rsidRPr="00C97C84">
        <w:rPr>
          <w:rFonts w:ascii="Simplified Arabic" w:hAnsi="Simplified Arabic" w:cs="Simplified Arabic"/>
          <w:sz w:val="28"/>
          <w:szCs w:val="28"/>
        </w:rPr>
        <w:t xml:space="preserve"> (2023</w:t>
      </w:r>
      <w:r w:rsidRPr="00C97C84">
        <w:rPr>
          <w:rFonts w:ascii="Simplified Arabic" w:hAnsi="Simplified Arabic" w:cs="Simplified Arabic"/>
          <w:sz w:val="28"/>
          <w:szCs w:val="28"/>
          <w:rtl/>
        </w:rPr>
        <w:t>).</w:t>
      </w:r>
    </w:p>
    <w:p w14:paraId="1B1046A3" w14:textId="77777777" w:rsidR="00C97C84" w:rsidRDefault="00C97C84" w:rsidP="00C97C84">
      <w:pPr>
        <w:spacing w:line="240" w:lineRule="auto"/>
        <w:jc w:val="lowKashida"/>
        <w:rPr>
          <w:rFonts w:ascii="Simplified Arabic" w:hAnsi="Simplified Arabic" w:cs="Simplified Arabic"/>
          <w:sz w:val="28"/>
          <w:szCs w:val="28"/>
          <w:rtl/>
        </w:rPr>
      </w:pPr>
      <w:r w:rsidRPr="00C97C84">
        <w:rPr>
          <w:rFonts w:ascii="Simplified Arabic" w:hAnsi="Simplified Arabic" w:cs="Simplified Arabic"/>
          <w:b/>
          <w:bCs/>
          <w:sz w:val="28"/>
          <w:szCs w:val="28"/>
          <w:rtl/>
        </w:rPr>
        <w:lastRenderedPageBreak/>
        <w:t xml:space="preserve"> أوجه الاختلاف:</w:t>
      </w:r>
      <w:r w:rsidRPr="00C97C84">
        <w:rPr>
          <w:rFonts w:ascii="Simplified Arabic" w:hAnsi="Simplified Arabic" w:cs="Simplified Arabic"/>
          <w:sz w:val="28"/>
          <w:szCs w:val="28"/>
          <w:rtl/>
        </w:rPr>
        <w:t xml:space="preserve"> </w:t>
      </w:r>
    </w:p>
    <w:p w14:paraId="3B0E0090" w14:textId="77777777" w:rsidR="00C97C84" w:rsidRDefault="00C97C84" w:rsidP="00C97C84">
      <w:pPr>
        <w:pStyle w:val="ListParagraph"/>
        <w:numPr>
          <w:ilvl w:val="0"/>
          <w:numId w:val="31"/>
        </w:numPr>
        <w:spacing w:line="240" w:lineRule="auto"/>
        <w:jc w:val="lowKashida"/>
        <w:rPr>
          <w:rFonts w:ascii="Simplified Arabic" w:hAnsi="Simplified Arabic" w:cs="Simplified Arabic"/>
          <w:sz w:val="28"/>
          <w:szCs w:val="28"/>
        </w:rPr>
      </w:pPr>
      <w:r w:rsidRPr="00C97C84">
        <w:rPr>
          <w:rFonts w:ascii="Simplified Arabic" w:hAnsi="Simplified Arabic" w:cs="Simplified Arabic"/>
          <w:sz w:val="28"/>
          <w:szCs w:val="28"/>
          <w:rtl/>
        </w:rPr>
        <w:t xml:space="preserve">الدراسة الحالية تركز على شركات الاتصالات السعودية وتحديد تأثير الأزمات مثل جائحة كورونا على إدارة المخاطر واستمرارية الأعمال، بينما ركزت بعض الدراسات الأخرى على قطاعات مختلفة مثل المكتبات العامة (دراسة عدنان وقيلال، 2021) أو البنوك (دراسة تايه وبيرة، 2022). </w:t>
      </w:r>
    </w:p>
    <w:p w14:paraId="1E8C0F9A" w14:textId="77777777" w:rsidR="00C97C84" w:rsidRDefault="00C97C84" w:rsidP="00C97C84">
      <w:pPr>
        <w:pStyle w:val="ListParagraph"/>
        <w:numPr>
          <w:ilvl w:val="0"/>
          <w:numId w:val="31"/>
        </w:numPr>
        <w:spacing w:line="240" w:lineRule="auto"/>
        <w:jc w:val="lowKashida"/>
        <w:rPr>
          <w:rFonts w:ascii="Simplified Arabic" w:hAnsi="Simplified Arabic" w:cs="Simplified Arabic"/>
          <w:sz w:val="28"/>
          <w:szCs w:val="28"/>
        </w:rPr>
      </w:pPr>
      <w:r w:rsidRPr="00C97C84">
        <w:rPr>
          <w:rFonts w:ascii="Simplified Arabic" w:hAnsi="Simplified Arabic" w:cs="Simplified Arabic"/>
          <w:sz w:val="28"/>
          <w:szCs w:val="28"/>
          <w:rtl/>
        </w:rPr>
        <w:t xml:space="preserve">بعض الدراسات مثل دراسة </w:t>
      </w:r>
      <w:r w:rsidRPr="00C97C84">
        <w:rPr>
          <w:rFonts w:ascii="Simplified Arabic" w:hAnsi="Simplified Arabic" w:cs="Simplified Arabic"/>
          <w:sz w:val="28"/>
          <w:szCs w:val="28"/>
        </w:rPr>
        <w:t>Margherita &amp; Heikkila (2021</w:t>
      </w:r>
      <w:r>
        <w:rPr>
          <w:rFonts w:ascii="Simplified Arabic" w:hAnsi="Simplified Arabic" w:cs="Simplified Arabic"/>
          <w:sz w:val="28"/>
          <w:szCs w:val="28"/>
        </w:rPr>
        <w:t>)</w:t>
      </w:r>
      <w:r w:rsidRPr="00C97C84">
        <w:rPr>
          <w:rFonts w:ascii="Simplified Arabic" w:hAnsi="Simplified Arabic" w:cs="Simplified Arabic"/>
          <w:sz w:val="28"/>
          <w:szCs w:val="28"/>
          <w:rtl/>
        </w:rPr>
        <w:t xml:space="preserve"> تناولت استجابات الشركات العالمية </w:t>
      </w:r>
      <w:r>
        <w:rPr>
          <w:rFonts w:ascii="Simplified Arabic" w:hAnsi="Simplified Arabic" w:cs="Simplified Arabic"/>
          <w:sz w:val="28"/>
          <w:szCs w:val="28"/>
          <w:rtl/>
        </w:rPr>
        <w:t xml:space="preserve">الكبرى من خلال </w:t>
      </w:r>
      <w:r w:rsidRPr="00C97C84">
        <w:rPr>
          <w:rFonts w:ascii="Simplified Arabic" w:hAnsi="Simplified Arabic" w:cs="Simplified Arabic"/>
          <w:sz w:val="28"/>
          <w:szCs w:val="28"/>
          <w:rtl/>
        </w:rPr>
        <w:t>تحليل المحتوى الرقمي، بينما الدراسة الحالية اعتمدت على جمع بيانات ميدانية من خلال استبانات.</w:t>
      </w:r>
    </w:p>
    <w:p w14:paraId="35CAF965" w14:textId="77777777" w:rsidR="00C97C84" w:rsidRDefault="00C97C84" w:rsidP="00C97C84">
      <w:pPr>
        <w:spacing w:line="240" w:lineRule="auto"/>
        <w:jc w:val="lowKashida"/>
        <w:rPr>
          <w:rFonts w:ascii="Simplified Arabic" w:hAnsi="Simplified Arabic" w:cs="Simplified Arabic"/>
          <w:sz w:val="28"/>
          <w:szCs w:val="28"/>
          <w:rtl/>
        </w:rPr>
      </w:pPr>
      <w:r w:rsidRPr="00C97C84">
        <w:rPr>
          <w:rFonts w:ascii="Simplified Arabic" w:hAnsi="Simplified Arabic" w:cs="Simplified Arabic"/>
          <w:b/>
          <w:bCs/>
          <w:sz w:val="28"/>
          <w:szCs w:val="28"/>
          <w:rtl/>
        </w:rPr>
        <w:t xml:space="preserve"> أوجه التمايز:</w:t>
      </w:r>
      <w:r w:rsidRPr="00C97C84">
        <w:rPr>
          <w:rFonts w:ascii="Simplified Arabic" w:hAnsi="Simplified Arabic" w:cs="Simplified Arabic"/>
          <w:sz w:val="28"/>
          <w:szCs w:val="28"/>
          <w:rtl/>
        </w:rPr>
        <w:t xml:space="preserve"> </w:t>
      </w:r>
    </w:p>
    <w:p w14:paraId="469DA67D" w14:textId="35095AB1" w:rsidR="00C97C84" w:rsidRDefault="00C97C84" w:rsidP="00C97C84">
      <w:pPr>
        <w:pStyle w:val="ListParagraph"/>
        <w:numPr>
          <w:ilvl w:val="0"/>
          <w:numId w:val="32"/>
        </w:numPr>
        <w:spacing w:line="240" w:lineRule="auto"/>
        <w:jc w:val="lowKashida"/>
        <w:rPr>
          <w:rFonts w:ascii="Simplified Arabic" w:hAnsi="Simplified Arabic" w:cs="Simplified Arabic"/>
          <w:sz w:val="28"/>
          <w:szCs w:val="28"/>
        </w:rPr>
      </w:pPr>
      <w:r w:rsidRPr="00C97C84">
        <w:rPr>
          <w:rFonts w:ascii="Simplified Arabic" w:hAnsi="Simplified Arabic" w:cs="Simplified Arabic"/>
          <w:sz w:val="28"/>
          <w:szCs w:val="28"/>
          <w:rtl/>
        </w:rPr>
        <w:t>الدراسة الحالية تبرز الاختلافات بناءً على حجم الشركة والقطاع</w:t>
      </w:r>
      <w:r>
        <w:rPr>
          <w:rFonts w:ascii="Simplified Arabic" w:hAnsi="Simplified Arabic" w:cs="Simplified Arabic" w:hint="cs"/>
          <w:sz w:val="28"/>
          <w:szCs w:val="28"/>
          <w:rtl/>
        </w:rPr>
        <w:t xml:space="preserve"> الذي تنتمي إليه</w:t>
      </w:r>
      <w:r w:rsidRPr="00C97C84">
        <w:rPr>
          <w:rFonts w:ascii="Simplified Arabic" w:hAnsi="Simplified Arabic" w:cs="Simplified Arabic"/>
          <w:sz w:val="28"/>
          <w:szCs w:val="28"/>
          <w:rtl/>
        </w:rPr>
        <w:t xml:space="preserve">، في حين تركزت بعض الدراسات الأخرى على العلاقات التفاعلية بين ممارسات إدارة المخاطر ومتطلبات استمرارية الأعمال (مثل دراسة حاوي، 2019). </w:t>
      </w:r>
    </w:p>
    <w:p w14:paraId="48610E68" w14:textId="36CF6E85" w:rsidR="00F925D0" w:rsidRPr="00E84F84" w:rsidRDefault="00F925D0" w:rsidP="00275025">
      <w:pPr>
        <w:spacing w:line="240" w:lineRule="auto"/>
        <w:rPr>
          <w:rFonts w:ascii="Simplified Arabic" w:hAnsi="Simplified Arabic" w:cs="Simplified Arabic"/>
          <w:b/>
          <w:bCs/>
          <w:sz w:val="36"/>
          <w:szCs w:val="36"/>
          <w:u w:val="single"/>
          <w:rtl/>
        </w:rPr>
      </w:pPr>
      <w:r w:rsidRPr="00E84F84">
        <w:rPr>
          <w:rFonts w:ascii="Simplified Arabic" w:hAnsi="Simplified Arabic" w:cs="Simplified Arabic"/>
          <w:b/>
          <w:bCs/>
          <w:sz w:val="36"/>
          <w:szCs w:val="36"/>
          <w:u w:val="single"/>
          <w:rtl/>
        </w:rPr>
        <w:t>الإطار النظري</w:t>
      </w:r>
    </w:p>
    <w:p w14:paraId="0A392AC3" w14:textId="4CE1CE5D" w:rsidR="00672FD6" w:rsidRPr="00672FD6" w:rsidRDefault="00672FD6" w:rsidP="00CB115F">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سوف </w:t>
      </w:r>
      <w:r w:rsidR="00CB115F">
        <w:rPr>
          <w:rFonts w:ascii="Simplified Arabic" w:hAnsi="Simplified Arabic" w:cs="Simplified Arabic" w:hint="cs"/>
          <w:sz w:val="28"/>
          <w:szCs w:val="28"/>
          <w:rtl/>
        </w:rPr>
        <w:t>يجيب الإطار النظري للدراسة على السؤالين الأول والثاني لأسئلة الدراسة،</w:t>
      </w:r>
      <w:r>
        <w:rPr>
          <w:rFonts w:ascii="Simplified Arabic" w:hAnsi="Simplified Arabic" w:cs="Simplified Arabic" w:hint="cs"/>
          <w:sz w:val="28"/>
          <w:szCs w:val="28"/>
          <w:rtl/>
        </w:rPr>
        <w:t xml:space="preserve"> وذلك على النحو التالي:</w:t>
      </w:r>
    </w:p>
    <w:p w14:paraId="172BA2F2" w14:textId="57346A2A" w:rsidR="00672FD6" w:rsidRDefault="00CB115F" w:rsidP="00275025">
      <w:pPr>
        <w:spacing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إجابة السؤال الأول المتمثل في: "ما الإطار المفاهيمي لإدارة المخاطر؟"</w:t>
      </w:r>
    </w:p>
    <w:p w14:paraId="5FD21BFB" w14:textId="05033B59" w:rsidR="001E58B2" w:rsidRDefault="001E58B2" w:rsidP="00672FD6">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مفهوم إدارة المخاطر:</w:t>
      </w:r>
    </w:p>
    <w:p w14:paraId="7BA506CF" w14:textId="529E8609" w:rsidR="001E58B2" w:rsidRPr="001E58B2" w:rsidRDefault="001E58B2" w:rsidP="001E58B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تعرف إدارة المخاطر على أنها: "</w:t>
      </w:r>
      <w:r w:rsidRPr="001E58B2">
        <w:rPr>
          <w:rtl/>
        </w:rPr>
        <w:t xml:space="preserve"> </w:t>
      </w:r>
      <w:r>
        <w:rPr>
          <w:rFonts w:ascii="Simplified Arabic" w:hAnsi="Simplified Arabic" w:cs="Simplified Arabic"/>
          <w:sz w:val="28"/>
          <w:szCs w:val="28"/>
          <w:rtl/>
        </w:rPr>
        <w:t xml:space="preserve">منهج </w:t>
      </w:r>
      <w:r>
        <w:rPr>
          <w:rFonts w:ascii="Simplified Arabic" w:hAnsi="Simplified Arabic" w:cs="Simplified Arabic" w:hint="cs"/>
          <w:sz w:val="28"/>
          <w:szCs w:val="28"/>
          <w:rtl/>
        </w:rPr>
        <w:t>أ</w:t>
      </w:r>
      <w:r w:rsidRPr="001E58B2">
        <w:rPr>
          <w:rFonts w:ascii="Simplified Arabic" w:hAnsi="Simplified Arabic" w:cs="Simplified Arabic"/>
          <w:sz w:val="28"/>
          <w:szCs w:val="28"/>
          <w:rtl/>
        </w:rPr>
        <w:t>و مدخل علمي للتعامل</w:t>
      </w:r>
      <w:r>
        <w:rPr>
          <w:rFonts w:ascii="Simplified Arabic" w:hAnsi="Simplified Arabic" w:cs="Simplified Arabic" w:hint="cs"/>
          <w:sz w:val="28"/>
          <w:szCs w:val="28"/>
          <w:rtl/>
        </w:rPr>
        <w:t xml:space="preserve"> </w:t>
      </w:r>
      <w:r w:rsidRPr="001E58B2">
        <w:rPr>
          <w:rFonts w:ascii="Simplified Arabic" w:hAnsi="Simplified Arabic" w:cs="Simplified Arabic"/>
          <w:sz w:val="28"/>
          <w:szCs w:val="28"/>
          <w:rtl/>
        </w:rPr>
        <w:t xml:space="preserve">مع المخاطر عن طريق توقع الخسائر العارضة المحتملة وتصميم وتنفيذ إجراءات من شأنها أن تقلل إمكانية حدوث </w:t>
      </w:r>
      <w:r>
        <w:rPr>
          <w:rFonts w:ascii="Simplified Arabic" w:hAnsi="Simplified Arabic" w:cs="Simplified Arabic" w:hint="cs"/>
          <w:sz w:val="28"/>
          <w:szCs w:val="28"/>
          <w:rtl/>
        </w:rPr>
        <w:t>الخسائر" (البلوي، 2021، 437).</w:t>
      </w:r>
    </w:p>
    <w:p w14:paraId="76BEA0D8" w14:textId="27590A11" w:rsidR="00672FD6" w:rsidRDefault="00672FD6" w:rsidP="00672FD6">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أنواع المخاطر التي يتم إدارتها:</w:t>
      </w:r>
    </w:p>
    <w:p w14:paraId="7F3F70BD" w14:textId="17BE4E91" w:rsidR="00672FD6" w:rsidRDefault="00672FD6" w:rsidP="00672FD6">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تتنوع المخاطر التي يتم إدارتها إلى ما يلي (عدنان وقيلال، 2021):</w:t>
      </w:r>
    </w:p>
    <w:p w14:paraId="401A09C5" w14:textId="77777777" w:rsidR="00721E6C" w:rsidRDefault="00672FD6" w:rsidP="00672FD6">
      <w:pPr>
        <w:pStyle w:val="ListParagraph"/>
        <w:numPr>
          <w:ilvl w:val="0"/>
          <w:numId w:val="3"/>
        </w:numPr>
        <w:spacing w:line="240" w:lineRule="auto"/>
        <w:jc w:val="lowKashida"/>
        <w:rPr>
          <w:rFonts w:ascii="Simplified Arabic" w:hAnsi="Simplified Arabic" w:cs="Simplified Arabic"/>
          <w:sz w:val="28"/>
          <w:szCs w:val="28"/>
        </w:rPr>
      </w:pPr>
      <w:r w:rsidRPr="00672FD6">
        <w:rPr>
          <w:rFonts w:ascii="Simplified Arabic" w:hAnsi="Simplified Arabic" w:cs="Simplified Arabic"/>
          <w:b/>
          <w:bCs/>
          <w:sz w:val="28"/>
          <w:szCs w:val="28"/>
          <w:rtl/>
        </w:rPr>
        <w:t>المخاطر التقليدية:</w:t>
      </w:r>
      <w:r w:rsidRPr="00672FD6">
        <w:rPr>
          <w:rFonts w:ascii="Simplified Arabic" w:hAnsi="Simplified Arabic" w:cs="Simplified Arabic"/>
          <w:sz w:val="28"/>
          <w:szCs w:val="28"/>
          <w:rtl/>
        </w:rPr>
        <w:t xml:space="preserve"> تركز إدارة المخاطر التقليدية على التعامل مع المخاطر التي تنتج عن أسباب مادية، مثل الكوارث الطبيعية، الحرائق، الحوادث، الوفاة، أو الدعاوى القضائية.</w:t>
      </w:r>
    </w:p>
    <w:p w14:paraId="0BE33AF2" w14:textId="41F5ADF6" w:rsidR="00672FD6" w:rsidRDefault="00672FD6" w:rsidP="00672FD6">
      <w:pPr>
        <w:pStyle w:val="ListParagraph"/>
        <w:numPr>
          <w:ilvl w:val="0"/>
          <w:numId w:val="3"/>
        </w:numPr>
        <w:spacing w:line="240" w:lineRule="auto"/>
        <w:jc w:val="lowKashida"/>
        <w:rPr>
          <w:rFonts w:ascii="Simplified Arabic" w:hAnsi="Simplified Arabic" w:cs="Simplified Arabic"/>
          <w:sz w:val="28"/>
          <w:szCs w:val="28"/>
        </w:rPr>
      </w:pPr>
      <w:r w:rsidRPr="00721E6C">
        <w:rPr>
          <w:rFonts w:ascii="Simplified Arabic" w:hAnsi="Simplified Arabic" w:cs="Simplified Arabic"/>
          <w:b/>
          <w:bCs/>
          <w:sz w:val="28"/>
          <w:szCs w:val="28"/>
          <w:rtl/>
        </w:rPr>
        <w:t xml:space="preserve"> المخاطر المثالية:</w:t>
      </w:r>
      <w:r w:rsidRPr="00672FD6">
        <w:rPr>
          <w:rFonts w:ascii="Simplified Arabic" w:hAnsi="Simplified Arabic" w:cs="Simplified Arabic"/>
          <w:sz w:val="28"/>
          <w:szCs w:val="28"/>
          <w:rtl/>
        </w:rPr>
        <w:t xml:space="preserve"> تهدف إدارة المخاطر المثالية إلى ترتيب الأولويات بحيث تُعطى الأولوية للمخاطر التي تتميز بخسائر كبيرة واحتمالية عالية لحدوثها، بينما تُعالج المخاطر ذات الخسائر الأقل واحتمالية حدوثها بعد ذلك.</w:t>
      </w:r>
    </w:p>
    <w:p w14:paraId="0A010EFB" w14:textId="77777777" w:rsidR="003225C8" w:rsidRDefault="003225C8" w:rsidP="003225C8">
      <w:pPr>
        <w:spacing w:line="240" w:lineRule="auto"/>
        <w:jc w:val="lowKashida"/>
        <w:rPr>
          <w:rFonts w:ascii="Simplified Arabic" w:hAnsi="Simplified Arabic" w:cs="Simplified Arabic"/>
          <w:sz w:val="28"/>
          <w:szCs w:val="28"/>
          <w:rtl/>
        </w:rPr>
      </w:pPr>
    </w:p>
    <w:p w14:paraId="169EEF58" w14:textId="77777777" w:rsidR="003225C8" w:rsidRPr="003225C8" w:rsidRDefault="003225C8" w:rsidP="003225C8">
      <w:pPr>
        <w:spacing w:line="240" w:lineRule="auto"/>
        <w:jc w:val="lowKashida"/>
        <w:rPr>
          <w:rFonts w:ascii="Simplified Arabic" w:hAnsi="Simplified Arabic" w:cs="Simplified Arabic"/>
          <w:sz w:val="28"/>
          <w:szCs w:val="28"/>
          <w:rtl/>
        </w:rPr>
      </w:pPr>
    </w:p>
    <w:p w14:paraId="5C8C76F0" w14:textId="113FE322" w:rsidR="00D24262" w:rsidRDefault="00D24262" w:rsidP="00275025">
      <w:pPr>
        <w:spacing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أهداف إدارة المخاطر:</w:t>
      </w:r>
    </w:p>
    <w:p w14:paraId="25A049E7" w14:textId="492F9E5A" w:rsidR="00D24262" w:rsidRDefault="00D24262" w:rsidP="00D2426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تتعدد أهداف إدارة المخاطر ما بين أهداف تسبق تحقق الخسائر وأهداف تلي تحقق الخسائر، ويمكن توضيح ذلك على النحو التالي</w:t>
      </w:r>
      <w:r w:rsidR="00F30560">
        <w:rPr>
          <w:rFonts w:ascii="Simplified Arabic" w:hAnsi="Simplified Arabic" w:cs="Simplified Arabic" w:hint="cs"/>
          <w:sz w:val="28"/>
          <w:szCs w:val="28"/>
          <w:rtl/>
        </w:rPr>
        <w:t xml:space="preserve"> (زغني وحمول، 2022، 218)</w:t>
      </w:r>
      <w:r>
        <w:rPr>
          <w:rFonts w:ascii="Simplified Arabic" w:hAnsi="Simplified Arabic" w:cs="Simplified Arabic" w:hint="cs"/>
          <w:sz w:val="28"/>
          <w:szCs w:val="28"/>
          <w:rtl/>
        </w:rPr>
        <w:t>:</w:t>
      </w:r>
    </w:p>
    <w:p w14:paraId="2F3EC39F" w14:textId="3750C7F8" w:rsidR="00D24262" w:rsidRDefault="00D24262" w:rsidP="00D24262">
      <w:pPr>
        <w:pStyle w:val="ListParagraph"/>
        <w:numPr>
          <w:ilvl w:val="0"/>
          <w:numId w:val="10"/>
        </w:numPr>
        <w:spacing w:line="240" w:lineRule="auto"/>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الأهداف التي تسبق تحقق الخسائر:</w:t>
      </w:r>
    </w:p>
    <w:p w14:paraId="17B935C7" w14:textId="09F1FB3C" w:rsidR="00D24262" w:rsidRDefault="00D24262" w:rsidP="00D2426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تتمثل الأهداف التي تسبق تحقق الخسائر في ما يلي:</w:t>
      </w:r>
    </w:p>
    <w:p w14:paraId="518F8519" w14:textId="095C910E" w:rsidR="00D24262" w:rsidRDefault="00D24262" w:rsidP="00D24262">
      <w:pPr>
        <w:pStyle w:val="ListParagraph"/>
        <w:numPr>
          <w:ilvl w:val="0"/>
          <w:numId w:val="11"/>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البقاء.</w:t>
      </w:r>
    </w:p>
    <w:p w14:paraId="3F3586C0" w14:textId="0F583F1A" w:rsidR="00D24262" w:rsidRDefault="00D24262" w:rsidP="00D24262">
      <w:pPr>
        <w:pStyle w:val="ListParagraph"/>
        <w:numPr>
          <w:ilvl w:val="0"/>
          <w:numId w:val="11"/>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مواصلة النشاط.</w:t>
      </w:r>
    </w:p>
    <w:p w14:paraId="44691BB1" w14:textId="50E5027E" w:rsidR="00D24262" w:rsidRDefault="00D24262" w:rsidP="00D24262">
      <w:pPr>
        <w:pStyle w:val="ListParagraph"/>
        <w:numPr>
          <w:ilvl w:val="0"/>
          <w:numId w:val="11"/>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استقرار الأرباح.</w:t>
      </w:r>
    </w:p>
    <w:p w14:paraId="1D513EDA" w14:textId="46E42AB8" w:rsidR="00D24262" w:rsidRDefault="00D24262" w:rsidP="00D24262">
      <w:pPr>
        <w:pStyle w:val="ListParagraph"/>
        <w:numPr>
          <w:ilvl w:val="0"/>
          <w:numId w:val="11"/>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المسئولية الاجتماعية.</w:t>
      </w:r>
    </w:p>
    <w:p w14:paraId="402BB468" w14:textId="70D8C206" w:rsidR="00D24262" w:rsidRDefault="00D24262" w:rsidP="00D24262">
      <w:pPr>
        <w:pStyle w:val="ListParagraph"/>
        <w:numPr>
          <w:ilvl w:val="0"/>
          <w:numId w:val="11"/>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استمرارية النمو.</w:t>
      </w:r>
    </w:p>
    <w:p w14:paraId="6B8F3B09" w14:textId="30BA478B" w:rsidR="00D24262" w:rsidRDefault="00D24262" w:rsidP="00D24262">
      <w:pPr>
        <w:pStyle w:val="ListParagraph"/>
        <w:numPr>
          <w:ilvl w:val="0"/>
          <w:numId w:val="10"/>
        </w:numPr>
        <w:spacing w:line="240" w:lineRule="auto"/>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الأهداف التي تلي تحقق الخسائر:</w:t>
      </w:r>
    </w:p>
    <w:p w14:paraId="647AF9EC" w14:textId="4C32F16F" w:rsidR="00D24262" w:rsidRDefault="00D24262" w:rsidP="00D2426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تتمثل الأهداف التي تلي تحقق الخسائر فيما يلي:</w:t>
      </w:r>
    </w:p>
    <w:p w14:paraId="4FC824A7" w14:textId="5A9E40FE" w:rsidR="00D24262" w:rsidRDefault="00D24262" w:rsidP="00D24262">
      <w:pPr>
        <w:pStyle w:val="ListParagraph"/>
        <w:numPr>
          <w:ilvl w:val="0"/>
          <w:numId w:val="12"/>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الاقتصاد (التوفير).</w:t>
      </w:r>
    </w:p>
    <w:p w14:paraId="0DE9BA57" w14:textId="075148E5" w:rsidR="00D24262" w:rsidRDefault="00D24262" w:rsidP="00D24262">
      <w:pPr>
        <w:pStyle w:val="ListParagraph"/>
        <w:numPr>
          <w:ilvl w:val="0"/>
          <w:numId w:val="12"/>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تقليل التوتر.</w:t>
      </w:r>
    </w:p>
    <w:p w14:paraId="4A7861EB" w14:textId="6B5127A8" w:rsidR="00D24262" w:rsidRDefault="00D24262" w:rsidP="00D24262">
      <w:pPr>
        <w:pStyle w:val="ListParagraph"/>
        <w:numPr>
          <w:ilvl w:val="0"/>
          <w:numId w:val="12"/>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أداء الالتزام خارجيًا وداخليًا.</w:t>
      </w:r>
    </w:p>
    <w:p w14:paraId="1435B443" w14:textId="67E2AA71" w:rsidR="00D24262" w:rsidRPr="00D24262" w:rsidRDefault="00D24262" w:rsidP="00D24262">
      <w:pPr>
        <w:pStyle w:val="ListParagraph"/>
        <w:numPr>
          <w:ilvl w:val="0"/>
          <w:numId w:val="12"/>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المسئولية الاجتماعية.</w:t>
      </w:r>
    </w:p>
    <w:p w14:paraId="7F98AC3D" w14:textId="46F0419C" w:rsidR="004A5162" w:rsidRDefault="004A5162" w:rsidP="00275025">
      <w:pPr>
        <w:spacing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مبادئ إدارة المخاطر:</w:t>
      </w:r>
    </w:p>
    <w:p w14:paraId="7D79BF47" w14:textId="7D9B2264" w:rsidR="00DD4FA4" w:rsidRDefault="004A5162" w:rsidP="00DD4FA4">
      <w:pPr>
        <w:spacing w:line="240" w:lineRule="auto"/>
        <w:jc w:val="lowKashida"/>
        <w:rPr>
          <w:rFonts w:ascii="Simplified Arabic" w:hAnsi="Simplified Arabic" w:cs="Simplified Arabic"/>
          <w:sz w:val="28"/>
          <w:szCs w:val="28"/>
          <w:rtl/>
        </w:rPr>
      </w:pPr>
      <w:r w:rsidRPr="004A5162">
        <w:rPr>
          <w:rFonts w:ascii="Simplified Arabic" w:hAnsi="Simplified Arabic" w:cs="Simplified Arabic"/>
          <w:sz w:val="28"/>
          <w:szCs w:val="28"/>
          <w:rtl/>
        </w:rPr>
        <w:t>توفر المبادئ التالية إرشادات حول خصائص إدارة المخاطر الفعالة ومشاركتها في تحقيق قيمتها، وتوضيح غرضها</w:t>
      </w:r>
      <w:r w:rsidR="00DD4FA4">
        <w:rPr>
          <w:rFonts w:ascii="Simplified Arabic" w:hAnsi="Simplified Arabic" w:cs="Simplified Arabic" w:hint="cs"/>
          <w:sz w:val="28"/>
          <w:szCs w:val="28"/>
          <w:rtl/>
        </w:rPr>
        <w:t>،</w:t>
      </w:r>
      <w:r w:rsidRPr="004A5162">
        <w:rPr>
          <w:rFonts w:ascii="Simplified Arabic" w:hAnsi="Simplified Arabic" w:cs="Simplified Arabic"/>
          <w:sz w:val="28"/>
          <w:szCs w:val="28"/>
          <w:rtl/>
        </w:rPr>
        <w:t xml:space="preserve"> هذه المبادئ تعد أساسًا لإدارة المخاطر ويجب مراعاتها عند وضع إطار وإجراءات إدارة المخاطر في أي جهة</w:t>
      </w:r>
      <w:r w:rsidR="00DD4FA4">
        <w:rPr>
          <w:rFonts w:ascii="Simplified Arabic" w:hAnsi="Simplified Arabic" w:cs="Simplified Arabic" w:hint="cs"/>
          <w:sz w:val="28"/>
          <w:szCs w:val="28"/>
          <w:rtl/>
        </w:rPr>
        <w:t>، وتتمثل هذه المبادئ في ما يلي (وزارة المالية، 2021):</w:t>
      </w:r>
    </w:p>
    <w:p w14:paraId="35A46441" w14:textId="531B1F4A" w:rsidR="00DD4FA4" w:rsidRDefault="004A5162" w:rsidP="00DD4FA4">
      <w:pPr>
        <w:pStyle w:val="ListParagraph"/>
        <w:numPr>
          <w:ilvl w:val="0"/>
          <w:numId w:val="19"/>
        </w:numPr>
        <w:spacing w:line="240" w:lineRule="auto"/>
        <w:jc w:val="lowKashida"/>
        <w:rPr>
          <w:rFonts w:ascii="Simplified Arabic" w:hAnsi="Simplified Arabic" w:cs="Simplified Arabic"/>
          <w:sz w:val="28"/>
          <w:szCs w:val="28"/>
        </w:rPr>
      </w:pPr>
      <w:r w:rsidRPr="00DD4FA4">
        <w:rPr>
          <w:rFonts w:ascii="Simplified Arabic" w:hAnsi="Simplified Arabic" w:cs="Simplified Arabic"/>
          <w:b/>
          <w:bCs/>
          <w:sz w:val="28"/>
          <w:szCs w:val="28"/>
          <w:rtl/>
        </w:rPr>
        <w:t>الحوكمة والقيادة</w:t>
      </w:r>
      <w:r w:rsidR="00DD4FA4">
        <w:rPr>
          <w:rFonts w:ascii="Simplified Arabic" w:hAnsi="Simplified Arabic" w:cs="Simplified Arabic" w:hint="cs"/>
          <w:sz w:val="28"/>
          <w:szCs w:val="28"/>
          <w:rtl/>
        </w:rPr>
        <w:t>:</w:t>
      </w:r>
      <w:r w:rsidRPr="00DD4FA4">
        <w:rPr>
          <w:rFonts w:ascii="Simplified Arabic" w:hAnsi="Simplified Arabic" w:cs="Simplified Arabic"/>
          <w:sz w:val="28"/>
          <w:szCs w:val="28"/>
          <w:rtl/>
        </w:rPr>
        <w:t xml:space="preserve"> يجب دمج أنشطة إدارة المخاطر ضمن نظام الحوكمة والقيادة في الجهة، بحيث تصبح جزءًا أساسيًا من إدارتها وتوجيهها والسيطرة على أنشطتها على جميع المستويات التنظيمية</w:t>
      </w:r>
      <w:r w:rsidR="00DD4FA4">
        <w:rPr>
          <w:rFonts w:ascii="Simplified Arabic" w:hAnsi="Simplified Arabic" w:cs="Simplified Arabic" w:hint="cs"/>
          <w:sz w:val="28"/>
          <w:szCs w:val="28"/>
          <w:rtl/>
        </w:rPr>
        <w:t>،</w:t>
      </w:r>
      <w:r w:rsidRPr="00DD4FA4">
        <w:rPr>
          <w:rFonts w:ascii="Simplified Arabic" w:hAnsi="Simplified Arabic" w:cs="Simplified Arabic"/>
          <w:sz w:val="28"/>
          <w:szCs w:val="28"/>
          <w:rtl/>
        </w:rPr>
        <w:t xml:space="preserve"> </w:t>
      </w:r>
      <w:r w:rsidR="00DD4FA4">
        <w:rPr>
          <w:rFonts w:ascii="Simplified Arabic" w:hAnsi="Simplified Arabic" w:cs="Simplified Arabic" w:hint="cs"/>
          <w:sz w:val="28"/>
          <w:szCs w:val="28"/>
          <w:rtl/>
        </w:rPr>
        <w:t>و</w:t>
      </w:r>
      <w:r w:rsidRPr="00DD4FA4">
        <w:rPr>
          <w:rFonts w:ascii="Simplified Arabic" w:hAnsi="Simplified Arabic" w:cs="Simplified Arabic"/>
          <w:sz w:val="28"/>
          <w:szCs w:val="28"/>
          <w:rtl/>
        </w:rPr>
        <w:t xml:space="preserve">ينبغي للجهة تطوير حوكمة خاصة بإدارة المخاطر تتناسب مع طبيعة أعمالها </w:t>
      </w:r>
      <w:r w:rsidRPr="00DD4FA4">
        <w:rPr>
          <w:rFonts w:ascii="Simplified Arabic" w:hAnsi="Simplified Arabic" w:cs="Simplified Arabic"/>
          <w:sz w:val="28"/>
          <w:szCs w:val="28"/>
          <w:rtl/>
        </w:rPr>
        <w:lastRenderedPageBreak/>
        <w:t>وحجمها وثقافتها</w:t>
      </w:r>
      <w:r w:rsidR="00DD4FA4">
        <w:rPr>
          <w:rFonts w:ascii="Simplified Arabic" w:hAnsi="Simplified Arabic" w:cs="Simplified Arabic" w:hint="cs"/>
          <w:sz w:val="28"/>
          <w:szCs w:val="28"/>
          <w:rtl/>
        </w:rPr>
        <w:t>،</w:t>
      </w:r>
      <w:r w:rsidRPr="00DD4FA4">
        <w:rPr>
          <w:rFonts w:ascii="Simplified Arabic" w:hAnsi="Simplified Arabic" w:cs="Simplified Arabic"/>
          <w:sz w:val="28"/>
          <w:szCs w:val="28"/>
          <w:rtl/>
        </w:rPr>
        <w:t xml:space="preserve"> ويتضمن ذلك تحديد الأدوار والمسؤوليات للجهات المعنية، وتوضيح آلية ومنهجية التعامل مع المخاطر الرئيسية، بالإضافة إلى مراقبة الحالة بانتظام وإعداد تقارير عنها.</w:t>
      </w:r>
    </w:p>
    <w:p w14:paraId="7F9EA9D7" w14:textId="77777777" w:rsidR="00DD4FA4" w:rsidRDefault="004A5162" w:rsidP="00DD4FA4">
      <w:pPr>
        <w:pStyle w:val="ListParagraph"/>
        <w:numPr>
          <w:ilvl w:val="0"/>
          <w:numId w:val="19"/>
        </w:numPr>
        <w:spacing w:line="240" w:lineRule="auto"/>
        <w:jc w:val="lowKashida"/>
        <w:rPr>
          <w:rFonts w:ascii="Simplified Arabic" w:hAnsi="Simplified Arabic" w:cs="Simplified Arabic"/>
          <w:sz w:val="28"/>
          <w:szCs w:val="28"/>
        </w:rPr>
      </w:pPr>
      <w:r w:rsidRPr="00DD4FA4">
        <w:rPr>
          <w:rFonts w:ascii="Simplified Arabic" w:hAnsi="Simplified Arabic" w:cs="Simplified Arabic"/>
          <w:sz w:val="28"/>
          <w:szCs w:val="28"/>
          <w:rtl/>
        </w:rPr>
        <w:t xml:space="preserve"> </w:t>
      </w:r>
      <w:r w:rsidRPr="00DD4FA4">
        <w:rPr>
          <w:rFonts w:ascii="Simplified Arabic" w:hAnsi="Simplified Arabic" w:cs="Simplified Arabic"/>
          <w:b/>
          <w:bCs/>
          <w:sz w:val="28"/>
          <w:szCs w:val="28"/>
          <w:rtl/>
        </w:rPr>
        <w:t>التكامل</w:t>
      </w:r>
      <w:r w:rsidR="00DD4FA4">
        <w:rPr>
          <w:rFonts w:ascii="Simplified Arabic" w:hAnsi="Simplified Arabic" w:cs="Simplified Arabic" w:hint="cs"/>
          <w:b/>
          <w:bCs/>
          <w:sz w:val="28"/>
          <w:szCs w:val="28"/>
          <w:rtl/>
        </w:rPr>
        <w:t>:</w:t>
      </w:r>
      <w:r w:rsidRPr="00DD4FA4">
        <w:rPr>
          <w:rFonts w:ascii="Simplified Arabic" w:hAnsi="Simplified Arabic" w:cs="Simplified Arabic"/>
          <w:sz w:val="28"/>
          <w:szCs w:val="28"/>
          <w:rtl/>
        </w:rPr>
        <w:t xml:space="preserve"> يجب أن تكون إدارة المخاطر مدمجة بالكامل في جميع الأنشطة التنظيمية التي تدعم اتخاذ القرارات اللازمة لتحقيق الأهداف الاستراتيجية للجهة</w:t>
      </w:r>
      <w:r w:rsidR="00DD4FA4">
        <w:rPr>
          <w:rFonts w:ascii="Simplified Arabic" w:hAnsi="Simplified Arabic" w:cs="Simplified Arabic" w:hint="cs"/>
          <w:sz w:val="28"/>
          <w:szCs w:val="28"/>
          <w:rtl/>
        </w:rPr>
        <w:t>،</w:t>
      </w:r>
      <w:r w:rsidRPr="00DD4FA4">
        <w:rPr>
          <w:rFonts w:ascii="Simplified Arabic" w:hAnsi="Simplified Arabic" w:cs="Simplified Arabic"/>
          <w:sz w:val="28"/>
          <w:szCs w:val="28"/>
          <w:rtl/>
        </w:rPr>
        <w:t xml:space="preserve"> يتضمن ذلك ما يلي:</w:t>
      </w:r>
    </w:p>
    <w:p w14:paraId="4E509E1F" w14:textId="77777777" w:rsidR="00DD4FA4" w:rsidRDefault="004A5162" w:rsidP="00DD4FA4">
      <w:pPr>
        <w:pStyle w:val="ListParagraph"/>
        <w:numPr>
          <w:ilvl w:val="0"/>
          <w:numId w:val="20"/>
        </w:numPr>
        <w:spacing w:line="240" w:lineRule="auto"/>
        <w:jc w:val="lowKashida"/>
        <w:rPr>
          <w:rFonts w:ascii="Simplified Arabic" w:hAnsi="Simplified Arabic" w:cs="Simplified Arabic"/>
          <w:sz w:val="28"/>
          <w:szCs w:val="28"/>
        </w:rPr>
      </w:pPr>
      <w:r w:rsidRPr="00DD4FA4">
        <w:rPr>
          <w:rFonts w:ascii="Simplified Arabic" w:hAnsi="Simplified Arabic" w:cs="Simplified Arabic"/>
          <w:sz w:val="28"/>
          <w:szCs w:val="28"/>
          <w:rtl/>
        </w:rPr>
        <w:t>تحديد ووضع استراتيجية الجهة وخططها التنفيذية.</w:t>
      </w:r>
    </w:p>
    <w:p w14:paraId="6F31D15A" w14:textId="77777777" w:rsidR="00DD4FA4" w:rsidRDefault="004A5162" w:rsidP="00DD4FA4">
      <w:pPr>
        <w:pStyle w:val="ListParagraph"/>
        <w:numPr>
          <w:ilvl w:val="0"/>
          <w:numId w:val="20"/>
        </w:numPr>
        <w:spacing w:line="240" w:lineRule="auto"/>
        <w:jc w:val="lowKashida"/>
        <w:rPr>
          <w:rFonts w:ascii="Simplified Arabic" w:hAnsi="Simplified Arabic" w:cs="Simplified Arabic"/>
          <w:sz w:val="28"/>
          <w:szCs w:val="28"/>
        </w:rPr>
      </w:pPr>
      <w:r w:rsidRPr="00DD4FA4">
        <w:rPr>
          <w:rFonts w:ascii="Simplified Arabic" w:hAnsi="Simplified Arabic" w:cs="Simplified Arabic"/>
          <w:sz w:val="28"/>
          <w:szCs w:val="28"/>
          <w:rtl/>
        </w:rPr>
        <w:t xml:space="preserve"> تنفيذ برامج ومشاريع الجهة.</w:t>
      </w:r>
    </w:p>
    <w:p w14:paraId="671928DE" w14:textId="77777777" w:rsidR="00DD4FA4" w:rsidRDefault="004A5162" w:rsidP="00DD4FA4">
      <w:pPr>
        <w:pStyle w:val="ListParagraph"/>
        <w:numPr>
          <w:ilvl w:val="0"/>
          <w:numId w:val="20"/>
        </w:numPr>
        <w:spacing w:line="240" w:lineRule="auto"/>
        <w:jc w:val="lowKashida"/>
        <w:rPr>
          <w:rFonts w:ascii="Simplified Arabic" w:hAnsi="Simplified Arabic" w:cs="Simplified Arabic"/>
          <w:sz w:val="28"/>
          <w:szCs w:val="28"/>
        </w:rPr>
      </w:pPr>
      <w:r w:rsidRPr="00DD4FA4">
        <w:rPr>
          <w:rFonts w:ascii="Simplified Arabic" w:hAnsi="Simplified Arabic" w:cs="Simplified Arabic"/>
          <w:sz w:val="28"/>
          <w:szCs w:val="28"/>
          <w:rtl/>
        </w:rPr>
        <w:t xml:space="preserve"> تحديد أولويات الموارد.</w:t>
      </w:r>
    </w:p>
    <w:p w14:paraId="34658F80" w14:textId="77777777" w:rsidR="00DD4FA4" w:rsidRDefault="004A5162" w:rsidP="00DD4FA4">
      <w:pPr>
        <w:pStyle w:val="ListParagraph"/>
        <w:numPr>
          <w:ilvl w:val="0"/>
          <w:numId w:val="20"/>
        </w:numPr>
        <w:spacing w:line="240" w:lineRule="auto"/>
        <w:jc w:val="lowKashida"/>
        <w:rPr>
          <w:rFonts w:ascii="Simplified Arabic" w:hAnsi="Simplified Arabic" w:cs="Simplified Arabic"/>
          <w:sz w:val="28"/>
          <w:szCs w:val="28"/>
        </w:rPr>
      </w:pPr>
      <w:r w:rsidRPr="00DD4FA4">
        <w:rPr>
          <w:rFonts w:ascii="Simplified Arabic" w:hAnsi="Simplified Arabic" w:cs="Simplified Arabic"/>
          <w:sz w:val="28"/>
          <w:szCs w:val="28"/>
          <w:rtl/>
        </w:rPr>
        <w:t xml:space="preserve"> دعم العمليات التشغيلية.</w:t>
      </w:r>
    </w:p>
    <w:p w14:paraId="0503B861" w14:textId="77777777" w:rsidR="00DD4FA4" w:rsidRDefault="004A5162" w:rsidP="00DD4FA4">
      <w:pPr>
        <w:pStyle w:val="ListParagraph"/>
        <w:numPr>
          <w:ilvl w:val="0"/>
          <w:numId w:val="20"/>
        </w:numPr>
        <w:spacing w:line="240" w:lineRule="auto"/>
        <w:jc w:val="lowKashida"/>
        <w:rPr>
          <w:rFonts w:ascii="Simplified Arabic" w:hAnsi="Simplified Arabic" w:cs="Simplified Arabic"/>
          <w:sz w:val="28"/>
          <w:szCs w:val="28"/>
        </w:rPr>
      </w:pPr>
      <w:r w:rsidRPr="00DD4FA4">
        <w:rPr>
          <w:rFonts w:ascii="Simplified Arabic" w:hAnsi="Simplified Arabic" w:cs="Simplified Arabic"/>
          <w:sz w:val="28"/>
          <w:szCs w:val="28"/>
          <w:rtl/>
        </w:rPr>
        <w:t xml:space="preserve"> إدارة الأداء.</w:t>
      </w:r>
    </w:p>
    <w:p w14:paraId="73FAF632" w14:textId="77777777" w:rsidR="00DD4FA4" w:rsidRDefault="004A5162" w:rsidP="00DD4FA4">
      <w:pPr>
        <w:pStyle w:val="ListParagraph"/>
        <w:numPr>
          <w:ilvl w:val="0"/>
          <w:numId w:val="20"/>
        </w:numPr>
        <w:spacing w:line="240" w:lineRule="auto"/>
        <w:jc w:val="lowKashida"/>
        <w:rPr>
          <w:rFonts w:ascii="Simplified Arabic" w:hAnsi="Simplified Arabic" w:cs="Simplified Arabic"/>
          <w:sz w:val="28"/>
          <w:szCs w:val="28"/>
        </w:rPr>
      </w:pPr>
      <w:r w:rsidRPr="00DD4FA4">
        <w:rPr>
          <w:rFonts w:ascii="Simplified Arabic" w:hAnsi="Simplified Arabic" w:cs="Simplified Arabic"/>
          <w:sz w:val="28"/>
          <w:szCs w:val="28"/>
          <w:rtl/>
        </w:rPr>
        <w:t xml:space="preserve"> إدارة الأصول بكافة أنواعها.</w:t>
      </w:r>
    </w:p>
    <w:p w14:paraId="725F23E0" w14:textId="6D7CC146" w:rsidR="004A5162" w:rsidRPr="00DD4FA4" w:rsidRDefault="004A5162" w:rsidP="00DD4FA4">
      <w:pPr>
        <w:pStyle w:val="ListParagraph"/>
        <w:numPr>
          <w:ilvl w:val="0"/>
          <w:numId w:val="19"/>
        </w:numPr>
        <w:spacing w:line="240" w:lineRule="auto"/>
        <w:jc w:val="lowKashida"/>
        <w:rPr>
          <w:rFonts w:ascii="Simplified Arabic" w:hAnsi="Simplified Arabic" w:cs="Simplified Arabic"/>
          <w:sz w:val="28"/>
          <w:szCs w:val="28"/>
        </w:rPr>
      </w:pPr>
      <w:r w:rsidRPr="00DD4FA4">
        <w:rPr>
          <w:rFonts w:ascii="Simplified Arabic" w:hAnsi="Simplified Arabic" w:cs="Simplified Arabic"/>
          <w:b/>
          <w:bCs/>
          <w:sz w:val="28"/>
          <w:szCs w:val="28"/>
          <w:rtl/>
        </w:rPr>
        <w:t>التعاون والوصول إلى المعلومات</w:t>
      </w:r>
      <w:r w:rsidR="00DD4FA4">
        <w:rPr>
          <w:rFonts w:ascii="Simplified Arabic" w:hAnsi="Simplified Arabic" w:cs="Simplified Arabic" w:hint="cs"/>
          <w:sz w:val="28"/>
          <w:szCs w:val="28"/>
          <w:rtl/>
        </w:rPr>
        <w:t>:</w:t>
      </w:r>
      <w:r w:rsidRPr="00DD4FA4">
        <w:rPr>
          <w:rFonts w:ascii="Simplified Arabic" w:hAnsi="Simplified Arabic" w:cs="Simplified Arabic"/>
          <w:sz w:val="28"/>
          <w:szCs w:val="28"/>
          <w:rtl/>
        </w:rPr>
        <w:t xml:space="preserve"> ينبغي أن تستند إدارة المخاطر إلى أفضل المعلومات الم</w:t>
      </w:r>
      <w:r w:rsidR="00DD4FA4">
        <w:rPr>
          <w:rFonts w:ascii="Simplified Arabic" w:hAnsi="Simplified Arabic" w:cs="Simplified Arabic"/>
          <w:sz w:val="28"/>
          <w:szCs w:val="28"/>
          <w:rtl/>
        </w:rPr>
        <w:t>تاحة والخبرات والموارد المتوفرة</w:t>
      </w:r>
      <w:r w:rsidR="00DD4FA4">
        <w:rPr>
          <w:rFonts w:ascii="Simplified Arabic" w:hAnsi="Simplified Arabic" w:cs="Simplified Arabic" w:hint="cs"/>
          <w:sz w:val="28"/>
          <w:szCs w:val="28"/>
          <w:rtl/>
        </w:rPr>
        <w:t>،</w:t>
      </w:r>
      <w:r w:rsidRPr="00DD4FA4">
        <w:rPr>
          <w:rFonts w:ascii="Simplified Arabic" w:hAnsi="Simplified Arabic" w:cs="Simplified Arabic"/>
          <w:sz w:val="28"/>
          <w:szCs w:val="28"/>
          <w:rtl/>
        </w:rPr>
        <w:t xml:space="preserve"> </w:t>
      </w:r>
      <w:r w:rsidR="00DD4FA4">
        <w:rPr>
          <w:rFonts w:ascii="Simplified Arabic" w:hAnsi="Simplified Arabic" w:cs="Simplified Arabic" w:hint="cs"/>
          <w:sz w:val="28"/>
          <w:szCs w:val="28"/>
          <w:rtl/>
        </w:rPr>
        <w:t>و</w:t>
      </w:r>
      <w:r w:rsidRPr="00DD4FA4">
        <w:rPr>
          <w:rFonts w:ascii="Simplified Arabic" w:hAnsi="Simplified Arabic" w:cs="Simplified Arabic"/>
          <w:sz w:val="28"/>
          <w:szCs w:val="28"/>
          <w:rtl/>
        </w:rPr>
        <w:t>على الجهة أن تصمم إطار عمل لإدارة المخاطر يدعم رؤية شاملة حول المخاطر ومتطلبات اتخاذ القرارات والحوكمة</w:t>
      </w:r>
      <w:r w:rsidR="00DD4FA4">
        <w:rPr>
          <w:rFonts w:ascii="Simplified Arabic" w:hAnsi="Simplified Arabic" w:cs="Simplified Arabic" w:hint="cs"/>
          <w:sz w:val="28"/>
          <w:szCs w:val="28"/>
          <w:rtl/>
        </w:rPr>
        <w:t>، كما</w:t>
      </w:r>
      <w:r w:rsidRPr="00DD4FA4">
        <w:rPr>
          <w:rFonts w:ascii="Simplified Arabic" w:hAnsi="Simplified Arabic" w:cs="Simplified Arabic"/>
          <w:sz w:val="28"/>
          <w:szCs w:val="28"/>
          <w:rtl/>
        </w:rPr>
        <w:t xml:space="preserve"> يجب تنفيذ إجراءات إدارة المخاطر بانتظام وبشكل تعاوني، مع الاعتماد على آراء الخبراء وأصحاب المصلحة.</w:t>
      </w:r>
    </w:p>
    <w:p w14:paraId="0A0F111A" w14:textId="7F4492BC" w:rsidR="00672FD6" w:rsidRDefault="00CB115F" w:rsidP="00275025">
      <w:pPr>
        <w:spacing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إجابة السؤال الثاني المتمثل في: "ما الإطار المفاهيمي لاستمرارية الأعمال؟"</w:t>
      </w:r>
    </w:p>
    <w:p w14:paraId="28367DD8" w14:textId="41010435" w:rsidR="006538A4" w:rsidRDefault="006538A4" w:rsidP="00275025">
      <w:pPr>
        <w:spacing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مفهوم استمرارية الأعمال:</w:t>
      </w:r>
    </w:p>
    <w:p w14:paraId="15CE0826" w14:textId="0C35918D" w:rsidR="001C354D" w:rsidRPr="001C354D" w:rsidRDefault="001C354D" w:rsidP="001C354D">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تعرف استمرارية الأعمال على أنها: نظام إداري يعني برفع مستوى أداء الشركات حال تعرض عملياتها للتوقف، مما يؤدي إلى توقف الوظائف الحيوية لها (الغامدي، 2022). </w:t>
      </w:r>
    </w:p>
    <w:p w14:paraId="35AAB320" w14:textId="2C2FE5EC" w:rsidR="00F925D0" w:rsidRDefault="00E84F84" w:rsidP="00275025">
      <w:pPr>
        <w:spacing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إيجابيات وفوائد استمرارية الأعمال:</w:t>
      </w:r>
    </w:p>
    <w:p w14:paraId="1871138A" w14:textId="48FBC5B3" w:rsidR="00E84F84" w:rsidRDefault="00E84F84" w:rsidP="00275025">
      <w:pPr>
        <w:spacing w:line="240" w:lineRule="auto"/>
        <w:rPr>
          <w:rFonts w:ascii="Simplified Arabic" w:hAnsi="Simplified Arabic" w:cs="Simplified Arabic"/>
          <w:sz w:val="28"/>
          <w:szCs w:val="28"/>
          <w:rtl/>
        </w:rPr>
      </w:pPr>
      <w:r w:rsidRPr="00E84F84">
        <w:rPr>
          <w:rFonts w:ascii="Simplified Arabic" w:hAnsi="Simplified Arabic" w:cs="Simplified Arabic"/>
          <w:sz w:val="28"/>
          <w:szCs w:val="28"/>
          <w:rtl/>
        </w:rPr>
        <w:t>يعتبر نظام إدارة استمرارية الأعمال أحد الأنظمة الأساسية التي يجب أن تتبناها المؤسسات لما له من فوائد عديدة، من أبرزها</w:t>
      </w:r>
      <w:r>
        <w:rPr>
          <w:rFonts w:ascii="Simplified Arabic" w:hAnsi="Simplified Arabic" w:cs="Simplified Arabic" w:hint="cs"/>
          <w:sz w:val="28"/>
          <w:szCs w:val="28"/>
          <w:rtl/>
        </w:rPr>
        <w:t xml:space="preserve"> (الغامدي، 2022)</w:t>
      </w:r>
      <w:r w:rsidRPr="00E84F84">
        <w:rPr>
          <w:rFonts w:ascii="Simplified Arabic" w:hAnsi="Simplified Arabic" w:cs="Simplified Arabic"/>
          <w:sz w:val="28"/>
          <w:szCs w:val="28"/>
          <w:rtl/>
        </w:rPr>
        <w:t>:</w:t>
      </w:r>
    </w:p>
    <w:p w14:paraId="019D0378" w14:textId="77777777" w:rsidR="00E84F84" w:rsidRDefault="00E84F84" w:rsidP="00E84F84">
      <w:pPr>
        <w:pStyle w:val="ListParagraph"/>
        <w:numPr>
          <w:ilvl w:val="0"/>
          <w:numId w:val="1"/>
        </w:numPr>
        <w:spacing w:line="240" w:lineRule="auto"/>
        <w:rPr>
          <w:rFonts w:ascii="Simplified Arabic" w:hAnsi="Simplified Arabic" w:cs="Simplified Arabic"/>
          <w:sz w:val="28"/>
          <w:szCs w:val="28"/>
        </w:rPr>
      </w:pPr>
      <w:r w:rsidRPr="00E84F84">
        <w:rPr>
          <w:rFonts w:ascii="Simplified Arabic" w:hAnsi="Simplified Arabic" w:cs="Simplified Arabic"/>
          <w:sz w:val="28"/>
          <w:szCs w:val="28"/>
          <w:rtl/>
        </w:rPr>
        <w:t xml:space="preserve"> تحديد المخاطر المؤسسية ووضع ضوابط ملائمة لإدارتها أو تقليلها. </w:t>
      </w:r>
    </w:p>
    <w:p w14:paraId="6DD6076B" w14:textId="77777777" w:rsidR="00E84F84" w:rsidRDefault="00E84F84" w:rsidP="00E84F84">
      <w:pPr>
        <w:pStyle w:val="ListParagraph"/>
        <w:numPr>
          <w:ilvl w:val="0"/>
          <w:numId w:val="1"/>
        </w:numPr>
        <w:spacing w:line="240" w:lineRule="auto"/>
        <w:rPr>
          <w:rFonts w:ascii="Simplified Arabic" w:hAnsi="Simplified Arabic" w:cs="Simplified Arabic"/>
          <w:sz w:val="28"/>
          <w:szCs w:val="28"/>
        </w:rPr>
      </w:pPr>
      <w:r w:rsidRPr="00E84F84">
        <w:rPr>
          <w:rFonts w:ascii="Simplified Arabic" w:hAnsi="Simplified Arabic" w:cs="Simplified Arabic"/>
          <w:sz w:val="28"/>
          <w:szCs w:val="28"/>
          <w:rtl/>
        </w:rPr>
        <w:t>اعتماد نهج وقائي يهدف إلى تقليل تأثير الحوادث إلى أدنى حد ممكن.</w:t>
      </w:r>
    </w:p>
    <w:p w14:paraId="3C9E74DB" w14:textId="77777777" w:rsidR="00E84F84" w:rsidRDefault="00E84F84" w:rsidP="00E84F84">
      <w:pPr>
        <w:pStyle w:val="ListParagraph"/>
        <w:numPr>
          <w:ilvl w:val="0"/>
          <w:numId w:val="1"/>
        </w:numPr>
        <w:spacing w:line="240" w:lineRule="auto"/>
        <w:rPr>
          <w:rFonts w:ascii="Simplified Arabic" w:hAnsi="Simplified Arabic" w:cs="Simplified Arabic"/>
          <w:sz w:val="28"/>
          <w:szCs w:val="28"/>
        </w:rPr>
      </w:pPr>
      <w:r w:rsidRPr="00E84F84">
        <w:rPr>
          <w:rFonts w:ascii="Simplified Arabic" w:hAnsi="Simplified Arabic" w:cs="Simplified Arabic"/>
          <w:sz w:val="28"/>
          <w:szCs w:val="28"/>
          <w:rtl/>
        </w:rPr>
        <w:t xml:space="preserve"> تقليل فترات التوقف عن العمل إلى الحد الأدنى في حال حدوث أي طارئ. </w:t>
      </w:r>
    </w:p>
    <w:p w14:paraId="11744514" w14:textId="25F5DBEA" w:rsidR="00E84F84" w:rsidRPr="00E84F84" w:rsidRDefault="00E84F84" w:rsidP="00E84F84">
      <w:pPr>
        <w:pStyle w:val="ListParagraph"/>
        <w:numPr>
          <w:ilvl w:val="0"/>
          <w:numId w:val="1"/>
        </w:numPr>
        <w:spacing w:line="240" w:lineRule="auto"/>
        <w:rPr>
          <w:rFonts w:ascii="Simplified Arabic" w:hAnsi="Simplified Arabic" w:cs="Simplified Arabic"/>
          <w:sz w:val="28"/>
          <w:szCs w:val="28"/>
          <w:rtl/>
        </w:rPr>
      </w:pPr>
      <w:r w:rsidRPr="00E84F84">
        <w:rPr>
          <w:rFonts w:ascii="Simplified Arabic" w:hAnsi="Simplified Arabic" w:cs="Simplified Arabic"/>
          <w:sz w:val="28"/>
          <w:szCs w:val="28"/>
          <w:rtl/>
        </w:rPr>
        <w:t>تعزيز جاهزية المؤسسة لتلبية متطلبات الأعمال، مما يفتح المجال لفرص جديدة.</w:t>
      </w:r>
    </w:p>
    <w:p w14:paraId="4102F324" w14:textId="60F322EF" w:rsidR="00F925D0" w:rsidRPr="00B46CD8" w:rsidRDefault="00B46CD8" w:rsidP="00275025">
      <w:pPr>
        <w:spacing w:line="240" w:lineRule="auto"/>
        <w:rPr>
          <w:rFonts w:ascii="Simplified Arabic" w:hAnsi="Simplified Arabic" w:cs="Simplified Arabic"/>
          <w:b/>
          <w:bCs/>
          <w:sz w:val="32"/>
          <w:szCs w:val="32"/>
          <w:rtl/>
        </w:rPr>
      </w:pPr>
      <w:r w:rsidRPr="00B46CD8">
        <w:rPr>
          <w:rFonts w:ascii="Simplified Arabic" w:hAnsi="Simplified Arabic" w:cs="Simplified Arabic" w:hint="cs"/>
          <w:b/>
          <w:bCs/>
          <w:sz w:val="32"/>
          <w:szCs w:val="32"/>
          <w:rtl/>
        </w:rPr>
        <w:t>دورة حياة استمرارية الأعمال:</w:t>
      </w:r>
    </w:p>
    <w:p w14:paraId="2C12962A" w14:textId="098D06BF" w:rsidR="00F925D0" w:rsidRDefault="00B46CD8" w:rsidP="00B46CD8">
      <w:pPr>
        <w:spacing w:line="240" w:lineRule="auto"/>
        <w:ind w:firstLine="284"/>
        <w:jc w:val="lowKashida"/>
        <w:rPr>
          <w:rFonts w:ascii="Simplified Arabic" w:hAnsi="Simplified Arabic" w:cs="Simplified Arabic"/>
          <w:sz w:val="28"/>
          <w:szCs w:val="28"/>
          <w:rtl/>
        </w:rPr>
      </w:pPr>
      <w:r w:rsidRPr="00B46CD8">
        <w:rPr>
          <w:rFonts w:ascii="Simplified Arabic" w:hAnsi="Simplified Arabic" w:cs="Simplified Arabic"/>
          <w:sz w:val="28"/>
          <w:szCs w:val="28"/>
          <w:rtl/>
        </w:rPr>
        <w:lastRenderedPageBreak/>
        <w:t>تتألف دورة حياة استمرارية الأعمال من سلسل</w:t>
      </w:r>
      <w:r>
        <w:rPr>
          <w:rFonts w:ascii="Simplified Arabic" w:hAnsi="Simplified Arabic" w:cs="Simplified Arabic"/>
          <w:sz w:val="28"/>
          <w:szCs w:val="28"/>
          <w:rtl/>
        </w:rPr>
        <w:t>ة أنشطة متكررة تقوم بها المؤسسة</w:t>
      </w:r>
      <w:r>
        <w:rPr>
          <w:rFonts w:ascii="Simplified Arabic" w:hAnsi="Simplified Arabic" w:cs="Simplified Arabic" w:hint="cs"/>
          <w:sz w:val="28"/>
          <w:szCs w:val="28"/>
          <w:rtl/>
        </w:rPr>
        <w:t>؛</w:t>
      </w:r>
      <w:r w:rsidRPr="00B46CD8">
        <w:rPr>
          <w:rFonts w:ascii="Simplified Arabic" w:hAnsi="Simplified Arabic" w:cs="Simplified Arabic"/>
          <w:sz w:val="28"/>
          <w:szCs w:val="28"/>
          <w:rtl/>
        </w:rPr>
        <w:t xml:space="preserve"> حيث تغطي بشكل شامل كافة جوانب ومراحل برنامج إدارة استمرارية الأعمال. </w:t>
      </w:r>
      <w:r>
        <w:rPr>
          <w:rFonts w:ascii="Simplified Arabic" w:hAnsi="Simplified Arabic" w:cs="Simplified Arabic" w:hint="cs"/>
          <w:sz w:val="28"/>
          <w:szCs w:val="28"/>
          <w:rtl/>
        </w:rPr>
        <w:t>و</w:t>
      </w:r>
      <w:r w:rsidRPr="00B46CD8">
        <w:rPr>
          <w:rFonts w:ascii="Simplified Arabic" w:hAnsi="Simplified Arabic" w:cs="Simplified Arabic"/>
          <w:sz w:val="28"/>
          <w:szCs w:val="28"/>
          <w:rtl/>
        </w:rPr>
        <w:t>تتميز هذه الدورة بأنها عملية دقيقة ومتواصلة، مدعومة من قبل الإدارة العليا ومرتكزة على الموارد المتاحة لضمان اتخاذ الإجراءات اللازمة لتقليل تأثير الخسائر المحتملة، مع الحفاظ على استراتيجيات وخطط التعافي، وضمان استمرار العمليات الإنتاجية والخدماتية. ويتم تحقيق ذلك من خلال التدريب، الاختيار، الاستدامة، والمراجعة المستمرة</w:t>
      </w:r>
      <w:r>
        <w:rPr>
          <w:rFonts w:ascii="Simplified Arabic" w:hAnsi="Simplified Arabic" w:cs="Simplified Arabic" w:hint="cs"/>
          <w:sz w:val="28"/>
          <w:szCs w:val="28"/>
          <w:rtl/>
        </w:rPr>
        <w:t xml:space="preserve"> (شديد، 2022)</w:t>
      </w:r>
      <w:r w:rsidRPr="00B46CD8">
        <w:rPr>
          <w:rFonts w:ascii="Simplified Arabic" w:hAnsi="Simplified Arabic" w:cs="Simplified Arabic"/>
          <w:sz w:val="28"/>
          <w:szCs w:val="28"/>
          <w:rtl/>
        </w:rPr>
        <w:t>.</w:t>
      </w:r>
    </w:p>
    <w:p w14:paraId="2097EE45" w14:textId="3CD98E93" w:rsidR="00476021" w:rsidRDefault="00476021" w:rsidP="00476021">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متطلبات استمرارية الأعمال:</w:t>
      </w:r>
    </w:p>
    <w:p w14:paraId="213E8704" w14:textId="596D653C" w:rsidR="00476021" w:rsidRPr="00476021" w:rsidRDefault="00476021" w:rsidP="00476021">
      <w:p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تتمثل متطلبات استمرارية الأعمال فيما يلي (النجار والحرايزة، 2020):</w:t>
      </w:r>
    </w:p>
    <w:p w14:paraId="49FE586C" w14:textId="77777777" w:rsidR="00476021" w:rsidRDefault="00476021" w:rsidP="00476021">
      <w:pPr>
        <w:pStyle w:val="ListParagraph"/>
        <w:numPr>
          <w:ilvl w:val="0"/>
          <w:numId w:val="4"/>
        </w:numPr>
        <w:spacing w:line="240" w:lineRule="auto"/>
        <w:jc w:val="lowKashida"/>
        <w:rPr>
          <w:rFonts w:ascii="Simplified Arabic" w:hAnsi="Simplified Arabic" w:cs="Simplified Arabic"/>
          <w:sz w:val="28"/>
          <w:szCs w:val="28"/>
        </w:rPr>
      </w:pPr>
      <w:r w:rsidRPr="00476021">
        <w:rPr>
          <w:rFonts w:ascii="Simplified Arabic" w:hAnsi="Simplified Arabic" w:cs="Simplified Arabic"/>
          <w:b/>
          <w:bCs/>
          <w:sz w:val="28"/>
          <w:szCs w:val="28"/>
          <w:rtl/>
        </w:rPr>
        <w:t>دعم الإدارة العليا:</w:t>
      </w:r>
      <w:r w:rsidRPr="00476021">
        <w:rPr>
          <w:rFonts w:ascii="Simplified Arabic" w:hAnsi="Simplified Arabic" w:cs="Simplified Arabic"/>
          <w:sz w:val="28"/>
          <w:szCs w:val="28"/>
          <w:rtl/>
        </w:rPr>
        <w:t xml:space="preserve"> يُعتبر الدعم الإداري ضروري</w:t>
      </w:r>
      <w:r>
        <w:rPr>
          <w:rFonts w:ascii="Simplified Arabic" w:hAnsi="Simplified Arabic" w:cs="Simplified Arabic" w:hint="cs"/>
          <w:sz w:val="28"/>
          <w:szCs w:val="28"/>
          <w:rtl/>
        </w:rPr>
        <w:t>ً</w:t>
      </w:r>
      <w:r w:rsidRPr="00476021">
        <w:rPr>
          <w:rFonts w:ascii="Simplified Arabic" w:hAnsi="Simplified Arabic" w:cs="Simplified Arabic"/>
          <w:sz w:val="28"/>
          <w:szCs w:val="28"/>
          <w:rtl/>
        </w:rPr>
        <w:t>ا للغاية لضمان نجا</w:t>
      </w:r>
      <w:r>
        <w:rPr>
          <w:rFonts w:ascii="Simplified Arabic" w:hAnsi="Simplified Arabic" w:cs="Simplified Arabic"/>
          <w:sz w:val="28"/>
          <w:szCs w:val="28"/>
          <w:rtl/>
        </w:rPr>
        <w:t>ح استمرارية الأعمال في المؤسسات</w:t>
      </w:r>
      <w:r>
        <w:rPr>
          <w:rFonts w:ascii="Simplified Arabic" w:hAnsi="Simplified Arabic" w:cs="Simplified Arabic" w:hint="cs"/>
          <w:sz w:val="28"/>
          <w:szCs w:val="28"/>
          <w:rtl/>
        </w:rPr>
        <w:t>،</w:t>
      </w:r>
      <w:r w:rsidRPr="00476021">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476021">
        <w:rPr>
          <w:rFonts w:ascii="Simplified Arabic" w:hAnsi="Simplified Arabic" w:cs="Simplified Arabic"/>
          <w:sz w:val="28"/>
          <w:szCs w:val="28"/>
          <w:rtl/>
        </w:rPr>
        <w:t xml:space="preserve">يمكن تحقيق هذا الدعم من خلال تشكيل فريق مركزي داخل المؤسسة يُعنى بإدارة استمرارية الأعمال، </w:t>
      </w:r>
      <w:r>
        <w:rPr>
          <w:rFonts w:ascii="Simplified Arabic" w:hAnsi="Simplified Arabic" w:cs="Simplified Arabic" w:hint="cs"/>
          <w:sz w:val="28"/>
          <w:szCs w:val="28"/>
          <w:rtl/>
        </w:rPr>
        <w:t>و</w:t>
      </w:r>
      <w:r w:rsidRPr="00476021">
        <w:rPr>
          <w:rFonts w:ascii="Simplified Arabic" w:hAnsi="Simplified Arabic" w:cs="Simplified Arabic"/>
          <w:sz w:val="28"/>
          <w:szCs w:val="28"/>
          <w:rtl/>
        </w:rPr>
        <w:t xml:space="preserve">تبادل المعرفة، </w:t>
      </w:r>
      <w:r>
        <w:rPr>
          <w:rFonts w:ascii="Simplified Arabic" w:hAnsi="Simplified Arabic" w:cs="Simplified Arabic" w:hint="cs"/>
          <w:sz w:val="28"/>
          <w:szCs w:val="28"/>
          <w:rtl/>
        </w:rPr>
        <w:t>و</w:t>
      </w:r>
      <w:r w:rsidRPr="00476021">
        <w:rPr>
          <w:rFonts w:ascii="Simplified Arabic" w:hAnsi="Simplified Arabic" w:cs="Simplified Arabic"/>
          <w:sz w:val="28"/>
          <w:szCs w:val="28"/>
          <w:rtl/>
        </w:rPr>
        <w:t>تنسيق أف</w:t>
      </w:r>
      <w:r>
        <w:rPr>
          <w:rFonts w:ascii="Simplified Arabic" w:hAnsi="Simplified Arabic" w:cs="Simplified Arabic"/>
          <w:sz w:val="28"/>
          <w:szCs w:val="28"/>
          <w:rtl/>
        </w:rPr>
        <w:t>ضل الممارسات، وتقديم الاستشارات</w:t>
      </w:r>
      <w:r>
        <w:rPr>
          <w:rFonts w:ascii="Simplified Arabic" w:hAnsi="Simplified Arabic" w:cs="Simplified Arabic" w:hint="cs"/>
          <w:sz w:val="28"/>
          <w:szCs w:val="28"/>
          <w:rtl/>
        </w:rPr>
        <w:t>،</w:t>
      </w:r>
      <w:r w:rsidRPr="00476021">
        <w:rPr>
          <w:rFonts w:ascii="Simplified Arabic" w:hAnsi="Simplified Arabic" w:cs="Simplified Arabic"/>
          <w:sz w:val="28"/>
          <w:szCs w:val="28"/>
          <w:rtl/>
        </w:rPr>
        <w:t xml:space="preserve"> كما يشمل ذلك إنشاء نظام لإدارة استمرارية الأعمال، </w:t>
      </w:r>
      <w:r>
        <w:rPr>
          <w:rFonts w:ascii="Simplified Arabic" w:hAnsi="Simplified Arabic" w:cs="Simplified Arabic" w:hint="cs"/>
          <w:sz w:val="28"/>
          <w:szCs w:val="28"/>
          <w:rtl/>
        </w:rPr>
        <w:t>و</w:t>
      </w:r>
      <w:r w:rsidRPr="00476021">
        <w:rPr>
          <w:rFonts w:ascii="Simplified Arabic" w:hAnsi="Simplified Arabic" w:cs="Simplified Arabic"/>
          <w:sz w:val="28"/>
          <w:szCs w:val="28"/>
          <w:rtl/>
        </w:rPr>
        <w:t>تأمين التمويل اللازم لهذه الأنشطة على مستوى المؤسسة، وتوضيح أهمية إدارة استمرارية الأعمال ودورها في تعزيز قيمة المؤسسة</w:t>
      </w:r>
      <w:r>
        <w:rPr>
          <w:rFonts w:ascii="Simplified Arabic" w:hAnsi="Simplified Arabic" w:cs="Simplified Arabic" w:hint="cs"/>
          <w:sz w:val="28"/>
          <w:szCs w:val="28"/>
          <w:rtl/>
        </w:rPr>
        <w:t>،</w:t>
      </w:r>
      <w:r w:rsidRPr="00476021">
        <w:rPr>
          <w:rFonts w:ascii="Simplified Arabic" w:hAnsi="Simplified Arabic" w:cs="Simplified Arabic"/>
          <w:sz w:val="28"/>
          <w:szCs w:val="28"/>
          <w:rtl/>
        </w:rPr>
        <w:t xml:space="preserve"> بالإضافة إلى المشاركة في الدورات التدريبية المتعلقة بهذا المجال.</w:t>
      </w:r>
    </w:p>
    <w:p w14:paraId="75F89636" w14:textId="77777777" w:rsidR="00476021" w:rsidRDefault="00476021" w:rsidP="00476021">
      <w:pPr>
        <w:pStyle w:val="ListParagraph"/>
        <w:numPr>
          <w:ilvl w:val="0"/>
          <w:numId w:val="4"/>
        </w:numPr>
        <w:spacing w:line="240" w:lineRule="auto"/>
        <w:jc w:val="lowKashida"/>
        <w:rPr>
          <w:rFonts w:ascii="Simplified Arabic" w:hAnsi="Simplified Arabic" w:cs="Simplified Arabic"/>
          <w:sz w:val="28"/>
          <w:szCs w:val="28"/>
        </w:rPr>
      </w:pPr>
      <w:r w:rsidRPr="00476021">
        <w:rPr>
          <w:rFonts w:ascii="Simplified Arabic" w:hAnsi="Simplified Arabic" w:cs="Simplified Arabic"/>
          <w:sz w:val="28"/>
          <w:szCs w:val="28"/>
          <w:rtl/>
        </w:rPr>
        <w:t xml:space="preserve"> </w:t>
      </w:r>
      <w:r w:rsidRPr="00476021">
        <w:rPr>
          <w:rFonts w:ascii="Simplified Arabic" w:hAnsi="Simplified Arabic" w:cs="Simplified Arabic"/>
          <w:b/>
          <w:bCs/>
          <w:sz w:val="28"/>
          <w:szCs w:val="28"/>
          <w:rtl/>
        </w:rPr>
        <w:t>تقييم وتخفيف المخاطر:</w:t>
      </w:r>
      <w:r w:rsidRPr="00476021">
        <w:rPr>
          <w:rFonts w:ascii="Simplified Arabic" w:hAnsi="Simplified Arabic" w:cs="Simplified Arabic"/>
          <w:sz w:val="28"/>
          <w:szCs w:val="28"/>
          <w:rtl/>
        </w:rPr>
        <w:t xml:space="preserve"> يُركز تقييم المخاطر على تحديد وتقييم المخاطر التي قد تُعطل العمليات داخل المؤسسة</w:t>
      </w:r>
      <w:r>
        <w:rPr>
          <w:rFonts w:ascii="Simplified Arabic" w:hAnsi="Simplified Arabic" w:cs="Simplified Arabic" w:hint="cs"/>
          <w:sz w:val="28"/>
          <w:szCs w:val="28"/>
          <w:rtl/>
        </w:rPr>
        <w:t>،</w:t>
      </w:r>
      <w:r w:rsidRPr="00476021">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476021">
        <w:rPr>
          <w:rFonts w:ascii="Simplified Arabic" w:hAnsi="Simplified Arabic" w:cs="Simplified Arabic"/>
          <w:sz w:val="28"/>
          <w:szCs w:val="28"/>
          <w:rtl/>
        </w:rPr>
        <w:t>بعد إتمام هذا التقييم، تُحدد التهديدات الأكثر خطورة على عمليات الأقسام. أما تخفيف المخاطر، فيتضمن اتخاذ الإجراءات اللازمة لتقليل احتمالية وقوع خطر معين أو الحد من تأثيره في حال حدوثه.</w:t>
      </w:r>
    </w:p>
    <w:p w14:paraId="54D19EF7" w14:textId="439EA475" w:rsidR="00476021" w:rsidRDefault="00476021" w:rsidP="00476021">
      <w:pPr>
        <w:pStyle w:val="ListParagraph"/>
        <w:numPr>
          <w:ilvl w:val="0"/>
          <w:numId w:val="4"/>
        </w:numPr>
        <w:spacing w:line="240" w:lineRule="auto"/>
        <w:jc w:val="lowKashida"/>
        <w:rPr>
          <w:rFonts w:ascii="Simplified Arabic" w:hAnsi="Simplified Arabic" w:cs="Simplified Arabic"/>
          <w:sz w:val="28"/>
          <w:szCs w:val="28"/>
        </w:rPr>
      </w:pPr>
      <w:r w:rsidRPr="00476021">
        <w:rPr>
          <w:rFonts w:ascii="Simplified Arabic" w:hAnsi="Simplified Arabic" w:cs="Simplified Arabic"/>
          <w:sz w:val="28"/>
          <w:szCs w:val="28"/>
          <w:rtl/>
        </w:rPr>
        <w:t xml:space="preserve"> </w:t>
      </w:r>
      <w:r w:rsidRPr="00476021">
        <w:rPr>
          <w:rFonts w:ascii="Simplified Arabic" w:hAnsi="Simplified Arabic" w:cs="Simplified Arabic"/>
          <w:b/>
          <w:bCs/>
          <w:sz w:val="28"/>
          <w:szCs w:val="28"/>
          <w:rtl/>
        </w:rPr>
        <w:t>تحليل تأثير الأعمال:</w:t>
      </w:r>
      <w:r w:rsidRPr="00476021">
        <w:rPr>
          <w:rFonts w:ascii="Simplified Arabic" w:hAnsi="Simplified Arabic" w:cs="Simplified Arabic"/>
          <w:sz w:val="28"/>
          <w:szCs w:val="28"/>
          <w:rtl/>
        </w:rPr>
        <w:t xml:space="preserve"> يهتم تحليل تأثير الأعمال بتحديد العمليات الحيوية التي تحتاج إلى استرداد بعد حدوث أزمة</w:t>
      </w:r>
      <w:r>
        <w:rPr>
          <w:rFonts w:ascii="Simplified Arabic" w:hAnsi="Simplified Arabic" w:cs="Simplified Arabic" w:hint="cs"/>
          <w:sz w:val="28"/>
          <w:szCs w:val="28"/>
          <w:rtl/>
        </w:rPr>
        <w:t>،</w:t>
      </w:r>
      <w:r w:rsidRPr="00476021">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قد يشمل ذلك أيض</w:t>
      </w:r>
      <w:r>
        <w:rPr>
          <w:rFonts w:ascii="Simplified Arabic" w:hAnsi="Simplified Arabic" w:cs="Simplified Arabic" w:hint="cs"/>
          <w:sz w:val="28"/>
          <w:szCs w:val="28"/>
          <w:rtl/>
        </w:rPr>
        <w:t>ً</w:t>
      </w:r>
      <w:r>
        <w:rPr>
          <w:rFonts w:ascii="Simplified Arabic" w:hAnsi="Simplified Arabic" w:cs="Simplified Arabic"/>
          <w:sz w:val="28"/>
          <w:szCs w:val="28"/>
          <w:rtl/>
        </w:rPr>
        <w:t>ا</w:t>
      </w:r>
      <w:r w:rsidRPr="00476021">
        <w:rPr>
          <w:rFonts w:ascii="Simplified Arabic" w:hAnsi="Simplified Arabic" w:cs="Simplified Arabic"/>
          <w:sz w:val="28"/>
          <w:szCs w:val="28"/>
          <w:rtl/>
        </w:rPr>
        <w:t xml:space="preserve"> مناقشة الحلول الأولية لاسترداد هذه العمليات الهامة واستئناف العمل.</w:t>
      </w:r>
    </w:p>
    <w:p w14:paraId="3817E4CF" w14:textId="74A7C4F2" w:rsidR="00476021" w:rsidRDefault="00476021" w:rsidP="00476021">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أبعاد استمرارية الأعمال:</w:t>
      </w:r>
    </w:p>
    <w:p w14:paraId="00987AB3" w14:textId="527A978A" w:rsidR="00476021" w:rsidRDefault="001A1CC9" w:rsidP="00476021">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تتمثل أبعاد استمرارية الأعمال</w:t>
      </w:r>
      <w:r w:rsidR="001111D5">
        <w:rPr>
          <w:rFonts w:ascii="Simplified Arabic" w:hAnsi="Simplified Arabic" w:cs="Simplified Arabic" w:hint="cs"/>
          <w:sz w:val="28"/>
          <w:szCs w:val="28"/>
          <w:rtl/>
        </w:rPr>
        <w:t xml:space="preserve"> (</w:t>
      </w:r>
      <w:r w:rsidR="00594F8B">
        <w:rPr>
          <w:rFonts w:ascii="Simplified Arabic" w:hAnsi="Simplified Arabic" w:cs="Simplified Arabic" w:hint="cs"/>
          <w:sz w:val="28"/>
          <w:szCs w:val="28"/>
          <w:rtl/>
        </w:rPr>
        <w:t>النمري، 2023)</w:t>
      </w:r>
      <w:r>
        <w:rPr>
          <w:rFonts w:ascii="Simplified Arabic" w:hAnsi="Simplified Arabic" w:cs="Simplified Arabic" w:hint="cs"/>
          <w:sz w:val="28"/>
          <w:szCs w:val="28"/>
          <w:rtl/>
        </w:rPr>
        <w:t>:</w:t>
      </w:r>
    </w:p>
    <w:p w14:paraId="79A19718" w14:textId="77777777" w:rsidR="001111D5" w:rsidRDefault="001111D5" w:rsidP="001111D5">
      <w:pPr>
        <w:pStyle w:val="ListParagraph"/>
        <w:numPr>
          <w:ilvl w:val="0"/>
          <w:numId w:val="5"/>
        </w:numPr>
        <w:spacing w:line="240" w:lineRule="auto"/>
        <w:jc w:val="lowKashida"/>
        <w:rPr>
          <w:rFonts w:ascii="Simplified Arabic" w:hAnsi="Simplified Arabic" w:cs="Simplified Arabic"/>
          <w:sz w:val="28"/>
          <w:szCs w:val="28"/>
        </w:rPr>
      </w:pPr>
      <w:r w:rsidRPr="001111D5">
        <w:rPr>
          <w:rFonts w:ascii="Simplified Arabic" w:hAnsi="Simplified Arabic" w:cs="Simplified Arabic"/>
          <w:b/>
          <w:bCs/>
          <w:sz w:val="28"/>
          <w:szCs w:val="28"/>
          <w:rtl/>
        </w:rPr>
        <w:t xml:space="preserve"> دعم الإدارة (</w:t>
      </w:r>
      <w:r w:rsidRPr="001111D5">
        <w:rPr>
          <w:rFonts w:ascii="Simplified Arabic" w:hAnsi="Simplified Arabic" w:cs="Simplified Arabic"/>
          <w:b/>
          <w:bCs/>
          <w:sz w:val="28"/>
          <w:szCs w:val="28"/>
        </w:rPr>
        <w:t>Management Support</w:t>
      </w:r>
      <w:r w:rsidRPr="001111D5">
        <w:rPr>
          <w:rFonts w:ascii="Simplified Arabic" w:hAnsi="Simplified Arabic" w:cs="Simplified Arabic"/>
          <w:b/>
          <w:bCs/>
          <w:sz w:val="28"/>
          <w:szCs w:val="28"/>
          <w:rtl/>
        </w:rPr>
        <w:t>)</w:t>
      </w:r>
      <w:r>
        <w:rPr>
          <w:rFonts w:ascii="Simplified Arabic" w:hAnsi="Simplified Arabic" w:cs="Simplified Arabic" w:hint="cs"/>
          <w:sz w:val="28"/>
          <w:szCs w:val="28"/>
          <w:rtl/>
        </w:rPr>
        <w:t xml:space="preserve">: </w:t>
      </w:r>
      <w:r w:rsidRPr="001111D5">
        <w:rPr>
          <w:rFonts w:ascii="Simplified Arabic" w:hAnsi="Simplified Arabic" w:cs="Simplified Arabic"/>
          <w:sz w:val="28"/>
          <w:szCs w:val="28"/>
          <w:rtl/>
        </w:rPr>
        <w:t>يبدأ دعم الإدارة العليا منذ المراحل الأولى</w:t>
      </w:r>
      <w:r w:rsidRPr="001111D5">
        <w:rPr>
          <w:rFonts w:ascii="Simplified Arabic" w:hAnsi="Simplified Arabic" w:cs="Simplified Arabic" w:hint="cs"/>
          <w:sz w:val="28"/>
          <w:szCs w:val="28"/>
          <w:rtl/>
        </w:rPr>
        <w:t>؛</w:t>
      </w:r>
      <w:r w:rsidRPr="001111D5">
        <w:rPr>
          <w:rFonts w:ascii="Simplified Arabic" w:hAnsi="Simplified Arabic" w:cs="Simplified Arabic"/>
          <w:sz w:val="28"/>
          <w:szCs w:val="28"/>
          <w:rtl/>
        </w:rPr>
        <w:t xml:space="preserve"> حيث تتطلب إدارة استمرارية الأعمال التزامًا طويل الأجل واستثمارًا ماليًا كبيرًا من المنظمة</w:t>
      </w:r>
      <w:r w:rsidRPr="001111D5">
        <w:rPr>
          <w:rFonts w:ascii="Simplified Arabic" w:hAnsi="Simplified Arabic" w:cs="Simplified Arabic" w:hint="cs"/>
          <w:sz w:val="28"/>
          <w:szCs w:val="28"/>
          <w:rtl/>
        </w:rPr>
        <w:t>،</w:t>
      </w:r>
      <w:r w:rsidRPr="001111D5">
        <w:rPr>
          <w:rFonts w:ascii="Simplified Arabic" w:hAnsi="Simplified Arabic" w:cs="Simplified Arabic"/>
          <w:sz w:val="28"/>
          <w:szCs w:val="28"/>
          <w:rtl/>
        </w:rPr>
        <w:t xml:space="preserve"> يشمل ذلك تقديم الدعم المالي المستمر وتوفير الموارد الحيوية اللازمة لتطوير وصيانة برنامج إدارة استمرارية الأعمال</w:t>
      </w:r>
      <w:r w:rsidRPr="001111D5">
        <w:rPr>
          <w:rFonts w:ascii="Simplified Arabic" w:hAnsi="Simplified Arabic" w:cs="Simplified Arabic" w:hint="cs"/>
          <w:sz w:val="28"/>
          <w:szCs w:val="28"/>
          <w:rtl/>
        </w:rPr>
        <w:t>.</w:t>
      </w:r>
    </w:p>
    <w:p w14:paraId="0A63681C" w14:textId="77777777" w:rsidR="001111D5" w:rsidRDefault="001111D5" w:rsidP="001111D5">
      <w:pPr>
        <w:pStyle w:val="ListParagraph"/>
        <w:numPr>
          <w:ilvl w:val="0"/>
          <w:numId w:val="5"/>
        </w:numPr>
        <w:spacing w:line="240" w:lineRule="auto"/>
        <w:jc w:val="lowKashida"/>
        <w:rPr>
          <w:rFonts w:ascii="Simplified Arabic" w:hAnsi="Simplified Arabic" w:cs="Simplified Arabic"/>
          <w:sz w:val="28"/>
          <w:szCs w:val="28"/>
        </w:rPr>
      </w:pPr>
      <w:r w:rsidRPr="001111D5">
        <w:rPr>
          <w:rFonts w:ascii="Simplified Arabic" w:hAnsi="Simplified Arabic" w:cs="Simplified Arabic"/>
          <w:b/>
          <w:bCs/>
          <w:sz w:val="28"/>
          <w:szCs w:val="28"/>
          <w:rtl/>
        </w:rPr>
        <w:lastRenderedPageBreak/>
        <w:t>تقييم المخاطر وتخفيفها (</w:t>
      </w:r>
      <w:r w:rsidRPr="001111D5">
        <w:rPr>
          <w:rFonts w:ascii="Simplified Arabic" w:hAnsi="Simplified Arabic" w:cs="Simplified Arabic"/>
          <w:b/>
          <w:bCs/>
          <w:sz w:val="28"/>
          <w:szCs w:val="28"/>
        </w:rPr>
        <w:t>Risk Assessment and Mitigation</w:t>
      </w:r>
      <w:r w:rsidRPr="001111D5">
        <w:rPr>
          <w:rFonts w:ascii="Simplified Arabic" w:hAnsi="Simplified Arabic" w:cs="Simplified Arabic"/>
          <w:b/>
          <w:bCs/>
          <w:sz w:val="28"/>
          <w:szCs w:val="28"/>
          <w:rtl/>
        </w:rPr>
        <w:t>)</w:t>
      </w:r>
      <w:r>
        <w:rPr>
          <w:rFonts w:ascii="Simplified Arabic" w:hAnsi="Simplified Arabic" w:cs="Simplified Arabic" w:hint="cs"/>
          <w:sz w:val="28"/>
          <w:szCs w:val="28"/>
          <w:rtl/>
        </w:rPr>
        <w:t>: إ</w:t>
      </w:r>
      <w:r w:rsidRPr="001111D5">
        <w:rPr>
          <w:rFonts w:ascii="Simplified Arabic" w:hAnsi="Simplified Arabic" w:cs="Simplified Arabic"/>
          <w:sz w:val="28"/>
          <w:szCs w:val="28"/>
          <w:rtl/>
        </w:rPr>
        <w:t>ن تقييم المخاطر، سواء كان كميًا أو نوعيًا، يتطلب تحليل الخطر وحجم الخسائر المحتملة</w:t>
      </w:r>
      <w:r>
        <w:rPr>
          <w:rFonts w:ascii="Simplified Arabic" w:hAnsi="Simplified Arabic" w:cs="Simplified Arabic" w:hint="cs"/>
          <w:sz w:val="28"/>
          <w:szCs w:val="28"/>
          <w:rtl/>
        </w:rPr>
        <w:t>،</w:t>
      </w:r>
      <w:r w:rsidRPr="001111D5">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1111D5">
        <w:rPr>
          <w:rFonts w:ascii="Simplified Arabic" w:hAnsi="Simplified Arabic" w:cs="Simplified Arabic"/>
          <w:sz w:val="28"/>
          <w:szCs w:val="28"/>
          <w:rtl/>
        </w:rPr>
        <w:t>تختلف طرق التقييم تبعًا لأهداف المنظمة والقطاع الذي تعمل فيه، مع ضرورة وضع تدابير مناسبة لتقليل احتمالية حدوث المخاطر.</w:t>
      </w:r>
    </w:p>
    <w:p w14:paraId="2C606B6C" w14:textId="77777777" w:rsidR="001111D5" w:rsidRDefault="001111D5" w:rsidP="001111D5">
      <w:pPr>
        <w:pStyle w:val="ListParagraph"/>
        <w:numPr>
          <w:ilvl w:val="0"/>
          <w:numId w:val="5"/>
        </w:numPr>
        <w:spacing w:line="240" w:lineRule="auto"/>
        <w:jc w:val="lowKashida"/>
        <w:rPr>
          <w:rFonts w:ascii="Simplified Arabic" w:hAnsi="Simplified Arabic" w:cs="Simplified Arabic"/>
          <w:sz w:val="28"/>
          <w:szCs w:val="28"/>
        </w:rPr>
      </w:pPr>
      <w:r w:rsidRPr="001111D5">
        <w:rPr>
          <w:rFonts w:ascii="Simplified Arabic" w:hAnsi="Simplified Arabic" w:cs="Simplified Arabic"/>
          <w:sz w:val="28"/>
          <w:szCs w:val="28"/>
          <w:rtl/>
        </w:rPr>
        <w:t xml:space="preserve"> </w:t>
      </w:r>
      <w:r w:rsidRPr="001111D5">
        <w:rPr>
          <w:rFonts w:ascii="Simplified Arabic" w:hAnsi="Simplified Arabic" w:cs="Simplified Arabic"/>
          <w:b/>
          <w:bCs/>
          <w:sz w:val="28"/>
          <w:szCs w:val="28"/>
          <w:rtl/>
        </w:rPr>
        <w:t>تحليل تأثير الأعمال (</w:t>
      </w:r>
      <w:r w:rsidRPr="001111D5">
        <w:rPr>
          <w:rFonts w:ascii="Simplified Arabic" w:hAnsi="Simplified Arabic" w:cs="Simplified Arabic"/>
          <w:b/>
          <w:bCs/>
          <w:sz w:val="28"/>
          <w:szCs w:val="28"/>
        </w:rPr>
        <w:t>Business Impact Analysis - BIA</w:t>
      </w:r>
      <w:r w:rsidRPr="001111D5">
        <w:rPr>
          <w:rFonts w:ascii="Simplified Arabic" w:hAnsi="Simplified Arabic" w:cs="Simplified Arabic"/>
          <w:b/>
          <w:bCs/>
          <w:sz w:val="28"/>
          <w:szCs w:val="28"/>
          <w:rtl/>
        </w:rPr>
        <w:t>)</w:t>
      </w:r>
      <w:r>
        <w:rPr>
          <w:rFonts w:ascii="Simplified Arabic" w:hAnsi="Simplified Arabic" w:cs="Simplified Arabic" w:hint="cs"/>
          <w:sz w:val="28"/>
          <w:szCs w:val="28"/>
          <w:rtl/>
        </w:rPr>
        <w:t>: يهدف</w:t>
      </w:r>
      <w:r w:rsidRPr="001111D5">
        <w:rPr>
          <w:rFonts w:ascii="Simplified Arabic" w:hAnsi="Simplified Arabic" w:cs="Simplified Arabic"/>
          <w:sz w:val="28"/>
          <w:szCs w:val="28"/>
          <w:rtl/>
        </w:rPr>
        <w:t xml:space="preserve"> تحليل تأثير الأعمال إلى تحديد جميع العمليات التجارية الحيوية وتقييم تأثير انقطاعها على الأداء</w:t>
      </w:r>
      <w:r>
        <w:rPr>
          <w:rFonts w:ascii="Simplified Arabic" w:hAnsi="Simplified Arabic" w:cs="Simplified Arabic" w:hint="cs"/>
          <w:sz w:val="28"/>
          <w:szCs w:val="28"/>
          <w:rtl/>
        </w:rPr>
        <w:t>، و</w:t>
      </w:r>
      <w:r w:rsidRPr="001111D5">
        <w:rPr>
          <w:rFonts w:ascii="Simplified Arabic" w:hAnsi="Simplified Arabic" w:cs="Simplified Arabic"/>
          <w:sz w:val="28"/>
          <w:szCs w:val="28"/>
          <w:rtl/>
        </w:rPr>
        <w:t xml:space="preserve">يكشف عن الأضرار الناجمة عن الكوارث والاضطرابات، </w:t>
      </w:r>
      <w:r>
        <w:rPr>
          <w:rFonts w:ascii="Simplified Arabic" w:hAnsi="Simplified Arabic" w:cs="Simplified Arabic" w:hint="cs"/>
          <w:sz w:val="28"/>
          <w:szCs w:val="28"/>
          <w:rtl/>
        </w:rPr>
        <w:t xml:space="preserve">كما يعد </w:t>
      </w:r>
      <w:r w:rsidRPr="001111D5">
        <w:rPr>
          <w:rFonts w:ascii="Simplified Arabic" w:hAnsi="Simplified Arabic" w:cs="Simplified Arabic"/>
          <w:sz w:val="28"/>
          <w:szCs w:val="28"/>
          <w:rtl/>
        </w:rPr>
        <w:t xml:space="preserve">أداة لتحديد الأولويات وتخصيص الموارد المحدودة للعمليات الأكثر أهمية. </w:t>
      </w:r>
    </w:p>
    <w:p w14:paraId="3E489762" w14:textId="77777777" w:rsidR="001111D5" w:rsidRDefault="001111D5" w:rsidP="001111D5">
      <w:pPr>
        <w:pStyle w:val="ListParagraph"/>
        <w:numPr>
          <w:ilvl w:val="0"/>
          <w:numId w:val="5"/>
        </w:numPr>
        <w:spacing w:line="240" w:lineRule="auto"/>
        <w:jc w:val="lowKashida"/>
        <w:rPr>
          <w:rFonts w:ascii="Simplified Arabic" w:hAnsi="Simplified Arabic" w:cs="Simplified Arabic"/>
          <w:sz w:val="28"/>
          <w:szCs w:val="28"/>
        </w:rPr>
      </w:pPr>
      <w:r w:rsidRPr="001111D5">
        <w:rPr>
          <w:rFonts w:ascii="Simplified Arabic" w:hAnsi="Simplified Arabic" w:cs="Simplified Arabic"/>
          <w:b/>
          <w:bCs/>
          <w:sz w:val="28"/>
          <w:szCs w:val="28"/>
          <w:rtl/>
        </w:rPr>
        <w:t>استراتيجية التعافي واستمرارية الأعمال (</w:t>
      </w:r>
      <w:r w:rsidRPr="001111D5">
        <w:rPr>
          <w:rFonts w:ascii="Simplified Arabic" w:hAnsi="Simplified Arabic" w:cs="Simplified Arabic"/>
          <w:b/>
          <w:bCs/>
          <w:sz w:val="28"/>
          <w:szCs w:val="28"/>
        </w:rPr>
        <w:t>Business Recovery and Continuity Strategy</w:t>
      </w:r>
      <w:r w:rsidRPr="001111D5">
        <w:rPr>
          <w:rFonts w:ascii="Simplified Arabic" w:hAnsi="Simplified Arabic" w:cs="Simplified Arabic"/>
          <w:b/>
          <w:bCs/>
          <w:sz w:val="28"/>
          <w:szCs w:val="28"/>
          <w:rtl/>
        </w:rPr>
        <w:t>)</w:t>
      </w:r>
      <w:r w:rsidRPr="001111D5">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إن </w:t>
      </w:r>
      <w:r w:rsidRPr="001111D5">
        <w:rPr>
          <w:rFonts w:ascii="Simplified Arabic" w:hAnsi="Simplified Arabic" w:cs="Simplified Arabic"/>
          <w:sz w:val="28"/>
          <w:szCs w:val="28"/>
          <w:rtl/>
        </w:rPr>
        <w:t>تحديد استراتيجيات النسخ الاحتياطي واستعادة البيانات يؤدي</w:t>
      </w:r>
      <w:r>
        <w:rPr>
          <w:rFonts w:ascii="Simplified Arabic" w:hAnsi="Simplified Arabic" w:cs="Simplified Arabic"/>
          <w:sz w:val="28"/>
          <w:szCs w:val="28"/>
          <w:rtl/>
        </w:rPr>
        <w:t xml:space="preserve"> إلى تطوير خطة تعافي من الكوارث</w:t>
      </w:r>
      <w:r>
        <w:rPr>
          <w:rFonts w:ascii="Simplified Arabic" w:hAnsi="Simplified Arabic" w:cs="Simplified Arabic" w:hint="cs"/>
          <w:sz w:val="28"/>
          <w:szCs w:val="28"/>
          <w:rtl/>
        </w:rPr>
        <w:t>؛</w:t>
      </w:r>
      <w:r w:rsidRPr="001111D5">
        <w:rPr>
          <w:rFonts w:ascii="Simplified Arabic" w:hAnsi="Simplified Arabic" w:cs="Simplified Arabic"/>
          <w:sz w:val="28"/>
          <w:szCs w:val="28"/>
          <w:rtl/>
        </w:rPr>
        <w:t xml:space="preserve"> حيث توفر الخطة إرشادات لإعادة الأعمال بعد الأزمات. كما يجب أن تشمل الخطة استراتيجيات للتعافي تتضمن جميع مجالات العمل. </w:t>
      </w:r>
    </w:p>
    <w:p w14:paraId="27FFECCC" w14:textId="3E91E581" w:rsidR="001A1CC9" w:rsidRPr="001111D5" w:rsidRDefault="001111D5" w:rsidP="001111D5">
      <w:pPr>
        <w:pStyle w:val="ListParagraph"/>
        <w:numPr>
          <w:ilvl w:val="0"/>
          <w:numId w:val="5"/>
        </w:numPr>
        <w:spacing w:line="240" w:lineRule="auto"/>
        <w:jc w:val="lowKashida"/>
        <w:rPr>
          <w:rFonts w:ascii="Simplified Arabic" w:hAnsi="Simplified Arabic" w:cs="Simplified Arabic"/>
          <w:sz w:val="28"/>
          <w:szCs w:val="28"/>
          <w:rtl/>
        </w:rPr>
      </w:pPr>
      <w:r w:rsidRPr="001111D5">
        <w:rPr>
          <w:rFonts w:ascii="Simplified Arabic" w:hAnsi="Simplified Arabic" w:cs="Simplified Arabic"/>
          <w:b/>
          <w:bCs/>
          <w:sz w:val="28"/>
          <w:szCs w:val="28"/>
          <w:rtl/>
        </w:rPr>
        <w:t>الوعي بالخطط والتدريب (</w:t>
      </w:r>
      <w:r w:rsidRPr="001111D5">
        <w:rPr>
          <w:rFonts w:ascii="Simplified Arabic" w:hAnsi="Simplified Arabic" w:cs="Simplified Arabic"/>
          <w:b/>
          <w:bCs/>
          <w:sz w:val="28"/>
          <w:szCs w:val="28"/>
        </w:rPr>
        <w:t>Plan Awareness and Training</w:t>
      </w:r>
      <w:r w:rsidRPr="001111D5">
        <w:rPr>
          <w:rFonts w:ascii="Simplified Arabic" w:hAnsi="Simplified Arabic" w:cs="Simplified Arabic"/>
          <w:b/>
          <w:bCs/>
          <w:sz w:val="28"/>
          <w:szCs w:val="28"/>
          <w:rtl/>
        </w:rPr>
        <w:t>)</w:t>
      </w:r>
      <w:r w:rsidRPr="001111D5">
        <w:rPr>
          <w:rFonts w:ascii="Simplified Arabic" w:hAnsi="Simplified Arabic" w:cs="Simplified Arabic"/>
          <w:sz w:val="28"/>
          <w:szCs w:val="28"/>
          <w:rtl/>
        </w:rPr>
        <w:t xml:space="preserve"> يعتبر التعليم والتدريب أمورًا أساسية لتنفيذ استمرارية الأعمال</w:t>
      </w:r>
      <w:r>
        <w:rPr>
          <w:rFonts w:ascii="Simplified Arabic" w:hAnsi="Simplified Arabic" w:cs="Simplified Arabic" w:hint="cs"/>
          <w:sz w:val="28"/>
          <w:szCs w:val="28"/>
          <w:rtl/>
        </w:rPr>
        <w:t>،</w:t>
      </w:r>
      <w:r w:rsidRPr="001111D5">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1111D5">
        <w:rPr>
          <w:rFonts w:ascii="Simplified Arabic" w:hAnsi="Simplified Arabic" w:cs="Simplified Arabic"/>
          <w:sz w:val="28"/>
          <w:szCs w:val="28"/>
          <w:rtl/>
        </w:rPr>
        <w:t>على المنظمة اختبار وظائف الاستمرارية لضمان فعاليتها ومواءمتها مع الأولويات، بالإضافة إلى تنظيم تدريبات منتظمة وزيادة الوعي لتعزيز ثقافة الاستمرارية في جميع أنحاء المنظمة.</w:t>
      </w:r>
    </w:p>
    <w:p w14:paraId="047FD747" w14:textId="77777777" w:rsidR="00F925D0" w:rsidRPr="0090307D" w:rsidRDefault="00F925D0" w:rsidP="00275025">
      <w:pPr>
        <w:spacing w:line="240" w:lineRule="auto"/>
        <w:rPr>
          <w:rFonts w:ascii="Simplified Arabic" w:hAnsi="Simplified Arabic" w:cs="Simplified Arabic"/>
          <w:sz w:val="28"/>
          <w:szCs w:val="28"/>
          <w:u w:val="single"/>
          <w:rtl/>
        </w:rPr>
      </w:pPr>
    </w:p>
    <w:p w14:paraId="3BE45AC2" w14:textId="77777777" w:rsidR="00F925D0" w:rsidRPr="0090307D" w:rsidRDefault="00F925D0" w:rsidP="00275025">
      <w:pPr>
        <w:spacing w:line="240" w:lineRule="auto"/>
        <w:rPr>
          <w:rFonts w:ascii="Simplified Arabic" w:hAnsi="Simplified Arabic" w:cs="Simplified Arabic"/>
          <w:sz w:val="28"/>
          <w:szCs w:val="28"/>
          <w:u w:val="single"/>
          <w:rtl/>
        </w:rPr>
      </w:pPr>
    </w:p>
    <w:p w14:paraId="7312F260" w14:textId="77777777" w:rsidR="00F925D0" w:rsidRPr="0090307D" w:rsidRDefault="00F925D0" w:rsidP="00275025">
      <w:pPr>
        <w:spacing w:line="240" w:lineRule="auto"/>
        <w:rPr>
          <w:rFonts w:ascii="Simplified Arabic" w:hAnsi="Simplified Arabic" w:cs="Simplified Arabic"/>
          <w:sz w:val="28"/>
          <w:szCs w:val="28"/>
          <w:u w:val="single"/>
          <w:rtl/>
        </w:rPr>
      </w:pPr>
    </w:p>
    <w:p w14:paraId="655C36C2" w14:textId="77777777" w:rsidR="00F925D0" w:rsidRPr="0090307D" w:rsidRDefault="00F925D0" w:rsidP="00275025">
      <w:pPr>
        <w:spacing w:line="240" w:lineRule="auto"/>
        <w:rPr>
          <w:rFonts w:ascii="Simplified Arabic" w:hAnsi="Simplified Arabic" w:cs="Simplified Arabic"/>
          <w:sz w:val="28"/>
          <w:szCs w:val="28"/>
          <w:u w:val="single"/>
          <w:rtl/>
        </w:rPr>
      </w:pPr>
    </w:p>
    <w:p w14:paraId="279160BA" w14:textId="77777777" w:rsidR="00F925D0" w:rsidRPr="0090307D" w:rsidRDefault="00F925D0" w:rsidP="00275025">
      <w:pPr>
        <w:spacing w:line="240" w:lineRule="auto"/>
        <w:rPr>
          <w:rFonts w:ascii="Simplified Arabic" w:hAnsi="Simplified Arabic" w:cs="Simplified Arabic"/>
          <w:sz w:val="28"/>
          <w:szCs w:val="28"/>
          <w:u w:val="single"/>
          <w:rtl/>
        </w:rPr>
      </w:pPr>
    </w:p>
    <w:p w14:paraId="05F56A44" w14:textId="77777777" w:rsidR="00F925D0" w:rsidRPr="0090307D" w:rsidRDefault="00F925D0" w:rsidP="00275025">
      <w:pPr>
        <w:spacing w:line="240" w:lineRule="auto"/>
        <w:rPr>
          <w:rFonts w:ascii="Simplified Arabic" w:hAnsi="Simplified Arabic" w:cs="Simplified Arabic"/>
          <w:sz w:val="28"/>
          <w:szCs w:val="28"/>
          <w:u w:val="single"/>
          <w:rtl/>
        </w:rPr>
      </w:pPr>
    </w:p>
    <w:p w14:paraId="49C1B4CF" w14:textId="77777777" w:rsidR="00F925D0" w:rsidRPr="0090307D" w:rsidRDefault="00F925D0" w:rsidP="00275025">
      <w:pPr>
        <w:spacing w:line="240" w:lineRule="auto"/>
        <w:rPr>
          <w:rFonts w:ascii="Simplified Arabic" w:hAnsi="Simplified Arabic" w:cs="Simplified Arabic"/>
          <w:sz w:val="28"/>
          <w:szCs w:val="28"/>
          <w:u w:val="single"/>
          <w:rtl/>
        </w:rPr>
      </w:pPr>
    </w:p>
    <w:p w14:paraId="31F360C0" w14:textId="77777777" w:rsidR="00F925D0" w:rsidRPr="0090307D" w:rsidRDefault="00F925D0" w:rsidP="00275025">
      <w:pPr>
        <w:spacing w:line="240" w:lineRule="auto"/>
        <w:rPr>
          <w:rFonts w:ascii="Simplified Arabic" w:hAnsi="Simplified Arabic" w:cs="Simplified Arabic"/>
          <w:sz w:val="28"/>
          <w:szCs w:val="28"/>
          <w:u w:val="single"/>
          <w:rtl/>
        </w:rPr>
      </w:pPr>
    </w:p>
    <w:p w14:paraId="28BF2479" w14:textId="77777777" w:rsidR="00F925D0" w:rsidRPr="0090307D" w:rsidRDefault="00F925D0" w:rsidP="00275025">
      <w:pPr>
        <w:spacing w:line="240" w:lineRule="auto"/>
        <w:rPr>
          <w:rFonts w:ascii="Simplified Arabic" w:hAnsi="Simplified Arabic" w:cs="Simplified Arabic"/>
          <w:sz w:val="28"/>
          <w:szCs w:val="28"/>
          <w:u w:val="single"/>
          <w:rtl/>
        </w:rPr>
      </w:pPr>
    </w:p>
    <w:p w14:paraId="063BF7F3" w14:textId="77777777" w:rsidR="00F925D0" w:rsidRPr="0090307D" w:rsidRDefault="00F925D0" w:rsidP="00275025">
      <w:pPr>
        <w:spacing w:line="240" w:lineRule="auto"/>
        <w:rPr>
          <w:rFonts w:ascii="Simplified Arabic" w:hAnsi="Simplified Arabic" w:cs="Simplified Arabic"/>
          <w:sz w:val="28"/>
          <w:szCs w:val="28"/>
          <w:u w:val="single"/>
          <w:rtl/>
        </w:rPr>
      </w:pPr>
    </w:p>
    <w:p w14:paraId="7048F6B3" w14:textId="0C23D6CB" w:rsidR="00F925D0" w:rsidRPr="00E84F84" w:rsidRDefault="00F925D0" w:rsidP="00275025">
      <w:pPr>
        <w:spacing w:line="240" w:lineRule="auto"/>
        <w:jc w:val="center"/>
        <w:rPr>
          <w:rFonts w:ascii="Simplified Arabic" w:hAnsi="Simplified Arabic" w:cs="PT Bold Heading"/>
          <w:b/>
          <w:bCs/>
          <w:sz w:val="40"/>
          <w:szCs w:val="40"/>
          <w:u w:val="single"/>
          <w:rtl/>
        </w:rPr>
      </w:pPr>
      <w:r w:rsidRPr="00E84F84">
        <w:rPr>
          <w:rFonts w:ascii="Simplified Arabic" w:hAnsi="Simplified Arabic" w:cs="PT Bold Heading"/>
          <w:b/>
          <w:bCs/>
          <w:sz w:val="40"/>
          <w:szCs w:val="40"/>
          <w:u w:val="single"/>
          <w:rtl/>
        </w:rPr>
        <w:lastRenderedPageBreak/>
        <w:t>الفصل الثالث</w:t>
      </w:r>
    </w:p>
    <w:p w14:paraId="3A2D2B16" w14:textId="06819377" w:rsidR="00F925D0" w:rsidRPr="00E84F84" w:rsidRDefault="00F925D0" w:rsidP="00275025">
      <w:pPr>
        <w:spacing w:line="240" w:lineRule="auto"/>
        <w:jc w:val="center"/>
        <w:rPr>
          <w:rFonts w:ascii="Simplified Arabic" w:hAnsi="Simplified Arabic" w:cs="PT Bold Heading"/>
          <w:b/>
          <w:bCs/>
          <w:sz w:val="40"/>
          <w:szCs w:val="40"/>
          <w:u w:val="single"/>
          <w:rtl/>
        </w:rPr>
      </w:pPr>
      <w:r w:rsidRPr="00E84F84">
        <w:rPr>
          <w:rFonts w:ascii="Simplified Arabic" w:hAnsi="Simplified Arabic" w:cs="PT Bold Heading"/>
          <w:b/>
          <w:bCs/>
          <w:sz w:val="40"/>
          <w:szCs w:val="40"/>
          <w:u w:val="single"/>
          <w:rtl/>
        </w:rPr>
        <w:t>منهجية الدراسة</w:t>
      </w:r>
    </w:p>
    <w:p w14:paraId="21A85991" w14:textId="77777777" w:rsidR="00F925D0" w:rsidRPr="0090307D" w:rsidRDefault="00F925D0" w:rsidP="00275025">
      <w:pPr>
        <w:spacing w:line="240" w:lineRule="auto"/>
        <w:rPr>
          <w:rFonts w:ascii="Simplified Arabic" w:hAnsi="Simplified Arabic" w:cs="Simplified Arabic"/>
          <w:sz w:val="28"/>
          <w:szCs w:val="28"/>
          <w:u w:val="single"/>
          <w:rtl/>
        </w:rPr>
      </w:pPr>
    </w:p>
    <w:p w14:paraId="76D397BE" w14:textId="000FED20" w:rsidR="00D22171" w:rsidRPr="00B279FD" w:rsidRDefault="00BC094B" w:rsidP="00B279FD">
      <w:pPr>
        <w:spacing w:line="240" w:lineRule="auto"/>
        <w:rPr>
          <w:rFonts w:ascii="Simplified Arabic" w:hAnsi="Simplified Arabic" w:cs="Simplified Arabic"/>
          <w:b/>
          <w:bCs/>
          <w:sz w:val="36"/>
          <w:szCs w:val="36"/>
          <w:u w:val="single"/>
          <w:rtl/>
        </w:rPr>
      </w:pPr>
      <w:r w:rsidRPr="00B279FD">
        <w:rPr>
          <w:rFonts w:ascii="Simplified Arabic" w:hAnsi="Simplified Arabic" w:cs="Simplified Arabic"/>
          <w:b/>
          <w:bCs/>
          <w:sz w:val="36"/>
          <w:szCs w:val="36"/>
          <w:u w:val="single"/>
          <w:rtl/>
        </w:rPr>
        <w:t>مقدمة</w:t>
      </w:r>
      <w:r w:rsidR="00B279FD" w:rsidRPr="00B279FD">
        <w:rPr>
          <w:rFonts w:ascii="Simplified Arabic" w:hAnsi="Simplified Arabic" w:cs="Simplified Arabic" w:hint="cs"/>
          <w:b/>
          <w:bCs/>
          <w:sz w:val="36"/>
          <w:szCs w:val="36"/>
          <w:u w:val="single"/>
          <w:rtl/>
        </w:rPr>
        <w:t>:</w:t>
      </w:r>
      <w:r w:rsidR="00D22171" w:rsidRPr="00B279FD">
        <w:rPr>
          <w:rFonts w:ascii="Simplified Arabic" w:hAnsi="Simplified Arabic" w:cs="Simplified Arabic"/>
          <w:b/>
          <w:bCs/>
          <w:sz w:val="36"/>
          <w:szCs w:val="36"/>
          <w:u w:val="single"/>
          <w:rtl/>
        </w:rPr>
        <w:t xml:space="preserve"> </w:t>
      </w:r>
    </w:p>
    <w:p w14:paraId="5B5DB33B" w14:textId="1B06F657" w:rsidR="00BC094B" w:rsidRPr="00B279FD" w:rsidRDefault="00B279FD" w:rsidP="00B279FD">
      <w:pPr>
        <w:spacing w:line="240" w:lineRule="auto"/>
        <w:ind w:firstLine="284"/>
        <w:rPr>
          <w:rFonts w:ascii="Simplified Arabic" w:hAnsi="Simplified Arabic" w:cs="Simplified Arabic"/>
          <w:sz w:val="28"/>
          <w:szCs w:val="28"/>
          <w:rtl/>
        </w:rPr>
      </w:pPr>
      <w:r w:rsidRPr="00B279FD">
        <w:rPr>
          <w:rFonts w:ascii="Simplified Arabic" w:hAnsi="Simplified Arabic" w:cs="Simplified Arabic" w:hint="cs"/>
          <w:sz w:val="28"/>
          <w:szCs w:val="28"/>
          <w:rtl/>
        </w:rPr>
        <w:t xml:space="preserve">سوف </w:t>
      </w:r>
      <w:r>
        <w:rPr>
          <w:rFonts w:ascii="Simplified Arabic" w:hAnsi="Simplified Arabic" w:cs="Simplified Arabic" w:hint="cs"/>
          <w:sz w:val="28"/>
          <w:szCs w:val="28"/>
          <w:rtl/>
        </w:rPr>
        <w:t>يناقش هذا الفصل المنهجية المتبعة في الدراسة وكذلك مجتمع الدراسة وحدودها، وذلك على النحو التالي:</w:t>
      </w:r>
    </w:p>
    <w:p w14:paraId="376292C5" w14:textId="4EF984E1" w:rsidR="00B279FD" w:rsidRDefault="00B279FD" w:rsidP="00B279FD">
      <w:pPr>
        <w:spacing w:line="240" w:lineRule="auto"/>
        <w:rPr>
          <w:rFonts w:ascii="Simplified Arabic" w:hAnsi="Simplified Arabic" w:cs="Simplified Arabic"/>
          <w:b/>
          <w:bCs/>
          <w:sz w:val="36"/>
          <w:szCs w:val="36"/>
          <w:u w:val="single"/>
          <w:rtl/>
        </w:rPr>
      </w:pPr>
      <w:r>
        <w:rPr>
          <w:rFonts w:ascii="Simplified Arabic" w:hAnsi="Simplified Arabic" w:cs="Simplified Arabic"/>
          <w:b/>
          <w:bCs/>
          <w:sz w:val="36"/>
          <w:szCs w:val="36"/>
          <w:u w:val="single"/>
          <w:rtl/>
        </w:rPr>
        <w:t xml:space="preserve">المنهجية وطرق </w:t>
      </w:r>
      <w:r>
        <w:rPr>
          <w:rFonts w:ascii="Simplified Arabic" w:hAnsi="Simplified Arabic" w:cs="Simplified Arabic" w:hint="cs"/>
          <w:b/>
          <w:bCs/>
          <w:sz w:val="36"/>
          <w:szCs w:val="36"/>
          <w:u w:val="single"/>
          <w:rtl/>
        </w:rPr>
        <w:t>الدراسة:</w:t>
      </w:r>
    </w:p>
    <w:p w14:paraId="38E533A6" w14:textId="3439823D" w:rsidR="00BC094B" w:rsidRPr="00B279FD" w:rsidRDefault="00D22171" w:rsidP="00B279FD">
      <w:pPr>
        <w:spacing w:line="240" w:lineRule="auto"/>
        <w:ind w:firstLine="284"/>
        <w:jc w:val="lowKashida"/>
        <w:rPr>
          <w:rFonts w:ascii="Simplified Arabic" w:hAnsi="Simplified Arabic" w:cs="Simplified Arabic"/>
          <w:sz w:val="28"/>
          <w:szCs w:val="28"/>
          <w:rtl/>
        </w:rPr>
      </w:pPr>
      <w:r w:rsidRPr="00B279FD">
        <w:rPr>
          <w:rFonts w:ascii="Simplified Arabic" w:hAnsi="Simplified Arabic" w:cs="Simplified Arabic"/>
          <w:sz w:val="28"/>
          <w:szCs w:val="28"/>
          <w:rtl/>
        </w:rPr>
        <w:t xml:space="preserve"> </w:t>
      </w:r>
      <w:r w:rsidR="00B279FD" w:rsidRPr="00B279FD">
        <w:rPr>
          <w:rFonts w:ascii="Simplified Arabic" w:hAnsi="Simplified Arabic" w:cs="Simplified Arabic" w:hint="cs"/>
          <w:sz w:val="28"/>
          <w:szCs w:val="28"/>
          <w:rtl/>
        </w:rPr>
        <w:t xml:space="preserve">سوف </w:t>
      </w:r>
      <w:r w:rsidR="00B279FD">
        <w:rPr>
          <w:rFonts w:ascii="Simplified Arabic" w:hAnsi="Simplified Arabic" w:cs="Simplified Arabic" w:hint="cs"/>
          <w:sz w:val="28"/>
          <w:szCs w:val="28"/>
          <w:rtl/>
        </w:rPr>
        <w:t>تستخدم الدراسة الحالية المنهج الوصفي الذي يعتمد على دراسة الظاهرة ويهتم بوصفها وصفًا دقيقًا من خلال التعبير الكمي والنوعي عنها.</w:t>
      </w:r>
    </w:p>
    <w:p w14:paraId="05712225" w14:textId="5243D8C8" w:rsidR="00BC094B" w:rsidRPr="00B279FD" w:rsidRDefault="00BC094B" w:rsidP="004A0CDE">
      <w:pPr>
        <w:spacing w:line="240" w:lineRule="auto"/>
        <w:rPr>
          <w:rFonts w:ascii="Simplified Arabic" w:hAnsi="Simplified Arabic" w:cs="Simplified Arabic"/>
          <w:b/>
          <w:bCs/>
          <w:sz w:val="36"/>
          <w:szCs w:val="36"/>
          <w:u w:val="single"/>
          <w:rtl/>
        </w:rPr>
      </w:pPr>
      <w:r w:rsidRPr="00B279FD">
        <w:rPr>
          <w:rFonts w:ascii="Simplified Arabic" w:hAnsi="Simplified Arabic" w:cs="Simplified Arabic"/>
          <w:b/>
          <w:bCs/>
          <w:sz w:val="36"/>
          <w:szCs w:val="36"/>
          <w:u w:val="single"/>
          <w:rtl/>
        </w:rPr>
        <w:t xml:space="preserve">مجتمع </w:t>
      </w:r>
      <w:r w:rsidR="004A0CDE">
        <w:rPr>
          <w:rFonts w:ascii="Simplified Arabic" w:hAnsi="Simplified Arabic" w:cs="Simplified Arabic" w:hint="cs"/>
          <w:b/>
          <w:bCs/>
          <w:sz w:val="36"/>
          <w:szCs w:val="36"/>
          <w:u w:val="single"/>
          <w:rtl/>
        </w:rPr>
        <w:t>الدراسة</w:t>
      </w:r>
      <w:r w:rsidR="00B279FD">
        <w:rPr>
          <w:rFonts w:ascii="Simplified Arabic" w:hAnsi="Simplified Arabic" w:cs="Simplified Arabic" w:hint="cs"/>
          <w:b/>
          <w:bCs/>
          <w:sz w:val="36"/>
          <w:szCs w:val="36"/>
          <w:u w:val="single"/>
          <w:rtl/>
        </w:rPr>
        <w:t>:</w:t>
      </w:r>
    </w:p>
    <w:p w14:paraId="6D0EB083" w14:textId="5A10181B" w:rsidR="00BC094B" w:rsidRPr="004A0CDE" w:rsidRDefault="004A0CDE" w:rsidP="003225C8">
      <w:pPr>
        <w:spacing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تمثل مجتمع الدراسة في جميع العاملين </w:t>
      </w:r>
      <w:r w:rsidR="003225C8">
        <w:rPr>
          <w:rFonts w:ascii="Simplified Arabic" w:hAnsi="Simplified Arabic" w:cs="Simplified Arabic" w:hint="cs"/>
          <w:sz w:val="28"/>
          <w:szCs w:val="28"/>
          <w:rtl/>
        </w:rPr>
        <w:t>بشركات الاتصالات</w:t>
      </w:r>
      <w:r>
        <w:rPr>
          <w:rFonts w:ascii="Simplified Arabic" w:hAnsi="Simplified Arabic" w:cs="Simplified Arabic" w:hint="cs"/>
          <w:sz w:val="28"/>
          <w:szCs w:val="28"/>
          <w:rtl/>
        </w:rPr>
        <w:t xml:space="preserve"> الحكومية والخاصة بالمملكة العربية السعودية. وقد تم تطبيق أداة الدراسة على عينة عشوائية طبقية من العاملين بالشركات الحكومية قوامها (321) مفردة.</w:t>
      </w:r>
    </w:p>
    <w:p w14:paraId="61AA19B7" w14:textId="428977C9" w:rsidR="00BC094B" w:rsidRPr="000D4E92" w:rsidRDefault="00BC094B" w:rsidP="000D4E92">
      <w:pPr>
        <w:spacing w:line="240" w:lineRule="auto"/>
        <w:rPr>
          <w:rFonts w:ascii="Simplified Arabic" w:hAnsi="Simplified Arabic" w:cs="Simplified Arabic"/>
          <w:b/>
          <w:bCs/>
          <w:sz w:val="36"/>
          <w:szCs w:val="36"/>
          <w:u w:val="single"/>
          <w:rtl/>
        </w:rPr>
      </w:pPr>
      <w:r w:rsidRPr="000D4E92">
        <w:rPr>
          <w:rFonts w:ascii="Simplified Arabic" w:hAnsi="Simplified Arabic" w:cs="Simplified Arabic"/>
          <w:b/>
          <w:bCs/>
          <w:sz w:val="36"/>
          <w:szCs w:val="36"/>
          <w:u w:val="single"/>
          <w:rtl/>
        </w:rPr>
        <w:t xml:space="preserve">حدود </w:t>
      </w:r>
      <w:r w:rsidR="000D4E92">
        <w:rPr>
          <w:rFonts w:ascii="Simplified Arabic" w:hAnsi="Simplified Arabic" w:cs="Simplified Arabic" w:hint="cs"/>
          <w:b/>
          <w:bCs/>
          <w:sz w:val="36"/>
          <w:szCs w:val="36"/>
          <w:u w:val="single"/>
          <w:rtl/>
        </w:rPr>
        <w:t>الدراسة:</w:t>
      </w:r>
    </w:p>
    <w:p w14:paraId="5F37D268" w14:textId="2EB72169" w:rsidR="00BC094B" w:rsidRPr="000D4E92" w:rsidRDefault="000D4E92" w:rsidP="00275025">
      <w:pPr>
        <w:spacing w:line="240" w:lineRule="auto"/>
        <w:rPr>
          <w:rFonts w:ascii="Simplified Arabic" w:hAnsi="Simplified Arabic" w:cs="Simplified Arabic"/>
          <w:sz w:val="28"/>
          <w:szCs w:val="28"/>
          <w:rtl/>
        </w:rPr>
      </w:pPr>
      <w:r w:rsidRPr="000D4E92">
        <w:rPr>
          <w:rFonts w:ascii="Simplified Arabic" w:hAnsi="Simplified Arabic" w:cs="Simplified Arabic" w:hint="cs"/>
          <w:sz w:val="28"/>
          <w:szCs w:val="28"/>
          <w:rtl/>
        </w:rPr>
        <w:t>ت</w:t>
      </w:r>
      <w:r>
        <w:rPr>
          <w:rFonts w:ascii="Simplified Arabic" w:hAnsi="Simplified Arabic" w:cs="Simplified Arabic" w:hint="cs"/>
          <w:sz w:val="28"/>
          <w:szCs w:val="28"/>
          <w:rtl/>
        </w:rPr>
        <w:t>تمثل حدود الدراسة فيما يلي:</w:t>
      </w:r>
    </w:p>
    <w:p w14:paraId="160B66F4" w14:textId="0C51AF85" w:rsidR="00716771" w:rsidRPr="004A0CDE" w:rsidRDefault="000D4E92" w:rsidP="003225C8">
      <w:pPr>
        <w:pStyle w:val="ListParagraph"/>
        <w:numPr>
          <w:ilvl w:val="0"/>
          <w:numId w:val="9"/>
        </w:numPr>
        <w:spacing w:line="240" w:lineRule="auto"/>
        <w:jc w:val="lowKashida"/>
        <w:rPr>
          <w:rFonts w:ascii="Simplified Arabic" w:hAnsi="Simplified Arabic" w:cs="Simplified Arabic"/>
          <w:sz w:val="28"/>
          <w:szCs w:val="28"/>
        </w:rPr>
      </w:pPr>
      <w:r w:rsidRPr="004A0CDE">
        <w:rPr>
          <w:rFonts w:ascii="Simplified Arabic" w:hAnsi="Simplified Arabic" w:cs="Simplified Arabic"/>
          <w:b/>
          <w:bCs/>
          <w:sz w:val="28"/>
          <w:szCs w:val="28"/>
          <w:rtl/>
        </w:rPr>
        <w:t>الحدود البشرية:</w:t>
      </w:r>
      <w:r w:rsidRPr="004A0CDE">
        <w:rPr>
          <w:rFonts w:ascii="Simplified Arabic" w:hAnsi="Simplified Arabic" w:cs="Simplified Arabic"/>
          <w:sz w:val="28"/>
          <w:szCs w:val="28"/>
          <w:rtl/>
        </w:rPr>
        <w:t xml:space="preserve"> </w:t>
      </w:r>
      <w:r w:rsidR="004A0CDE">
        <w:rPr>
          <w:rFonts w:ascii="Simplified Arabic" w:hAnsi="Simplified Arabic" w:cs="Simplified Arabic" w:hint="cs"/>
          <w:sz w:val="28"/>
          <w:szCs w:val="28"/>
          <w:rtl/>
        </w:rPr>
        <w:t xml:space="preserve">العاملين </w:t>
      </w:r>
      <w:r w:rsidR="003225C8">
        <w:rPr>
          <w:rFonts w:ascii="Simplified Arabic" w:hAnsi="Simplified Arabic" w:cs="Simplified Arabic" w:hint="cs"/>
          <w:sz w:val="28"/>
          <w:szCs w:val="28"/>
          <w:rtl/>
        </w:rPr>
        <w:t>بشركات الاتصالات</w:t>
      </w:r>
      <w:r w:rsidR="004A0CDE">
        <w:rPr>
          <w:rFonts w:ascii="Simplified Arabic" w:hAnsi="Simplified Arabic" w:cs="Simplified Arabic" w:hint="cs"/>
          <w:sz w:val="28"/>
          <w:szCs w:val="28"/>
          <w:rtl/>
        </w:rPr>
        <w:t xml:space="preserve"> الحكومية والخاصة بالمملكة العربية السعودية.</w:t>
      </w:r>
    </w:p>
    <w:p w14:paraId="20726D83" w14:textId="1B99CF17" w:rsidR="00716771" w:rsidRDefault="000D4E92" w:rsidP="00716771">
      <w:pPr>
        <w:pStyle w:val="ListParagraph"/>
        <w:numPr>
          <w:ilvl w:val="0"/>
          <w:numId w:val="9"/>
        </w:numPr>
        <w:spacing w:line="240" w:lineRule="auto"/>
        <w:jc w:val="lowKashida"/>
        <w:rPr>
          <w:rFonts w:ascii="Simplified Arabic" w:hAnsi="Simplified Arabic" w:cs="Simplified Arabic"/>
          <w:sz w:val="28"/>
          <w:szCs w:val="28"/>
        </w:rPr>
      </w:pPr>
      <w:r w:rsidRPr="00716771">
        <w:rPr>
          <w:rFonts w:ascii="Simplified Arabic" w:hAnsi="Simplified Arabic" w:cs="Simplified Arabic"/>
          <w:b/>
          <w:bCs/>
          <w:sz w:val="28"/>
          <w:szCs w:val="28"/>
          <w:rtl/>
        </w:rPr>
        <w:t>الحدود الموضوعية:</w:t>
      </w:r>
      <w:r w:rsidRPr="000D4E92">
        <w:rPr>
          <w:rFonts w:ascii="Simplified Arabic" w:hAnsi="Simplified Arabic" w:cs="Simplified Arabic"/>
          <w:sz w:val="28"/>
          <w:szCs w:val="28"/>
          <w:rtl/>
        </w:rPr>
        <w:t xml:space="preserve"> </w:t>
      </w:r>
      <w:r w:rsidR="00716771">
        <w:rPr>
          <w:rFonts w:ascii="Simplified Arabic" w:hAnsi="Simplified Arabic" w:cs="Simplified Arabic" w:hint="cs"/>
          <w:sz w:val="28"/>
          <w:szCs w:val="28"/>
          <w:rtl/>
        </w:rPr>
        <w:t>تركز الدراسة في موضوعها على إدارة المخاطر واستمرارية الأعمال في ظل جائحة كورونا</w:t>
      </w:r>
      <w:r w:rsidRPr="000D4E92">
        <w:rPr>
          <w:rFonts w:ascii="Simplified Arabic" w:hAnsi="Simplified Arabic" w:cs="Simplified Arabic"/>
          <w:sz w:val="28"/>
          <w:szCs w:val="28"/>
          <w:rtl/>
        </w:rPr>
        <w:t xml:space="preserve">. </w:t>
      </w:r>
    </w:p>
    <w:p w14:paraId="53DC59EA" w14:textId="0A011699" w:rsidR="00BC094B" w:rsidRPr="000D4E92" w:rsidRDefault="000D4E92" w:rsidP="000B436B">
      <w:pPr>
        <w:pStyle w:val="ListParagraph"/>
        <w:numPr>
          <w:ilvl w:val="0"/>
          <w:numId w:val="9"/>
        </w:numPr>
        <w:spacing w:line="240" w:lineRule="auto"/>
        <w:jc w:val="lowKashida"/>
        <w:rPr>
          <w:rFonts w:ascii="Simplified Arabic" w:hAnsi="Simplified Arabic" w:cs="Simplified Arabic"/>
          <w:sz w:val="28"/>
          <w:szCs w:val="28"/>
          <w:rtl/>
        </w:rPr>
      </w:pPr>
      <w:r w:rsidRPr="00716771">
        <w:rPr>
          <w:rFonts w:ascii="Simplified Arabic" w:hAnsi="Simplified Arabic" w:cs="Simplified Arabic"/>
          <w:b/>
          <w:bCs/>
          <w:sz w:val="28"/>
          <w:szCs w:val="28"/>
          <w:rtl/>
        </w:rPr>
        <w:t>الحدود المكانية:</w:t>
      </w:r>
      <w:r w:rsidRPr="000D4E92">
        <w:rPr>
          <w:rFonts w:ascii="Simplified Arabic" w:hAnsi="Simplified Arabic" w:cs="Simplified Arabic"/>
          <w:sz w:val="28"/>
          <w:szCs w:val="28"/>
          <w:rtl/>
        </w:rPr>
        <w:t xml:space="preserve"> </w:t>
      </w:r>
      <w:r w:rsidR="00716771">
        <w:rPr>
          <w:rFonts w:ascii="Simplified Arabic" w:hAnsi="Simplified Arabic" w:cs="Simplified Arabic" w:hint="cs"/>
          <w:sz w:val="28"/>
          <w:szCs w:val="28"/>
          <w:rtl/>
        </w:rPr>
        <w:t>تركز الدراسة على</w:t>
      </w:r>
      <w:r w:rsidR="000B436B">
        <w:rPr>
          <w:rFonts w:ascii="Simplified Arabic" w:hAnsi="Simplified Arabic" w:cs="Simplified Arabic" w:hint="cs"/>
          <w:sz w:val="28"/>
          <w:szCs w:val="28"/>
          <w:rtl/>
        </w:rPr>
        <w:t xml:space="preserve"> شركات الاتصالات</w:t>
      </w:r>
      <w:r w:rsidRPr="000D4E92">
        <w:rPr>
          <w:rFonts w:ascii="Simplified Arabic" w:hAnsi="Simplified Arabic" w:cs="Simplified Arabic"/>
          <w:sz w:val="28"/>
          <w:szCs w:val="28"/>
          <w:rtl/>
        </w:rPr>
        <w:t xml:space="preserve"> </w:t>
      </w:r>
      <w:r w:rsidR="00716771">
        <w:rPr>
          <w:rFonts w:ascii="Simplified Arabic" w:hAnsi="Simplified Arabic" w:cs="Simplified Arabic" w:hint="cs"/>
          <w:sz w:val="28"/>
          <w:szCs w:val="28"/>
          <w:rtl/>
        </w:rPr>
        <w:t>السعودية</w:t>
      </w:r>
      <w:r w:rsidRPr="000D4E92">
        <w:rPr>
          <w:rFonts w:ascii="Simplified Arabic" w:hAnsi="Simplified Arabic" w:cs="Simplified Arabic"/>
          <w:sz w:val="28"/>
          <w:szCs w:val="28"/>
          <w:rtl/>
        </w:rPr>
        <w:t xml:space="preserve"> </w:t>
      </w:r>
      <w:r w:rsidR="00716771">
        <w:rPr>
          <w:rFonts w:ascii="Simplified Arabic" w:hAnsi="Simplified Arabic" w:cs="Simplified Arabic" w:hint="cs"/>
          <w:sz w:val="28"/>
          <w:szCs w:val="28"/>
          <w:rtl/>
        </w:rPr>
        <w:t>التي تأثرت بجائحة كورونا</w:t>
      </w:r>
      <w:r w:rsidRPr="000D4E92">
        <w:rPr>
          <w:rFonts w:ascii="Simplified Arabic" w:hAnsi="Simplified Arabic" w:cs="Simplified Arabic"/>
          <w:sz w:val="28"/>
          <w:szCs w:val="28"/>
          <w:rtl/>
        </w:rPr>
        <w:t>.</w:t>
      </w:r>
    </w:p>
    <w:p w14:paraId="08441443" w14:textId="77777777" w:rsidR="00BC094B" w:rsidRPr="000D4E92" w:rsidRDefault="00BC094B" w:rsidP="00275025">
      <w:pPr>
        <w:spacing w:line="240" w:lineRule="auto"/>
        <w:rPr>
          <w:rFonts w:ascii="Simplified Arabic" w:hAnsi="Simplified Arabic" w:cs="Simplified Arabic"/>
          <w:sz w:val="28"/>
          <w:szCs w:val="28"/>
          <w:u w:val="single"/>
          <w:rtl/>
        </w:rPr>
      </w:pPr>
    </w:p>
    <w:p w14:paraId="7EFF3D3B" w14:textId="77777777" w:rsidR="00BC094B" w:rsidRPr="0090307D" w:rsidRDefault="00BC094B" w:rsidP="00275025">
      <w:pPr>
        <w:spacing w:line="240" w:lineRule="auto"/>
        <w:rPr>
          <w:rFonts w:ascii="Simplified Arabic" w:hAnsi="Simplified Arabic" w:cs="Simplified Arabic"/>
          <w:sz w:val="28"/>
          <w:szCs w:val="28"/>
          <w:u w:val="single"/>
          <w:rtl/>
        </w:rPr>
      </w:pPr>
    </w:p>
    <w:p w14:paraId="5A8DB207" w14:textId="77777777" w:rsidR="00BC094B" w:rsidRPr="0090307D" w:rsidRDefault="00BC094B" w:rsidP="00275025">
      <w:pPr>
        <w:spacing w:line="240" w:lineRule="auto"/>
        <w:rPr>
          <w:rFonts w:ascii="Simplified Arabic" w:hAnsi="Simplified Arabic" w:cs="Simplified Arabic"/>
          <w:sz w:val="28"/>
          <w:szCs w:val="28"/>
          <w:u w:val="single"/>
          <w:rtl/>
        </w:rPr>
      </w:pPr>
    </w:p>
    <w:p w14:paraId="056C54F4" w14:textId="77777777" w:rsidR="00BC094B" w:rsidRPr="0090307D" w:rsidRDefault="00BC094B" w:rsidP="00275025">
      <w:pPr>
        <w:spacing w:line="240" w:lineRule="auto"/>
        <w:rPr>
          <w:rFonts w:ascii="Simplified Arabic" w:hAnsi="Simplified Arabic" w:cs="Simplified Arabic"/>
          <w:sz w:val="28"/>
          <w:szCs w:val="28"/>
          <w:u w:val="single"/>
          <w:rtl/>
        </w:rPr>
      </w:pPr>
    </w:p>
    <w:p w14:paraId="39AFACE9" w14:textId="785B8F5C" w:rsidR="004163C7" w:rsidRPr="00716771" w:rsidRDefault="004163C7" w:rsidP="00275025">
      <w:pPr>
        <w:spacing w:line="240" w:lineRule="auto"/>
        <w:jc w:val="center"/>
        <w:rPr>
          <w:rFonts w:ascii="Simplified Arabic" w:hAnsi="Simplified Arabic" w:cs="PT Bold Heading"/>
          <w:b/>
          <w:bCs/>
          <w:sz w:val="40"/>
          <w:szCs w:val="40"/>
          <w:u w:val="single"/>
          <w:rtl/>
        </w:rPr>
      </w:pPr>
      <w:r w:rsidRPr="00716771">
        <w:rPr>
          <w:rFonts w:ascii="Simplified Arabic" w:hAnsi="Simplified Arabic" w:cs="PT Bold Heading"/>
          <w:b/>
          <w:bCs/>
          <w:sz w:val="40"/>
          <w:szCs w:val="40"/>
          <w:u w:val="single"/>
          <w:rtl/>
        </w:rPr>
        <w:lastRenderedPageBreak/>
        <w:t>الفصل الرابع</w:t>
      </w:r>
    </w:p>
    <w:p w14:paraId="6FE24C67" w14:textId="77777777" w:rsidR="004163C7" w:rsidRPr="00716771" w:rsidRDefault="004163C7" w:rsidP="00275025">
      <w:pPr>
        <w:spacing w:line="240" w:lineRule="auto"/>
        <w:jc w:val="center"/>
        <w:rPr>
          <w:rFonts w:ascii="Simplified Arabic" w:hAnsi="Simplified Arabic" w:cs="PT Bold Heading"/>
          <w:b/>
          <w:bCs/>
          <w:sz w:val="40"/>
          <w:szCs w:val="40"/>
          <w:u w:val="single"/>
          <w:rtl/>
        </w:rPr>
      </w:pPr>
      <w:r w:rsidRPr="00716771">
        <w:rPr>
          <w:rFonts w:ascii="Simplified Arabic" w:hAnsi="Simplified Arabic" w:cs="PT Bold Heading"/>
          <w:b/>
          <w:bCs/>
          <w:sz w:val="40"/>
          <w:szCs w:val="40"/>
          <w:u w:val="single"/>
          <w:rtl/>
        </w:rPr>
        <w:t>منهجية الدراسة</w:t>
      </w:r>
    </w:p>
    <w:p w14:paraId="07EE55FC" w14:textId="4A8EB352" w:rsidR="004163C7" w:rsidRPr="00B61042" w:rsidRDefault="004163C7" w:rsidP="00275025">
      <w:pPr>
        <w:spacing w:line="240" w:lineRule="auto"/>
        <w:rPr>
          <w:rFonts w:ascii="Simplified Arabic" w:hAnsi="Simplified Arabic" w:cs="Simplified Arabic"/>
          <w:b/>
          <w:bCs/>
          <w:sz w:val="36"/>
          <w:szCs w:val="36"/>
          <w:u w:val="single"/>
          <w:rtl/>
        </w:rPr>
      </w:pPr>
      <w:r w:rsidRPr="00B61042">
        <w:rPr>
          <w:rFonts w:ascii="Simplified Arabic" w:hAnsi="Simplified Arabic" w:cs="Simplified Arabic"/>
          <w:b/>
          <w:bCs/>
          <w:sz w:val="36"/>
          <w:szCs w:val="36"/>
          <w:u w:val="single"/>
          <w:rtl/>
        </w:rPr>
        <w:t>مقدمة</w:t>
      </w:r>
    </w:p>
    <w:p w14:paraId="50959FBA" w14:textId="24D4D2B0" w:rsidR="004163C7" w:rsidRDefault="001752DC" w:rsidP="001752DC">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سوف بتم في هذا الفصل تقنين أداة الدراسة للتأكد من إمكانية الاعتماد عليها والوثوق بنتائجها، وذلك من خلال معامل ارتباط بيرسون، ومعامل ثبات ألفا كرونباخ، وكذلك سوف يجيب هذا الفصل على السؤالين الثالث والرابع من أسئلة الدراسة وذلك من خلال الأساليب الإحصائية المناسب</w:t>
      </w:r>
      <w:r w:rsidR="006E50D2">
        <w:rPr>
          <w:rFonts w:ascii="Simplified Arabic" w:hAnsi="Simplified Arabic" w:cs="Simplified Arabic" w:hint="cs"/>
          <w:sz w:val="28"/>
          <w:szCs w:val="28"/>
          <w:rtl/>
        </w:rPr>
        <w:t>ة لذلك، ويم</w:t>
      </w:r>
      <w:r>
        <w:rPr>
          <w:rFonts w:ascii="Simplified Arabic" w:hAnsi="Simplified Arabic" w:cs="Simplified Arabic" w:hint="cs"/>
          <w:sz w:val="28"/>
          <w:szCs w:val="28"/>
          <w:rtl/>
        </w:rPr>
        <w:t>كن توضيح ذلك على النحو التالي:</w:t>
      </w:r>
    </w:p>
    <w:p w14:paraId="239AF032" w14:textId="77777777" w:rsidR="006E50D2" w:rsidRPr="001752DC" w:rsidRDefault="006E50D2" w:rsidP="006E50D2">
      <w:pPr>
        <w:pStyle w:val="ListParagraph"/>
        <w:numPr>
          <w:ilvl w:val="0"/>
          <w:numId w:val="25"/>
        </w:numPr>
        <w:spacing w:line="240" w:lineRule="auto"/>
        <w:jc w:val="lowKashida"/>
        <w:rPr>
          <w:rFonts w:ascii="Simplified Arabic" w:hAnsi="Simplified Arabic" w:cs="Simplified Arabic"/>
          <w:b/>
          <w:bCs/>
          <w:sz w:val="28"/>
          <w:szCs w:val="28"/>
          <w:rtl/>
        </w:rPr>
      </w:pPr>
      <w:r w:rsidRPr="001752DC">
        <w:rPr>
          <w:rFonts w:ascii="Simplified Arabic" w:hAnsi="Simplified Arabic" w:cs="Simplified Arabic" w:hint="cs"/>
          <w:b/>
          <w:bCs/>
          <w:sz w:val="28"/>
          <w:szCs w:val="28"/>
          <w:rtl/>
        </w:rPr>
        <w:t>صدق أداة الدراسة</w:t>
      </w:r>
    </w:p>
    <w:p w14:paraId="09FD65C4" w14:textId="77777777" w:rsidR="006E50D2" w:rsidRDefault="006E50D2" w:rsidP="006E50D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سوف يتم التأكد من صدق أداة الدراسة من خلال معامل ارتباط بيرسون بين درجة كل عبارة ودرجة المحور الذي تنتمي إليه العبارة، وذلك من خلال الجدول التالي:</w:t>
      </w:r>
    </w:p>
    <w:p w14:paraId="5935BB23" w14:textId="77777777" w:rsidR="006E50D2" w:rsidRDefault="006E50D2" w:rsidP="006E50D2">
      <w:pPr>
        <w:spacing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جدول (1) </w:t>
      </w:r>
    </w:p>
    <w:p w14:paraId="7D590A9F" w14:textId="77777777" w:rsidR="006E50D2" w:rsidRDefault="006E50D2" w:rsidP="006E50D2">
      <w:pPr>
        <w:spacing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معامل ارتباط بيرسون بين درجة كل عبارة ودرجة البعد الذي تنتمي إليه العبارة</w:t>
      </w:r>
    </w:p>
    <w:tbl>
      <w:tblPr>
        <w:tblStyle w:val="TableGrid"/>
        <w:bidiVisual/>
        <w:tblW w:w="0" w:type="auto"/>
        <w:tblLook w:val="04A0" w:firstRow="1" w:lastRow="0" w:firstColumn="1" w:lastColumn="0" w:noHBand="0" w:noVBand="1"/>
      </w:tblPr>
      <w:tblGrid>
        <w:gridCol w:w="1547"/>
        <w:gridCol w:w="1548"/>
        <w:gridCol w:w="1548"/>
        <w:gridCol w:w="1548"/>
        <w:gridCol w:w="1548"/>
        <w:gridCol w:w="1548"/>
      </w:tblGrid>
      <w:tr w:rsidR="006E50D2" w14:paraId="6E7B92CE" w14:textId="77777777" w:rsidTr="00312A5D">
        <w:tc>
          <w:tcPr>
            <w:tcW w:w="1547" w:type="dxa"/>
          </w:tcPr>
          <w:p w14:paraId="5BF97EF4"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المحور</w:t>
            </w:r>
          </w:p>
        </w:tc>
        <w:tc>
          <w:tcPr>
            <w:tcW w:w="1548" w:type="dxa"/>
          </w:tcPr>
          <w:p w14:paraId="0D8846F6"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العبارة</w:t>
            </w:r>
          </w:p>
        </w:tc>
        <w:tc>
          <w:tcPr>
            <w:tcW w:w="1548" w:type="dxa"/>
          </w:tcPr>
          <w:p w14:paraId="4017098F"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معامل الارتباط</w:t>
            </w:r>
          </w:p>
        </w:tc>
        <w:tc>
          <w:tcPr>
            <w:tcW w:w="1548" w:type="dxa"/>
          </w:tcPr>
          <w:p w14:paraId="4ED683A5"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المحور</w:t>
            </w:r>
          </w:p>
        </w:tc>
        <w:tc>
          <w:tcPr>
            <w:tcW w:w="1548" w:type="dxa"/>
          </w:tcPr>
          <w:p w14:paraId="168542D6"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العبارة</w:t>
            </w:r>
          </w:p>
        </w:tc>
        <w:tc>
          <w:tcPr>
            <w:tcW w:w="1548" w:type="dxa"/>
          </w:tcPr>
          <w:p w14:paraId="1161C2D1"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معامل الارتباط</w:t>
            </w:r>
          </w:p>
        </w:tc>
      </w:tr>
      <w:tr w:rsidR="006E50D2" w14:paraId="722A5F95" w14:textId="77777777" w:rsidTr="00312A5D">
        <w:tc>
          <w:tcPr>
            <w:tcW w:w="1547" w:type="dxa"/>
            <w:vMerge w:val="restart"/>
          </w:tcPr>
          <w:p w14:paraId="0BDB2184" w14:textId="77777777" w:rsidR="006E50D2" w:rsidRDefault="006E50D2" w:rsidP="00312A5D">
            <w:pPr>
              <w:jc w:val="center"/>
              <w:rPr>
                <w:rFonts w:ascii="Simplified Arabic" w:hAnsi="Simplified Arabic" w:cs="Simplified Arabic"/>
                <w:b/>
                <w:bCs/>
                <w:sz w:val="28"/>
                <w:szCs w:val="28"/>
                <w:rtl/>
              </w:rPr>
            </w:pPr>
          </w:p>
          <w:p w14:paraId="15BBE299" w14:textId="63F259A4"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واقع إدارة المخاطر واستمرارية الأعمال في شركات الاتصالات السعودية في ظل جائحة كورونا</w:t>
            </w:r>
          </w:p>
        </w:tc>
        <w:tc>
          <w:tcPr>
            <w:tcW w:w="1548" w:type="dxa"/>
          </w:tcPr>
          <w:p w14:paraId="63F0C180"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w:t>
            </w:r>
          </w:p>
        </w:tc>
        <w:tc>
          <w:tcPr>
            <w:tcW w:w="1548" w:type="dxa"/>
          </w:tcPr>
          <w:p w14:paraId="263C3500" w14:textId="77777777" w:rsidR="006E50D2" w:rsidRDefault="006E50D2" w:rsidP="00312A5D">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0,555**</w:t>
            </w:r>
          </w:p>
        </w:tc>
        <w:tc>
          <w:tcPr>
            <w:tcW w:w="1548" w:type="dxa"/>
            <w:vMerge w:val="restart"/>
          </w:tcPr>
          <w:p w14:paraId="6CD03DAE" w14:textId="77777777" w:rsidR="006E50D2" w:rsidRDefault="006E50D2" w:rsidP="00312A5D">
            <w:pPr>
              <w:jc w:val="center"/>
              <w:rPr>
                <w:rFonts w:ascii="Simplified Arabic" w:hAnsi="Simplified Arabic" w:cs="Simplified Arabic"/>
                <w:b/>
                <w:bCs/>
                <w:sz w:val="28"/>
                <w:szCs w:val="28"/>
                <w:rtl/>
              </w:rPr>
            </w:pPr>
          </w:p>
          <w:p w14:paraId="6ECA113F" w14:textId="5F12BC5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متطلبات إدارة المخاطر واستمرارية الأعمال في شركات الاتصالات السعودية في ظل جائحة كورونا</w:t>
            </w:r>
          </w:p>
        </w:tc>
        <w:tc>
          <w:tcPr>
            <w:tcW w:w="1548" w:type="dxa"/>
          </w:tcPr>
          <w:p w14:paraId="59048C54"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w:t>
            </w:r>
          </w:p>
        </w:tc>
        <w:tc>
          <w:tcPr>
            <w:tcW w:w="1548" w:type="dxa"/>
          </w:tcPr>
          <w:p w14:paraId="1E8868D4" w14:textId="77777777" w:rsidR="006E50D2" w:rsidRDefault="006E50D2" w:rsidP="00312A5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0,834**</w:t>
            </w:r>
          </w:p>
        </w:tc>
      </w:tr>
      <w:tr w:rsidR="006E50D2" w14:paraId="638EEC2B" w14:textId="77777777" w:rsidTr="00312A5D">
        <w:tc>
          <w:tcPr>
            <w:tcW w:w="1547" w:type="dxa"/>
            <w:vMerge/>
          </w:tcPr>
          <w:p w14:paraId="5EA1DDC6" w14:textId="77777777" w:rsidR="006E50D2" w:rsidRDefault="006E50D2" w:rsidP="00312A5D">
            <w:pPr>
              <w:jc w:val="center"/>
              <w:rPr>
                <w:rFonts w:ascii="Simplified Arabic" w:hAnsi="Simplified Arabic" w:cs="Simplified Arabic"/>
                <w:b/>
                <w:bCs/>
                <w:sz w:val="28"/>
                <w:szCs w:val="28"/>
                <w:rtl/>
              </w:rPr>
            </w:pPr>
          </w:p>
        </w:tc>
        <w:tc>
          <w:tcPr>
            <w:tcW w:w="1548" w:type="dxa"/>
          </w:tcPr>
          <w:p w14:paraId="02C5DE82"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p>
        </w:tc>
        <w:tc>
          <w:tcPr>
            <w:tcW w:w="1548" w:type="dxa"/>
          </w:tcPr>
          <w:p w14:paraId="7BF5D214"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0,402**</w:t>
            </w:r>
          </w:p>
        </w:tc>
        <w:tc>
          <w:tcPr>
            <w:tcW w:w="1548" w:type="dxa"/>
            <w:vMerge/>
          </w:tcPr>
          <w:p w14:paraId="20893398" w14:textId="77777777" w:rsidR="006E50D2" w:rsidRDefault="006E50D2" w:rsidP="00312A5D">
            <w:pPr>
              <w:jc w:val="center"/>
              <w:rPr>
                <w:rFonts w:ascii="Simplified Arabic" w:hAnsi="Simplified Arabic" w:cs="Simplified Arabic"/>
                <w:b/>
                <w:bCs/>
                <w:sz w:val="28"/>
                <w:szCs w:val="28"/>
                <w:rtl/>
              </w:rPr>
            </w:pPr>
          </w:p>
        </w:tc>
        <w:tc>
          <w:tcPr>
            <w:tcW w:w="1548" w:type="dxa"/>
          </w:tcPr>
          <w:p w14:paraId="4A8D0F08"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p>
        </w:tc>
        <w:tc>
          <w:tcPr>
            <w:tcW w:w="1548" w:type="dxa"/>
          </w:tcPr>
          <w:p w14:paraId="20868451"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0,511**</w:t>
            </w:r>
          </w:p>
        </w:tc>
      </w:tr>
      <w:tr w:rsidR="006E50D2" w14:paraId="3D94DCBB" w14:textId="77777777" w:rsidTr="00312A5D">
        <w:tc>
          <w:tcPr>
            <w:tcW w:w="1547" w:type="dxa"/>
            <w:vMerge/>
          </w:tcPr>
          <w:p w14:paraId="7D07182A" w14:textId="77777777" w:rsidR="006E50D2" w:rsidRDefault="006E50D2" w:rsidP="00312A5D">
            <w:pPr>
              <w:jc w:val="center"/>
              <w:rPr>
                <w:rFonts w:ascii="Simplified Arabic" w:hAnsi="Simplified Arabic" w:cs="Simplified Arabic"/>
                <w:b/>
                <w:bCs/>
                <w:sz w:val="28"/>
                <w:szCs w:val="28"/>
                <w:rtl/>
              </w:rPr>
            </w:pPr>
          </w:p>
        </w:tc>
        <w:tc>
          <w:tcPr>
            <w:tcW w:w="1548" w:type="dxa"/>
          </w:tcPr>
          <w:p w14:paraId="14370EB4"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p>
        </w:tc>
        <w:tc>
          <w:tcPr>
            <w:tcW w:w="1548" w:type="dxa"/>
          </w:tcPr>
          <w:p w14:paraId="1F3BC438" w14:textId="77777777" w:rsidR="006E50D2" w:rsidRDefault="006E50D2" w:rsidP="00312A5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0,275**</w:t>
            </w:r>
          </w:p>
        </w:tc>
        <w:tc>
          <w:tcPr>
            <w:tcW w:w="1548" w:type="dxa"/>
            <w:vMerge/>
          </w:tcPr>
          <w:p w14:paraId="52E34DFE" w14:textId="77777777" w:rsidR="006E50D2" w:rsidRDefault="006E50D2" w:rsidP="00312A5D">
            <w:pPr>
              <w:jc w:val="center"/>
              <w:rPr>
                <w:rFonts w:ascii="Simplified Arabic" w:hAnsi="Simplified Arabic" w:cs="Simplified Arabic"/>
                <w:b/>
                <w:bCs/>
                <w:sz w:val="28"/>
                <w:szCs w:val="28"/>
                <w:rtl/>
              </w:rPr>
            </w:pPr>
          </w:p>
        </w:tc>
        <w:tc>
          <w:tcPr>
            <w:tcW w:w="1548" w:type="dxa"/>
          </w:tcPr>
          <w:p w14:paraId="7533E535"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p>
        </w:tc>
        <w:tc>
          <w:tcPr>
            <w:tcW w:w="1548" w:type="dxa"/>
          </w:tcPr>
          <w:p w14:paraId="62ED1D96"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0,747**</w:t>
            </w:r>
          </w:p>
        </w:tc>
      </w:tr>
      <w:tr w:rsidR="006E50D2" w14:paraId="46762912" w14:textId="77777777" w:rsidTr="00312A5D">
        <w:tc>
          <w:tcPr>
            <w:tcW w:w="1547" w:type="dxa"/>
            <w:vMerge/>
          </w:tcPr>
          <w:p w14:paraId="12E4D897" w14:textId="77777777" w:rsidR="006E50D2" w:rsidRDefault="006E50D2" w:rsidP="00312A5D">
            <w:pPr>
              <w:jc w:val="center"/>
              <w:rPr>
                <w:rFonts w:ascii="Simplified Arabic" w:hAnsi="Simplified Arabic" w:cs="Simplified Arabic"/>
                <w:b/>
                <w:bCs/>
                <w:sz w:val="28"/>
                <w:szCs w:val="28"/>
                <w:rtl/>
              </w:rPr>
            </w:pPr>
          </w:p>
        </w:tc>
        <w:tc>
          <w:tcPr>
            <w:tcW w:w="1548" w:type="dxa"/>
          </w:tcPr>
          <w:p w14:paraId="7055C67C"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w:t>
            </w:r>
          </w:p>
        </w:tc>
        <w:tc>
          <w:tcPr>
            <w:tcW w:w="1548" w:type="dxa"/>
          </w:tcPr>
          <w:p w14:paraId="25AC74A4"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0,558**</w:t>
            </w:r>
          </w:p>
        </w:tc>
        <w:tc>
          <w:tcPr>
            <w:tcW w:w="1548" w:type="dxa"/>
            <w:vMerge/>
          </w:tcPr>
          <w:p w14:paraId="64037923" w14:textId="77777777" w:rsidR="006E50D2" w:rsidRDefault="006E50D2" w:rsidP="00312A5D">
            <w:pPr>
              <w:jc w:val="center"/>
              <w:rPr>
                <w:rFonts w:ascii="Simplified Arabic" w:hAnsi="Simplified Arabic" w:cs="Simplified Arabic"/>
                <w:b/>
                <w:bCs/>
                <w:sz w:val="28"/>
                <w:szCs w:val="28"/>
                <w:rtl/>
              </w:rPr>
            </w:pPr>
          </w:p>
        </w:tc>
        <w:tc>
          <w:tcPr>
            <w:tcW w:w="1548" w:type="dxa"/>
          </w:tcPr>
          <w:p w14:paraId="744B3171"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w:t>
            </w:r>
          </w:p>
        </w:tc>
        <w:tc>
          <w:tcPr>
            <w:tcW w:w="1548" w:type="dxa"/>
          </w:tcPr>
          <w:p w14:paraId="03B4B451"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0,702**</w:t>
            </w:r>
          </w:p>
        </w:tc>
      </w:tr>
      <w:tr w:rsidR="006E50D2" w14:paraId="47BD87A8" w14:textId="77777777" w:rsidTr="00312A5D">
        <w:tc>
          <w:tcPr>
            <w:tcW w:w="1547" w:type="dxa"/>
            <w:vMerge/>
          </w:tcPr>
          <w:p w14:paraId="3E12605F" w14:textId="77777777" w:rsidR="006E50D2" w:rsidRDefault="006E50D2" w:rsidP="00312A5D">
            <w:pPr>
              <w:jc w:val="center"/>
              <w:rPr>
                <w:rFonts w:ascii="Simplified Arabic" w:hAnsi="Simplified Arabic" w:cs="Simplified Arabic"/>
                <w:b/>
                <w:bCs/>
                <w:sz w:val="28"/>
                <w:szCs w:val="28"/>
                <w:rtl/>
              </w:rPr>
            </w:pPr>
          </w:p>
        </w:tc>
        <w:tc>
          <w:tcPr>
            <w:tcW w:w="1548" w:type="dxa"/>
          </w:tcPr>
          <w:p w14:paraId="6207E544"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c>
          <w:tcPr>
            <w:tcW w:w="1548" w:type="dxa"/>
          </w:tcPr>
          <w:p w14:paraId="63F349DA"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0,696**</w:t>
            </w:r>
          </w:p>
        </w:tc>
        <w:tc>
          <w:tcPr>
            <w:tcW w:w="1548" w:type="dxa"/>
            <w:vMerge/>
          </w:tcPr>
          <w:p w14:paraId="07651C78" w14:textId="77777777" w:rsidR="006E50D2" w:rsidRDefault="006E50D2" w:rsidP="00312A5D">
            <w:pPr>
              <w:jc w:val="center"/>
              <w:rPr>
                <w:rFonts w:ascii="Simplified Arabic" w:hAnsi="Simplified Arabic" w:cs="Simplified Arabic"/>
                <w:b/>
                <w:bCs/>
                <w:sz w:val="28"/>
                <w:szCs w:val="28"/>
                <w:rtl/>
              </w:rPr>
            </w:pPr>
          </w:p>
        </w:tc>
        <w:tc>
          <w:tcPr>
            <w:tcW w:w="1548" w:type="dxa"/>
          </w:tcPr>
          <w:p w14:paraId="4D01ED20"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c>
          <w:tcPr>
            <w:tcW w:w="1548" w:type="dxa"/>
          </w:tcPr>
          <w:p w14:paraId="5DF2D40B"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0,273**</w:t>
            </w:r>
          </w:p>
        </w:tc>
      </w:tr>
      <w:tr w:rsidR="006E50D2" w14:paraId="5D4A7B0A" w14:textId="77777777" w:rsidTr="00312A5D">
        <w:tc>
          <w:tcPr>
            <w:tcW w:w="1547" w:type="dxa"/>
            <w:vMerge/>
          </w:tcPr>
          <w:p w14:paraId="4D0A13D1" w14:textId="77777777" w:rsidR="006E50D2" w:rsidRDefault="006E50D2" w:rsidP="00312A5D">
            <w:pPr>
              <w:jc w:val="center"/>
              <w:rPr>
                <w:rFonts w:ascii="Simplified Arabic" w:hAnsi="Simplified Arabic" w:cs="Simplified Arabic"/>
                <w:b/>
                <w:bCs/>
                <w:sz w:val="28"/>
                <w:szCs w:val="28"/>
                <w:rtl/>
              </w:rPr>
            </w:pPr>
          </w:p>
        </w:tc>
        <w:tc>
          <w:tcPr>
            <w:tcW w:w="1548" w:type="dxa"/>
          </w:tcPr>
          <w:p w14:paraId="16A72653"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c>
          <w:tcPr>
            <w:tcW w:w="1548" w:type="dxa"/>
          </w:tcPr>
          <w:p w14:paraId="2575F91F"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0,408**</w:t>
            </w:r>
          </w:p>
        </w:tc>
        <w:tc>
          <w:tcPr>
            <w:tcW w:w="1548" w:type="dxa"/>
            <w:vMerge/>
          </w:tcPr>
          <w:p w14:paraId="39E2F23A" w14:textId="77777777" w:rsidR="006E50D2" w:rsidRDefault="006E50D2" w:rsidP="00312A5D">
            <w:pPr>
              <w:jc w:val="center"/>
              <w:rPr>
                <w:rFonts w:ascii="Simplified Arabic" w:hAnsi="Simplified Arabic" w:cs="Simplified Arabic"/>
                <w:b/>
                <w:bCs/>
                <w:sz w:val="28"/>
                <w:szCs w:val="28"/>
                <w:rtl/>
              </w:rPr>
            </w:pPr>
          </w:p>
        </w:tc>
        <w:tc>
          <w:tcPr>
            <w:tcW w:w="1548" w:type="dxa"/>
          </w:tcPr>
          <w:p w14:paraId="52737E59"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c>
          <w:tcPr>
            <w:tcW w:w="1548" w:type="dxa"/>
          </w:tcPr>
          <w:p w14:paraId="33C31006"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0,902**</w:t>
            </w:r>
          </w:p>
        </w:tc>
      </w:tr>
      <w:tr w:rsidR="006E50D2" w14:paraId="39DA666C" w14:textId="77777777" w:rsidTr="00312A5D">
        <w:tc>
          <w:tcPr>
            <w:tcW w:w="1547" w:type="dxa"/>
            <w:vMerge/>
          </w:tcPr>
          <w:p w14:paraId="0D5F05B4" w14:textId="77777777" w:rsidR="006E50D2" w:rsidRDefault="006E50D2" w:rsidP="00312A5D">
            <w:pPr>
              <w:jc w:val="center"/>
              <w:rPr>
                <w:rFonts w:ascii="Simplified Arabic" w:hAnsi="Simplified Arabic" w:cs="Simplified Arabic"/>
                <w:b/>
                <w:bCs/>
                <w:sz w:val="28"/>
                <w:szCs w:val="28"/>
                <w:rtl/>
              </w:rPr>
            </w:pPr>
          </w:p>
        </w:tc>
        <w:tc>
          <w:tcPr>
            <w:tcW w:w="1548" w:type="dxa"/>
          </w:tcPr>
          <w:p w14:paraId="116A806B"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7</w:t>
            </w:r>
          </w:p>
        </w:tc>
        <w:tc>
          <w:tcPr>
            <w:tcW w:w="1548" w:type="dxa"/>
          </w:tcPr>
          <w:p w14:paraId="3DCD3AEC" w14:textId="77777777" w:rsidR="006E50D2" w:rsidRDefault="006E50D2" w:rsidP="00312A5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0,344**</w:t>
            </w:r>
          </w:p>
        </w:tc>
        <w:tc>
          <w:tcPr>
            <w:tcW w:w="1548" w:type="dxa"/>
            <w:vMerge/>
          </w:tcPr>
          <w:p w14:paraId="055A5677" w14:textId="77777777" w:rsidR="006E50D2" w:rsidRDefault="006E50D2" w:rsidP="00312A5D">
            <w:pPr>
              <w:jc w:val="center"/>
              <w:rPr>
                <w:rFonts w:ascii="Simplified Arabic" w:hAnsi="Simplified Arabic" w:cs="Simplified Arabic"/>
                <w:b/>
                <w:bCs/>
                <w:sz w:val="28"/>
                <w:szCs w:val="28"/>
                <w:rtl/>
              </w:rPr>
            </w:pPr>
          </w:p>
        </w:tc>
        <w:tc>
          <w:tcPr>
            <w:tcW w:w="1548" w:type="dxa"/>
          </w:tcPr>
          <w:p w14:paraId="75B3C7D4"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7</w:t>
            </w:r>
          </w:p>
        </w:tc>
        <w:tc>
          <w:tcPr>
            <w:tcW w:w="1548" w:type="dxa"/>
          </w:tcPr>
          <w:p w14:paraId="0D05FD7D"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0,660**</w:t>
            </w:r>
          </w:p>
        </w:tc>
      </w:tr>
      <w:tr w:rsidR="006E50D2" w14:paraId="28597B1D" w14:textId="77777777" w:rsidTr="00312A5D">
        <w:tc>
          <w:tcPr>
            <w:tcW w:w="1547" w:type="dxa"/>
            <w:vMerge/>
          </w:tcPr>
          <w:p w14:paraId="0A98180D" w14:textId="77777777" w:rsidR="006E50D2" w:rsidRDefault="006E50D2" w:rsidP="00312A5D">
            <w:pPr>
              <w:jc w:val="center"/>
              <w:rPr>
                <w:rFonts w:ascii="Simplified Arabic" w:hAnsi="Simplified Arabic" w:cs="Simplified Arabic"/>
                <w:b/>
                <w:bCs/>
                <w:sz w:val="28"/>
                <w:szCs w:val="28"/>
                <w:rtl/>
              </w:rPr>
            </w:pPr>
          </w:p>
        </w:tc>
        <w:tc>
          <w:tcPr>
            <w:tcW w:w="1548" w:type="dxa"/>
          </w:tcPr>
          <w:p w14:paraId="07DF63E6"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c>
          <w:tcPr>
            <w:tcW w:w="1548" w:type="dxa"/>
          </w:tcPr>
          <w:p w14:paraId="2008125F"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0,822**</w:t>
            </w:r>
          </w:p>
        </w:tc>
        <w:tc>
          <w:tcPr>
            <w:tcW w:w="1548" w:type="dxa"/>
            <w:vMerge/>
          </w:tcPr>
          <w:p w14:paraId="70B5999B" w14:textId="77777777" w:rsidR="006E50D2" w:rsidRDefault="006E50D2" w:rsidP="00312A5D">
            <w:pPr>
              <w:jc w:val="center"/>
              <w:rPr>
                <w:rFonts w:ascii="Simplified Arabic" w:hAnsi="Simplified Arabic" w:cs="Simplified Arabic"/>
                <w:b/>
                <w:bCs/>
                <w:sz w:val="28"/>
                <w:szCs w:val="28"/>
                <w:rtl/>
              </w:rPr>
            </w:pPr>
          </w:p>
        </w:tc>
        <w:tc>
          <w:tcPr>
            <w:tcW w:w="1548" w:type="dxa"/>
          </w:tcPr>
          <w:p w14:paraId="01D2BA03"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c>
          <w:tcPr>
            <w:tcW w:w="1548" w:type="dxa"/>
          </w:tcPr>
          <w:p w14:paraId="0C36AB62"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0,207**</w:t>
            </w:r>
          </w:p>
        </w:tc>
      </w:tr>
      <w:tr w:rsidR="006E50D2" w14:paraId="7A394B43" w14:textId="77777777" w:rsidTr="00312A5D">
        <w:tc>
          <w:tcPr>
            <w:tcW w:w="1547" w:type="dxa"/>
            <w:vMerge/>
          </w:tcPr>
          <w:p w14:paraId="0BD4CDF6" w14:textId="77777777" w:rsidR="006E50D2" w:rsidRDefault="006E50D2" w:rsidP="00312A5D">
            <w:pPr>
              <w:jc w:val="center"/>
              <w:rPr>
                <w:rFonts w:ascii="Simplified Arabic" w:hAnsi="Simplified Arabic" w:cs="Simplified Arabic"/>
                <w:b/>
                <w:bCs/>
                <w:sz w:val="28"/>
                <w:szCs w:val="28"/>
                <w:rtl/>
              </w:rPr>
            </w:pPr>
          </w:p>
        </w:tc>
        <w:tc>
          <w:tcPr>
            <w:tcW w:w="1548" w:type="dxa"/>
          </w:tcPr>
          <w:p w14:paraId="7DEE1710"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c>
          <w:tcPr>
            <w:tcW w:w="1548" w:type="dxa"/>
          </w:tcPr>
          <w:p w14:paraId="31F7CE51"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0,679**</w:t>
            </w:r>
          </w:p>
        </w:tc>
        <w:tc>
          <w:tcPr>
            <w:tcW w:w="1548" w:type="dxa"/>
            <w:vMerge/>
          </w:tcPr>
          <w:p w14:paraId="0AB2C149" w14:textId="77777777" w:rsidR="006E50D2" w:rsidRDefault="006E50D2" w:rsidP="00312A5D">
            <w:pPr>
              <w:jc w:val="center"/>
              <w:rPr>
                <w:rFonts w:ascii="Simplified Arabic" w:hAnsi="Simplified Arabic" w:cs="Simplified Arabic"/>
                <w:b/>
                <w:bCs/>
                <w:sz w:val="28"/>
                <w:szCs w:val="28"/>
                <w:rtl/>
              </w:rPr>
            </w:pPr>
          </w:p>
        </w:tc>
        <w:tc>
          <w:tcPr>
            <w:tcW w:w="1548" w:type="dxa"/>
          </w:tcPr>
          <w:p w14:paraId="06ADC86B"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c>
          <w:tcPr>
            <w:tcW w:w="1548" w:type="dxa"/>
          </w:tcPr>
          <w:p w14:paraId="53EE5B81" w14:textId="77777777" w:rsidR="006E50D2" w:rsidRDefault="006E50D2" w:rsidP="00312A5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0,777**</w:t>
            </w:r>
          </w:p>
        </w:tc>
      </w:tr>
      <w:tr w:rsidR="006E50D2" w14:paraId="07AF5D49" w14:textId="77777777" w:rsidTr="00312A5D">
        <w:tc>
          <w:tcPr>
            <w:tcW w:w="1547" w:type="dxa"/>
            <w:vMerge/>
          </w:tcPr>
          <w:p w14:paraId="03093CA9" w14:textId="77777777" w:rsidR="006E50D2" w:rsidRDefault="006E50D2" w:rsidP="00312A5D">
            <w:pPr>
              <w:jc w:val="center"/>
              <w:rPr>
                <w:rFonts w:ascii="Simplified Arabic" w:hAnsi="Simplified Arabic" w:cs="Simplified Arabic"/>
                <w:b/>
                <w:bCs/>
                <w:sz w:val="28"/>
                <w:szCs w:val="28"/>
                <w:rtl/>
              </w:rPr>
            </w:pPr>
          </w:p>
        </w:tc>
        <w:tc>
          <w:tcPr>
            <w:tcW w:w="1548" w:type="dxa"/>
          </w:tcPr>
          <w:p w14:paraId="1468C17D"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c>
          <w:tcPr>
            <w:tcW w:w="1548" w:type="dxa"/>
          </w:tcPr>
          <w:p w14:paraId="11D3A4B1"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0,766**</w:t>
            </w:r>
          </w:p>
        </w:tc>
        <w:tc>
          <w:tcPr>
            <w:tcW w:w="1548" w:type="dxa"/>
            <w:vMerge/>
          </w:tcPr>
          <w:p w14:paraId="7F61E154" w14:textId="77777777" w:rsidR="006E50D2" w:rsidRDefault="006E50D2" w:rsidP="00312A5D">
            <w:pPr>
              <w:jc w:val="center"/>
              <w:rPr>
                <w:rFonts w:ascii="Simplified Arabic" w:hAnsi="Simplified Arabic" w:cs="Simplified Arabic"/>
                <w:b/>
                <w:bCs/>
                <w:sz w:val="28"/>
                <w:szCs w:val="28"/>
                <w:rtl/>
              </w:rPr>
            </w:pPr>
          </w:p>
        </w:tc>
        <w:tc>
          <w:tcPr>
            <w:tcW w:w="1548" w:type="dxa"/>
          </w:tcPr>
          <w:p w14:paraId="690E5B35"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c>
          <w:tcPr>
            <w:tcW w:w="1548" w:type="dxa"/>
          </w:tcPr>
          <w:p w14:paraId="66CDFEA8"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0,731**</w:t>
            </w:r>
          </w:p>
        </w:tc>
      </w:tr>
      <w:tr w:rsidR="006E50D2" w14:paraId="70F33ADB" w14:textId="77777777" w:rsidTr="00312A5D">
        <w:tc>
          <w:tcPr>
            <w:tcW w:w="1547" w:type="dxa"/>
            <w:vMerge/>
          </w:tcPr>
          <w:p w14:paraId="6D9A5C5C" w14:textId="77777777" w:rsidR="006E50D2" w:rsidRDefault="006E50D2" w:rsidP="00312A5D">
            <w:pPr>
              <w:jc w:val="center"/>
              <w:rPr>
                <w:rFonts w:ascii="Simplified Arabic" w:hAnsi="Simplified Arabic" w:cs="Simplified Arabic"/>
                <w:b/>
                <w:bCs/>
                <w:sz w:val="28"/>
                <w:szCs w:val="28"/>
                <w:rtl/>
              </w:rPr>
            </w:pPr>
          </w:p>
        </w:tc>
        <w:tc>
          <w:tcPr>
            <w:tcW w:w="1548" w:type="dxa"/>
          </w:tcPr>
          <w:p w14:paraId="55D62105"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11</w:t>
            </w:r>
          </w:p>
        </w:tc>
        <w:tc>
          <w:tcPr>
            <w:tcW w:w="1548" w:type="dxa"/>
          </w:tcPr>
          <w:p w14:paraId="12BD905D" w14:textId="77777777" w:rsidR="006E50D2" w:rsidRDefault="006E50D2" w:rsidP="00312A5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0,695**</w:t>
            </w:r>
          </w:p>
        </w:tc>
        <w:tc>
          <w:tcPr>
            <w:tcW w:w="1548" w:type="dxa"/>
            <w:vMerge/>
          </w:tcPr>
          <w:p w14:paraId="0D580792" w14:textId="77777777" w:rsidR="006E50D2" w:rsidRDefault="006E50D2" w:rsidP="00312A5D">
            <w:pPr>
              <w:jc w:val="center"/>
              <w:rPr>
                <w:rFonts w:ascii="Simplified Arabic" w:hAnsi="Simplified Arabic" w:cs="Simplified Arabic"/>
                <w:b/>
                <w:bCs/>
                <w:sz w:val="28"/>
                <w:szCs w:val="28"/>
                <w:rtl/>
              </w:rPr>
            </w:pPr>
          </w:p>
        </w:tc>
        <w:tc>
          <w:tcPr>
            <w:tcW w:w="1548" w:type="dxa"/>
          </w:tcPr>
          <w:p w14:paraId="05271FF8" w14:textId="77777777" w:rsidR="006E50D2" w:rsidRDefault="006E50D2" w:rsidP="00312A5D">
            <w:pPr>
              <w:jc w:val="center"/>
              <w:rPr>
                <w:rFonts w:ascii="Simplified Arabic" w:hAnsi="Simplified Arabic" w:cs="Simplified Arabic"/>
                <w:b/>
                <w:bCs/>
                <w:sz w:val="28"/>
                <w:szCs w:val="28"/>
                <w:rtl/>
              </w:rPr>
            </w:pPr>
          </w:p>
        </w:tc>
        <w:tc>
          <w:tcPr>
            <w:tcW w:w="1548" w:type="dxa"/>
          </w:tcPr>
          <w:p w14:paraId="49021BD9" w14:textId="77777777" w:rsidR="006E50D2" w:rsidRDefault="006E50D2" w:rsidP="00312A5D">
            <w:pPr>
              <w:jc w:val="center"/>
              <w:rPr>
                <w:rFonts w:ascii="Simplified Arabic" w:hAnsi="Simplified Arabic" w:cs="Simplified Arabic"/>
                <w:b/>
                <w:bCs/>
                <w:sz w:val="28"/>
                <w:szCs w:val="28"/>
                <w:rtl/>
              </w:rPr>
            </w:pPr>
          </w:p>
        </w:tc>
      </w:tr>
    </w:tbl>
    <w:p w14:paraId="3E25DA65" w14:textId="77777777" w:rsidR="006E50D2" w:rsidRPr="001F6D1C" w:rsidRDefault="006E50D2" w:rsidP="006E50D2">
      <w:pPr>
        <w:spacing w:line="240" w:lineRule="auto"/>
        <w:jc w:val="lowKashida"/>
        <w:rPr>
          <w:rFonts w:ascii="Simplified Arabic" w:hAnsi="Simplified Arabic" w:cs="Simplified Arabic"/>
          <w:b/>
          <w:bCs/>
          <w:sz w:val="28"/>
          <w:szCs w:val="28"/>
          <w:vertAlign w:val="superscript"/>
          <w:rtl/>
        </w:rPr>
      </w:pPr>
      <w:r>
        <w:rPr>
          <w:rFonts w:ascii="Simplified Arabic" w:hAnsi="Simplified Arabic" w:cs="Simplified Arabic" w:hint="cs"/>
          <w:b/>
          <w:bCs/>
          <w:sz w:val="28"/>
          <w:szCs w:val="28"/>
          <w:vertAlign w:val="superscript"/>
          <w:rtl/>
        </w:rPr>
        <w:t>**دالة إحصائيًا عند مستوى (0,01)</w:t>
      </w:r>
    </w:p>
    <w:p w14:paraId="4D3831D4" w14:textId="77777777" w:rsidR="006E50D2" w:rsidRDefault="006E50D2" w:rsidP="006E50D2">
      <w:pPr>
        <w:spacing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ومن الجدول السابق يتضح أن قيم معاملات الارتباط جاءت جميعها موجبة ودالة إحصائيًا عند مستوى (0,01)، حيث تراوحت قيم معاملات الارتباط لكافة محاور الاستبانة ما بين (0,207- 0,902) مما يدل على صدق الاتساق الداخلي لأداة الدراسة.</w:t>
      </w:r>
    </w:p>
    <w:p w14:paraId="7FDC6362" w14:textId="77777777" w:rsidR="006E50D2" w:rsidRPr="006E50D2" w:rsidRDefault="006E50D2" w:rsidP="006E50D2">
      <w:pPr>
        <w:pStyle w:val="ListParagraph"/>
        <w:numPr>
          <w:ilvl w:val="0"/>
          <w:numId w:val="25"/>
        </w:num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ثبات أداة الدراسة:</w:t>
      </w:r>
    </w:p>
    <w:p w14:paraId="44DDB0D8" w14:textId="06126728" w:rsidR="006E50D2" w:rsidRDefault="006E50D2" w:rsidP="006E50D2">
      <w:pPr>
        <w:spacing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تم التحقق من ثبات أداة الدراسة من خلال معامل ثبات ألفا كرونباخ وذلك من خلال الجدول التالي:</w:t>
      </w:r>
    </w:p>
    <w:p w14:paraId="2379788C" w14:textId="60EF0417" w:rsidR="006E50D2" w:rsidRDefault="006E50D2" w:rsidP="006E50D2">
      <w:pPr>
        <w:spacing w:line="240" w:lineRule="auto"/>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جدول (2)</w:t>
      </w:r>
    </w:p>
    <w:p w14:paraId="6CBE7081" w14:textId="217D5E14" w:rsidR="006E50D2" w:rsidRDefault="006E50D2" w:rsidP="006E50D2">
      <w:pPr>
        <w:spacing w:line="240" w:lineRule="auto"/>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معامل ثبات ألفا كرونباخ لمحاور الاستبانة</w:t>
      </w:r>
    </w:p>
    <w:tbl>
      <w:tblPr>
        <w:tblStyle w:val="TableGrid"/>
        <w:bidiVisual/>
        <w:tblW w:w="0" w:type="auto"/>
        <w:tblLook w:val="04A0" w:firstRow="1" w:lastRow="0" w:firstColumn="1" w:lastColumn="0" w:noHBand="0" w:noVBand="1"/>
      </w:tblPr>
      <w:tblGrid>
        <w:gridCol w:w="6627"/>
        <w:gridCol w:w="1276"/>
        <w:gridCol w:w="1276"/>
      </w:tblGrid>
      <w:tr w:rsidR="006E50D2" w14:paraId="79997991" w14:textId="77777777" w:rsidTr="006E50D2">
        <w:tc>
          <w:tcPr>
            <w:tcW w:w="6627" w:type="dxa"/>
          </w:tcPr>
          <w:p w14:paraId="128DD915" w14:textId="255B6285" w:rsidR="006E50D2" w:rsidRDefault="006E50D2" w:rsidP="006E50D2">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المحور</w:t>
            </w:r>
          </w:p>
        </w:tc>
        <w:tc>
          <w:tcPr>
            <w:tcW w:w="1276" w:type="dxa"/>
          </w:tcPr>
          <w:p w14:paraId="66CDA6E9" w14:textId="38DA79DA" w:rsidR="006E50D2" w:rsidRDefault="006E50D2" w:rsidP="006E50D2">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عدد العبارات</w:t>
            </w:r>
          </w:p>
        </w:tc>
        <w:tc>
          <w:tcPr>
            <w:tcW w:w="1276" w:type="dxa"/>
          </w:tcPr>
          <w:p w14:paraId="7A891FE4" w14:textId="71112A00" w:rsidR="006E50D2" w:rsidRDefault="006E50D2" w:rsidP="006E50D2">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معامل الثبات</w:t>
            </w:r>
          </w:p>
        </w:tc>
      </w:tr>
      <w:tr w:rsidR="006E50D2" w14:paraId="1530A427" w14:textId="77777777" w:rsidTr="006E50D2">
        <w:tc>
          <w:tcPr>
            <w:tcW w:w="6627" w:type="dxa"/>
          </w:tcPr>
          <w:p w14:paraId="0FD9A6BD" w14:textId="15EA7282" w:rsidR="006E50D2" w:rsidRDefault="006E50D2" w:rsidP="006E50D2">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واقع إدارة المخاطر واستمرارية الأعمال في شركات الاتصالات السعودية في ظل جائحة كورونا</w:t>
            </w:r>
          </w:p>
        </w:tc>
        <w:tc>
          <w:tcPr>
            <w:tcW w:w="1276" w:type="dxa"/>
          </w:tcPr>
          <w:p w14:paraId="2BDE6C44" w14:textId="3A853BFC" w:rsidR="006E50D2" w:rsidRDefault="006E50D2" w:rsidP="006E50D2">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11</w:t>
            </w:r>
          </w:p>
        </w:tc>
        <w:tc>
          <w:tcPr>
            <w:tcW w:w="1276" w:type="dxa"/>
          </w:tcPr>
          <w:p w14:paraId="0EEC2ABF" w14:textId="1C420544" w:rsidR="006E50D2" w:rsidRDefault="00D4512B" w:rsidP="006E50D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0,754</w:t>
            </w:r>
          </w:p>
        </w:tc>
      </w:tr>
      <w:tr w:rsidR="006E50D2" w14:paraId="032E6167" w14:textId="77777777" w:rsidTr="006E50D2">
        <w:tc>
          <w:tcPr>
            <w:tcW w:w="6627" w:type="dxa"/>
          </w:tcPr>
          <w:p w14:paraId="06161994" w14:textId="28D5E389" w:rsidR="006E50D2" w:rsidRDefault="006E50D2" w:rsidP="006E50D2">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متطلبات إدارة المخاطر واستمرارية الأعمال في شركات الاتصالات السعودية في ظل جائحة كورونا</w:t>
            </w:r>
          </w:p>
        </w:tc>
        <w:tc>
          <w:tcPr>
            <w:tcW w:w="1276" w:type="dxa"/>
          </w:tcPr>
          <w:p w14:paraId="18DFF917" w14:textId="245B014C" w:rsidR="006E50D2" w:rsidRDefault="006E50D2" w:rsidP="006E50D2">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c>
          <w:tcPr>
            <w:tcW w:w="1276" w:type="dxa"/>
          </w:tcPr>
          <w:p w14:paraId="6363B547" w14:textId="2BD0BD6C" w:rsidR="006E50D2" w:rsidRDefault="00D4512B" w:rsidP="006E50D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0,870</w:t>
            </w:r>
          </w:p>
        </w:tc>
      </w:tr>
    </w:tbl>
    <w:p w14:paraId="333F6F3B" w14:textId="532DE764" w:rsidR="006E50D2" w:rsidRPr="001752DC" w:rsidRDefault="00AD0EB4" w:rsidP="00AD0EB4">
      <w:pPr>
        <w:spacing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من جدول (2) السابق يتضح أن قيم معاملات الثبات للاستبانة قد جاءت قيمًا عالية؛ حيث بلغت للمحور الأول (0,754)، وللمحور الثاني (0,870)، وتشير هذه القيم لمعاملات الثبات إلى صلاحية الاستبانة للتطبيق وإمكانية الاعتماد عليها والوثوق بنتائجها.</w:t>
      </w:r>
    </w:p>
    <w:p w14:paraId="729CB723" w14:textId="4DC2CE6B" w:rsidR="00BC094B" w:rsidRPr="001752DC" w:rsidRDefault="00BC094B" w:rsidP="00275025">
      <w:pPr>
        <w:spacing w:line="240" w:lineRule="auto"/>
        <w:rPr>
          <w:rFonts w:ascii="Simplified Arabic" w:hAnsi="Simplified Arabic" w:cs="Simplified Arabic"/>
          <w:b/>
          <w:bCs/>
          <w:sz w:val="36"/>
          <w:szCs w:val="36"/>
          <w:u w:val="single"/>
          <w:rtl/>
        </w:rPr>
      </w:pPr>
      <w:r w:rsidRPr="001752DC">
        <w:rPr>
          <w:rFonts w:ascii="Simplified Arabic" w:hAnsi="Simplified Arabic" w:cs="Simplified Arabic"/>
          <w:b/>
          <w:bCs/>
          <w:sz w:val="36"/>
          <w:szCs w:val="36"/>
          <w:u w:val="single"/>
          <w:rtl/>
        </w:rPr>
        <w:t>تحليل البيانات</w:t>
      </w:r>
    </w:p>
    <w:p w14:paraId="37A71C24" w14:textId="0BA01CD7" w:rsidR="00BC094B" w:rsidRDefault="00AD0EB4" w:rsidP="00AD0EB4">
      <w:pPr>
        <w:spacing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سوف يتم تحليل البيانات من خلال الإجابة على السؤالين الثالث والرابع للدراسة وذلك على النحو التالي:</w:t>
      </w:r>
    </w:p>
    <w:p w14:paraId="368446E2" w14:textId="2F5A04CD" w:rsidR="00AD0EB4" w:rsidRDefault="00AD0EB4" w:rsidP="00032D44">
      <w:pPr>
        <w:spacing w:line="240" w:lineRule="auto"/>
        <w:jc w:val="lowKashida"/>
        <w:rPr>
          <w:rFonts w:ascii="Simplified Arabic" w:hAnsi="Simplified Arabic" w:cs="Simplified Arabic"/>
          <w:b/>
          <w:bCs/>
          <w:sz w:val="28"/>
          <w:szCs w:val="28"/>
          <w:rtl/>
        </w:rPr>
      </w:pPr>
      <w:r w:rsidRPr="00AD0EB4">
        <w:rPr>
          <w:rFonts w:ascii="Simplified Arabic" w:hAnsi="Simplified Arabic" w:cs="Simplified Arabic" w:hint="cs"/>
          <w:b/>
          <w:bCs/>
          <w:sz w:val="28"/>
          <w:szCs w:val="28"/>
          <w:rtl/>
        </w:rPr>
        <w:t>إجابة السؤال الثالث: هل هناك فروق ذات دلالة إحصائية عند مستوى (0,0</w:t>
      </w:r>
      <w:r w:rsidR="00032D44">
        <w:rPr>
          <w:rFonts w:ascii="Simplified Arabic" w:hAnsi="Simplified Arabic" w:cs="Simplified Arabic" w:hint="cs"/>
          <w:b/>
          <w:bCs/>
          <w:sz w:val="28"/>
          <w:szCs w:val="28"/>
          <w:rtl/>
        </w:rPr>
        <w:t>1</w:t>
      </w:r>
      <w:r w:rsidRPr="00AD0EB4">
        <w:rPr>
          <w:rFonts w:ascii="Simplified Arabic" w:hAnsi="Simplified Arabic" w:cs="Simplified Arabic" w:hint="cs"/>
          <w:b/>
          <w:bCs/>
          <w:sz w:val="28"/>
          <w:szCs w:val="28"/>
          <w:rtl/>
        </w:rPr>
        <w:t xml:space="preserve">) بين متوسطات استجابات أفراد العينة حول </w:t>
      </w:r>
      <w:r w:rsidRPr="00AD0EB4">
        <w:rPr>
          <w:rFonts w:ascii="Simplified Arabic" w:hAnsi="Simplified Arabic" w:cs="Simplified Arabic" w:hint="cs"/>
          <w:b/>
          <w:bCs/>
          <w:sz w:val="28"/>
          <w:szCs w:val="28"/>
          <w:rtl/>
          <w:lang w:bidi="ar-EG"/>
        </w:rPr>
        <w:t xml:space="preserve">واقع ومتطلبات </w:t>
      </w:r>
      <w:r w:rsidRPr="00AD0EB4">
        <w:rPr>
          <w:rFonts w:ascii="Simplified Arabic" w:hAnsi="Simplified Arabic" w:cs="Simplified Arabic" w:hint="cs"/>
          <w:b/>
          <w:bCs/>
          <w:sz w:val="28"/>
          <w:szCs w:val="28"/>
          <w:rtl/>
        </w:rPr>
        <w:t>إدارة المخاطر واستمرارية الأعمال في شركات الاتصالات السعودية في ظل جائحة كورونا طبقًا لمتغير (حجم الشركة)؟</w:t>
      </w:r>
    </w:p>
    <w:p w14:paraId="16E641CF" w14:textId="079B8C3A" w:rsidR="008F6310" w:rsidRPr="00531058" w:rsidRDefault="00AD0EB4" w:rsidP="00531058">
      <w:pPr>
        <w:spacing w:line="240" w:lineRule="auto"/>
        <w:ind w:firstLine="284"/>
        <w:jc w:val="lowKashida"/>
        <w:rPr>
          <w:rFonts w:ascii="Simplified Arabic" w:hAnsi="Simplified Arabic" w:cs="Simplified Arabic"/>
          <w:sz w:val="28"/>
          <w:szCs w:val="28"/>
          <w:rtl/>
        </w:rPr>
      </w:pPr>
      <w:r w:rsidRPr="00AD0EB4">
        <w:rPr>
          <w:rFonts w:ascii="Simplified Arabic" w:hAnsi="Simplified Arabic" w:cs="Simplified Arabic" w:hint="cs"/>
          <w:sz w:val="28"/>
          <w:szCs w:val="28"/>
          <w:rtl/>
        </w:rPr>
        <w:t xml:space="preserve">سوف يتم استخدام اختبار تحليل التباين أحادي الاتجاه للتعرف على دلالة ما قد يوجد من فروق بين متوسطات استجابات أفراد العينة حول </w:t>
      </w:r>
      <w:r w:rsidRPr="00AD0EB4">
        <w:rPr>
          <w:rFonts w:ascii="Simplified Arabic" w:hAnsi="Simplified Arabic" w:cs="Simplified Arabic" w:hint="cs"/>
          <w:sz w:val="28"/>
          <w:szCs w:val="28"/>
          <w:rtl/>
          <w:lang w:bidi="ar-EG"/>
        </w:rPr>
        <w:t xml:space="preserve">واقع ومتطلبات </w:t>
      </w:r>
      <w:r w:rsidRPr="00AD0EB4">
        <w:rPr>
          <w:rFonts w:ascii="Simplified Arabic" w:hAnsi="Simplified Arabic" w:cs="Simplified Arabic" w:hint="cs"/>
          <w:sz w:val="28"/>
          <w:szCs w:val="28"/>
          <w:rtl/>
        </w:rPr>
        <w:t>إدارة المخاطر واستمرارية الأعمال في شركات الاتصالات السعودية في ظل جائحة كورونا طبقًا لمتغير (حجم الشركة)</w:t>
      </w:r>
      <w:r>
        <w:rPr>
          <w:rFonts w:ascii="Simplified Arabic" w:hAnsi="Simplified Arabic" w:cs="Simplified Arabic" w:hint="cs"/>
          <w:sz w:val="28"/>
          <w:szCs w:val="28"/>
          <w:rtl/>
        </w:rPr>
        <w:t xml:space="preserve"> وذلك من خلال الجدول التالي:</w:t>
      </w:r>
    </w:p>
    <w:p w14:paraId="1A775753" w14:textId="77777777" w:rsidR="008F6310" w:rsidRDefault="008F6310" w:rsidP="00AD0EB4">
      <w:pPr>
        <w:spacing w:line="240" w:lineRule="auto"/>
        <w:ind w:firstLine="284"/>
        <w:jc w:val="center"/>
        <w:rPr>
          <w:rFonts w:ascii="Simplified Arabic" w:hAnsi="Simplified Arabic" w:cs="Simplified Arabic"/>
          <w:b/>
          <w:bCs/>
          <w:sz w:val="28"/>
          <w:szCs w:val="28"/>
          <w:rtl/>
          <w:lang w:bidi="ar-EG"/>
        </w:rPr>
      </w:pPr>
    </w:p>
    <w:p w14:paraId="73012F28" w14:textId="456025CE" w:rsidR="00AD0EB4" w:rsidRPr="00AD0EB4" w:rsidRDefault="00AD0EB4" w:rsidP="00AD0EB4">
      <w:pPr>
        <w:spacing w:line="240" w:lineRule="auto"/>
        <w:ind w:firstLine="284"/>
        <w:jc w:val="center"/>
        <w:rPr>
          <w:rFonts w:ascii="Simplified Arabic" w:hAnsi="Simplified Arabic" w:cs="Simplified Arabic"/>
          <w:b/>
          <w:bCs/>
          <w:sz w:val="28"/>
          <w:szCs w:val="28"/>
          <w:rtl/>
        </w:rPr>
      </w:pPr>
      <w:r w:rsidRPr="00AD0EB4">
        <w:rPr>
          <w:rFonts w:ascii="Simplified Arabic" w:hAnsi="Simplified Arabic" w:cs="Simplified Arabic" w:hint="cs"/>
          <w:b/>
          <w:bCs/>
          <w:sz w:val="28"/>
          <w:szCs w:val="28"/>
          <w:rtl/>
        </w:rPr>
        <w:lastRenderedPageBreak/>
        <w:t>جدول (3)</w:t>
      </w:r>
    </w:p>
    <w:p w14:paraId="3548CFFE" w14:textId="2147CCB1" w:rsidR="00AD0EB4" w:rsidRDefault="00AD0EB4" w:rsidP="00AD0EB4">
      <w:pPr>
        <w:spacing w:line="240" w:lineRule="auto"/>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اختبار تحليل التباين أحادي الاتجاه للتعرف على دلالة الفروق حول محاور الاستبانة طبقًا لمتغير حجم الشركة</w:t>
      </w:r>
    </w:p>
    <w:tbl>
      <w:tblPr>
        <w:tblStyle w:val="TableGrid"/>
        <w:bidiVisual/>
        <w:tblW w:w="0" w:type="auto"/>
        <w:tblLook w:val="04A0" w:firstRow="1" w:lastRow="0" w:firstColumn="1" w:lastColumn="0" w:noHBand="0" w:noVBand="1"/>
      </w:tblPr>
      <w:tblGrid>
        <w:gridCol w:w="1547"/>
        <w:gridCol w:w="1820"/>
        <w:gridCol w:w="1559"/>
        <w:gridCol w:w="1265"/>
        <w:gridCol w:w="1548"/>
        <w:gridCol w:w="1548"/>
      </w:tblGrid>
      <w:tr w:rsidR="00E32886" w14:paraId="5AAB26B3" w14:textId="77777777" w:rsidTr="00E32886">
        <w:tc>
          <w:tcPr>
            <w:tcW w:w="1547" w:type="dxa"/>
          </w:tcPr>
          <w:p w14:paraId="6A5319AC" w14:textId="1FD5F93E" w:rsidR="00E32886" w:rsidRDefault="00E32886"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المحور</w:t>
            </w:r>
          </w:p>
        </w:tc>
        <w:tc>
          <w:tcPr>
            <w:tcW w:w="1820" w:type="dxa"/>
          </w:tcPr>
          <w:p w14:paraId="110CB973" w14:textId="7576AE74" w:rsidR="00E32886" w:rsidRDefault="00E32886" w:rsidP="00AD0EB4">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مصادر التباين</w:t>
            </w:r>
          </w:p>
        </w:tc>
        <w:tc>
          <w:tcPr>
            <w:tcW w:w="1559" w:type="dxa"/>
          </w:tcPr>
          <w:p w14:paraId="30331BB6" w14:textId="1F7A1A91" w:rsidR="00E32886" w:rsidRDefault="00E32886"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مجموع المربعات</w:t>
            </w:r>
          </w:p>
        </w:tc>
        <w:tc>
          <w:tcPr>
            <w:tcW w:w="1265" w:type="dxa"/>
          </w:tcPr>
          <w:p w14:paraId="33BAF208" w14:textId="5796CBB5" w:rsidR="00E32886" w:rsidRDefault="00E32886"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درجات الحرية</w:t>
            </w:r>
          </w:p>
        </w:tc>
        <w:tc>
          <w:tcPr>
            <w:tcW w:w="1548" w:type="dxa"/>
          </w:tcPr>
          <w:p w14:paraId="25E3D960" w14:textId="75A7139A" w:rsidR="00E32886" w:rsidRDefault="00E32886"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متوسط المربعات </w:t>
            </w:r>
          </w:p>
        </w:tc>
        <w:tc>
          <w:tcPr>
            <w:tcW w:w="1548" w:type="dxa"/>
          </w:tcPr>
          <w:p w14:paraId="311701C1" w14:textId="25A80484" w:rsidR="00E32886" w:rsidRDefault="00E32886"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ف</w:t>
            </w:r>
          </w:p>
        </w:tc>
      </w:tr>
      <w:tr w:rsidR="00E32886" w14:paraId="5773F4F2" w14:textId="77777777" w:rsidTr="00E32886">
        <w:trPr>
          <w:trHeight w:val="135"/>
        </w:trPr>
        <w:tc>
          <w:tcPr>
            <w:tcW w:w="1547" w:type="dxa"/>
            <w:vMerge w:val="restart"/>
          </w:tcPr>
          <w:p w14:paraId="72F875D8" w14:textId="6455E924" w:rsidR="00E32886" w:rsidRDefault="00E32886"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الأول</w:t>
            </w:r>
          </w:p>
        </w:tc>
        <w:tc>
          <w:tcPr>
            <w:tcW w:w="1820" w:type="dxa"/>
          </w:tcPr>
          <w:p w14:paraId="40CDD0FC" w14:textId="51C2ECB5" w:rsidR="00E32886" w:rsidRDefault="00E32886"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بين المجموعات</w:t>
            </w:r>
          </w:p>
        </w:tc>
        <w:tc>
          <w:tcPr>
            <w:tcW w:w="1559" w:type="dxa"/>
          </w:tcPr>
          <w:p w14:paraId="32D73495" w14:textId="6ACB0E27" w:rsidR="00E32886" w:rsidRDefault="00032D44" w:rsidP="00AD0EB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2,790</w:t>
            </w:r>
          </w:p>
        </w:tc>
        <w:tc>
          <w:tcPr>
            <w:tcW w:w="1265" w:type="dxa"/>
          </w:tcPr>
          <w:p w14:paraId="0508F43A" w14:textId="038737AD" w:rsidR="00E32886" w:rsidRDefault="00E32886" w:rsidP="00AD0EB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p>
        </w:tc>
        <w:tc>
          <w:tcPr>
            <w:tcW w:w="1548" w:type="dxa"/>
          </w:tcPr>
          <w:p w14:paraId="438DFC1C" w14:textId="073DDED6" w:rsidR="00E32886" w:rsidRDefault="00032D44" w:rsidP="00AD0EB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1,395</w:t>
            </w:r>
          </w:p>
        </w:tc>
        <w:tc>
          <w:tcPr>
            <w:tcW w:w="1548" w:type="dxa"/>
            <w:vMerge w:val="restart"/>
          </w:tcPr>
          <w:p w14:paraId="390D8A00" w14:textId="1C8D7821" w:rsidR="00E32886" w:rsidRDefault="00E32886" w:rsidP="00AD0EB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11,131**</w:t>
            </w:r>
          </w:p>
        </w:tc>
      </w:tr>
      <w:tr w:rsidR="00E32886" w14:paraId="70EB9521" w14:textId="77777777" w:rsidTr="00E32886">
        <w:trPr>
          <w:trHeight w:val="225"/>
        </w:trPr>
        <w:tc>
          <w:tcPr>
            <w:tcW w:w="1547" w:type="dxa"/>
            <w:vMerge/>
          </w:tcPr>
          <w:p w14:paraId="16DFF0EA" w14:textId="77777777" w:rsidR="00E32886" w:rsidRDefault="00E32886" w:rsidP="00AD0EB4">
            <w:pPr>
              <w:jc w:val="center"/>
              <w:rPr>
                <w:rFonts w:ascii="Simplified Arabic" w:hAnsi="Simplified Arabic" w:cs="Simplified Arabic"/>
                <w:b/>
                <w:bCs/>
                <w:sz w:val="28"/>
                <w:szCs w:val="28"/>
                <w:rtl/>
              </w:rPr>
            </w:pPr>
          </w:p>
        </w:tc>
        <w:tc>
          <w:tcPr>
            <w:tcW w:w="1820" w:type="dxa"/>
          </w:tcPr>
          <w:p w14:paraId="2829FC0E" w14:textId="4BFE3DCB" w:rsidR="00E32886" w:rsidRDefault="00E32886"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داخل المجموعات</w:t>
            </w:r>
          </w:p>
        </w:tc>
        <w:tc>
          <w:tcPr>
            <w:tcW w:w="1559" w:type="dxa"/>
          </w:tcPr>
          <w:p w14:paraId="6DB75DA8" w14:textId="0AEADDAA" w:rsidR="00E32886" w:rsidRDefault="00032D44" w:rsidP="00AD0EB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39,852</w:t>
            </w:r>
          </w:p>
        </w:tc>
        <w:tc>
          <w:tcPr>
            <w:tcW w:w="1265" w:type="dxa"/>
          </w:tcPr>
          <w:p w14:paraId="2E90D531" w14:textId="756F9C38" w:rsidR="00E32886" w:rsidRDefault="00E32886"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318</w:t>
            </w:r>
          </w:p>
        </w:tc>
        <w:tc>
          <w:tcPr>
            <w:tcW w:w="1548" w:type="dxa"/>
            <w:vMerge w:val="restart"/>
          </w:tcPr>
          <w:p w14:paraId="054F86A8" w14:textId="6B9A6B5E" w:rsidR="00E32886" w:rsidRDefault="00032D44"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0,125</w:t>
            </w:r>
          </w:p>
        </w:tc>
        <w:tc>
          <w:tcPr>
            <w:tcW w:w="1548" w:type="dxa"/>
            <w:vMerge/>
          </w:tcPr>
          <w:p w14:paraId="56ED83F1" w14:textId="77777777" w:rsidR="00E32886" w:rsidRDefault="00E32886" w:rsidP="00AD0EB4">
            <w:pPr>
              <w:jc w:val="center"/>
              <w:rPr>
                <w:rFonts w:ascii="Simplified Arabic" w:hAnsi="Simplified Arabic" w:cs="Simplified Arabic"/>
                <w:b/>
                <w:bCs/>
                <w:sz w:val="28"/>
                <w:szCs w:val="28"/>
                <w:rtl/>
              </w:rPr>
            </w:pPr>
          </w:p>
        </w:tc>
      </w:tr>
      <w:tr w:rsidR="00E32886" w14:paraId="506FA72C" w14:textId="77777777" w:rsidTr="00E32886">
        <w:trPr>
          <w:trHeight w:val="226"/>
        </w:trPr>
        <w:tc>
          <w:tcPr>
            <w:tcW w:w="1547" w:type="dxa"/>
            <w:vMerge/>
          </w:tcPr>
          <w:p w14:paraId="1D951F91" w14:textId="77777777" w:rsidR="00E32886" w:rsidRDefault="00E32886" w:rsidP="00AD0EB4">
            <w:pPr>
              <w:jc w:val="center"/>
              <w:rPr>
                <w:rFonts w:ascii="Simplified Arabic" w:hAnsi="Simplified Arabic" w:cs="Simplified Arabic"/>
                <w:b/>
                <w:bCs/>
                <w:sz w:val="28"/>
                <w:szCs w:val="28"/>
                <w:rtl/>
              </w:rPr>
            </w:pPr>
          </w:p>
        </w:tc>
        <w:tc>
          <w:tcPr>
            <w:tcW w:w="1820" w:type="dxa"/>
          </w:tcPr>
          <w:p w14:paraId="7CE8B7AB" w14:textId="73957F84" w:rsidR="00E32886" w:rsidRDefault="00E32886"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الكلي</w:t>
            </w:r>
          </w:p>
        </w:tc>
        <w:tc>
          <w:tcPr>
            <w:tcW w:w="1559" w:type="dxa"/>
          </w:tcPr>
          <w:p w14:paraId="06DB0B98" w14:textId="6F468105" w:rsidR="00E32886" w:rsidRDefault="00032D44" w:rsidP="00AD0EB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42,642</w:t>
            </w:r>
          </w:p>
        </w:tc>
        <w:tc>
          <w:tcPr>
            <w:tcW w:w="1265" w:type="dxa"/>
          </w:tcPr>
          <w:p w14:paraId="1C586C0F" w14:textId="55C90F45" w:rsidR="00E32886" w:rsidRDefault="00E32886"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320</w:t>
            </w:r>
          </w:p>
        </w:tc>
        <w:tc>
          <w:tcPr>
            <w:tcW w:w="1548" w:type="dxa"/>
            <w:vMerge/>
          </w:tcPr>
          <w:p w14:paraId="07364AE1" w14:textId="77777777" w:rsidR="00E32886" w:rsidRDefault="00E32886" w:rsidP="00AD0EB4">
            <w:pPr>
              <w:jc w:val="center"/>
              <w:rPr>
                <w:rFonts w:ascii="Simplified Arabic" w:hAnsi="Simplified Arabic" w:cs="Simplified Arabic"/>
                <w:b/>
                <w:bCs/>
                <w:sz w:val="28"/>
                <w:szCs w:val="28"/>
                <w:rtl/>
              </w:rPr>
            </w:pPr>
          </w:p>
        </w:tc>
        <w:tc>
          <w:tcPr>
            <w:tcW w:w="1548" w:type="dxa"/>
            <w:vMerge/>
          </w:tcPr>
          <w:p w14:paraId="48E33B88" w14:textId="77777777" w:rsidR="00E32886" w:rsidRDefault="00E32886" w:rsidP="00AD0EB4">
            <w:pPr>
              <w:jc w:val="center"/>
              <w:rPr>
                <w:rFonts w:ascii="Simplified Arabic" w:hAnsi="Simplified Arabic" w:cs="Simplified Arabic"/>
                <w:b/>
                <w:bCs/>
                <w:sz w:val="28"/>
                <w:szCs w:val="28"/>
                <w:rtl/>
              </w:rPr>
            </w:pPr>
          </w:p>
        </w:tc>
      </w:tr>
      <w:tr w:rsidR="00E32886" w14:paraId="32090A1E" w14:textId="77777777" w:rsidTr="00E32886">
        <w:trPr>
          <w:trHeight w:val="225"/>
        </w:trPr>
        <w:tc>
          <w:tcPr>
            <w:tcW w:w="1547" w:type="dxa"/>
            <w:vMerge w:val="restart"/>
          </w:tcPr>
          <w:p w14:paraId="1688C4AE" w14:textId="4EDDF633" w:rsidR="00E32886" w:rsidRDefault="00E32886"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الثاني</w:t>
            </w:r>
          </w:p>
        </w:tc>
        <w:tc>
          <w:tcPr>
            <w:tcW w:w="1820" w:type="dxa"/>
          </w:tcPr>
          <w:p w14:paraId="17EDF5BF" w14:textId="32E099F0" w:rsidR="00E32886" w:rsidRDefault="00E32886"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بين المجموعات </w:t>
            </w:r>
          </w:p>
        </w:tc>
        <w:tc>
          <w:tcPr>
            <w:tcW w:w="1559" w:type="dxa"/>
          </w:tcPr>
          <w:p w14:paraId="1EF94C26" w14:textId="7ED09AD8" w:rsidR="00E32886" w:rsidRDefault="00032D44" w:rsidP="00AD0EB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13,715</w:t>
            </w:r>
          </w:p>
        </w:tc>
        <w:tc>
          <w:tcPr>
            <w:tcW w:w="1265" w:type="dxa"/>
          </w:tcPr>
          <w:p w14:paraId="5CEB0447" w14:textId="1D5BBEE2" w:rsidR="00E32886" w:rsidRDefault="00E32886"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p>
        </w:tc>
        <w:tc>
          <w:tcPr>
            <w:tcW w:w="1548" w:type="dxa"/>
          </w:tcPr>
          <w:p w14:paraId="3F0FF3A8" w14:textId="468FE7A0" w:rsidR="00E32886" w:rsidRDefault="00032D44" w:rsidP="00AD0EB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6,858</w:t>
            </w:r>
          </w:p>
        </w:tc>
        <w:tc>
          <w:tcPr>
            <w:tcW w:w="1548" w:type="dxa"/>
            <w:vMerge w:val="restart"/>
          </w:tcPr>
          <w:p w14:paraId="62034208" w14:textId="58A684B4" w:rsidR="00E32886" w:rsidRDefault="00032D44" w:rsidP="00AD0EB4">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34,381**</w:t>
            </w:r>
          </w:p>
        </w:tc>
      </w:tr>
      <w:tr w:rsidR="00E32886" w14:paraId="319531B4" w14:textId="77777777" w:rsidTr="00E32886">
        <w:trPr>
          <w:trHeight w:val="240"/>
        </w:trPr>
        <w:tc>
          <w:tcPr>
            <w:tcW w:w="1547" w:type="dxa"/>
            <w:vMerge/>
          </w:tcPr>
          <w:p w14:paraId="3EA4D7AF" w14:textId="77777777" w:rsidR="00E32886" w:rsidRDefault="00E32886" w:rsidP="00AD0EB4">
            <w:pPr>
              <w:jc w:val="center"/>
              <w:rPr>
                <w:rFonts w:ascii="Simplified Arabic" w:hAnsi="Simplified Arabic" w:cs="Simplified Arabic"/>
                <w:b/>
                <w:bCs/>
                <w:sz w:val="28"/>
                <w:szCs w:val="28"/>
                <w:rtl/>
              </w:rPr>
            </w:pPr>
          </w:p>
        </w:tc>
        <w:tc>
          <w:tcPr>
            <w:tcW w:w="1820" w:type="dxa"/>
          </w:tcPr>
          <w:p w14:paraId="54F31875" w14:textId="2490128E" w:rsidR="00E32886" w:rsidRDefault="00E32886"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داخل المجموعات </w:t>
            </w:r>
          </w:p>
        </w:tc>
        <w:tc>
          <w:tcPr>
            <w:tcW w:w="1559" w:type="dxa"/>
          </w:tcPr>
          <w:p w14:paraId="0CFE3013" w14:textId="23D13E64" w:rsidR="00E32886" w:rsidRDefault="00032D44" w:rsidP="00AD0EB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63,427</w:t>
            </w:r>
          </w:p>
        </w:tc>
        <w:tc>
          <w:tcPr>
            <w:tcW w:w="1265" w:type="dxa"/>
          </w:tcPr>
          <w:p w14:paraId="0E870E24" w14:textId="63B69E65" w:rsidR="00E32886" w:rsidRDefault="00E32886"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318</w:t>
            </w:r>
          </w:p>
        </w:tc>
        <w:tc>
          <w:tcPr>
            <w:tcW w:w="1548" w:type="dxa"/>
            <w:vMerge w:val="restart"/>
          </w:tcPr>
          <w:p w14:paraId="6E362842" w14:textId="19B5B41A" w:rsidR="00E32886" w:rsidRDefault="00032D44"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0,199</w:t>
            </w:r>
          </w:p>
        </w:tc>
        <w:tc>
          <w:tcPr>
            <w:tcW w:w="1548" w:type="dxa"/>
            <w:vMerge/>
          </w:tcPr>
          <w:p w14:paraId="2EB35A1F" w14:textId="77777777" w:rsidR="00E32886" w:rsidRDefault="00E32886" w:rsidP="00AD0EB4">
            <w:pPr>
              <w:jc w:val="center"/>
              <w:rPr>
                <w:rFonts w:ascii="Simplified Arabic" w:hAnsi="Simplified Arabic" w:cs="Simplified Arabic"/>
                <w:b/>
                <w:bCs/>
                <w:sz w:val="28"/>
                <w:szCs w:val="28"/>
                <w:rtl/>
              </w:rPr>
            </w:pPr>
          </w:p>
        </w:tc>
      </w:tr>
      <w:tr w:rsidR="00E32886" w14:paraId="7A337E32" w14:textId="77777777" w:rsidTr="00E32886">
        <w:trPr>
          <w:trHeight w:val="211"/>
        </w:trPr>
        <w:tc>
          <w:tcPr>
            <w:tcW w:w="1547" w:type="dxa"/>
            <w:vMerge/>
          </w:tcPr>
          <w:p w14:paraId="6FAD736B" w14:textId="77777777" w:rsidR="00E32886" w:rsidRDefault="00E32886" w:rsidP="00AD0EB4">
            <w:pPr>
              <w:jc w:val="center"/>
              <w:rPr>
                <w:rFonts w:ascii="Simplified Arabic" w:hAnsi="Simplified Arabic" w:cs="Simplified Arabic"/>
                <w:b/>
                <w:bCs/>
                <w:sz w:val="28"/>
                <w:szCs w:val="28"/>
                <w:rtl/>
              </w:rPr>
            </w:pPr>
          </w:p>
        </w:tc>
        <w:tc>
          <w:tcPr>
            <w:tcW w:w="1820" w:type="dxa"/>
          </w:tcPr>
          <w:p w14:paraId="6C31C4D5" w14:textId="46248ECD" w:rsidR="00E32886" w:rsidRDefault="00E32886" w:rsidP="00AD0EB4">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الكلي</w:t>
            </w:r>
          </w:p>
        </w:tc>
        <w:tc>
          <w:tcPr>
            <w:tcW w:w="1559" w:type="dxa"/>
          </w:tcPr>
          <w:p w14:paraId="4C590E0C" w14:textId="2D5347CA" w:rsidR="00E32886" w:rsidRDefault="00032D44" w:rsidP="00AD0EB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77,143</w:t>
            </w:r>
          </w:p>
        </w:tc>
        <w:tc>
          <w:tcPr>
            <w:tcW w:w="1265" w:type="dxa"/>
          </w:tcPr>
          <w:p w14:paraId="0F7CC724" w14:textId="6FE76EAB" w:rsidR="00E32886" w:rsidRDefault="00E32886" w:rsidP="00AD0EB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320</w:t>
            </w:r>
          </w:p>
        </w:tc>
        <w:tc>
          <w:tcPr>
            <w:tcW w:w="1548" w:type="dxa"/>
            <w:vMerge/>
          </w:tcPr>
          <w:p w14:paraId="40F06F51" w14:textId="77777777" w:rsidR="00E32886" w:rsidRDefault="00E32886" w:rsidP="00AD0EB4">
            <w:pPr>
              <w:jc w:val="center"/>
              <w:rPr>
                <w:rFonts w:ascii="Simplified Arabic" w:hAnsi="Simplified Arabic" w:cs="Simplified Arabic"/>
                <w:b/>
                <w:bCs/>
                <w:sz w:val="28"/>
                <w:szCs w:val="28"/>
                <w:rtl/>
              </w:rPr>
            </w:pPr>
          </w:p>
        </w:tc>
        <w:tc>
          <w:tcPr>
            <w:tcW w:w="1548" w:type="dxa"/>
            <w:vMerge/>
          </w:tcPr>
          <w:p w14:paraId="62EB5BF4" w14:textId="77777777" w:rsidR="00E32886" w:rsidRDefault="00E32886" w:rsidP="00AD0EB4">
            <w:pPr>
              <w:jc w:val="center"/>
              <w:rPr>
                <w:rFonts w:ascii="Simplified Arabic" w:hAnsi="Simplified Arabic" w:cs="Simplified Arabic"/>
                <w:b/>
                <w:bCs/>
                <w:sz w:val="28"/>
                <w:szCs w:val="28"/>
                <w:rtl/>
              </w:rPr>
            </w:pPr>
          </w:p>
        </w:tc>
      </w:tr>
    </w:tbl>
    <w:p w14:paraId="0554CCF7" w14:textId="1E15D4C2" w:rsidR="00AD0EB4" w:rsidRPr="00032D44" w:rsidRDefault="00032D44" w:rsidP="00032D44">
      <w:pPr>
        <w:spacing w:line="240" w:lineRule="auto"/>
        <w:ind w:firstLine="284"/>
        <w:jc w:val="lowKashida"/>
        <w:rPr>
          <w:rFonts w:ascii="Simplified Arabic" w:hAnsi="Simplified Arabic" w:cs="Simplified Arabic"/>
          <w:b/>
          <w:bCs/>
          <w:sz w:val="28"/>
          <w:szCs w:val="28"/>
          <w:vertAlign w:val="superscript"/>
          <w:rtl/>
        </w:rPr>
      </w:pPr>
      <w:r w:rsidRPr="00032D44">
        <w:rPr>
          <w:rFonts w:ascii="Simplified Arabic" w:hAnsi="Simplified Arabic" w:cs="Simplified Arabic" w:hint="cs"/>
          <w:b/>
          <w:bCs/>
          <w:sz w:val="28"/>
          <w:szCs w:val="28"/>
          <w:vertAlign w:val="superscript"/>
          <w:rtl/>
        </w:rPr>
        <w:t>**دالة إحصائيًا عند مستوى (0,01)</w:t>
      </w:r>
    </w:p>
    <w:p w14:paraId="18B52FC6" w14:textId="2F1EE303" w:rsidR="00BC094B" w:rsidRDefault="00032D44" w:rsidP="00032D44">
      <w:pPr>
        <w:spacing w:line="240" w:lineRule="auto"/>
        <w:ind w:firstLine="284"/>
        <w:jc w:val="lowKashida"/>
        <w:rPr>
          <w:rFonts w:ascii="Simplified Arabic" w:hAnsi="Simplified Arabic" w:cs="Simplified Arabic"/>
          <w:sz w:val="28"/>
          <w:szCs w:val="28"/>
          <w:rtl/>
          <w:lang w:bidi="ar-EG"/>
        </w:rPr>
      </w:pPr>
      <w:r w:rsidRPr="00032D44">
        <w:rPr>
          <w:rFonts w:ascii="Simplified Arabic" w:hAnsi="Simplified Arabic" w:cs="Simplified Arabic" w:hint="cs"/>
          <w:sz w:val="28"/>
          <w:szCs w:val="28"/>
          <w:rtl/>
        </w:rPr>
        <w:t xml:space="preserve">ومن </w:t>
      </w:r>
      <w:r>
        <w:rPr>
          <w:rFonts w:ascii="Simplified Arabic" w:hAnsi="Simplified Arabic" w:cs="Simplified Arabic" w:hint="cs"/>
          <w:sz w:val="28"/>
          <w:szCs w:val="28"/>
          <w:rtl/>
        </w:rPr>
        <w:t xml:space="preserve">الجدول السابق يتضح وجود فروق ذات دلالة إحصائية عند مستوى (0,01) بين متوسطات استجابات أفراد العينة حول </w:t>
      </w:r>
      <w:r w:rsidRPr="00AD0EB4">
        <w:rPr>
          <w:rFonts w:ascii="Simplified Arabic" w:hAnsi="Simplified Arabic" w:cs="Simplified Arabic" w:hint="cs"/>
          <w:sz w:val="28"/>
          <w:szCs w:val="28"/>
          <w:rtl/>
          <w:lang w:bidi="ar-EG"/>
        </w:rPr>
        <w:t xml:space="preserve">واقع ومتطلبات </w:t>
      </w:r>
      <w:r w:rsidRPr="00AD0EB4">
        <w:rPr>
          <w:rFonts w:ascii="Simplified Arabic" w:hAnsi="Simplified Arabic" w:cs="Simplified Arabic" w:hint="cs"/>
          <w:sz w:val="28"/>
          <w:szCs w:val="28"/>
          <w:rtl/>
        </w:rPr>
        <w:t>إدارة المخاطر واستمرارية الأعمال في شركات الاتصالات السعودية في ظل جائحة كورونا طبقًا لمتغير (حجم الشركة)</w:t>
      </w:r>
      <w:r>
        <w:rPr>
          <w:rFonts w:ascii="Simplified Arabic" w:hAnsi="Simplified Arabic" w:cs="Simplified Arabic" w:hint="cs"/>
          <w:sz w:val="28"/>
          <w:szCs w:val="28"/>
          <w:rtl/>
        </w:rPr>
        <w:t xml:space="preserve">، ويمكن التعرف على اتجاه هذه الفروق من خلال اختبار </w:t>
      </w:r>
      <w:r>
        <w:rPr>
          <w:rFonts w:ascii="Simplified Arabic" w:hAnsi="Simplified Arabic" w:cs="Simplified Arabic"/>
          <w:sz w:val="28"/>
          <w:szCs w:val="28"/>
        </w:rPr>
        <w:t>LSD</w:t>
      </w:r>
      <w:r>
        <w:rPr>
          <w:rFonts w:ascii="Simplified Arabic" w:hAnsi="Simplified Arabic" w:cs="Simplified Arabic" w:hint="cs"/>
          <w:sz w:val="28"/>
          <w:szCs w:val="28"/>
          <w:rtl/>
          <w:lang w:bidi="ar-EG"/>
        </w:rPr>
        <w:t xml:space="preserve"> للمقارنات البعدية، وذلك على النحو التالي:</w:t>
      </w:r>
    </w:p>
    <w:p w14:paraId="560F96F4" w14:textId="5805FF33" w:rsidR="00032D44" w:rsidRDefault="00032D44" w:rsidP="00032D44">
      <w:pPr>
        <w:spacing w:line="240" w:lineRule="auto"/>
        <w:ind w:firstLine="284"/>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جدول(4)</w:t>
      </w:r>
    </w:p>
    <w:p w14:paraId="7D950F0C" w14:textId="23F32BCE" w:rsidR="00DC5F50" w:rsidRDefault="00032D44" w:rsidP="00DC5F50">
      <w:pPr>
        <w:spacing w:line="240" w:lineRule="auto"/>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 xml:space="preserve">اختبار </w:t>
      </w:r>
      <w:r>
        <w:rPr>
          <w:rFonts w:ascii="Simplified Arabic" w:hAnsi="Simplified Arabic" w:cs="Simplified Arabic"/>
          <w:b/>
          <w:bCs/>
          <w:sz w:val="28"/>
          <w:szCs w:val="28"/>
          <w:lang w:bidi="ar-EG"/>
        </w:rPr>
        <w:t>LSD</w:t>
      </w:r>
      <w:r>
        <w:rPr>
          <w:rFonts w:ascii="Simplified Arabic" w:hAnsi="Simplified Arabic" w:cs="Simplified Arabic" w:hint="cs"/>
          <w:b/>
          <w:bCs/>
          <w:sz w:val="28"/>
          <w:szCs w:val="28"/>
          <w:rtl/>
          <w:lang w:bidi="ar-EG"/>
        </w:rPr>
        <w:t xml:space="preserve"> للمقارنات البعدية للتعرف على اتجاه الفروق </w:t>
      </w:r>
      <w:r>
        <w:rPr>
          <w:rFonts w:ascii="Simplified Arabic" w:hAnsi="Simplified Arabic" w:cs="Simplified Arabic" w:hint="cs"/>
          <w:b/>
          <w:bCs/>
          <w:sz w:val="28"/>
          <w:szCs w:val="28"/>
          <w:rtl/>
        </w:rPr>
        <w:t>حول محاور الاستبانة طبقًا لمتغير حجم الشركة</w:t>
      </w:r>
    </w:p>
    <w:tbl>
      <w:tblPr>
        <w:tblStyle w:val="TableGrid"/>
        <w:bidiVisual/>
        <w:tblW w:w="0" w:type="auto"/>
        <w:tblLook w:val="04A0" w:firstRow="1" w:lastRow="0" w:firstColumn="1" w:lastColumn="0" w:noHBand="0" w:noVBand="1"/>
      </w:tblPr>
      <w:tblGrid>
        <w:gridCol w:w="1581"/>
        <w:gridCol w:w="1409"/>
        <w:gridCol w:w="1611"/>
        <w:gridCol w:w="1557"/>
        <w:gridCol w:w="1609"/>
        <w:gridCol w:w="1520"/>
      </w:tblGrid>
      <w:tr w:rsidR="001024D0" w14:paraId="7009F072" w14:textId="77777777" w:rsidTr="001024D0">
        <w:tc>
          <w:tcPr>
            <w:tcW w:w="1581" w:type="dxa"/>
          </w:tcPr>
          <w:p w14:paraId="553CA1EA" w14:textId="6BF51919" w:rsidR="001024D0" w:rsidRDefault="001024D0" w:rsidP="00032D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المحور</w:t>
            </w:r>
          </w:p>
        </w:tc>
        <w:tc>
          <w:tcPr>
            <w:tcW w:w="1409" w:type="dxa"/>
          </w:tcPr>
          <w:p w14:paraId="3E8BB7F2" w14:textId="60870813" w:rsidR="001024D0" w:rsidRDefault="001024D0" w:rsidP="00032D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الفئة</w:t>
            </w:r>
          </w:p>
        </w:tc>
        <w:tc>
          <w:tcPr>
            <w:tcW w:w="1611" w:type="dxa"/>
          </w:tcPr>
          <w:p w14:paraId="121C7018" w14:textId="046F57E6" w:rsidR="001024D0" w:rsidRDefault="001024D0" w:rsidP="00032D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المتوسط</w:t>
            </w:r>
          </w:p>
        </w:tc>
        <w:tc>
          <w:tcPr>
            <w:tcW w:w="1557" w:type="dxa"/>
          </w:tcPr>
          <w:p w14:paraId="6804F347" w14:textId="4A642694" w:rsidR="001024D0" w:rsidRDefault="001024D0" w:rsidP="00032D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صغيرة</w:t>
            </w:r>
          </w:p>
        </w:tc>
        <w:tc>
          <w:tcPr>
            <w:tcW w:w="1609" w:type="dxa"/>
          </w:tcPr>
          <w:p w14:paraId="20F5CB3A" w14:textId="7F28E184" w:rsidR="001024D0" w:rsidRDefault="001024D0" w:rsidP="00032D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متوسطة</w:t>
            </w:r>
          </w:p>
        </w:tc>
        <w:tc>
          <w:tcPr>
            <w:tcW w:w="1520" w:type="dxa"/>
          </w:tcPr>
          <w:p w14:paraId="10824125" w14:textId="5E60786B" w:rsidR="001024D0" w:rsidRDefault="001024D0" w:rsidP="00032D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r>
      <w:tr w:rsidR="001024D0" w14:paraId="60C51C84" w14:textId="77777777" w:rsidTr="001024D0">
        <w:trPr>
          <w:trHeight w:val="195"/>
        </w:trPr>
        <w:tc>
          <w:tcPr>
            <w:tcW w:w="1581" w:type="dxa"/>
            <w:vMerge w:val="restart"/>
          </w:tcPr>
          <w:p w14:paraId="485A349C" w14:textId="75559128" w:rsidR="001024D0" w:rsidRDefault="001024D0" w:rsidP="00032D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الأول</w:t>
            </w:r>
          </w:p>
        </w:tc>
        <w:tc>
          <w:tcPr>
            <w:tcW w:w="1409" w:type="dxa"/>
          </w:tcPr>
          <w:p w14:paraId="0F092DB7" w14:textId="754191C4" w:rsidR="001024D0" w:rsidRDefault="001024D0" w:rsidP="00032D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صغيرة</w:t>
            </w:r>
          </w:p>
        </w:tc>
        <w:tc>
          <w:tcPr>
            <w:tcW w:w="1611" w:type="dxa"/>
          </w:tcPr>
          <w:p w14:paraId="47A10D6D" w14:textId="20B0A245" w:rsidR="001024D0" w:rsidRDefault="00BA726A" w:rsidP="00032D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1,92</w:t>
            </w:r>
          </w:p>
        </w:tc>
        <w:tc>
          <w:tcPr>
            <w:tcW w:w="1557" w:type="dxa"/>
          </w:tcPr>
          <w:p w14:paraId="088CF6C0" w14:textId="77777777" w:rsidR="001024D0" w:rsidRDefault="001024D0" w:rsidP="00032D44">
            <w:pPr>
              <w:jc w:val="center"/>
              <w:rPr>
                <w:rFonts w:ascii="Simplified Arabic" w:hAnsi="Simplified Arabic" w:cs="Simplified Arabic"/>
                <w:b/>
                <w:bCs/>
                <w:sz w:val="28"/>
                <w:szCs w:val="28"/>
              </w:rPr>
            </w:pPr>
          </w:p>
        </w:tc>
        <w:tc>
          <w:tcPr>
            <w:tcW w:w="1609" w:type="dxa"/>
          </w:tcPr>
          <w:p w14:paraId="22E2E9A9" w14:textId="77777777" w:rsidR="001024D0" w:rsidRDefault="001024D0" w:rsidP="00032D44">
            <w:pPr>
              <w:jc w:val="center"/>
              <w:rPr>
                <w:rFonts w:ascii="Simplified Arabic" w:hAnsi="Simplified Arabic" w:cs="Simplified Arabic"/>
                <w:b/>
                <w:bCs/>
                <w:sz w:val="28"/>
                <w:szCs w:val="28"/>
                <w:rtl/>
              </w:rPr>
            </w:pPr>
          </w:p>
        </w:tc>
        <w:tc>
          <w:tcPr>
            <w:tcW w:w="1520" w:type="dxa"/>
          </w:tcPr>
          <w:p w14:paraId="762ABDED" w14:textId="77777777" w:rsidR="001024D0" w:rsidRDefault="001024D0" w:rsidP="00032D44">
            <w:pPr>
              <w:jc w:val="center"/>
              <w:rPr>
                <w:rFonts w:ascii="Simplified Arabic" w:hAnsi="Simplified Arabic" w:cs="Simplified Arabic"/>
                <w:b/>
                <w:bCs/>
                <w:sz w:val="28"/>
                <w:szCs w:val="28"/>
                <w:rtl/>
              </w:rPr>
            </w:pPr>
          </w:p>
        </w:tc>
      </w:tr>
      <w:tr w:rsidR="001024D0" w14:paraId="54FD75E9" w14:textId="77777777" w:rsidTr="001024D0">
        <w:trPr>
          <w:trHeight w:val="330"/>
        </w:trPr>
        <w:tc>
          <w:tcPr>
            <w:tcW w:w="1581" w:type="dxa"/>
            <w:vMerge/>
          </w:tcPr>
          <w:p w14:paraId="198AD38D" w14:textId="77777777" w:rsidR="001024D0" w:rsidRDefault="001024D0" w:rsidP="00032D44">
            <w:pPr>
              <w:jc w:val="center"/>
              <w:rPr>
                <w:rFonts w:ascii="Simplified Arabic" w:hAnsi="Simplified Arabic" w:cs="Simplified Arabic"/>
                <w:b/>
                <w:bCs/>
                <w:sz w:val="28"/>
                <w:szCs w:val="28"/>
                <w:rtl/>
              </w:rPr>
            </w:pPr>
          </w:p>
        </w:tc>
        <w:tc>
          <w:tcPr>
            <w:tcW w:w="1409" w:type="dxa"/>
          </w:tcPr>
          <w:p w14:paraId="7DE28C8E" w14:textId="6F81FD6B" w:rsidR="001024D0" w:rsidRDefault="001024D0" w:rsidP="00032D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متوسطة</w:t>
            </w:r>
          </w:p>
        </w:tc>
        <w:tc>
          <w:tcPr>
            <w:tcW w:w="1611" w:type="dxa"/>
          </w:tcPr>
          <w:p w14:paraId="77371699" w14:textId="334DF687" w:rsidR="001024D0" w:rsidRDefault="00BA726A" w:rsidP="00032D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1,86</w:t>
            </w:r>
          </w:p>
        </w:tc>
        <w:tc>
          <w:tcPr>
            <w:tcW w:w="1557" w:type="dxa"/>
          </w:tcPr>
          <w:p w14:paraId="176AE4E5" w14:textId="77777777" w:rsidR="001024D0" w:rsidRDefault="001024D0" w:rsidP="00032D44">
            <w:pPr>
              <w:jc w:val="center"/>
              <w:rPr>
                <w:rFonts w:ascii="Simplified Arabic" w:hAnsi="Simplified Arabic" w:cs="Simplified Arabic"/>
                <w:b/>
                <w:bCs/>
                <w:sz w:val="28"/>
                <w:szCs w:val="28"/>
                <w:rtl/>
              </w:rPr>
            </w:pPr>
          </w:p>
        </w:tc>
        <w:tc>
          <w:tcPr>
            <w:tcW w:w="1609" w:type="dxa"/>
          </w:tcPr>
          <w:p w14:paraId="7ADBDBA9" w14:textId="77777777" w:rsidR="001024D0" w:rsidRDefault="001024D0" w:rsidP="00032D44">
            <w:pPr>
              <w:jc w:val="center"/>
              <w:rPr>
                <w:rFonts w:ascii="Simplified Arabic" w:hAnsi="Simplified Arabic" w:cs="Simplified Arabic"/>
                <w:b/>
                <w:bCs/>
                <w:sz w:val="28"/>
                <w:szCs w:val="28"/>
                <w:rtl/>
              </w:rPr>
            </w:pPr>
          </w:p>
        </w:tc>
        <w:tc>
          <w:tcPr>
            <w:tcW w:w="1520" w:type="dxa"/>
          </w:tcPr>
          <w:p w14:paraId="5F86E49E" w14:textId="77777777" w:rsidR="001024D0" w:rsidRDefault="001024D0" w:rsidP="00032D44">
            <w:pPr>
              <w:jc w:val="center"/>
              <w:rPr>
                <w:rFonts w:ascii="Simplified Arabic" w:hAnsi="Simplified Arabic" w:cs="Simplified Arabic"/>
                <w:b/>
                <w:bCs/>
                <w:sz w:val="28"/>
                <w:szCs w:val="28"/>
                <w:rtl/>
              </w:rPr>
            </w:pPr>
          </w:p>
        </w:tc>
      </w:tr>
      <w:tr w:rsidR="001024D0" w14:paraId="5F454973" w14:textId="77777777" w:rsidTr="001024D0">
        <w:trPr>
          <w:trHeight w:val="121"/>
        </w:trPr>
        <w:tc>
          <w:tcPr>
            <w:tcW w:w="1581" w:type="dxa"/>
            <w:vMerge/>
          </w:tcPr>
          <w:p w14:paraId="22B2CF1E" w14:textId="77777777" w:rsidR="001024D0" w:rsidRDefault="001024D0" w:rsidP="00032D44">
            <w:pPr>
              <w:jc w:val="center"/>
              <w:rPr>
                <w:rFonts w:ascii="Simplified Arabic" w:hAnsi="Simplified Arabic" w:cs="Simplified Arabic"/>
                <w:b/>
                <w:bCs/>
                <w:sz w:val="28"/>
                <w:szCs w:val="28"/>
                <w:rtl/>
              </w:rPr>
            </w:pPr>
          </w:p>
        </w:tc>
        <w:tc>
          <w:tcPr>
            <w:tcW w:w="1409" w:type="dxa"/>
          </w:tcPr>
          <w:p w14:paraId="40C07290" w14:textId="4168BFE6" w:rsidR="001024D0" w:rsidRDefault="001024D0" w:rsidP="00032D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c>
          <w:tcPr>
            <w:tcW w:w="1611" w:type="dxa"/>
          </w:tcPr>
          <w:p w14:paraId="31F7DA4A" w14:textId="11A7573D" w:rsidR="001024D0" w:rsidRDefault="00BA726A" w:rsidP="00032D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2,06</w:t>
            </w:r>
          </w:p>
        </w:tc>
        <w:tc>
          <w:tcPr>
            <w:tcW w:w="1557" w:type="dxa"/>
          </w:tcPr>
          <w:p w14:paraId="0C7E0E1F" w14:textId="45DBF093" w:rsidR="001024D0" w:rsidRDefault="00DC5F50" w:rsidP="00032D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p>
        </w:tc>
        <w:tc>
          <w:tcPr>
            <w:tcW w:w="1609" w:type="dxa"/>
          </w:tcPr>
          <w:p w14:paraId="5AF06871" w14:textId="21A90674" w:rsidR="001024D0" w:rsidRDefault="00DC5F50" w:rsidP="00032D44">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w:t>
            </w:r>
          </w:p>
        </w:tc>
        <w:tc>
          <w:tcPr>
            <w:tcW w:w="1520" w:type="dxa"/>
          </w:tcPr>
          <w:p w14:paraId="53E3A532" w14:textId="77777777" w:rsidR="001024D0" w:rsidRDefault="001024D0" w:rsidP="00032D44">
            <w:pPr>
              <w:jc w:val="center"/>
              <w:rPr>
                <w:rFonts w:ascii="Simplified Arabic" w:hAnsi="Simplified Arabic" w:cs="Simplified Arabic"/>
                <w:b/>
                <w:bCs/>
                <w:sz w:val="28"/>
                <w:szCs w:val="28"/>
                <w:rtl/>
              </w:rPr>
            </w:pPr>
          </w:p>
        </w:tc>
      </w:tr>
      <w:tr w:rsidR="001024D0" w14:paraId="4F222513" w14:textId="77777777" w:rsidTr="001024D0">
        <w:trPr>
          <w:trHeight w:val="270"/>
        </w:trPr>
        <w:tc>
          <w:tcPr>
            <w:tcW w:w="1581" w:type="dxa"/>
            <w:vMerge w:val="restart"/>
          </w:tcPr>
          <w:p w14:paraId="04E3D1B1" w14:textId="6EAEB386" w:rsidR="001024D0" w:rsidRDefault="001024D0" w:rsidP="00032D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الثاني</w:t>
            </w:r>
          </w:p>
        </w:tc>
        <w:tc>
          <w:tcPr>
            <w:tcW w:w="1409" w:type="dxa"/>
          </w:tcPr>
          <w:p w14:paraId="140009DC" w14:textId="08B13859" w:rsidR="001024D0" w:rsidRDefault="001024D0" w:rsidP="00032D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صغيرة</w:t>
            </w:r>
          </w:p>
        </w:tc>
        <w:tc>
          <w:tcPr>
            <w:tcW w:w="1611" w:type="dxa"/>
          </w:tcPr>
          <w:p w14:paraId="32F02FB2" w14:textId="5BCA6F0A" w:rsidR="001024D0" w:rsidRDefault="00BA726A" w:rsidP="00BA726A">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2,50</w:t>
            </w:r>
          </w:p>
        </w:tc>
        <w:tc>
          <w:tcPr>
            <w:tcW w:w="1557" w:type="dxa"/>
          </w:tcPr>
          <w:p w14:paraId="43628293" w14:textId="77777777" w:rsidR="001024D0" w:rsidRDefault="001024D0" w:rsidP="00032D44">
            <w:pPr>
              <w:jc w:val="center"/>
              <w:rPr>
                <w:rFonts w:ascii="Simplified Arabic" w:hAnsi="Simplified Arabic" w:cs="Simplified Arabic"/>
                <w:b/>
                <w:bCs/>
                <w:sz w:val="28"/>
                <w:szCs w:val="28"/>
                <w:rtl/>
                <w:lang w:bidi="ar-EG"/>
              </w:rPr>
            </w:pPr>
          </w:p>
        </w:tc>
        <w:tc>
          <w:tcPr>
            <w:tcW w:w="1609" w:type="dxa"/>
          </w:tcPr>
          <w:p w14:paraId="3538231C" w14:textId="77777777" w:rsidR="001024D0" w:rsidRDefault="001024D0" w:rsidP="00032D44">
            <w:pPr>
              <w:jc w:val="center"/>
              <w:rPr>
                <w:rFonts w:ascii="Simplified Arabic" w:hAnsi="Simplified Arabic" w:cs="Simplified Arabic"/>
                <w:b/>
                <w:bCs/>
                <w:sz w:val="28"/>
                <w:szCs w:val="28"/>
                <w:rtl/>
              </w:rPr>
            </w:pPr>
          </w:p>
        </w:tc>
        <w:tc>
          <w:tcPr>
            <w:tcW w:w="1520" w:type="dxa"/>
          </w:tcPr>
          <w:p w14:paraId="45A7BD9E" w14:textId="5A6F3AC4" w:rsidR="001024D0" w:rsidRDefault="00DC5F50" w:rsidP="00032D44">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w:t>
            </w:r>
          </w:p>
        </w:tc>
      </w:tr>
      <w:tr w:rsidR="001024D0" w14:paraId="2981D7D3" w14:textId="77777777" w:rsidTr="001024D0">
        <w:trPr>
          <w:trHeight w:val="181"/>
        </w:trPr>
        <w:tc>
          <w:tcPr>
            <w:tcW w:w="1581" w:type="dxa"/>
            <w:vMerge/>
          </w:tcPr>
          <w:p w14:paraId="1B577AF6" w14:textId="77777777" w:rsidR="001024D0" w:rsidRDefault="001024D0" w:rsidP="00032D44">
            <w:pPr>
              <w:jc w:val="center"/>
              <w:rPr>
                <w:rFonts w:ascii="Simplified Arabic" w:hAnsi="Simplified Arabic" w:cs="Simplified Arabic"/>
                <w:b/>
                <w:bCs/>
                <w:sz w:val="28"/>
                <w:szCs w:val="28"/>
                <w:rtl/>
              </w:rPr>
            </w:pPr>
          </w:p>
        </w:tc>
        <w:tc>
          <w:tcPr>
            <w:tcW w:w="1409" w:type="dxa"/>
          </w:tcPr>
          <w:p w14:paraId="0614EBB0" w14:textId="5C9C4289" w:rsidR="001024D0" w:rsidRDefault="001024D0" w:rsidP="00032D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متوسطة</w:t>
            </w:r>
          </w:p>
        </w:tc>
        <w:tc>
          <w:tcPr>
            <w:tcW w:w="1611" w:type="dxa"/>
          </w:tcPr>
          <w:p w14:paraId="6BA27AE1" w14:textId="0012AF19" w:rsidR="001024D0" w:rsidRDefault="00BA726A" w:rsidP="00BA726A">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2,46</w:t>
            </w:r>
          </w:p>
        </w:tc>
        <w:tc>
          <w:tcPr>
            <w:tcW w:w="1557" w:type="dxa"/>
          </w:tcPr>
          <w:p w14:paraId="5350EF91" w14:textId="77777777" w:rsidR="001024D0" w:rsidRDefault="001024D0" w:rsidP="00032D44">
            <w:pPr>
              <w:jc w:val="center"/>
              <w:rPr>
                <w:rFonts w:ascii="Simplified Arabic" w:hAnsi="Simplified Arabic" w:cs="Simplified Arabic"/>
                <w:b/>
                <w:bCs/>
                <w:sz w:val="28"/>
                <w:szCs w:val="28"/>
                <w:rtl/>
              </w:rPr>
            </w:pPr>
          </w:p>
        </w:tc>
        <w:tc>
          <w:tcPr>
            <w:tcW w:w="1609" w:type="dxa"/>
          </w:tcPr>
          <w:p w14:paraId="630361D2" w14:textId="77777777" w:rsidR="001024D0" w:rsidRDefault="001024D0" w:rsidP="00032D44">
            <w:pPr>
              <w:jc w:val="center"/>
              <w:rPr>
                <w:rFonts w:ascii="Simplified Arabic" w:hAnsi="Simplified Arabic" w:cs="Simplified Arabic"/>
                <w:b/>
                <w:bCs/>
                <w:sz w:val="28"/>
                <w:szCs w:val="28"/>
                <w:rtl/>
                <w:lang w:bidi="ar-EG"/>
              </w:rPr>
            </w:pPr>
          </w:p>
        </w:tc>
        <w:tc>
          <w:tcPr>
            <w:tcW w:w="1520" w:type="dxa"/>
          </w:tcPr>
          <w:p w14:paraId="13CC8E75" w14:textId="782E5155" w:rsidR="001024D0" w:rsidRDefault="00DC5F50" w:rsidP="00032D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w:t>
            </w:r>
          </w:p>
        </w:tc>
      </w:tr>
      <w:tr w:rsidR="001024D0" w14:paraId="7287953B" w14:textId="77777777" w:rsidTr="001024D0">
        <w:trPr>
          <w:trHeight w:val="240"/>
        </w:trPr>
        <w:tc>
          <w:tcPr>
            <w:tcW w:w="1581" w:type="dxa"/>
            <w:vMerge/>
          </w:tcPr>
          <w:p w14:paraId="2444E687" w14:textId="77777777" w:rsidR="001024D0" w:rsidRDefault="001024D0" w:rsidP="00032D44">
            <w:pPr>
              <w:jc w:val="center"/>
              <w:rPr>
                <w:rFonts w:ascii="Simplified Arabic" w:hAnsi="Simplified Arabic" w:cs="Simplified Arabic"/>
                <w:b/>
                <w:bCs/>
                <w:sz w:val="28"/>
                <w:szCs w:val="28"/>
                <w:rtl/>
              </w:rPr>
            </w:pPr>
          </w:p>
        </w:tc>
        <w:tc>
          <w:tcPr>
            <w:tcW w:w="1409" w:type="dxa"/>
          </w:tcPr>
          <w:p w14:paraId="024C8F1B" w14:textId="6F053757" w:rsidR="001024D0" w:rsidRDefault="001024D0" w:rsidP="00032D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c>
          <w:tcPr>
            <w:tcW w:w="1611" w:type="dxa"/>
          </w:tcPr>
          <w:p w14:paraId="4E1AABEA" w14:textId="67D40B1A" w:rsidR="001024D0" w:rsidRDefault="00BA726A" w:rsidP="00BA726A">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2,06</w:t>
            </w:r>
          </w:p>
        </w:tc>
        <w:tc>
          <w:tcPr>
            <w:tcW w:w="1557" w:type="dxa"/>
          </w:tcPr>
          <w:p w14:paraId="7042172F" w14:textId="77777777" w:rsidR="001024D0" w:rsidRDefault="001024D0" w:rsidP="00032D44">
            <w:pPr>
              <w:jc w:val="center"/>
              <w:rPr>
                <w:rFonts w:ascii="Simplified Arabic" w:hAnsi="Simplified Arabic" w:cs="Simplified Arabic"/>
                <w:b/>
                <w:bCs/>
                <w:sz w:val="28"/>
                <w:szCs w:val="28"/>
                <w:rtl/>
              </w:rPr>
            </w:pPr>
          </w:p>
        </w:tc>
        <w:tc>
          <w:tcPr>
            <w:tcW w:w="1609" w:type="dxa"/>
          </w:tcPr>
          <w:p w14:paraId="32805B7D" w14:textId="77777777" w:rsidR="001024D0" w:rsidRDefault="001024D0" w:rsidP="00032D44">
            <w:pPr>
              <w:jc w:val="center"/>
              <w:rPr>
                <w:rFonts w:ascii="Simplified Arabic" w:hAnsi="Simplified Arabic" w:cs="Simplified Arabic"/>
                <w:b/>
                <w:bCs/>
                <w:sz w:val="28"/>
                <w:szCs w:val="28"/>
                <w:rtl/>
              </w:rPr>
            </w:pPr>
          </w:p>
        </w:tc>
        <w:tc>
          <w:tcPr>
            <w:tcW w:w="1520" w:type="dxa"/>
          </w:tcPr>
          <w:p w14:paraId="0142962B" w14:textId="77777777" w:rsidR="001024D0" w:rsidRDefault="001024D0" w:rsidP="00032D44">
            <w:pPr>
              <w:jc w:val="center"/>
              <w:rPr>
                <w:rFonts w:ascii="Simplified Arabic" w:hAnsi="Simplified Arabic" w:cs="Simplified Arabic"/>
                <w:b/>
                <w:bCs/>
                <w:sz w:val="28"/>
                <w:szCs w:val="28"/>
                <w:rtl/>
              </w:rPr>
            </w:pPr>
          </w:p>
        </w:tc>
      </w:tr>
    </w:tbl>
    <w:p w14:paraId="0F6CB26F" w14:textId="6E510FCE" w:rsidR="00032D44" w:rsidRDefault="00312A5D" w:rsidP="00312A5D">
      <w:pPr>
        <w:spacing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ومن الجدول السابق يتضح أن الفروق في المحور الأول المتمثل في "واقع إدارة المخاطر واستمرارية الأداء في شركات الاتصالات السعودية في ظل جائحة كورونا" قد جاءت لصالح الشركات الكبيرة مقارنة بالشركات الصغيرة والمتوسطة، أما فيما يتعلق بمحور "متطلبات إدارة المخاطر واستمرارية الأداء في شركات الاتصالات السعودية في ظل جائحة كورونا" فقد جاءت لصالح الشركات الصغيرة مقارنة بالشركات الكبيرة، وكذلك لصالح الشركات المتوسطة مقارنة بالشركات الكبيرة.</w:t>
      </w:r>
    </w:p>
    <w:p w14:paraId="77B0639F" w14:textId="77777777" w:rsidR="00312A5D" w:rsidRPr="00312A5D" w:rsidRDefault="00312A5D" w:rsidP="00312A5D">
      <w:pPr>
        <w:spacing w:line="240" w:lineRule="auto"/>
        <w:jc w:val="lowKashida"/>
        <w:rPr>
          <w:rFonts w:ascii="Simplified Arabic" w:hAnsi="Simplified Arabic" w:cs="Simplified Arabic"/>
          <w:b/>
          <w:bCs/>
          <w:sz w:val="28"/>
          <w:szCs w:val="28"/>
          <w:rtl/>
        </w:rPr>
      </w:pPr>
      <w:r w:rsidRPr="00312A5D">
        <w:rPr>
          <w:rFonts w:ascii="Simplified Arabic" w:hAnsi="Simplified Arabic" w:cs="Simplified Arabic" w:hint="cs"/>
          <w:b/>
          <w:bCs/>
          <w:sz w:val="28"/>
          <w:szCs w:val="28"/>
          <w:rtl/>
        </w:rPr>
        <w:t xml:space="preserve">إجابة السؤال الرابع: هل هناك فروق ذات دلالة إحصائية عند مستوى (0,01) بين متوسطات استجابات أفراد العينة حول </w:t>
      </w:r>
      <w:r w:rsidRPr="00312A5D">
        <w:rPr>
          <w:rFonts w:ascii="Simplified Arabic" w:hAnsi="Simplified Arabic" w:cs="Simplified Arabic" w:hint="cs"/>
          <w:b/>
          <w:bCs/>
          <w:sz w:val="28"/>
          <w:szCs w:val="28"/>
          <w:rtl/>
          <w:lang w:bidi="ar-EG"/>
        </w:rPr>
        <w:t xml:space="preserve">واقع </w:t>
      </w:r>
      <w:r w:rsidRPr="00312A5D">
        <w:rPr>
          <w:rFonts w:ascii="Simplified Arabic" w:hAnsi="Simplified Arabic" w:cs="Simplified Arabic" w:hint="cs"/>
          <w:b/>
          <w:bCs/>
          <w:sz w:val="28"/>
          <w:szCs w:val="28"/>
          <w:rtl/>
        </w:rPr>
        <w:t>إدارة المخاطر واستمرارية الأعمال في شركات الاتصالات السعودية في ظل جائحة كورونا طبقًا لمتغير (القطاع الذي تعمل فيه الشركة)؟</w:t>
      </w:r>
    </w:p>
    <w:p w14:paraId="7907D2C1" w14:textId="3038E5B9" w:rsidR="00312A5D" w:rsidRDefault="00312A5D" w:rsidP="00450173">
      <w:pPr>
        <w:spacing w:line="240" w:lineRule="auto"/>
        <w:ind w:firstLine="284"/>
        <w:jc w:val="lowKashida"/>
        <w:rPr>
          <w:rFonts w:ascii="Simplified Arabic" w:hAnsi="Simplified Arabic" w:cs="Simplified Arabic"/>
          <w:sz w:val="28"/>
          <w:szCs w:val="28"/>
          <w:rtl/>
        </w:rPr>
      </w:pPr>
      <w:r w:rsidRPr="00AD0EB4">
        <w:rPr>
          <w:rFonts w:ascii="Simplified Arabic" w:hAnsi="Simplified Arabic" w:cs="Simplified Arabic" w:hint="cs"/>
          <w:sz w:val="28"/>
          <w:szCs w:val="28"/>
          <w:rtl/>
        </w:rPr>
        <w:t xml:space="preserve">سوف يتم استخدام اختبار </w:t>
      </w:r>
      <w:r>
        <w:rPr>
          <w:rFonts w:ascii="Simplified Arabic" w:hAnsi="Simplified Arabic" w:cs="Simplified Arabic" w:hint="cs"/>
          <w:sz w:val="28"/>
          <w:szCs w:val="28"/>
          <w:rtl/>
        </w:rPr>
        <w:t>(ت)</w:t>
      </w:r>
      <w:r w:rsidRPr="00AD0EB4">
        <w:rPr>
          <w:rFonts w:ascii="Simplified Arabic" w:hAnsi="Simplified Arabic" w:cs="Simplified Arabic" w:hint="cs"/>
          <w:sz w:val="28"/>
          <w:szCs w:val="28"/>
          <w:rtl/>
        </w:rPr>
        <w:t xml:space="preserve"> للتعرف على دلالة ما قد يوجد من فروق بين متوسطات استجابات أفراد العينة حول </w:t>
      </w:r>
      <w:r w:rsidRPr="00AD0EB4">
        <w:rPr>
          <w:rFonts w:ascii="Simplified Arabic" w:hAnsi="Simplified Arabic" w:cs="Simplified Arabic" w:hint="cs"/>
          <w:sz w:val="28"/>
          <w:szCs w:val="28"/>
          <w:rtl/>
          <w:lang w:bidi="ar-EG"/>
        </w:rPr>
        <w:t xml:space="preserve">واقع ومتطلبات </w:t>
      </w:r>
      <w:r w:rsidRPr="00AD0EB4">
        <w:rPr>
          <w:rFonts w:ascii="Simplified Arabic" w:hAnsi="Simplified Arabic" w:cs="Simplified Arabic" w:hint="cs"/>
          <w:sz w:val="28"/>
          <w:szCs w:val="28"/>
          <w:rtl/>
        </w:rPr>
        <w:t>إدارة المخاطر واستمرارية الأعمال في شركات الاتصالات السعودية في ظل جائحة كورونا طبقًا لمتغير (</w:t>
      </w:r>
      <w:r w:rsidR="00450173">
        <w:rPr>
          <w:rFonts w:ascii="Simplified Arabic" w:hAnsi="Simplified Arabic" w:cs="Simplified Arabic" w:hint="cs"/>
          <w:sz w:val="28"/>
          <w:szCs w:val="28"/>
          <w:rtl/>
        </w:rPr>
        <w:t>القطاع الذي تنتمي إليه الشركة</w:t>
      </w:r>
      <w:r w:rsidRPr="00AD0EB4">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وذلك من خلال الجدول التالي:</w:t>
      </w:r>
    </w:p>
    <w:p w14:paraId="0EF65D22" w14:textId="794E1408" w:rsidR="00DA1253" w:rsidRPr="00AD0EB4" w:rsidRDefault="00DA1253" w:rsidP="00DA1253">
      <w:pPr>
        <w:spacing w:line="240" w:lineRule="auto"/>
        <w:ind w:firstLine="284"/>
        <w:jc w:val="center"/>
        <w:rPr>
          <w:rFonts w:ascii="Simplified Arabic" w:hAnsi="Simplified Arabic" w:cs="Simplified Arabic"/>
          <w:b/>
          <w:bCs/>
          <w:sz w:val="28"/>
          <w:szCs w:val="28"/>
          <w:rtl/>
        </w:rPr>
      </w:pPr>
      <w:r w:rsidRPr="00AD0EB4">
        <w:rPr>
          <w:rFonts w:ascii="Simplified Arabic" w:hAnsi="Simplified Arabic" w:cs="Simplified Arabic" w:hint="cs"/>
          <w:b/>
          <w:bCs/>
          <w:sz w:val="28"/>
          <w:szCs w:val="28"/>
          <w:rtl/>
        </w:rPr>
        <w:t>جدول (</w:t>
      </w:r>
      <w:r>
        <w:rPr>
          <w:rFonts w:ascii="Simplified Arabic" w:hAnsi="Simplified Arabic" w:cs="Simplified Arabic" w:hint="cs"/>
          <w:b/>
          <w:bCs/>
          <w:sz w:val="28"/>
          <w:szCs w:val="28"/>
          <w:rtl/>
        </w:rPr>
        <w:t>5</w:t>
      </w:r>
      <w:r w:rsidRPr="00AD0EB4">
        <w:rPr>
          <w:rFonts w:ascii="Simplified Arabic" w:hAnsi="Simplified Arabic" w:cs="Simplified Arabic" w:hint="cs"/>
          <w:b/>
          <w:bCs/>
          <w:sz w:val="28"/>
          <w:szCs w:val="28"/>
          <w:rtl/>
        </w:rPr>
        <w:t>)</w:t>
      </w:r>
    </w:p>
    <w:p w14:paraId="1C5F9B33" w14:textId="57259E37" w:rsidR="00DA1253" w:rsidRDefault="00DA1253" w:rsidP="00DA1253">
      <w:pPr>
        <w:spacing w:line="240" w:lineRule="auto"/>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اختبار (ت) للتعرف على دلالة الفروق حول محاور الاستبانة طبقًا لمتغير حجم الشركة</w:t>
      </w:r>
    </w:p>
    <w:tbl>
      <w:tblPr>
        <w:tblStyle w:val="TableGrid"/>
        <w:bidiVisual/>
        <w:tblW w:w="0" w:type="auto"/>
        <w:tblLook w:val="04A0" w:firstRow="1" w:lastRow="0" w:firstColumn="1" w:lastColumn="0" w:noHBand="0" w:noVBand="1"/>
      </w:tblPr>
      <w:tblGrid>
        <w:gridCol w:w="1547"/>
        <w:gridCol w:w="1548"/>
        <w:gridCol w:w="1548"/>
        <w:gridCol w:w="1548"/>
        <w:gridCol w:w="1548"/>
        <w:gridCol w:w="1548"/>
      </w:tblGrid>
      <w:tr w:rsidR="009830FF" w14:paraId="78B278CF" w14:textId="77777777" w:rsidTr="009830FF">
        <w:tc>
          <w:tcPr>
            <w:tcW w:w="1547" w:type="dxa"/>
          </w:tcPr>
          <w:p w14:paraId="1AF3D865" w14:textId="48455065" w:rsidR="009830FF" w:rsidRPr="009830FF" w:rsidRDefault="009830FF" w:rsidP="00DA1253">
            <w:pPr>
              <w:jc w:val="center"/>
              <w:rPr>
                <w:rFonts w:ascii="Simplified Arabic" w:hAnsi="Simplified Arabic" w:cs="Simplified Arabic"/>
                <w:b/>
                <w:bCs/>
                <w:sz w:val="28"/>
                <w:szCs w:val="28"/>
                <w:rtl/>
                <w:lang w:bidi="ar-EG"/>
              </w:rPr>
            </w:pPr>
            <w:r w:rsidRPr="009830FF">
              <w:rPr>
                <w:rFonts w:ascii="Simplified Arabic" w:hAnsi="Simplified Arabic" w:cs="Simplified Arabic" w:hint="cs"/>
                <w:b/>
                <w:bCs/>
                <w:sz w:val="28"/>
                <w:szCs w:val="28"/>
                <w:rtl/>
                <w:lang w:bidi="ar-EG"/>
              </w:rPr>
              <w:t>المحور</w:t>
            </w:r>
          </w:p>
        </w:tc>
        <w:tc>
          <w:tcPr>
            <w:tcW w:w="1548" w:type="dxa"/>
          </w:tcPr>
          <w:p w14:paraId="17C15FB4" w14:textId="262A0557" w:rsidR="009830FF" w:rsidRPr="009830FF" w:rsidRDefault="009830FF" w:rsidP="00DA1253">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الفئة</w:t>
            </w:r>
          </w:p>
        </w:tc>
        <w:tc>
          <w:tcPr>
            <w:tcW w:w="1548" w:type="dxa"/>
          </w:tcPr>
          <w:p w14:paraId="70813B07" w14:textId="351B9B7F" w:rsidR="009830FF" w:rsidRPr="009830FF" w:rsidRDefault="009830FF" w:rsidP="00DA1253">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التكرار</w:t>
            </w:r>
          </w:p>
        </w:tc>
        <w:tc>
          <w:tcPr>
            <w:tcW w:w="1548" w:type="dxa"/>
          </w:tcPr>
          <w:p w14:paraId="28C2760D" w14:textId="6643A6CA" w:rsidR="009830FF" w:rsidRPr="009830FF" w:rsidRDefault="009830FF" w:rsidP="00DA1253">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المتوسط الحسابي</w:t>
            </w:r>
          </w:p>
        </w:tc>
        <w:tc>
          <w:tcPr>
            <w:tcW w:w="1548" w:type="dxa"/>
          </w:tcPr>
          <w:p w14:paraId="4737A9F6" w14:textId="799457E4" w:rsidR="009830FF" w:rsidRPr="009830FF" w:rsidRDefault="009830FF" w:rsidP="00DA1253">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الانحراف المعياري</w:t>
            </w:r>
          </w:p>
        </w:tc>
        <w:tc>
          <w:tcPr>
            <w:tcW w:w="1548" w:type="dxa"/>
          </w:tcPr>
          <w:p w14:paraId="3D802905" w14:textId="4AFCB2B3" w:rsidR="009830FF" w:rsidRPr="009830FF" w:rsidRDefault="009830FF" w:rsidP="00DA1253">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ت</w:t>
            </w:r>
          </w:p>
        </w:tc>
      </w:tr>
      <w:tr w:rsidR="00281B34" w14:paraId="3984908E" w14:textId="77777777" w:rsidTr="00281B34">
        <w:trPr>
          <w:trHeight w:val="225"/>
        </w:trPr>
        <w:tc>
          <w:tcPr>
            <w:tcW w:w="1547" w:type="dxa"/>
            <w:vMerge w:val="restart"/>
          </w:tcPr>
          <w:p w14:paraId="71D18ECA" w14:textId="440BB2C3" w:rsidR="00281B34" w:rsidRPr="00281B34" w:rsidRDefault="00281B34" w:rsidP="00DA1253">
            <w:pPr>
              <w:jc w:val="center"/>
              <w:rPr>
                <w:rFonts w:ascii="Simplified Arabic" w:hAnsi="Simplified Arabic" w:cs="Simplified Arabic"/>
                <w:b/>
                <w:bCs/>
                <w:sz w:val="28"/>
                <w:szCs w:val="28"/>
                <w:rtl/>
                <w:lang w:bidi="ar-EG"/>
              </w:rPr>
            </w:pPr>
            <w:r w:rsidRPr="00281B34">
              <w:rPr>
                <w:rFonts w:ascii="Simplified Arabic" w:hAnsi="Simplified Arabic" w:cs="Simplified Arabic" w:hint="cs"/>
                <w:b/>
                <w:bCs/>
                <w:sz w:val="28"/>
                <w:szCs w:val="28"/>
                <w:rtl/>
                <w:lang w:bidi="ar-EG"/>
              </w:rPr>
              <w:t>الأول</w:t>
            </w:r>
          </w:p>
        </w:tc>
        <w:tc>
          <w:tcPr>
            <w:tcW w:w="1548" w:type="dxa"/>
          </w:tcPr>
          <w:p w14:paraId="0F5FC350" w14:textId="7232DB91" w:rsidR="00281B34" w:rsidRPr="009830FF" w:rsidRDefault="00281B34" w:rsidP="00DA125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حكومي</w:t>
            </w:r>
          </w:p>
        </w:tc>
        <w:tc>
          <w:tcPr>
            <w:tcW w:w="1548" w:type="dxa"/>
          </w:tcPr>
          <w:p w14:paraId="67D48523" w14:textId="6E7DD821" w:rsidR="00281B34" w:rsidRPr="009830FF" w:rsidRDefault="00281B34" w:rsidP="00DA125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192</w:t>
            </w:r>
          </w:p>
        </w:tc>
        <w:tc>
          <w:tcPr>
            <w:tcW w:w="1548" w:type="dxa"/>
          </w:tcPr>
          <w:p w14:paraId="5F048EF1" w14:textId="64094B6C" w:rsidR="00281B34" w:rsidRPr="009830FF" w:rsidRDefault="00281B34" w:rsidP="00DA125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1,69</w:t>
            </w:r>
          </w:p>
        </w:tc>
        <w:tc>
          <w:tcPr>
            <w:tcW w:w="1548" w:type="dxa"/>
          </w:tcPr>
          <w:p w14:paraId="4CEC9DB9" w14:textId="469FB4B5" w:rsidR="00281B34" w:rsidRPr="009830FF" w:rsidRDefault="00281B34" w:rsidP="00DA125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0,105</w:t>
            </w:r>
          </w:p>
        </w:tc>
        <w:tc>
          <w:tcPr>
            <w:tcW w:w="1548" w:type="dxa"/>
            <w:vMerge w:val="restart"/>
          </w:tcPr>
          <w:p w14:paraId="2C6BAACF" w14:textId="42888099" w:rsidR="00281B34" w:rsidRPr="009830FF" w:rsidRDefault="00281B34" w:rsidP="00DA125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-34,417**</w:t>
            </w:r>
          </w:p>
        </w:tc>
      </w:tr>
      <w:tr w:rsidR="00281B34" w14:paraId="37238AC9" w14:textId="77777777" w:rsidTr="009830FF">
        <w:trPr>
          <w:trHeight w:val="240"/>
        </w:trPr>
        <w:tc>
          <w:tcPr>
            <w:tcW w:w="1547" w:type="dxa"/>
            <w:vMerge/>
          </w:tcPr>
          <w:p w14:paraId="0C0087D6" w14:textId="77777777" w:rsidR="00281B34" w:rsidRPr="00281B34" w:rsidRDefault="00281B34" w:rsidP="00DA1253">
            <w:pPr>
              <w:jc w:val="center"/>
              <w:rPr>
                <w:rFonts w:ascii="Simplified Arabic" w:hAnsi="Simplified Arabic" w:cs="Simplified Arabic"/>
                <w:b/>
                <w:bCs/>
                <w:sz w:val="28"/>
                <w:szCs w:val="28"/>
                <w:rtl/>
                <w:lang w:bidi="ar-EG"/>
              </w:rPr>
            </w:pPr>
          </w:p>
        </w:tc>
        <w:tc>
          <w:tcPr>
            <w:tcW w:w="1548" w:type="dxa"/>
          </w:tcPr>
          <w:p w14:paraId="0B67C2A9" w14:textId="241E3DD1" w:rsidR="00281B34" w:rsidRPr="009830FF" w:rsidRDefault="00281B34" w:rsidP="00DA125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خاص</w:t>
            </w:r>
          </w:p>
        </w:tc>
        <w:tc>
          <w:tcPr>
            <w:tcW w:w="1548" w:type="dxa"/>
          </w:tcPr>
          <w:p w14:paraId="26A37D6D" w14:textId="6CD95462" w:rsidR="00281B34" w:rsidRPr="009830FF" w:rsidRDefault="00281B34" w:rsidP="00DA125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129</w:t>
            </w:r>
          </w:p>
        </w:tc>
        <w:tc>
          <w:tcPr>
            <w:tcW w:w="1548" w:type="dxa"/>
          </w:tcPr>
          <w:p w14:paraId="690F82A1" w14:textId="539F5137" w:rsidR="00281B34" w:rsidRPr="009830FF" w:rsidRDefault="00281B34" w:rsidP="00DA125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2,35</w:t>
            </w:r>
          </w:p>
        </w:tc>
        <w:tc>
          <w:tcPr>
            <w:tcW w:w="1548" w:type="dxa"/>
          </w:tcPr>
          <w:p w14:paraId="131357FF" w14:textId="77E46E39" w:rsidR="00281B34" w:rsidRPr="009830FF" w:rsidRDefault="00281B34" w:rsidP="00DA125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0,232</w:t>
            </w:r>
          </w:p>
        </w:tc>
        <w:tc>
          <w:tcPr>
            <w:tcW w:w="1548" w:type="dxa"/>
            <w:vMerge/>
          </w:tcPr>
          <w:p w14:paraId="68238EA0" w14:textId="77777777" w:rsidR="00281B34" w:rsidRPr="009830FF" w:rsidRDefault="00281B34" w:rsidP="00DA1253">
            <w:pPr>
              <w:jc w:val="center"/>
              <w:rPr>
                <w:rFonts w:ascii="Simplified Arabic" w:hAnsi="Simplified Arabic" w:cs="Simplified Arabic"/>
                <w:sz w:val="28"/>
                <w:szCs w:val="28"/>
                <w:rtl/>
                <w:lang w:bidi="ar-EG"/>
              </w:rPr>
            </w:pPr>
          </w:p>
        </w:tc>
      </w:tr>
      <w:tr w:rsidR="00281B34" w14:paraId="0B51480A" w14:textId="77777777" w:rsidTr="00281B34">
        <w:trPr>
          <w:trHeight w:val="240"/>
        </w:trPr>
        <w:tc>
          <w:tcPr>
            <w:tcW w:w="1547" w:type="dxa"/>
            <w:vMerge w:val="restart"/>
          </w:tcPr>
          <w:p w14:paraId="2DAA6AC2" w14:textId="0FD5B5B7" w:rsidR="00281B34" w:rsidRPr="00281B34" w:rsidRDefault="00281B34" w:rsidP="00DA1253">
            <w:pPr>
              <w:jc w:val="center"/>
              <w:rPr>
                <w:rFonts w:ascii="Simplified Arabic" w:hAnsi="Simplified Arabic" w:cs="Simplified Arabic"/>
                <w:b/>
                <w:bCs/>
                <w:sz w:val="28"/>
                <w:szCs w:val="28"/>
                <w:rtl/>
                <w:lang w:bidi="ar-EG"/>
              </w:rPr>
            </w:pPr>
            <w:r w:rsidRPr="00281B34">
              <w:rPr>
                <w:rFonts w:ascii="Simplified Arabic" w:hAnsi="Simplified Arabic" w:cs="Simplified Arabic" w:hint="cs"/>
                <w:b/>
                <w:bCs/>
                <w:sz w:val="28"/>
                <w:szCs w:val="28"/>
                <w:rtl/>
                <w:lang w:bidi="ar-EG"/>
              </w:rPr>
              <w:t>الثاني</w:t>
            </w:r>
          </w:p>
        </w:tc>
        <w:tc>
          <w:tcPr>
            <w:tcW w:w="1548" w:type="dxa"/>
          </w:tcPr>
          <w:p w14:paraId="7DCE5FC7" w14:textId="37364362" w:rsidR="00281B34" w:rsidRPr="009830FF" w:rsidRDefault="00281B34" w:rsidP="00DA125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حكومي</w:t>
            </w:r>
          </w:p>
        </w:tc>
        <w:tc>
          <w:tcPr>
            <w:tcW w:w="1548" w:type="dxa"/>
          </w:tcPr>
          <w:p w14:paraId="713D442F" w14:textId="6887311B" w:rsidR="00281B34" w:rsidRPr="009830FF" w:rsidRDefault="00281B34" w:rsidP="00DA125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192</w:t>
            </w:r>
          </w:p>
        </w:tc>
        <w:tc>
          <w:tcPr>
            <w:tcW w:w="1548" w:type="dxa"/>
          </w:tcPr>
          <w:p w14:paraId="566DB8AF" w14:textId="21FB82CC" w:rsidR="00281B34" w:rsidRPr="009830FF" w:rsidRDefault="00281B34" w:rsidP="00DA125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2,50</w:t>
            </w:r>
          </w:p>
        </w:tc>
        <w:tc>
          <w:tcPr>
            <w:tcW w:w="1548" w:type="dxa"/>
          </w:tcPr>
          <w:p w14:paraId="4A52E3EC" w14:textId="1165852F" w:rsidR="00281B34" w:rsidRPr="009830FF" w:rsidRDefault="00281B34" w:rsidP="00DA125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0,247</w:t>
            </w:r>
          </w:p>
        </w:tc>
        <w:tc>
          <w:tcPr>
            <w:tcW w:w="1548" w:type="dxa"/>
            <w:vMerge w:val="restart"/>
          </w:tcPr>
          <w:p w14:paraId="68FEA01C" w14:textId="09BA56B6" w:rsidR="00281B34" w:rsidRPr="009830FF" w:rsidRDefault="00281B34" w:rsidP="00DA125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11,683**</w:t>
            </w:r>
          </w:p>
        </w:tc>
      </w:tr>
      <w:tr w:rsidR="00281B34" w14:paraId="14C0E9C3" w14:textId="77777777" w:rsidTr="009830FF">
        <w:trPr>
          <w:trHeight w:val="225"/>
        </w:trPr>
        <w:tc>
          <w:tcPr>
            <w:tcW w:w="1547" w:type="dxa"/>
            <w:vMerge/>
          </w:tcPr>
          <w:p w14:paraId="5CABAA03" w14:textId="77777777" w:rsidR="00281B34" w:rsidRPr="00281B34" w:rsidRDefault="00281B34" w:rsidP="00DA1253">
            <w:pPr>
              <w:jc w:val="center"/>
              <w:rPr>
                <w:rFonts w:ascii="Simplified Arabic" w:hAnsi="Simplified Arabic" w:cs="Simplified Arabic"/>
                <w:b/>
                <w:bCs/>
                <w:sz w:val="28"/>
                <w:szCs w:val="28"/>
                <w:rtl/>
                <w:lang w:bidi="ar-EG"/>
              </w:rPr>
            </w:pPr>
          </w:p>
        </w:tc>
        <w:tc>
          <w:tcPr>
            <w:tcW w:w="1548" w:type="dxa"/>
          </w:tcPr>
          <w:p w14:paraId="40A62B5D" w14:textId="37C3D2E1" w:rsidR="00281B34" w:rsidRPr="009830FF" w:rsidRDefault="00281B34" w:rsidP="00DA1253">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خاص</w:t>
            </w:r>
          </w:p>
        </w:tc>
        <w:tc>
          <w:tcPr>
            <w:tcW w:w="1548" w:type="dxa"/>
          </w:tcPr>
          <w:p w14:paraId="41DA7117" w14:textId="2573BC3E" w:rsidR="00281B34" w:rsidRPr="009830FF" w:rsidRDefault="00281B34" w:rsidP="00DA125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129</w:t>
            </w:r>
          </w:p>
        </w:tc>
        <w:tc>
          <w:tcPr>
            <w:tcW w:w="1548" w:type="dxa"/>
          </w:tcPr>
          <w:p w14:paraId="7431652E" w14:textId="48D5A174" w:rsidR="00281B34" w:rsidRPr="009830FF" w:rsidRDefault="00281B34" w:rsidP="00DA125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1,96</w:t>
            </w:r>
          </w:p>
        </w:tc>
        <w:tc>
          <w:tcPr>
            <w:tcW w:w="1548" w:type="dxa"/>
          </w:tcPr>
          <w:p w14:paraId="26039025" w14:textId="7EB314F1" w:rsidR="00281B34" w:rsidRPr="009830FF" w:rsidRDefault="00281B34" w:rsidP="00DA125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0,574</w:t>
            </w:r>
          </w:p>
        </w:tc>
        <w:tc>
          <w:tcPr>
            <w:tcW w:w="1548" w:type="dxa"/>
            <w:vMerge/>
          </w:tcPr>
          <w:p w14:paraId="71BDADC9" w14:textId="77777777" w:rsidR="00281B34" w:rsidRPr="009830FF" w:rsidRDefault="00281B34" w:rsidP="00DA1253">
            <w:pPr>
              <w:jc w:val="center"/>
              <w:rPr>
                <w:rFonts w:ascii="Simplified Arabic" w:hAnsi="Simplified Arabic" w:cs="Simplified Arabic"/>
                <w:sz w:val="28"/>
                <w:szCs w:val="28"/>
                <w:rtl/>
                <w:lang w:bidi="ar-EG"/>
              </w:rPr>
            </w:pPr>
          </w:p>
        </w:tc>
      </w:tr>
    </w:tbl>
    <w:p w14:paraId="0169F09C" w14:textId="04E3E743" w:rsidR="00BC094B" w:rsidRDefault="00281B34" w:rsidP="00281B34">
      <w:pPr>
        <w:spacing w:line="240" w:lineRule="auto"/>
        <w:ind w:firstLine="284"/>
        <w:jc w:val="lowKashida"/>
        <w:rPr>
          <w:rFonts w:ascii="Simplified Arabic" w:hAnsi="Simplified Arabic" w:cs="Simplified Arabic"/>
          <w:sz w:val="28"/>
          <w:szCs w:val="28"/>
          <w:rtl/>
          <w:lang w:bidi="ar-EG"/>
        </w:rPr>
      </w:pPr>
      <w:r w:rsidRPr="00281B34">
        <w:rPr>
          <w:rFonts w:ascii="Simplified Arabic" w:hAnsi="Simplified Arabic" w:cs="Simplified Arabic" w:hint="cs"/>
          <w:sz w:val="28"/>
          <w:szCs w:val="28"/>
          <w:rtl/>
          <w:lang w:bidi="ar-EG"/>
        </w:rPr>
        <w:t>ومن</w:t>
      </w:r>
      <w:r>
        <w:rPr>
          <w:rFonts w:ascii="Simplified Arabic" w:hAnsi="Simplified Arabic" w:cs="Simplified Arabic" w:hint="cs"/>
          <w:sz w:val="28"/>
          <w:szCs w:val="28"/>
          <w:rtl/>
          <w:lang w:bidi="ar-EG"/>
        </w:rPr>
        <w:t xml:space="preserve"> الجدول السابق يتضح ما يلي:</w:t>
      </w:r>
    </w:p>
    <w:p w14:paraId="4A464578" w14:textId="25BB82CB" w:rsidR="00281B34" w:rsidRDefault="00281B34" w:rsidP="00281B34">
      <w:pPr>
        <w:pStyle w:val="ListParagraph"/>
        <w:numPr>
          <w:ilvl w:val="0"/>
          <w:numId w:val="28"/>
        </w:num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وجود فروق ذات دلالة إحصائية عند مستوى (0,01) بين متوسطات استجابات أفراد العينة حول : </w:t>
      </w:r>
      <w:r w:rsidRPr="00AD0EB4">
        <w:rPr>
          <w:rFonts w:ascii="Simplified Arabic" w:hAnsi="Simplified Arabic" w:cs="Simplified Arabic" w:hint="cs"/>
          <w:sz w:val="28"/>
          <w:szCs w:val="28"/>
          <w:rtl/>
          <w:lang w:bidi="ar-EG"/>
        </w:rPr>
        <w:t xml:space="preserve">واقع </w:t>
      </w:r>
      <w:r w:rsidRPr="00AD0EB4">
        <w:rPr>
          <w:rFonts w:ascii="Simplified Arabic" w:hAnsi="Simplified Arabic" w:cs="Simplified Arabic" w:hint="cs"/>
          <w:sz w:val="28"/>
          <w:szCs w:val="28"/>
          <w:rtl/>
        </w:rPr>
        <w:t>إدارة المخاطر واستمرارية الأعمال في شركات الاتصالات السعودية في ظل جائحة كورونا طبقًا لمتغير (</w:t>
      </w:r>
      <w:r>
        <w:rPr>
          <w:rFonts w:ascii="Simplified Arabic" w:hAnsi="Simplified Arabic" w:cs="Simplified Arabic" w:hint="cs"/>
          <w:sz w:val="28"/>
          <w:szCs w:val="28"/>
          <w:rtl/>
        </w:rPr>
        <w:t>القطاع الذي تنتمي إليه الشركة</w:t>
      </w:r>
      <w:r w:rsidRPr="00AD0EB4">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وقد جاءت الفروق لصالح القطاع الخاص.</w:t>
      </w:r>
    </w:p>
    <w:p w14:paraId="4BB9CE4B" w14:textId="4C4441B2" w:rsidR="00386E24" w:rsidRPr="008F6310" w:rsidRDefault="00281B34" w:rsidP="008F6310">
      <w:pPr>
        <w:pStyle w:val="ListParagraph"/>
        <w:numPr>
          <w:ilvl w:val="0"/>
          <w:numId w:val="28"/>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وجود فروق ذات دلالة إحصائية عند مستوى (0,01) بين متوسطات استجابات أفراد العينة حول : متطلبات</w:t>
      </w:r>
      <w:r w:rsidRPr="00AD0EB4">
        <w:rPr>
          <w:rFonts w:ascii="Simplified Arabic" w:hAnsi="Simplified Arabic" w:cs="Simplified Arabic" w:hint="cs"/>
          <w:sz w:val="28"/>
          <w:szCs w:val="28"/>
          <w:rtl/>
          <w:lang w:bidi="ar-EG"/>
        </w:rPr>
        <w:t xml:space="preserve"> </w:t>
      </w:r>
      <w:r w:rsidRPr="00AD0EB4">
        <w:rPr>
          <w:rFonts w:ascii="Simplified Arabic" w:hAnsi="Simplified Arabic" w:cs="Simplified Arabic" w:hint="cs"/>
          <w:sz w:val="28"/>
          <w:szCs w:val="28"/>
          <w:rtl/>
        </w:rPr>
        <w:t>إدارة المخاطر واستمرارية الأعمال في شركات الاتصالات السعودية في ظل جائحة كورونا طبقًا لمتغير (</w:t>
      </w:r>
      <w:r>
        <w:rPr>
          <w:rFonts w:ascii="Simplified Arabic" w:hAnsi="Simplified Arabic" w:cs="Simplified Arabic" w:hint="cs"/>
          <w:sz w:val="28"/>
          <w:szCs w:val="28"/>
          <w:rtl/>
        </w:rPr>
        <w:t>القطاع الذي تنتمي إليه الشركة</w:t>
      </w:r>
      <w:r w:rsidRPr="00AD0EB4">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وقد جاءت الفروق لصالح القطاع الحكومي.</w:t>
      </w:r>
    </w:p>
    <w:p w14:paraId="1DEA2454" w14:textId="4575BB55" w:rsidR="00BC094B" w:rsidRPr="001752DC" w:rsidRDefault="00BC094B" w:rsidP="00275025">
      <w:pPr>
        <w:spacing w:line="240" w:lineRule="auto"/>
        <w:rPr>
          <w:rFonts w:ascii="Simplified Arabic" w:hAnsi="Simplified Arabic" w:cs="Simplified Arabic"/>
          <w:b/>
          <w:bCs/>
          <w:sz w:val="36"/>
          <w:szCs w:val="36"/>
          <w:u w:val="single"/>
          <w:rtl/>
        </w:rPr>
      </w:pPr>
      <w:r w:rsidRPr="001752DC">
        <w:rPr>
          <w:rFonts w:ascii="Simplified Arabic" w:hAnsi="Simplified Arabic" w:cs="Simplified Arabic"/>
          <w:b/>
          <w:bCs/>
          <w:sz w:val="36"/>
          <w:szCs w:val="36"/>
          <w:u w:val="single"/>
          <w:rtl/>
        </w:rPr>
        <w:lastRenderedPageBreak/>
        <w:t>النتائج</w:t>
      </w:r>
    </w:p>
    <w:p w14:paraId="676976FF" w14:textId="5A27B72E" w:rsidR="00386E24" w:rsidRPr="00386E24" w:rsidRDefault="00386E24" w:rsidP="00386E24">
      <w:p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توصلت الدراسة إلى مجموعة من النتائج منها ما يلي:</w:t>
      </w:r>
    </w:p>
    <w:p w14:paraId="1E3E689C" w14:textId="77777777" w:rsidR="00386E24" w:rsidRDefault="00386E24" w:rsidP="00386E24">
      <w:pPr>
        <w:pStyle w:val="ListParagraph"/>
        <w:numPr>
          <w:ilvl w:val="0"/>
          <w:numId w:val="28"/>
        </w:num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rPr>
        <w:t xml:space="preserve">وجود فروق ذات دلالة إحصائية عند مستوى (0,01) بين متوسطات استجابات أفراد العينة حول </w:t>
      </w:r>
      <w:r w:rsidRPr="00AD0EB4">
        <w:rPr>
          <w:rFonts w:ascii="Simplified Arabic" w:hAnsi="Simplified Arabic" w:cs="Simplified Arabic" w:hint="cs"/>
          <w:sz w:val="28"/>
          <w:szCs w:val="28"/>
          <w:rtl/>
          <w:lang w:bidi="ar-EG"/>
        </w:rPr>
        <w:t xml:space="preserve">واقع ومتطلبات </w:t>
      </w:r>
      <w:r w:rsidRPr="00AD0EB4">
        <w:rPr>
          <w:rFonts w:ascii="Simplified Arabic" w:hAnsi="Simplified Arabic" w:cs="Simplified Arabic" w:hint="cs"/>
          <w:sz w:val="28"/>
          <w:szCs w:val="28"/>
          <w:rtl/>
        </w:rPr>
        <w:t>إدارة المخاطر واستمرارية الأعمال في شركات الاتصالات السعودية في ظل جائحة كورونا طبقًا لمتغير (حجم الشركة)</w:t>
      </w:r>
      <w:r>
        <w:rPr>
          <w:rFonts w:ascii="Simplified Arabic" w:hAnsi="Simplified Arabic" w:cs="Simplified Arabic" w:hint="cs"/>
          <w:sz w:val="28"/>
          <w:szCs w:val="28"/>
          <w:rtl/>
        </w:rPr>
        <w:t>.</w:t>
      </w:r>
    </w:p>
    <w:p w14:paraId="5B3FE849" w14:textId="77777777" w:rsidR="00386E24" w:rsidRDefault="00386E24" w:rsidP="00386E24">
      <w:pPr>
        <w:pStyle w:val="ListParagraph"/>
        <w:numPr>
          <w:ilvl w:val="0"/>
          <w:numId w:val="28"/>
        </w:num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وجود فروق ذات دلالة إحصائية عند مستوى (0,01) بين متوسطات استجابات أفراد العينة حول : </w:t>
      </w:r>
      <w:r w:rsidRPr="00AD0EB4">
        <w:rPr>
          <w:rFonts w:ascii="Simplified Arabic" w:hAnsi="Simplified Arabic" w:cs="Simplified Arabic" w:hint="cs"/>
          <w:sz w:val="28"/>
          <w:szCs w:val="28"/>
          <w:rtl/>
          <w:lang w:bidi="ar-EG"/>
        </w:rPr>
        <w:t xml:space="preserve">واقع </w:t>
      </w:r>
      <w:r w:rsidRPr="00AD0EB4">
        <w:rPr>
          <w:rFonts w:ascii="Simplified Arabic" w:hAnsi="Simplified Arabic" w:cs="Simplified Arabic" w:hint="cs"/>
          <w:sz w:val="28"/>
          <w:szCs w:val="28"/>
          <w:rtl/>
        </w:rPr>
        <w:t>إدارة المخاطر واستمرارية الأعمال في شركات الاتصالات السعودية في ظل جائحة كورونا طبقًا لمتغير (</w:t>
      </w:r>
      <w:r>
        <w:rPr>
          <w:rFonts w:ascii="Simplified Arabic" w:hAnsi="Simplified Arabic" w:cs="Simplified Arabic" w:hint="cs"/>
          <w:sz w:val="28"/>
          <w:szCs w:val="28"/>
          <w:rtl/>
        </w:rPr>
        <w:t>القطاع الذي تنتمي إليه الشركة</w:t>
      </w:r>
      <w:r w:rsidRPr="00AD0EB4">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وقد جاءت الفروق لصالح القطاع الخاص.</w:t>
      </w:r>
    </w:p>
    <w:p w14:paraId="6ABB9004" w14:textId="2D2845B4" w:rsidR="004163C7" w:rsidRPr="00386E24" w:rsidRDefault="00386E24" w:rsidP="00386E24">
      <w:pPr>
        <w:pStyle w:val="ListParagraph"/>
        <w:numPr>
          <w:ilvl w:val="0"/>
          <w:numId w:val="28"/>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وجود فروق ذات دلالة إحصائية عند مستوى (0,01) بين متوسطات استجابات أفراد العينة حول : متطلبات</w:t>
      </w:r>
      <w:r w:rsidRPr="00AD0EB4">
        <w:rPr>
          <w:rFonts w:ascii="Simplified Arabic" w:hAnsi="Simplified Arabic" w:cs="Simplified Arabic" w:hint="cs"/>
          <w:sz w:val="28"/>
          <w:szCs w:val="28"/>
          <w:rtl/>
          <w:lang w:bidi="ar-EG"/>
        </w:rPr>
        <w:t xml:space="preserve"> </w:t>
      </w:r>
      <w:r w:rsidRPr="00AD0EB4">
        <w:rPr>
          <w:rFonts w:ascii="Simplified Arabic" w:hAnsi="Simplified Arabic" w:cs="Simplified Arabic" w:hint="cs"/>
          <w:sz w:val="28"/>
          <w:szCs w:val="28"/>
          <w:rtl/>
        </w:rPr>
        <w:t>إدارة المخاطر واستمرارية الأعمال في شركات الاتصالات السعودية في ظل جائحة كورونا طبقًا لمتغير (</w:t>
      </w:r>
      <w:r>
        <w:rPr>
          <w:rFonts w:ascii="Simplified Arabic" w:hAnsi="Simplified Arabic" w:cs="Simplified Arabic" w:hint="cs"/>
          <w:sz w:val="28"/>
          <w:szCs w:val="28"/>
          <w:rtl/>
        </w:rPr>
        <w:t>القطاع الذي تنتمي إليه الشركة</w:t>
      </w:r>
      <w:r w:rsidRPr="00AD0EB4">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وقد جاءت الفروق لصالح القطاع الحكومي.</w:t>
      </w:r>
    </w:p>
    <w:p w14:paraId="28B456F9" w14:textId="526B75F2" w:rsidR="004163C7" w:rsidRPr="004A5162" w:rsidRDefault="004163C7" w:rsidP="00275025">
      <w:pPr>
        <w:spacing w:line="240" w:lineRule="auto"/>
        <w:rPr>
          <w:rFonts w:ascii="Simplified Arabic" w:hAnsi="Simplified Arabic" w:cs="Simplified Arabic"/>
          <w:b/>
          <w:bCs/>
          <w:sz w:val="36"/>
          <w:szCs w:val="36"/>
          <w:u w:val="single"/>
          <w:rtl/>
        </w:rPr>
      </w:pPr>
      <w:r w:rsidRPr="004A5162">
        <w:rPr>
          <w:rFonts w:ascii="Simplified Arabic" w:hAnsi="Simplified Arabic" w:cs="Simplified Arabic"/>
          <w:b/>
          <w:bCs/>
          <w:sz w:val="36"/>
          <w:szCs w:val="36"/>
          <w:u w:val="single"/>
          <w:rtl/>
        </w:rPr>
        <w:t>التوصيات</w:t>
      </w:r>
    </w:p>
    <w:p w14:paraId="34AABE16" w14:textId="650FD1DD" w:rsidR="00BC094B" w:rsidRDefault="00386E24" w:rsidP="00386E24">
      <w:pPr>
        <w:spacing w:line="240" w:lineRule="auto"/>
        <w:jc w:val="lowKashida"/>
        <w:rPr>
          <w:rFonts w:ascii="Simplified Arabic" w:hAnsi="Simplified Arabic" w:cs="Simplified Arabic"/>
          <w:sz w:val="28"/>
          <w:szCs w:val="28"/>
          <w:rtl/>
        </w:rPr>
      </w:pPr>
      <w:r w:rsidRPr="00386E24">
        <w:rPr>
          <w:rFonts w:ascii="Simplified Arabic" w:hAnsi="Simplified Arabic" w:cs="Simplified Arabic" w:hint="cs"/>
          <w:sz w:val="28"/>
          <w:szCs w:val="28"/>
          <w:rtl/>
        </w:rPr>
        <w:t xml:space="preserve">في </w:t>
      </w:r>
      <w:r>
        <w:rPr>
          <w:rFonts w:ascii="Simplified Arabic" w:hAnsi="Simplified Arabic" w:cs="Simplified Arabic" w:hint="cs"/>
          <w:sz w:val="28"/>
          <w:szCs w:val="28"/>
          <w:rtl/>
        </w:rPr>
        <w:t>ضوء ما سبق توصي الدراسة بما يلي:</w:t>
      </w:r>
    </w:p>
    <w:p w14:paraId="795036B8" w14:textId="77777777" w:rsidR="00386E24" w:rsidRDefault="00386E24" w:rsidP="00386E24">
      <w:pPr>
        <w:pStyle w:val="ListParagraph"/>
        <w:numPr>
          <w:ilvl w:val="0"/>
          <w:numId w:val="33"/>
        </w:numPr>
        <w:spacing w:line="240" w:lineRule="auto"/>
        <w:jc w:val="lowKashida"/>
        <w:rPr>
          <w:rFonts w:ascii="Simplified Arabic" w:hAnsi="Simplified Arabic" w:cs="Simplified Arabic"/>
          <w:sz w:val="28"/>
          <w:szCs w:val="28"/>
        </w:rPr>
      </w:pPr>
      <w:r w:rsidRPr="00386E24">
        <w:rPr>
          <w:rFonts w:ascii="Simplified Arabic" w:hAnsi="Simplified Arabic" w:cs="Simplified Arabic"/>
          <w:sz w:val="28"/>
          <w:szCs w:val="28"/>
          <w:rtl/>
        </w:rPr>
        <w:t xml:space="preserve"> ينبغي على شركات الاتصالات إعداد وتحديث خطط استمرارية الأعمال بشكل دوري</w:t>
      </w:r>
      <w:r>
        <w:rPr>
          <w:rFonts w:ascii="Simplified Arabic" w:hAnsi="Simplified Arabic" w:cs="Simplified Arabic" w:hint="cs"/>
          <w:sz w:val="28"/>
          <w:szCs w:val="28"/>
          <w:rtl/>
        </w:rPr>
        <w:t>، و</w:t>
      </w:r>
      <w:r w:rsidRPr="00386E24">
        <w:rPr>
          <w:rFonts w:ascii="Simplified Arabic" w:hAnsi="Simplified Arabic" w:cs="Simplified Arabic"/>
          <w:sz w:val="28"/>
          <w:szCs w:val="28"/>
          <w:rtl/>
        </w:rPr>
        <w:t xml:space="preserve">أن تكون الخطط مرنة وقابلة للتكيف مع مختلف أنواع الأزمات، وتستند إلى سيناريوهات متعددة للأخطار المحتملة. </w:t>
      </w:r>
    </w:p>
    <w:p w14:paraId="5F3579C1" w14:textId="77777777" w:rsidR="00386E24" w:rsidRDefault="00386E24" w:rsidP="00386E24">
      <w:pPr>
        <w:pStyle w:val="ListParagraph"/>
        <w:numPr>
          <w:ilvl w:val="0"/>
          <w:numId w:val="33"/>
        </w:numPr>
        <w:spacing w:line="240" w:lineRule="auto"/>
        <w:jc w:val="lowKashida"/>
        <w:rPr>
          <w:rFonts w:ascii="Simplified Arabic" w:hAnsi="Simplified Arabic" w:cs="Simplified Arabic"/>
          <w:sz w:val="28"/>
          <w:szCs w:val="28"/>
        </w:rPr>
      </w:pPr>
      <w:r w:rsidRPr="00386E24">
        <w:rPr>
          <w:rFonts w:ascii="Simplified Arabic" w:hAnsi="Simplified Arabic" w:cs="Simplified Arabic"/>
          <w:sz w:val="28"/>
          <w:szCs w:val="28"/>
          <w:rtl/>
        </w:rPr>
        <w:t xml:space="preserve">يجب على الشركات تدريب الموظفين على التعامل مع الأزمات، خاصةً في ما يتعلق بإدارة المخاطر والتكيف السريع مع الظروف الطارئة. </w:t>
      </w:r>
    </w:p>
    <w:p w14:paraId="0A20655D" w14:textId="77777777" w:rsidR="00386E24" w:rsidRDefault="00386E24" w:rsidP="00386E24">
      <w:pPr>
        <w:pStyle w:val="ListParagraph"/>
        <w:numPr>
          <w:ilvl w:val="0"/>
          <w:numId w:val="33"/>
        </w:numPr>
        <w:spacing w:line="240" w:lineRule="auto"/>
        <w:jc w:val="lowKashida"/>
        <w:rPr>
          <w:rFonts w:ascii="Simplified Arabic" w:hAnsi="Simplified Arabic" w:cs="Simplified Arabic"/>
          <w:sz w:val="28"/>
          <w:szCs w:val="28"/>
        </w:rPr>
      </w:pPr>
      <w:r w:rsidRPr="00386E24">
        <w:rPr>
          <w:rFonts w:ascii="Simplified Arabic" w:hAnsi="Simplified Arabic" w:cs="Simplified Arabic"/>
          <w:sz w:val="28"/>
          <w:szCs w:val="28"/>
          <w:rtl/>
        </w:rPr>
        <w:t>ضمان أن تكون البنية التحتية قادرة على تحمل الطلب المتزايد على الخدمات الرقمية خلال الأزمات، مثلما حدث في جائحة كورونا</w:t>
      </w:r>
      <w:r>
        <w:rPr>
          <w:rFonts w:ascii="Simplified Arabic" w:hAnsi="Simplified Arabic" w:cs="Simplified Arabic" w:hint="cs"/>
          <w:sz w:val="28"/>
          <w:szCs w:val="28"/>
          <w:rtl/>
        </w:rPr>
        <w:t>.</w:t>
      </w:r>
      <w:r w:rsidRPr="00386E24">
        <w:rPr>
          <w:rFonts w:ascii="Simplified Arabic" w:hAnsi="Simplified Arabic" w:cs="Simplified Arabic"/>
          <w:sz w:val="28"/>
          <w:szCs w:val="28"/>
          <w:rtl/>
        </w:rPr>
        <w:t xml:space="preserve"> </w:t>
      </w:r>
    </w:p>
    <w:p w14:paraId="61358010" w14:textId="77777777" w:rsidR="00386E24" w:rsidRDefault="00386E24" w:rsidP="00386E24">
      <w:pPr>
        <w:pStyle w:val="ListParagraph"/>
        <w:numPr>
          <w:ilvl w:val="0"/>
          <w:numId w:val="33"/>
        </w:numPr>
        <w:spacing w:line="240" w:lineRule="auto"/>
        <w:jc w:val="lowKashida"/>
        <w:rPr>
          <w:rFonts w:ascii="Simplified Arabic" w:hAnsi="Simplified Arabic" w:cs="Simplified Arabic"/>
          <w:sz w:val="28"/>
          <w:szCs w:val="28"/>
        </w:rPr>
      </w:pPr>
      <w:r w:rsidRPr="00386E24">
        <w:rPr>
          <w:rFonts w:ascii="Simplified Arabic" w:hAnsi="Simplified Arabic" w:cs="Simplified Arabic"/>
          <w:sz w:val="28"/>
          <w:szCs w:val="28"/>
          <w:rtl/>
        </w:rPr>
        <w:t>يجب أن يكون هناك نظام لرصد وتقييم المخاطر بشكل دوري، يشمل المخاطر التشغيلية، المالية، التكنولوجية، والبيئية</w:t>
      </w:r>
      <w:r>
        <w:rPr>
          <w:rFonts w:ascii="Simplified Arabic" w:hAnsi="Simplified Arabic" w:cs="Simplified Arabic" w:hint="cs"/>
          <w:sz w:val="28"/>
          <w:szCs w:val="28"/>
          <w:rtl/>
        </w:rPr>
        <w:t>، و</w:t>
      </w:r>
      <w:r w:rsidRPr="00386E24">
        <w:rPr>
          <w:rFonts w:ascii="Simplified Arabic" w:hAnsi="Simplified Arabic" w:cs="Simplified Arabic"/>
          <w:sz w:val="28"/>
          <w:szCs w:val="28"/>
          <w:rtl/>
        </w:rPr>
        <w:t xml:space="preserve">أن يتضمن هذا النظام تقارير دورية تمكن الإدارة من اتخاذ قرارات استباقية. </w:t>
      </w:r>
    </w:p>
    <w:p w14:paraId="03732412" w14:textId="32A61BEB" w:rsidR="00BC094B" w:rsidRPr="008F6310" w:rsidRDefault="00386E24" w:rsidP="008F6310">
      <w:pPr>
        <w:pStyle w:val="ListParagraph"/>
        <w:numPr>
          <w:ilvl w:val="0"/>
          <w:numId w:val="33"/>
        </w:numPr>
        <w:spacing w:line="240" w:lineRule="auto"/>
        <w:jc w:val="lowKashida"/>
        <w:rPr>
          <w:rFonts w:ascii="Simplified Arabic" w:hAnsi="Simplified Arabic" w:cs="Simplified Arabic"/>
          <w:sz w:val="28"/>
          <w:szCs w:val="28"/>
          <w:u w:val="single"/>
        </w:rPr>
      </w:pPr>
      <w:r w:rsidRPr="00386E24">
        <w:rPr>
          <w:rFonts w:ascii="Simplified Arabic" w:hAnsi="Simplified Arabic" w:cs="Simplified Arabic"/>
          <w:sz w:val="28"/>
          <w:szCs w:val="28"/>
          <w:rtl/>
        </w:rPr>
        <w:t xml:space="preserve">لتجنب تعطيل الأعمال في المستقبل، يجب على شركات الاتصالات الاستثمار في البنية التحتية السحابية التي تسمح بإدارة العمليات عن بعد بكفاءة. </w:t>
      </w:r>
    </w:p>
    <w:p w14:paraId="5ACE71F1" w14:textId="2DA11145" w:rsidR="00D22171" w:rsidRDefault="004163C7" w:rsidP="00531058">
      <w:pPr>
        <w:spacing w:line="240" w:lineRule="auto"/>
        <w:jc w:val="center"/>
        <w:rPr>
          <w:rFonts w:ascii="Simplified Arabic" w:hAnsi="Simplified Arabic" w:cs="PT Bold Heading"/>
          <w:b/>
          <w:bCs/>
          <w:sz w:val="40"/>
          <w:szCs w:val="40"/>
          <w:u w:val="single"/>
          <w:rtl/>
        </w:rPr>
      </w:pPr>
      <w:r w:rsidRPr="005C3D76">
        <w:rPr>
          <w:rFonts w:ascii="Simplified Arabic" w:hAnsi="Simplified Arabic" w:cs="PT Bold Heading"/>
          <w:b/>
          <w:bCs/>
          <w:sz w:val="40"/>
          <w:szCs w:val="40"/>
          <w:u w:val="single"/>
          <w:rtl/>
        </w:rPr>
        <w:lastRenderedPageBreak/>
        <w:t>المراجع</w:t>
      </w:r>
    </w:p>
    <w:p w14:paraId="530D2220" w14:textId="77777777" w:rsidR="00531058" w:rsidRPr="005C3D76" w:rsidRDefault="00531058" w:rsidP="00531058">
      <w:pPr>
        <w:spacing w:line="240" w:lineRule="auto"/>
        <w:jc w:val="center"/>
        <w:rPr>
          <w:rFonts w:ascii="Simplified Arabic" w:hAnsi="Simplified Arabic" w:cs="PT Bold Heading"/>
          <w:b/>
          <w:bCs/>
          <w:sz w:val="40"/>
          <w:szCs w:val="40"/>
          <w:u w:val="single"/>
          <w:rtl/>
        </w:rPr>
      </w:pPr>
    </w:p>
    <w:p w14:paraId="42CCC1A1" w14:textId="137145D5" w:rsidR="005C3D76" w:rsidRPr="005C3D76" w:rsidRDefault="005C3D76" w:rsidP="005C3D76">
      <w:pPr>
        <w:spacing w:line="240" w:lineRule="auto"/>
        <w:rPr>
          <w:rFonts w:ascii="Simplified Arabic" w:hAnsi="Simplified Arabic" w:cs="Simplified Arabic"/>
          <w:b/>
          <w:bCs/>
          <w:sz w:val="36"/>
          <w:szCs w:val="36"/>
          <w:u w:val="single"/>
          <w:rtl/>
        </w:rPr>
      </w:pPr>
      <w:r w:rsidRPr="00275025">
        <w:rPr>
          <w:rFonts w:ascii="Simplified Arabic" w:hAnsi="Simplified Arabic" w:cs="Simplified Arabic"/>
          <w:b/>
          <w:bCs/>
          <w:sz w:val="36"/>
          <w:szCs w:val="36"/>
          <w:u w:val="single"/>
          <w:rtl/>
        </w:rPr>
        <w:t>المراجع العربية</w:t>
      </w:r>
    </w:p>
    <w:p w14:paraId="4B671D90" w14:textId="77777777" w:rsidR="001C354D" w:rsidRPr="006E50D2" w:rsidRDefault="001C354D" w:rsidP="006E50D2">
      <w:pPr>
        <w:spacing w:line="240" w:lineRule="auto"/>
        <w:jc w:val="lowKashida"/>
        <w:rPr>
          <w:rFonts w:ascii="Simplified Arabic" w:hAnsi="Simplified Arabic" w:cs="Simplified Arabic"/>
          <w:sz w:val="28"/>
          <w:szCs w:val="28"/>
          <w:rtl/>
          <w:lang w:bidi="ar-EG"/>
        </w:rPr>
      </w:pPr>
      <w:r w:rsidRPr="006E50D2">
        <w:rPr>
          <w:rFonts w:ascii="Simplified Arabic" w:hAnsi="Simplified Arabic" w:cs="Simplified Arabic" w:hint="cs"/>
          <w:sz w:val="28"/>
          <w:szCs w:val="28"/>
          <w:rtl/>
          <w:lang w:bidi="ar-EG"/>
        </w:rPr>
        <w:t xml:space="preserve">أوقاف (2022). </w:t>
      </w:r>
      <w:r w:rsidRPr="006E50D2">
        <w:rPr>
          <w:rFonts w:ascii="Simplified Arabic" w:hAnsi="Simplified Arabic" w:cs="Simplified Arabic" w:hint="cs"/>
          <w:i/>
          <w:iCs/>
          <w:sz w:val="28"/>
          <w:szCs w:val="28"/>
          <w:rtl/>
          <w:lang w:bidi="ar-EG"/>
        </w:rPr>
        <w:t>الدليل الاسترشادي لبناء نظام المخاطر المؤسسية،</w:t>
      </w:r>
      <w:r w:rsidRPr="006E50D2">
        <w:rPr>
          <w:rFonts w:ascii="Simplified Arabic" w:hAnsi="Simplified Arabic" w:cs="Simplified Arabic" w:hint="cs"/>
          <w:sz w:val="28"/>
          <w:szCs w:val="28"/>
          <w:rtl/>
          <w:lang w:bidi="ar-EG"/>
        </w:rPr>
        <w:t xml:space="preserve"> </w:t>
      </w:r>
      <w:hyperlink r:id="rId8" w:history="1">
        <w:r w:rsidRPr="006E50D2">
          <w:rPr>
            <w:rStyle w:val="Hyperlink"/>
            <w:rFonts w:ascii="Simplified Arabic" w:hAnsi="Simplified Arabic" w:cs="Simplified Arabic"/>
            <w:sz w:val="28"/>
            <w:szCs w:val="28"/>
            <w:lang w:bidi="ar-EG"/>
          </w:rPr>
          <w:t>https://www.awqaf.gov.sa/sites/default/files/2022-06/</w:t>
        </w:r>
      </w:hyperlink>
      <w:r w:rsidRPr="006E50D2">
        <w:rPr>
          <w:rFonts w:ascii="Simplified Arabic" w:hAnsi="Simplified Arabic" w:cs="Simplified Arabic" w:hint="cs"/>
          <w:sz w:val="28"/>
          <w:szCs w:val="28"/>
          <w:rtl/>
          <w:lang w:bidi="ar-EG"/>
        </w:rPr>
        <w:t xml:space="preserve"> </w:t>
      </w:r>
    </w:p>
    <w:p w14:paraId="4DE606D0" w14:textId="77777777" w:rsidR="001C354D" w:rsidRDefault="001C354D" w:rsidP="001E58B2">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البلوي، ريم بنت حمدان. (2021). أثر تطبيق آليات الحوكمة على إدارة مخاطر العمل المؤسسي في القطاع العام: دراسة ميدانية على الموظفين الإداريين في وزارة الشئون البلدية والقروية والإسكان بمدينة الرياض، </w:t>
      </w:r>
      <w:r>
        <w:rPr>
          <w:rFonts w:ascii="Simplified Arabic" w:hAnsi="Simplified Arabic" w:cs="Simplified Arabic" w:hint="cs"/>
          <w:i/>
          <w:iCs/>
          <w:sz w:val="28"/>
          <w:szCs w:val="28"/>
          <w:rtl/>
          <w:lang w:bidi="ar-EG"/>
        </w:rPr>
        <w:t xml:space="preserve">مجلة الدراسات والبحوث التجارية، جامعة بنها، </w:t>
      </w:r>
      <w:r>
        <w:rPr>
          <w:rFonts w:ascii="Simplified Arabic" w:hAnsi="Simplified Arabic" w:cs="Simplified Arabic" w:hint="cs"/>
          <w:sz w:val="28"/>
          <w:szCs w:val="28"/>
          <w:rtl/>
          <w:lang w:bidi="ar-EG"/>
        </w:rPr>
        <w:t xml:space="preserve">(3)، 413- 443. </w:t>
      </w:r>
    </w:p>
    <w:p w14:paraId="0CA029D0" w14:textId="77777777" w:rsidR="001C354D" w:rsidRDefault="001C354D" w:rsidP="00E2790B">
      <w:pPr>
        <w:spacing w:line="240" w:lineRule="auto"/>
        <w:jc w:val="lowKashida"/>
        <w:rPr>
          <w:rFonts w:ascii="Simplified Arabic" w:hAnsi="Simplified Arabic" w:cs="Simplified Arabic"/>
          <w:sz w:val="28"/>
          <w:szCs w:val="28"/>
          <w:rtl/>
          <w:lang w:bidi="ar-EG"/>
        </w:rPr>
      </w:pPr>
      <w:r w:rsidRPr="00E2790B">
        <w:rPr>
          <w:rFonts w:ascii="Simplified Arabic" w:hAnsi="Simplified Arabic" w:cs="Simplified Arabic" w:hint="cs"/>
          <w:sz w:val="28"/>
          <w:szCs w:val="28"/>
          <w:rtl/>
          <w:lang w:bidi="ar-EG"/>
        </w:rPr>
        <w:t xml:space="preserve">تايه، أحمد محمد؛ </w:t>
      </w:r>
      <w:r>
        <w:rPr>
          <w:rFonts w:ascii="Simplified Arabic" w:hAnsi="Simplified Arabic" w:cs="Simplified Arabic" w:hint="cs"/>
          <w:sz w:val="28"/>
          <w:szCs w:val="28"/>
          <w:rtl/>
          <w:lang w:bidi="ar-EG"/>
        </w:rPr>
        <w:t>بيرة، ندى كاكي. (2022). إدارة المخاطر المصرفية في ظل أ</w:t>
      </w:r>
      <w:r w:rsidRPr="00E2790B">
        <w:rPr>
          <w:rFonts w:ascii="Simplified Arabic" w:hAnsi="Simplified Arabic" w:cs="Simplified Arabic"/>
          <w:sz w:val="28"/>
          <w:szCs w:val="28"/>
          <w:rtl/>
          <w:lang w:bidi="ar-EG"/>
        </w:rPr>
        <w:t xml:space="preserve">زمة </w:t>
      </w:r>
      <w:r w:rsidRPr="00E2790B">
        <w:rPr>
          <w:rFonts w:ascii="Simplified Arabic" w:hAnsi="Simplified Arabic" w:cs="Simplified Arabic"/>
          <w:sz w:val="28"/>
          <w:szCs w:val="28"/>
          <w:lang w:bidi="ar-EG"/>
        </w:rPr>
        <w:t>Covid-19</w:t>
      </w:r>
      <w:r w:rsidRPr="00E2790B">
        <w:rPr>
          <w:rFonts w:ascii="Simplified Arabic" w:hAnsi="Simplified Arabic" w:cs="Simplified Arabic"/>
          <w:sz w:val="28"/>
          <w:szCs w:val="28"/>
          <w:rtl/>
          <w:lang w:bidi="ar-EG"/>
        </w:rPr>
        <w:t>: دراسة تحليلية لعدد من المصارف التجارية الخاصة العراقية</w:t>
      </w:r>
      <w:r>
        <w:rPr>
          <w:rFonts w:ascii="Simplified Arabic" w:hAnsi="Simplified Arabic" w:cs="Simplified Arabic" w:hint="cs"/>
          <w:sz w:val="28"/>
          <w:szCs w:val="28"/>
          <w:rtl/>
          <w:lang w:bidi="ar-EG"/>
        </w:rPr>
        <w:t xml:space="preserve">، </w:t>
      </w:r>
      <w:r>
        <w:rPr>
          <w:rFonts w:ascii="Simplified Arabic" w:hAnsi="Simplified Arabic" w:cs="Simplified Arabic" w:hint="cs"/>
          <w:i/>
          <w:iCs/>
          <w:sz w:val="28"/>
          <w:szCs w:val="28"/>
          <w:rtl/>
          <w:lang w:bidi="ar-EG"/>
        </w:rPr>
        <w:t>مجلة تكريت للعلوم الإدارية والاقتصادية، 18</w:t>
      </w:r>
      <w:r>
        <w:rPr>
          <w:rFonts w:ascii="Simplified Arabic" w:hAnsi="Simplified Arabic" w:cs="Simplified Arabic" w:hint="cs"/>
          <w:sz w:val="28"/>
          <w:szCs w:val="28"/>
          <w:rtl/>
          <w:lang w:bidi="ar-EG"/>
        </w:rPr>
        <w:t>(60)، 691- 701.</w:t>
      </w:r>
    </w:p>
    <w:p w14:paraId="7770D8A4" w14:textId="77777777" w:rsidR="001C354D" w:rsidRDefault="001C354D" w:rsidP="00E2790B">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حاوي، إيمان عسكر. (2019). تأثير متطلبات استمرارية الأعمال في الأداء المستدام للمنظمة باعتماد استراتيجية إدارة المخاطر: دراسة حالة في شركة الفيحاء لصناعة البناء الجاهزة المحدودة/ البصرة، </w:t>
      </w:r>
      <w:r>
        <w:rPr>
          <w:rFonts w:ascii="Simplified Arabic" w:hAnsi="Simplified Arabic" w:cs="Simplified Arabic" w:hint="cs"/>
          <w:i/>
          <w:iCs/>
          <w:sz w:val="28"/>
          <w:szCs w:val="28"/>
          <w:rtl/>
        </w:rPr>
        <w:t>مجلة العلوم الاقتصادية والإدارية والقانونية، 3</w:t>
      </w:r>
      <w:r>
        <w:rPr>
          <w:rFonts w:ascii="Simplified Arabic" w:hAnsi="Simplified Arabic" w:cs="Simplified Arabic" w:hint="cs"/>
          <w:sz w:val="28"/>
          <w:szCs w:val="28"/>
          <w:rtl/>
        </w:rPr>
        <w:t>(6)، 67- 80.</w:t>
      </w:r>
    </w:p>
    <w:p w14:paraId="3F3401BE" w14:textId="77777777" w:rsidR="001C354D" w:rsidRDefault="001C354D" w:rsidP="001E58B2">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زغني، نجية؛ حمول، طارق. (2022). استراتيجية إدارة المخاطر في شركات التأمين: الوكالة الجزائرية للتأمين </w:t>
      </w:r>
      <w:r>
        <w:rPr>
          <w:rFonts w:ascii="Simplified Arabic" w:hAnsi="Simplified Arabic" w:cs="Simplified Arabic"/>
          <w:sz w:val="28"/>
          <w:szCs w:val="28"/>
          <w:lang w:bidi="ar-EG"/>
        </w:rPr>
        <w:t>SAA</w:t>
      </w:r>
      <w:r>
        <w:rPr>
          <w:rFonts w:ascii="Simplified Arabic" w:hAnsi="Simplified Arabic" w:cs="Simplified Arabic" w:hint="cs"/>
          <w:sz w:val="28"/>
          <w:szCs w:val="28"/>
          <w:rtl/>
          <w:lang w:bidi="ar-EG"/>
        </w:rPr>
        <w:t xml:space="preserve"> "مكتب الشركة" لولاية بشار نموذجًا، </w:t>
      </w:r>
      <w:r>
        <w:rPr>
          <w:rFonts w:ascii="Simplified Arabic" w:hAnsi="Simplified Arabic" w:cs="Simplified Arabic" w:hint="cs"/>
          <w:i/>
          <w:iCs/>
          <w:sz w:val="28"/>
          <w:szCs w:val="28"/>
          <w:rtl/>
          <w:lang w:bidi="ar-EG"/>
        </w:rPr>
        <w:t>مجلة الإبداع، 12</w:t>
      </w:r>
      <w:r>
        <w:rPr>
          <w:rFonts w:ascii="Simplified Arabic" w:hAnsi="Simplified Arabic" w:cs="Simplified Arabic" w:hint="cs"/>
          <w:sz w:val="28"/>
          <w:szCs w:val="28"/>
          <w:rtl/>
          <w:lang w:bidi="ar-EG"/>
        </w:rPr>
        <w:t>(2)، 212- 226.</w:t>
      </w:r>
    </w:p>
    <w:p w14:paraId="49339ABC" w14:textId="77777777" w:rsidR="001C354D" w:rsidRPr="00B46CD8" w:rsidRDefault="001C354D" w:rsidP="00E2790B">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شديد، مصطفى محمد علي. (2022). </w:t>
      </w:r>
      <w:r w:rsidRPr="00B46CD8">
        <w:rPr>
          <w:rFonts w:ascii="Simplified Arabic" w:hAnsi="Simplified Arabic" w:cs="Simplified Arabic"/>
          <w:sz w:val="28"/>
          <w:szCs w:val="28"/>
          <w:rtl/>
        </w:rPr>
        <w:t xml:space="preserve">استمرارية الأعمال في مواجهة الأزمات والمخاطر: دراسة حالة </w:t>
      </w:r>
      <w:r>
        <w:rPr>
          <w:rFonts w:ascii="Simplified Arabic" w:hAnsi="Simplified Arabic" w:cs="Simplified Arabic"/>
          <w:sz w:val="28"/>
          <w:szCs w:val="28"/>
          <w:rtl/>
        </w:rPr>
        <w:t xml:space="preserve">وزارة الصحة المصرية في ظل أزمة </w:t>
      </w:r>
      <w:r>
        <w:rPr>
          <w:rFonts w:ascii="Simplified Arabic" w:hAnsi="Simplified Arabic" w:cs="Simplified Arabic" w:hint="cs"/>
          <w:sz w:val="28"/>
          <w:szCs w:val="28"/>
          <w:rtl/>
        </w:rPr>
        <w:t>ك</w:t>
      </w:r>
      <w:r w:rsidRPr="00B46CD8">
        <w:rPr>
          <w:rFonts w:ascii="Simplified Arabic" w:hAnsi="Simplified Arabic" w:cs="Simplified Arabic"/>
          <w:sz w:val="28"/>
          <w:szCs w:val="28"/>
          <w:rtl/>
        </w:rPr>
        <w:t>ورونا</w:t>
      </w:r>
      <w:r>
        <w:rPr>
          <w:rFonts w:ascii="Simplified Arabic" w:hAnsi="Simplified Arabic" w:cs="Simplified Arabic" w:hint="cs"/>
          <w:sz w:val="28"/>
          <w:szCs w:val="28"/>
          <w:rtl/>
        </w:rPr>
        <w:t xml:space="preserve">، </w:t>
      </w:r>
      <w:r>
        <w:rPr>
          <w:rFonts w:ascii="Simplified Arabic" w:hAnsi="Simplified Arabic" w:cs="Simplified Arabic" w:hint="cs"/>
          <w:i/>
          <w:iCs/>
          <w:sz w:val="28"/>
          <w:szCs w:val="28"/>
          <w:rtl/>
        </w:rPr>
        <w:t>المجلة العلمية للدراسات والبحوث المالية والتجارية، 3</w:t>
      </w:r>
      <w:r>
        <w:rPr>
          <w:rFonts w:ascii="Simplified Arabic" w:hAnsi="Simplified Arabic" w:cs="Simplified Arabic" w:hint="cs"/>
          <w:sz w:val="28"/>
          <w:szCs w:val="28"/>
          <w:rtl/>
        </w:rPr>
        <w:t>(3)، 291- 340.</w:t>
      </w:r>
    </w:p>
    <w:p w14:paraId="5BC3E76D" w14:textId="77777777" w:rsidR="001C354D" w:rsidRDefault="001C354D" w:rsidP="00E2790B">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طلوش، فارس. (2022). </w:t>
      </w:r>
      <w:r w:rsidRPr="006B6333">
        <w:rPr>
          <w:rFonts w:ascii="Simplified Arabic" w:hAnsi="Simplified Arabic" w:cs="Simplified Arabic"/>
          <w:sz w:val="28"/>
          <w:szCs w:val="28"/>
          <w:rtl/>
          <w:lang w:bidi="ar-EG"/>
        </w:rPr>
        <w:t>مساهمة نظام استمرارية الأعمال في إدارة الأزمات للمؤسسات الصغيرة والمتوسطة - بالتركيز على أزمة الكوفيد 19: دراسة تقييمية لعينة من المؤسسات الصغيرة والمتوسطة الجزائرية</w:t>
      </w:r>
      <w:r>
        <w:rPr>
          <w:rFonts w:ascii="Simplified Arabic" w:hAnsi="Simplified Arabic" w:cs="Simplified Arabic" w:hint="cs"/>
          <w:sz w:val="28"/>
          <w:szCs w:val="28"/>
          <w:rtl/>
          <w:lang w:bidi="ar-EG"/>
        </w:rPr>
        <w:t xml:space="preserve">، </w:t>
      </w:r>
      <w:r>
        <w:rPr>
          <w:rFonts w:ascii="Simplified Arabic" w:hAnsi="Simplified Arabic" w:cs="Simplified Arabic" w:hint="cs"/>
          <w:i/>
          <w:iCs/>
          <w:sz w:val="28"/>
          <w:szCs w:val="28"/>
          <w:rtl/>
          <w:lang w:bidi="ar-EG"/>
        </w:rPr>
        <w:t xml:space="preserve">مجلة الاقتصاد الصناعي </w:t>
      </w:r>
      <w:r>
        <w:rPr>
          <w:rFonts w:ascii="Simplified Arabic" w:hAnsi="Simplified Arabic" w:cs="Simplified Arabic"/>
          <w:i/>
          <w:iCs/>
          <w:sz w:val="28"/>
          <w:szCs w:val="28"/>
          <w:rtl/>
          <w:lang w:bidi="ar-EG"/>
        </w:rPr>
        <w:t>–</w:t>
      </w:r>
      <w:r>
        <w:rPr>
          <w:rFonts w:ascii="Simplified Arabic" w:hAnsi="Simplified Arabic" w:cs="Simplified Arabic" w:hint="cs"/>
          <w:i/>
          <w:iCs/>
          <w:sz w:val="28"/>
          <w:szCs w:val="28"/>
          <w:rtl/>
          <w:lang w:bidi="ar-EG"/>
        </w:rPr>
        <w:t xml:space="preserve"> خزارتك، 12</w:t>
      </w:r>
      <w:r>
        <w:rPr>
          <w:rFonts w:ascii="Simplified Arabic" w:hAnsi="Simplified Arabic" w:cs="Simplified Arabic" w:hint="cs"/>
          <w:sz w:val="28"/>
          <w:szCs w:val="28"/>
          <w:rtl/>
          <w:lang w:bidi="ar-EG"/>
        </w:rPr>
        <w:t>(2)، 357- 332.</w:t>
      </w:r>
    </w:p>
    <w:p w14:paraId="0592253B" w14:textId="77777777" w:rsidR="001C354D" w:rsidRDefault="001C354D" w:rsidP="00E2790B">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عدنان، خديجة؛ قيلال، حنان (2021). [رسالة ماجستير غير منشورة]، جامعة ابن خلدون تيارات.</w:t>
      </w:r>
    </w:p>
    <w:p w14:paraId="52AAF9BC" w14:textId="77777777" w:rsidR="001C354D" w:rsidRDefault="001C354D" w:rsidP="00E2790B">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الغامدي، أسماء عبدالرحمن. (2022). واقع إدارة استمرارية الأعمال أيزو 22301 في القطاع العام لمواجهة الأزمات: المملكة العربية السعودية نموذجًا، </w:t>
      </w:r>
      <w:r>
        <w:rPr>
          <w:rFonts w:ascii="Simplified Arabic" w:hAnsi="Simplified Arabic" w:cs="Simplified Arabic" w:hint="cs"/>
          <w:i/>
          <w:iCs/>
          <w:sz w:val="28"/>
          <w:szCs w:val="28"/>
          <w:rtl/>
        </w:rPr>
        <w:t>مجلة إدارة المخاطر والأزمات، 4</w:t>
      </w:r>
      <w:r>
        <w:rPr>
          <w:rFonts w:ascii="Simplified Arabic" w:hAnsi="Simplified Arabic" w:cs="Simplified Arabic" w:hint="cs"/>
          <w:sz w:val="28"/>
          <w:szCs w:val="28"/>
          <w:rtl/>
        </w:rPr>
        <w:t>(1)، 17- 31.</w:t>
      </w:r>
    </w:p>
    <w:p w14:paraId="043B8F12" w14:textId="77777777" w:rsidR="001C354D" w:rsidRDefault="001C354D" w:rsidP="00E2790B">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lastRenderedPageBreak/>
        <w:t xml:space="preserve">غانم، سارة محمد سعيد سعد. (2021). محددات الإفصاح عن المخاطر المالية وانعكاساتها على استمرارية الشركات في ظل </w:t>
      </w:r>
      <w:r>
        <w:rPr>
          <w:rFonts w:ascii="Simplified Arabic" w:hAnsi="Simplified Arabic" w:cs="Simplified Arabic"/>
          <w:sz w:val="28"/>
          <w:szCs w:val="28"/>
        </w:rPr>
        <w:t>Covid-19</w:t>
      </w:r>
      <w:r>
        <w:rPr>
          <w:rFonts w:ascii="Simplified Arabic" w:hAnsi="Simplified Arabic" w:cs="Simplified Arabic" w:hint="cs"/>
          <w:sz w:val="28"/>
          <w:szCs w:val="28"/>
          <w:rtl/>
          <w:lang w:bidi="ar-EG"/>
        </w:rPr>
        <w:t xml:space="preserve">، </w:t>
      </w:r>
      <w:r>
        <w:rPr>
          <w:rFonts w:ascii="Simplified Arabic" w:hAnsi="Simplified Arabic" w:cs="Simplified Arabic" w:hint="cs"/>
          <w:i/>
          <w:iCs/>
          <w:sz w:val="28"/>
          <w:szCs w:val="28"/>
          <w:rtl/>
          <w:lang w:bidi="ar-EG"/>
        </w:rPr>
        <w:t xml:space="preserve">مجلة التجارة والتنويل، جامعة طنطا، </w:t>
      </w:r>
      <w:r>
        <w:rPr>
          <w:rFonts w:ascii="Simplified Arabic" w:hAnsi="Simplified Arabic" w:cs="Simplified Arabic" w:hint="cs"/>
          <w:sz w:val="28"/>
          <w:szCs w:val="28"/>
          <w:rtl/>
          <w:lang w:bidi="ar-EG"/>
        </w:rPr>
        <w:t>(2)، 273- 304.</w:t>
      </w:r>
    </w:p>
    <w:p w14:paraId="7BEC5CFC" w14:textId="77777777" w:rsidR="001C354D" w:rsidRDefault="001C354D" w:rsidP="00E2790B">
      <w:pPr>
        <w:spacing w:line="240" w:lineRule="auto"/>
        <w:jc w:val="lowKashida"/>
        <w:rPr>
          <w:rFonts w:ascii="Simplified Arabic" w:hAnsi="Simplified Arabic" w:cs="Simplified Arabic"/>
          <w:sz w:val="28"/>
          <w:szCs w:val="28"/>
          <w:rtl/>
        </w:rPr>
      </w:pPr>
      <w:r w:rsidRPr="00D51200">
        <w:rPr>
          <w:rFonts w:ascii="Simplified Arabic" w:hAnsi="Simplified Arabic" w:cs="Simplified Arabic" w:hint="cs"/>
          <w:sz w:val="28"/>
          <w:szCs w:val="28"/>
          <w:rtl/>
        </w:rPr>
        <w:t xml:space="preserve">الفاخوري، </w:t>
      </w:r>
      <w:r>
        <w:rPr>
          <w:rFonts w:ascii="Simplified Arabic" w:hAnsi="Simplified Arabic" w:cs="Simplified Arabic" w:hint="cs"/>
          <w:sz w:val="28"/>
          <w:szCs w:val="28"/>
          <w:rtl/>
        </w:rPr>
        <w:t xml:space="preserve">ساندي عدنان يعقوب. (2021). </w:t>
      </w:r>
      <w:r>
        <w:rPr>
          <w:rFonts w:ascii="Simplified Arabic" w:hAnsi="Simplified Arabic" w:cs="Simplified Arabic" w:hint="cs"/>
          <w:i/>
          <w:iCs/>
          <w:sz w:val="28"/>
          <w:szCs w:val="28"/>
          <w:rtl/>
        </w:rPr>
        <w:t xml:space="preserve">دور نظام العمل المرن في استمرارية الأعمال أثناء جائحة كورونا: الأردن أنموذجًا، </w:t>
      </w:r>
      <w:r>
        <w:rPr>
          <w:rFonts w:ascii="Simplified Arabic" w:hAnsi="Simplified Arabic" w:cs="Simplified Arabic" w:hint="cs"/>
          <w:sz w:val="28"/>
          <w:szCs w:val="28"/>
          <w:rtl/>
        </w:rPr>
        <w:t>[رسالة ماجستير غير منشورة]، جامعة عمان الأهلية.</w:t>
      </w:r>
    </w:p>
    <w:p w14:paraId="35B81946" w14:textId="77777777" w:rsidR="001C354D" w:rsidRDefault="001C354D" w:rsidP="00E2790B">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النجار، فايز جمعة صالح؛ الحرايزة، أروى محمد. (2020). الذكاء الاستراتيجي وأثره في إدارة استمرارية الأعمال: دراسة حالة في أمانة عمان الكبرى، </w:t>
      </w:r>
      <w:r>
        <w:rPr>
          <w:rFonts w:ascii="Simplified Arabic" w:hAnsi="Simplified Arabic" w:cs="Simplified Arabic" w:hint="cs"/>
          <w:i/>
          <w:iCs/>
          <w:sz w:val="28"/>
          <w:szCs w:val="28"/>
          <w:rtl/>
          <w:lang w:bidi="ar-EG"/>
        </w:rPr>
        <w:t>المجلة العالمية للاقتصاد والأعمال، 8</w:t>
      </w:r>
      <w:r>
        <w:rPr>
          <w:rFonts w:ascii="Simplified Arabic" w:hAnsi="Simplified Arabic" w:cs="Simplified Arabic" w:hint="cs"/>
          <w:sz w:val="28"/>
          <w:szCs w:val="28"/>
          <w:rtl/>
          <w:lang w:bidi="ar-EG"/>
        </w:rPr>
        <w:t>(3)، 337- 354.</w:t>
      </w:r>
    </w:p>
    <w:p w14:paraId="72AE514B" w14:textId="77777777" w:rsidR="001C354D" w:rsidRPr="00594F8B" w:rsidRDefault="001C354D" w:rsidP="00E2790B">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النمري، شرين نايف. (2023). </w:t>
      </w:r>
      <w:r>
        <w:rPr>
          <w:rFonts w:ascii="Simplified Arabic" w:hAnsi="Simplified Arabic" w:cs="Simplified Arabic"/>
          <w:sz w:val="28"/>
          <w:szCs w:val="28"/>
          <w:rtl/>
          <w:lang w:bidi="ar-EG"/>
        </w:rPr>
        <w:t>المواءمة ال</w:t>
      </w:r>
      <w:r>
        <w:rPr>
          <w:rFonts w:ascii="Simplified Arabic" w:hAnsi="Simplified Arabic" w:cs="Simplified Arabic" w:hint="cs"/>
          <w:sz w:val="28"/>
          <w:szCs w:val="28"/>
          <w:rtl/>
          <w:lang w:bidi="ar-EG"/>
        </w:rPr>
        <w:t>ا</w:t>
      </w:r>
      <w:r>
        <w:rPr>
          <w:rFonts w:ascii="Simplified Arabic" w:hAnsi="Simplified Arabic" w:cs="Simplified Arabic"/>
          <w:sz w:val="28"/>
          <w:szCs w:val="28"/>
          <w:rtl/>
          <w:lang w:bidi="ar-EG"/>
        </w:rPr>
        <w:t xml:space="preserve">ستراتيجية وأثرها في إدارة </w:t>
      </w:r>
      <w:r>
        <w:rPr>
          <w:rFonts w:ascii="Simplified Arabic" w:hAnsi="Simplified Arabic" w:cs="Simplified Arabic" w:hint="cs"/>
          <w:sz w:val="28"/>
          <w:szCs w:val="28"/>
          <w:rtl/>
          <w:lang w:bidi="ar-EG"/>
        </w:rPr>
        <w:t>ا</w:t>
      </w:r>
      <w:r w:rsidRPr="00594F8B">
        <w:rPr>
          <w:rFonts w:ascii="Simplified Arabic" w:hAnsi="Simplified Arabic" w:cs="Simplified Arabic"/>
          <w:sz w:val="28"/>
          <w:szCs w:val="28"/>
          <w:rtl/>
          <w:lang w:bidi="ar-EG"/>
        </w:rPr>
        <w:t xml:space="preserve">ستمرارية الأعمال: </w:t>
      </w:r>
      <w:r>
        <w:rPr>
          <w:rFonts w:ascii="Simplified Arabic" w:hAnsi="Simplified Arabic" w:cs="Simplified Arabic"/>
          <w:sz w:val="28"/>
          <w:szCs w:val="28"/>
          <w:rtl/>
          <w:lang w:bidi="ar-EG"/>
        </w:rPr>
        <w:t>الدور الوسيط لخفة الحركة ال</w:t>
      </w:r>
      <w:r>
        <w:rPr>
          <w:rFonts w:ascii="Simplified Arabic" w:hAnsi="Simplified Arabic" w:cs="Simplified Arabic" w:hint="cs"/>
          <w:sz w:val="28"/>
          <w:szCs w:val="28"/>
          <w:rtl/>
          <w:lang w:bidi="ar-EG"/>
        </w:rPr>
        <w:t>ا</w:t>
      </w:r>
      <w:r w:rsidRPr="00594F8B">
        <w:rPr>
          <w:rFonts w:ascii="Simplified Arabic" w:hAnsi="Simplified Arabic" w:cs="Simplified Arabic"/>
          <w:sz w:val="28"/>
          <w:szCs w:val="28"/>
          <w:rtl/>
          <w:lang w:bidi="ar-EG"/>
        </w:rPr>
        <w:t>ستراتيجية في</w:t>
      </w:r>
      <w:r>
        <w:rPr>
          <w:rFonts w:ascii="Simplified Arabic" w:hAnsi="Simplified Arabic" w:cs="Simplified Arabic" w:hint="cs"/>
          <w:sz w:val="28"/>
          <w:szCs w:val="28"/>
          <w:rtl/>
          <w:lang w:bidi="ar-EG"/>
        </w:rPr>
        <w:t xml:space="preserve"> المصارف التجارية الأردنية، </w:t>
      </w:r>
      <w:r>
        <w:rPr>
          <w:rFonts w:ascii="Simplified Arabic" w:hAnsi="Simplified Arabic" w:cs="Simplified Arabic" w:hint="cs"/>
          <w:i/>
          <w:iCs/>
          <w:sz w:val="28"/>
          <w:szCs w:val="28"/>
          <w:rtl/>
          <w:lang w:bidi="ar-EG"/>
        </w:rPr>
        <w:t>المجلة الأردنية للعلوم التطبيقية، 37</w:t>
      </w:r>
      <w:r>
        <w:rPr>
          <w:rFonts w:ascii="Simplified Arabic" w:hAnsi="Simplified Arabic" w:cs="Simplified Arabic" w:hint="cs"/>
          <w:sz w:val="28"/>
          <w:szCs w:val="28"/>
          <w:rtl/>
          <w:lang w:bidi="ar-EG"/>
        </w:rPr>
        <w:t>(2)، 1- 21.</w:t>
      </w:r>
    </w:p>
    <w:p w14:paraId="2471934C" w14:textId="77777777" w:rsidR="001C354D" w:rsidRDefault="001C354D" w:rsidP="00B61042">
      <w:pPr>
        <w:spacing w:line="240" w:lineRule="auto"/>
        <w:jc w:val="lowKashida"/>
        <w:rPr>
          <w:rFonts w:ascii="Simplified Arabic" w:hAnsi="Simplified Arabic" w:cs="Simplified Arabic"/>
          <w:i/>
          <w:iCs/>
          <w:sz w:val="28"/>
          <w:szCs w:val="28"/>
          <w:rtl/>
          <w:lang w:bidi="ar-EG"/>
        </w:rPr>
      </w:pPr>
      <w:r>
        <w:rPr>
          <w:rFonts w:ascii="Simplified Arabic" w:hAnsi="Simplified Arabic" w:cs="Simplified Arabic" w:hint="cs"/>
          <w:sz w:val="28"/>
          <w:szCs w:val="28"/>
          <w:rtl/>
          <w:lang w:bidi="ar-EG"/>
        </w:rPr>
        <w:t xml:space="preserve">وزارة الاتصالات وتقنية المعلومات. (2021). </w:t>
      </w:r>
      <w:r>
        <w:rPr>
          <w:rFonts w:ascii="Simplified Arabic" w:hAnsi="Simplified Arabic" w:cs="Simplified Arabic" w:hint="cs"/>
          <w:i/>
          <w:iCs/>
          <w:sz w:val="28"/>
          <w:szCs w:val="28"/>
          <w:rtl/>
          <w:lang w:bidi="ar-EG"/>
        </w:rPr>
        <w:t xml:space="preserve">دليل إرشادي: إدارة المخاطر في قطاع الاتصالات وتقنية المعلومات، </w:t>
      </w:r>
      <w:hyperlink r:id="rId9" w:history="1">
        <w:r w:rsidRPr="00417FEF">
          <w:rPr>
            <w:rStyle w:val="Hyperlink"/>
            <w:rFonts w:ascii="Simplified Arabic" w:hAnsi="Simplified Arabic" w:cs="Simplified Arabic"/>
            <w:sz w:val="28"/>
            <w:szCs w:val="28"/>
            <w:lang w:bidi="ar-EG"/>
          </w:rPr>
          <w:t>https://www.mcit.gov.sa/sites/default/files/2021-12/</w:t>
        </w:r>
      </w:hyperlink>
      <w:r>
        <w:rPr>
          <w:rFonts w:ascii="Simplified Arabic" w:hAnsi="Simplified Arabic" w:cs="Simplified Arabic" w:hint="cs"/>
          <w:i/>
          <w:iCs/>
          <w:sz w:val="28"/>
          <w:szCs w:val="28"/>
          <w:rtl/>
          <w:lang w:bidi="ar-EG"/>
        </w:rPr>
        <w:t xml:space="preserve"> </w:t>
      </w:r>
    </w:p>
    <w:p w14:paraId="342C9790" w14:textId="77777777" w:rsidR="001C354D" w:rsidRDefault="001C354D" w:rsidP="001E58B2">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وزارة المالية (2021). </w:t>
      </w:r>
      <w:r>
        <w:rPr>
          <w:rFonts w:ascii="Simplified Arabic" w:hAnsi="Simplified Arabic" w:cs="Simplified Arabic" w:hint="cs"/>
          <w:i/>
          <w:iCs/>
          <w:sz w:val="28"/>
          <w:szCs w:val="28"/>
          <w:rtl/>
          <w:lang w:bidi="ar-EG"/>
        </w:rPr>
        <w:t xml:space="preserve">الدليل الاسترشادي لإدارة المخاطر: المبادئ الأساسية والممارسات التوجيهية، </w:t>
      </w:r>
      <w:r>
        <w:fldChar w:fldCharType="begin"/>
      </w:r>
      <w:r>
        <w:instrText>HYPERLINK "https://mof.gov.sa/Documents/risk-management-guide.pdf"</w:instrText>
      </w:r>
      <w:r>
        <w:fldChar w:fldCharType="separate"/>
      </w:r>
      <w:r w:rsidRPr="00DD4FA4">
        <w:rPr>
          <w:rStyle w:val="Hyperlink"/>
          <w:rFonts w:ascii="Simplified Arabic" w:hAnsi="Simplified Arabic" w:cs="Simplified Arabic"/>
          <w:sz w:val="28"/>
          <w:szCs w:val="28"/>
          <w:lang w:bidi="ar-EG"/>
        </w:rPr>
        <w:t>https://mof.gov.sa/Documents/risk-management-guide.pdf</w:t>
      </w:r>
      <w:r>
        <w:rPr>
          <w:rStyle w:val="Hyperlink"/>
          <w:rFonts w:ascii="Simplified Arabic" w:hAnsi="Simplified Arabic" w:cs="Simplified Arabic"/>
          <w:sz w:val="28"/>
          <w:szCs w:val="28"/>
          <w:lang w:bidi="ar-EG"/>
        </w:rPr>
        <w:fldChar w:fldCharType="end"/>
      </w:r>
      <w:r>
        <w:rPr>
          <w:rFonts w:ascii="Simplified Arabic" w:hAnsi="Simplified Arabic" w:cs="Simplified Arabic" w:hint="cs"/>
          <w:i/>
          <w:iCs/>
          <w:sz w:val="28"/>
          <w:szCs w:val="28"/>
          <w:rtl/>
          <w:lang w:bidi="ar-EG"/>
        </w:rPr>
        <w:t xml:space="preserve"> </w:t>
      </w:r>
    </w:p>
    <w:p w14:paraId="732DCEC5" w14:textId="36E832E7" w:rsidR="004163C7" w:rsidRPr="00672FD6" w:rsidRDefault="004163C7" w:rsidP="00275025">
      <w:pPr>
        <w:spacing w:line="240" w:lineRule="auto"/>
        <w:rPr>
          <w:rFonts w:ascii="Simplified Arabic" w:hAnsi="Simplified Arabic" w:cs="Simplified Arabic"/>
          <w:b/>
          <w:bCs/>
          <w:sz w:val="36"/>
          <w:szCs w:val="36"/>
          <w:u w:val="single"/>
          <w:rtl/>
          <w:lang w:bidi="ar-EG"/>
        </w:rPr>
      </w:pPr>
      <w:r w:rsidRPr="00672FD6">
        <w:rPr>
          <w:rFonts w:ascii="Simplified Arabic" w:hAnsi="Simplified Arabic" w:cs="Simplified Arabic"/>
          <w:b/>
          <w:bCs/>
          <w:sz w:val="36"/>
          <w:szCs w:val="36"/>
          <w:u w:val="single"/>
          <w:rtl/>
        </w:rPr>
        <w:t>المراجع الأجنبية</w:t>
      </w:r>
    </w:p>
    <w:p w14:paraId="41AE1E65" w14:textId="77777777" w:rsidR="001C354D" w:rsidRDefault="001C354D" w:rsidP="004D2584">
      <w:pPr>
        <w:bidi w:val="0"/>
        <w:spacing w:line="240" w:lineRule="auto"/>
        <w:jc w:val="both"/>
        <w:rPr>
          <w:rFonts w:asciiTheme="majorBidi" w:hAnsiTheme="majorBidi" w:cstheme="majorBidi"/>
          <w:sz w:val="28"/>
          <w:szCs w:val="28"/>
        </w:rPr>
      </w:pPr>
      <w:r w:rsidRPr="004D2584">
        <w:rPr>
          <w:rFonts w:asciiTheme="majorBidi" w:hAnsiTheme="majorBidi" w:cstheme="majorBidi"/>
          <w:sz w:val="28"/>
          <w:szCs w:val="28"/>
        </w:rPr>
        <w:t xml:space="preserve">Gandini, G., Bosetti, L. , </w:t>
      </w:r>
      <w:proofErr w:type="spellStart"/>
      <w:r w:rsidRPr="004D2584">
        <w:rPr>
          <w:rFonts w:asciiTheme="majorBidi" w:hAnsiTheme="majorBidi" w:cstheme="majorBidi"/>
          <w:sz w:val="28"/>
          <w:szCs w:val="28"/>
        </w:rPr>
        <w:t>Almici</w:t>
      </w:r>
      <w:proofErr w:type="spellEnd"/>
      <w:r w:rsidRPr="004D2584">
        <w:rPr>
          <w:rFonts w:asciiTheme="majorBidi" w:hAnsiTheme="majorBidi" w:cstheme="majorBidi"/>
          <w:sz w:val="28"/>
          <w:szCs w:val="28"/>
        </w:rPr>
        <w:t xml:space="preserve">, A. (2014). Risk Management and Sustainable Development of Telecommunications Companies, </w:t>
      </w:r>
      <w:r w:rsidRPr="004D2584">
        <w:rPr>
          <w:rFonts w:asciiTheme="majorBidi" w:hAnsiTheme="majorBidi" w:cstheme="majorBidi"/>
          <w:i/>
          <w:iCs/>
          <w:sz w:val="28"/>
          <w:szCs w:val="28"/>
        </w:rPr>
        <w:t>Emerging Issues in Management,</w:t>
      </w:r>
      <w:r w:rsidRPr="004D2584">
        <w:rPr>
          <w:rFonts w:asciiTheme="majorBidi" w:hAnsiTheme="majorBidi" w:cstheme="majorBidi"/>
          <w:sz w:val="28"/>
          <w:szCs w:val="28"/>
        </w:rPr>
        <w:t xml:space="preserve"> (2), 16- 29. </w:t>
      </w:r>
    </w:p>
    <w:p w14:paraId="4FD0D86A" w14:textId="77777777" w:rsidR="001C354D" w:rsidRPr="004D2584" w:rsidRDefault="001C354D" w:rsidP="004D2584">
      <w:pPr>
        <w:bidi w:val="0"/>
        <w:spacing w:line="240" w:lineRule="auto"/>
        <w:jc w:val="both"/>
        <w:rPr>
          <w:rFonts w:asciiTheme="majorBidi" w:hAnsiTheme="majorBidi" w:cstheme="majorBidi"/>
          <w:sz w:val="28"/>
          <w:szCs w:val="28"/>
        </w:rPr>
      </w:pPr>
      <w:r w:rsidRPr="004D2584">
        <w:rPr>
          <w:rFonts w:asciiTheme="majorBidi" w:hAnsiTheme="majorBidi" w:cstheme="majorBidi"/>
          <w:sz w:val="28"/>
          <w:szCs w:val="28"/>
        </w:rPr>
        <w:t xml:space="preserve">Margherita, A. ; Heikkila, M. (2021). Business continuity in the COVID-19 emergency: A framework of actions undertaken by world-leading companies, </w:t>
      </w:r>
      <w:r w:rsidRPr="004D2584">
        <w:rPr>
          <w:rFonts w:asciiTheme="majorBidi" w:hAnsiTheme="majorBidi" w:cstheme="majorBidi"/>
          <w:i/>
          <w:iCs/>
          <w:sz w:val="28"/>
          <w:szCs w:val="28"/>
        </w:rPr>
        <w:t xml:space="preserve">Business Horizons, </w:t>
      </w:r>
      <w:r w:rsidRPr="004D2584">
        <w:rPr>
          <w:rFonts w:asciiTheme="majorBidi" w:hAnsiTheme="majorBidi" w:cstheme="majorBidi"/>
          <w:sz w:val="28"/>
          <w:szCs w:val="28"/>
        </w:rPr>
        <w:t>(64), 683- 695.</w:t>
      </w:r>
    </w:p>
    <w:p w14:paraId="1A0B3E8A" w14:textId="77777777" w:rsidR="001C354D" w:rsidRPr="00E406EA" w:rsidRDefault="001C354D" w:rsidP="00E406EA">
      <w:pPr>
        <w:bidi w:val="0"/>
        <w:spacing w:line="240" w:lineRule="auto"/>
        <w:jc w:val="both"/>
        <w:rPr>
          <w:rFonts w:asciiTheme="majorBidi" w:hAnsiTheme="majorBidi" w:cstheme="majorBidi"/>
          <w:sz w:val="28"/>
          <w:szCs w:val="28"/>
        </w:rPr>
      </w:pPr>
      <w:r w:rsidRPr="00E406EA">
        <w:rPr>
          <w:rFonts w:asciiTheme="majorBidi" w:hAnsiTheme="majorBidi" w:cstheme="majorBidi"/>
          <w:sz w:val="28"/>
          <w:szCs w:val="28"/>
        </w:rPr>
        <w:t>Mureithi</w:t>
      </w:r>
      <w:r>
        <w:rPr>
          <w:rFonts w:asciiTheme="majorBidi" w:hAnsiTheme="majorBidi" w:cstheme="majorBidi"/>
          <w:sz w:val="28"/>
          <w:szCs w:val="28"/>
        </w:rPr>
        <w:t xml:space="preserve">, R. (2024). </w:t>
      </w:r>
      <w:r w:rsidRPr="00E406EA">
        <w:rPr>
          <w:rFonts w:asciiTheme="majorBidi" w:hAnsiTheme="majorBidi" w:cstheme="majorBidi"/>
          <w:sz w:val="28"/>
          <w:szCs w:val="28"/>
        </w:rPr>
        <w:t>Risk Management Practices and Organizational Performance in Mobile Telecommunications Firms in Kenya</w:t>
      </w:r>
      <w:r>
        <w:rPr>
          <w:rFonts w:asciiTheme="majorBidi" w:hAnsiTheme="majorBidi" w:cstheme="majorBidi"/>
          <w:sz w:val="28"/>
          <w:szCs w:val="28"/>
        </w:rPr>
        <w:t xml:space="preserve">, </w:t>
      </w:r>
      <w:r w:rsidRPr="00E406EA">
        <w:rPr>
          <w:rFonts w:asciiTheme="majorBidi" w:hAnsiTheme="majorBidi" w:cstheme="majorBidi"/>
          <w:i/>
          <w:iCs/>
          <w:sz w:val="28"/>
          <w:szCs w:val="28"/>
        </w:rPr>
        <w:t>International Journal of Humanities Social Science and Management, 4</w:t>
      </w:r>
      <w:r>
        <w:rPr>
          <w:rFonts w:asciiTheme="majorBidi" w:hAnsiTheme="majorBidi" w:cstheme="majorBidi"/>
          <w:sz w:val="28"/>
          <w:szCs w:val="28"/>
        </w:rPr>
        <w:t>(4), 163- 169.</w:t>
      </w:r>
    </w:p>
    <w:p w14:paraId="3C6AFA6B" w14:textId="77777777" w:rsidR="001C354D" w:rsidRPr="004D2584" w:rsidRDefault="001C354D" w:rsidP="004D2584">
      <w:pPr>
        <w:bidi w:val="0"/>
        <w:spacing w:line="240" w:lineRule="auto"/>
        <w:jc w:val="both"/>
        <w:rPr>
          <w:rFonts w:asciiTheme="majorBidi" w:hAnsiTheme="majorBidi" w:cstheme="majorBidi"/>
          <w:sz w:val="28"/>
          <w:szCs w:val="28"/>
        </w:rPr>
      </w:pPr>
      <w:proofErr w:type="spellStart"/>
      <w:r w:rsidRPr="004D2584">
        <w:rPr>
          <w:rFonts w:asciiTheme="majorBidi" w:hAnsiTheme="majorBidi" w:cstheme="majorBidi"/>
          <w:sz w:val="28"/>
          <w:szCs w:val="28"/>
        </w:rPr>
        <w:t>Twaissia</w:t>
      </w:r>
      <w:proofErr w:type="spellEnd"/>
      <w:r w:rsidRPr="004D2584">
        <w:rPr>
          <w:rFonts w:asciiTheme="majorBidi" w:hAnsiTheme="majorBidi" w:cstheme="majorBidi"/>
          <w:sz w:val="28"/>
          <w:szCs w:val="28"/>
        </w:rPr>
        <w:t xml:space="preserve">, N. M.; </w:t>
      </w:r>
      <w:proofErr w:type="spellStart"/>
      <w:r w:rsidRPr="004D2584">
        <w:rPr>
          <w:rFonts w:asciiTheme="majorBidi" w:hAnsiTheme="majorBidi" w:cstheme="majorBidi"/>
          <w:sz w:val="28"/>
          <w:szCs w:val="28"/>
        </w:rPr>
        <w:t>ALawad</w:t>
      </w:r>
      <w:proofErr w:type="spellEnd"/>
      <w:r w:rsidRPr="004D2584">
        <w:rPr>
          <w:rFonts w:asciiTheme="majorBidi" w:hAnsiTheme="majorBidi" w:cstheme="majorBidi"/>
          <w:sz w:val="28"/>
          <w:szCs w:val="28"/>
        </w:rPr>
        <w:t xml:space="preserve">, A. (2023). Lesson learned from covid-19 pandemic and its impact on business continuity management BCM in the tourism sector in Jordan, </w:t>
      </w:r>
      <w:r w:rsidRPr="004D2584">
        <w:rPr>
          <w:rFonts w:asciiTheme="majorBidi" w:hAnsiTheme="majorBidi" w:cstheme="majorBidi"/>
          <w:i/>
          <w:iCs/>
          <w:sz w:val="28"/>
          <w:szCs w:val="28"/>
        </w:rPr>
        <w:t>Uncertain Supply Chain Management</w:t>
      </w:r>
      <w:r w:rsidRPr="004D2584">
        <w:rPr>
          <w:rFonts w:asciiTheme="majorBidi" w:hAnsiTheme="majorBidi" w:cstheme="majorBidi"/>
          <w:sz w:val="28"/>
          <w:szCs w:val="28"/>
        </w:rPr>
        <w:t xml:space="preserve"> , (11), 1383–1396</w:t>
      </w:r>
    </w:p>
    <w:p w14:paraId="38F23B52" w14:textId="77777777" w:rsidR="004163C7" w:rsidRPr="00E406EA" w:rsidRDefault="004163C7" w:rsidP="00275025">
      <w:pPr>
        <w:spacing w:line="240" w:lineRule="auto"/>
        <w:rPr>
          <w:rFonts w:ascii="Simplified Arabic" w:hAnsi="Simplified Arabic" w:cs="Simplified Arabic"/>
          <w:sz w:val="28"/>
          <w:szCs w:val="28"/>
          <w:u w:val="single"/>
          <w:rtl/>
          <w:lang w:bidi="ar-EG"/>
        </w:rPr>
      </w:pPr>
    </w:p>
    <w:p w14:paraId="3D60915F" w14:textId="77777777" w:rsidR="004163C7" w:rsidRPr="0090307D" w:rsidRDefault="004163C7" w:rsidP="00275025">
      <w:pPr>
        <w:spacing w:line="240" w:lineRule="auto"/>
        <w:rPr>
          <w:rFonts w:ascii="Simplified Arabic" w:hAnsi="Simplified Arabic" w:cs="Simplified Arabic"/>
          <w:sz w:val="28"/>
          <w:szCs w:val="28"/>
          <w:u w:val="single"/>
          <w:rtl/>
        </w:rPr>
      </w:pPr>
    </w:p>
    <w:p w14:paraId="58B1951E" w14:textId="77777777" w:rsidR="00D10E04" w:rsidRDefault="00D10E04" w:rsidP="00E2790B">
      <w:pPr>
        <w:spacing w:line="240" w:lineRule="auto"/>
        <w:rPr>
          <w:rFonts w:ascii="Simplified Arabic" w:hAnsi="Simplified Arabic" w:cs="Simplified Arabic"/>
          <w:b/>
          <w:bCs/>
          <w:sz w:val="52"/>
          <w:szCs w:val="52"/>
          <w:u w:val="single"/>
          <w:rtl/>
        </w:rPr>
      </w:pPr>
    </w:p>
    <w:p w14:paraId="74088E94" w14:textId="1186619E" w:rsidR="004163C7" w:rsidRPr="00672FD6" w:rsidRDefault="004163C7" w:rsidP="00275025">
      <w:pPr>
        <w:spacing w:line="240" w:lineRule="auto"/>
        <w:jc w:val="center"/>
        <w:rPr>
          <w:rFonts w:ascii="Simplified Arabic" w:hAnsi="Simplified Arabic" w:cs="PT Bold Heading"/>
          <w:b/>
          <w:bCs/>
          <w:sz w:val="40"/>
          <w:szCs w:val="40"/>
          <w:u w:val="single"/>
          <w:rtl/>
        </w:rPr>
      </w:pPr>
      <w:r w:rsidRPr="00672FD6">
        <w:rPr>
          <w:rFonts w:ascii="Simplified Arabic" w:hAnsi="Simplified Arabic" w:cs="PT Bold Heading"/>
          <w:b/>
          <w:bCs/>
          <w:sz w:val="40"/>
          <w:szCs w:val="40"/>
          <w:u w:val="single"/>
          <w:rtl/>
        </w:rPr>
        <w:t>الملاحق</w:t>
      </w:r>
    </w:p>
    <w:p w14:paraId="55BEF744" w14:textId="77777777" w:rsidR="004163C7" w:rsidRPr="0090307D" w:rsidRDefault="004163C7" w:rsidP="00275025">
      <w:pPr>
        <w:spacing w:line="240" w:lineRule="auto"/>
        <w:rPr>
          <w:rFonts w:ascii="Simplified Arabic" w:hAnsi="Simplified Arabic" w:cs="Simplified Arabic"/>
          <w:sz w:val="28"/>
          <w:szCs w:val="28"/>
          <w:u w:val="single"/>
          <w:rtl/>
        </w:rPr>
      </w:pPr>
    </w:p>
    <w:p w14:paraId="752D83D7" w14:textId="77777777" w:rsidR="004163C7" w:rsidRPr="0090307D" w:rsidRDefault="004163C7" w:rsidP="00275025">
      <w:pPr>
        <w:spacing w:line="240" w:lineRule="auto"/>
        <w:rPr>
          <w:rFonts w:ascii="Simplified Arabic" w:hAnsi="Simplified Arabic" w:cs="Simplified Arabic"/>
          <w:sz w:val="28"/>
          <w:szCs w:val="28"/>
          <w:u w:val="single"/>
          <w:rtl/>
        </w:rPr>
      </w:pPr>
    </w:p>
    <w:p w14:paraId="53AAEB14" w14:textId="248744B6" w:rsidR="004163C7" w:rsidRPr="00672FD6" w:rsidRDefault="004163C7" w:rsidP="00275025">
      <w:pPr>
        <w:spacing w:line="240" w:lineRule="auto"/>
        <w:rPr>
          <w:rFonts w:ascii="Simplified Arabic" w:hAnsi="Simplified Arabic" w:cs="Simplified Arabic"/>
          <w:b/>
          <w:bCs/>
          <w:sz w:val="36"/>
          <w:szCs w:val="36"/>
          <w:u w:val="single"/>
          <w:rtl/>
        </w:rPr>
      </w:pPr>
      <w:r w:rsidRPr="00672FD6">
        <w:rPr>
          <w:rFonts w:ascii="Simplified Arabic" w:hAnsi="Simplified Arabic" w:cs="Simplified Arabic"/>
          <w:b/>
          <w:bCs/>
          <w:sz w:val="36"/>
          <w:szCs w:val="36"/>
          <w:u w:val="single"/>
          <w:rtl/>
        </w:rPr>
        <w:t>الاستبانة</w:t>
      </w:r>
    </w:p>
    <w:p w14:paraId="1D97E968" w14:textId="550C5488" w:rsidR="00B95CDD" w:rsidRDefault="00B95CDD" w:rsidP="000B436B">
      <w:pPr>
        <w:spacing w:line="240" w:lineRule="auto"/>
        <w:jc w:val="center"/>
        <w:rPr>
          <w:rFonts w:ascii="Simplified Arabic" w:hAnsi="Simplified Arabic" w:cs="Simplified Arabic"/>
          <w:b/>
          <w:bCs/>
          <w:sz w:val="28"/>
          <w:szCs w:val="28"/>
          <w:rtl/>
        </w:rPr>
      </w:pPr>
      <w:r>
        <w:rPr>
          <w:rFonts w:ascii="Simplified Arabic" w:hAnsi="Simplified Arabic" w:cs="Simplified Arabic" w:hint="cs"/>
          <w:b/>
          <w:bCs/>
          <w:sz w:val="32"/>
          <w:szCs w:val="32"/>
          <w:rtl/>
          <w:lang w:bidi="ar-EG"/>
        </w:rPr>
        <w:t xml:space="preserve">استبانة موجهة إلى بعض العاملين </w:t>
      </w:r>
      <w:r w:rsidR="000B436B">
        <w:rPr>
          <w:rFonts w:ascii="Simplified Arabic" w:hAnsi="Simplified Arabic" w:cs="Simplified Arabic" w:hint="cs"/>
          <w:b/>
          <w:bCs/>
          <w:sz w:val="32"/>
          <w:szCs w:val="32"/>
          <w:rtl/>
          <w:lang w:bidi="ar-EG"/>
        </w:rPr>
        <w:t>بشركات الاتصالات</w:t>
      </w:r>
      <w:r>
        <w:rPr>
          <w:rFonts w:ascii="Simplified Arabic" w:hAnsi="Simplified Arabic" w:cs="Simplified Arabic" w:hint="cs"/>
          <w:b/>
          <w:bCs/>
          <w:sz w:val="32"/>
          <w:szCs w:val="32"/>
          <w:rtl/>
          <w:lang w:bidi="ar-EG"/>
        </w:rPr>
        <w:t xml:space="preserve"> السعودية بهدف التعرف على واقع ومتطلبات </w:t>
      </w:r>
      <w:r>
        <w:rPr>
          <w:rFonts w:ascii="Simplified Arabic" w:hAnsi="Simplified Arabic" w:cs="Simplified Arabic" w:hint="cs"/>
          <w:b/>
          <w:bCs/>
          <w:sz w:val="28"/>
          <w:szCs w:val="28"/>
          <w:rtl/>
        </w:rPr>
        <w:t xml:space="preserve">إدارة المخاطر واستمرارية الأعمال في </w:t>
      </w:r>
      <w:r w:rsidR="000B436B">
        <w:rPr>
          <w:rFonts w:ascii="Simplified Arabic" w:hAnsi="Simplified Arabic" w:cs="Simplified Arabic" w:hint="cs"/>
          <w:b/>
          <w:bCs/>
          <w:sz w:val="28"/>
          <w:szCs w:val="28"/>
          <w:rtl/>
        </w:rPr>
        <w:t>شركات الاتصالات</w:t>
      </w:r>
      <w:r>
        <w:rPr>
          <w:rFonts w:ascii="Simplified Arabic" w:hAnsi="Simplified Arabic" w:cs="Simplified Arabic" w:hint="cs"/>
          <w:b/>
          <w:bCs/>
          <w:sz w:val="28"/>
          <w:szCs w:val="28"/>
          <w:rtl/>
        </w:rPr>
        <w:t xml:space="preserve"> السعودية في ظل جائحة كورونا</w:t>
      </w:r>
    </w:p>
    <w:p w14:paraId="29DDFAA2" w14:textId="19A962A7" w:rsidR="00443210" w:rsidRDefault="00B95CDD" w:rsidP="00B95CDD">
      <w:pPr>
        <w:spacing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أولًا: البيانات الأولية</w:t>
      </w:r>
    </w:p>
    <w:p w14:paraId="66CB96B2" w14:textId="54200853" w:rsidR="00555011" w:rsidRPr="00555011" w:rsidRDefault="00555011" w:rsidP="00555011">
      <w:pPr>
        <w:pStyle w:val="ListParagraph"/>
        <w:numPr>
          <w:ilvl w:val="0"/>
          <w:numId w:val="14"/>
        </w:numPr>
        <w:spacing w:line="240" w:lineRule="auto"/>
        <w:rPr>
          <w:rFonts w:ascii="Simplified Arabic" w:hAnsi="Simplified Arabic" w:cs="Simplified Arabic"/>
          <w:sz w:val="28"/>
          <w:szCs w:val="28"/>
        </w:rPr>
      </w:pPr>
      <w:r w:rsidRPr="00555011">
        <w:rPr>
          <w:rFonts w:ascii="Simplified Arabic" w:hAnsi="Simplified Arabic" w:cs="Simplified Arabic" w:hint="cs"/>
          <w:sz w:val="28"/>
          <w:szCs w:val="28"/>
          <w:rtl/>
        </w:rPr>
        <w:t>حجم الشركة</w:t>
      </w:r>
    </w:p>
    <w:p w14:paraId="6BEC3B5B" w14:textId="7FBA3F7B" w:rsidR="00555011" w:rsidRPr="00555011" w:rsidRDefault="00555011" w:rsidP="00B61042">
      <w:pPr>
        <w:pStyle w:val="ListParagraph"/>
        <w:numPr>
          <w:ilvl w:val="0"/>
          <w:numId w:val="16"/>
        </w:numPr>
        <w:spacing w:line="240" w:lineRule="auto"/>
        <w:rPr>
          <w:rFonts w:ascii="Simplified Arabic" w:hAnsi="Simplified Arabic" w:cs="Simplified Arabic"/>
          <w:sz w:val="28"/>
          <w:szCs w:val="28"/>
        </w:rPr>
      </w:pPr>
      <w:r w:rsidRPr="00555011">
        <w:rPr>
          <w:rFonts w:ascii="Simplified Arabic" w:hAnsi="Simplified Arabic" w:cs="Simplified Arabic" w:hint="cs"/>
          <w:sz w:val="28"/>
          <w:szCs w:val="28"/>
          <w:rtl/>
        </w:rPr>
        <w:t xml:space="preserve">صغيرة </w:t>
      </w:r>
    </w:p>
    <w:p w14:paraId="2D5173E0" w14:textId="2722424D" w:rsidR="00555011" w:rsidRPr="00555011" w:rsidRDefault="00555011" w:rsidP="00B61042">
      <w:pPr>
        <w:pStyle w:val="ListParagraph"/>
        <w:numPr>
          <w:ilvl w:val="0"/>
          <w:numId w:val="16"/>
        </w:numPr>
        <w:spacing w:line="240" w:lineRule="auto"/>
        <w:rPr>
          <w:rFonts w:ascii="Simplified Arabic" w:hAnsi="Simplified Arabic" w:cs="Simplified Arabic"/>
          <w:sz w:val="28"/>
          <w:szCs w:val="28"/>
        </w:rPr>
      </w:pPr>
      <w:r w:rsidRPr="00555011">
        <w:rPr>
          <w:rFonts w:ascii="Simplified Arabic" w:hAnsi="Simplified Arabic" w:cs="Simplified Arabic" w:hint="cs"/>
          <w:sz w:val="28"/>
          <w:szCs w:val="28"/>
          <w:rtl/>
        </w:rPr>
        <w:t xml:space="preserve">متوسطة </w:t>
      </w:r>
    </w:p>
    <w:p w14:paraId="220A1075" w14:textId="68565E1C" w:rsidR="00555011" w:rsidRPr="00555011" w:rsidRDefault="00555011" w:rsidP="00B61042">
      <w:pPr>
        <w:pStyle w:val="ListParagraph"/>
        <w:numPr>
          <w:ilvl w:val="0"/>
          <w:numId w:val="16"/>
        </w:numPr>
        <w:spacing w:line="240" w:lineRule="auto"/>
        <w:rPr>
          <w:rFonts w:ascii="Simplified Arabic" w:hAnsi="Simplified Arabic" w:cs="Simplified Arabic"/>
          <w:sz w:val="28"/>
          <w:szCs w:val="28"/>
        </w:rPr>
      </w:pPr>
      <w:r w:rsidRPr="00555011">
        <w:rPr>
          <w:rFonts w:ascii="Simplified Arabic" w:hAnsi="Simplified Arabic" w:cs="Simplified Arabic" w:hint="cs"/>
          <w:sz w:val="28"/>
          <w:szCs w:val="28"/>
          <w:rtl/>
        </w:rPr>
        <w:t xml:space="preserve">كبيرة </w:t>
      </w:r>
    </w:p>
    <w:p w14:paraId="485BE805" w14:textId="5F4E6AC2" w:rsidR="00555011" w:rsidRPr="00555011" w:rsidRDefault="00555011" w:rsidP="00555011">
      <w:pPr>
        <w:pStyle w:val="ListParagraph"/>
        <w:numPr>
          <w:ilvl w:val="0"/>
          <w:numId w:val="14"/>
        </w:numPr>
        <w:spacing w:line="240" w:lineRule="auto"/>
        <w:rPr>
          <w:rFonts w:ascii="Simplified Arabic" w:hAnsi="Simplified Arabic" w:cs="Simplified Arabic"/>
          <w:b/>
          <w:bCs/>
          <w:sz w:val="28"/>
          <w:szCs w:val="28"/>
        </w:rPr>
      </w:pPr>
      <w:r w:rsidRPr="00555011">
        <w:rPr>
          <w:rFonts w:ascii="Simplified Arabic" w:hAnsi="Simplified Arabic" w:cs="Simplified Arabic" w:hint="cs"/>
          <w:b/>
          <w:bCs/>
          <w:sz w:val="28"/>
          <w:szCs w:val="28"/>
          <w:rtl/>
        </w:rPr>
        <w:t>القطاع الذي تعمل فيه الشركة</w:t>
      </w:r>
    </w:p>
    <w:p w14:paraId="61464192" w14:textId="4C85A657" w:rsidR="00555011" w:rsidRPr="00555011" w:rsidRDefault="00555011" w:rsidP="00555011">
      <w:pPr>
        <w:pStyle w:val="ListParagraph"/>
        <w:numPr>
          <w:ilvl w:val="0"/>
          <w:numId w:val="18"/>
        </w:numPr>
        <w:spacing w:line="240" w:lineRule="auto"/>
        <w:rPr>
          <w:rFonts w:ascii="Simplified Arabic" w:hAnsi="Simplified Arabic" w:cs="Simplified Arabic"/>
          <w:sz w:val="28"/>
          <w:szCs w:val="28"/>
        </w:rPr>
      </w:pPr>
      <w:r w:rsidRPr="00555011">
        <w:rPr>
          <w:rFonts w:ascii="Simplified Arabic" w:hAnsi="Simplified Arabic" w:cs="Simplified Arabic" w:hint="cs"/>
          <w:sz w:val="28"/>
          <w:szCs w:val="28"/>
          <w:rtl/>
        </w:rPr>
        <w:t>حكومي</w:t>
      </w:r>
    </w:p>
    <w:p w14:paraId="173AF996" w14:textId="3E4B2FF2" w:rsidR="00555011" w:rsidRPr="00555011" w:rsidRDefault="00555011" w:rsidP="00555011">
      <w:pPr>
        <w:pStyle w:val="ListParagraph"/>
        <w:numPr>
          <w:ilvl w:val="0"/>
          <w:numId w:val="18"/>
        </w:numPr>
        <w:spacing w:line="240" w:lineRule="auto"/>
        <w:rPr>
          <w:rFonts w:ascii="Simplified Arabic" w:hAnsi="Simplified Arabic" w:cs="Simplified Arabic"/>
          <w:sz w:val="28"/>
          <w:szCs w:val="28"/>
          <w:rtl/>
        </w:rPr>
      </w:pPr>
      <w:r w:rsidRPr="00555011">
        <w:rPr>
          <w:rFonts w:ascii="Simplified Arabic" w:hAnsi="Simplified Arabic" w:cs="Simplified Arabic" w:hint="cs"/>
          <w:sz w:val="28"/>
          <w:szCs w:val="28"/>
          <w:rtl/>
        </w:rPr>
        <w:t>خاص</w:t>
      </w:r>
    </w:p>
    <w:p w14:paraId="67E1FAB1" w14:textId="4206028B" w:rsidR="00B95CDD" w:rsidRDefault="00B95CDD" w:rsidP="00275025">
      <w:pPr>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ثانيًا: محاور الاستبانة</w:t>
      </w:r>
    </w:p>
    <w:p w14:paraId="47FD39D2" w14:textId="74DE400D" w:rsidR="004163C7" w:rsidRDefault="00D10E04" w:rsidP="000B436B">
      <w:pPr>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المحور الأول: واقع إدارة المخاطر واستمرارية الأعمال في </w:t>
      </w:r>
      <w:r w:rsidR="000B436B">
        <w:rPr>
          <w:rFonts w:ascii="Simplified Arabic" w:hAnsi="Simplified Arabic" w:cs="Simplified Arabic" w:hint="cs"/>
          <w:b/>
          <w:bCs/>
          <w:sz w:val="28"/>
          <w:szCs w:val="28"/>
          <w:rtl/>
        </w:rPr>
        <w:t>شركات الاتصالات</w:t>
      </w:r>
      <w:r>
        <w:rPr>
          <w:rFonts w:ascii="Simplified Arabic" w:hAnsi="Simplified Arabic" w:cs="Simplified Arabic" w:hint="cs"/>
          <w:b/>
          <w:bCs/>
          <w:sz w:val="28"/>
          <w:szCs w:val="28"/>
          <w:rtl/>
        </w:rPr>
        <w:t xml:space="preserve"> السعودية في ظل جائحة كورونا</w:t>
      </w:r>
    </w:p>
    <w:tbl>
      <w:tblPr>
        <w:tblStyle w:val="TableGrid"/>
        <w:bidiVisual/>
        <w:tblW w:w="0" w:type="auto"/>
        <w:tblLook w:val="04A0" w:firstRow="1" w:lastRow="0" w:firstColumn="1" w:lastColumn="0" w:noHBand="0" w:noVBand="1"/>
      </w:tblPr>
      <w:tblGrid>
        <w:gridCol w:w="674"/>
        <w:gridCol w:w="5953"/>
        <w:gridCol w:w="851"/>
        <w:gridCol w:w="992"/>
        <w:gridCol w:w="817"/>
      </w:tblGrid>
      <w:tr w:rsidR="00D10E04" w14:paraId="1303BDC6" w14:textId="77777777" w:rsidTr="00D10E04">
        <w:trPr>
          <w:trHeight w:val="255"/>
        </w:trPr>
        <w:tc>
          <w:tcPr>
            <w:tcW w:w="674" w:type="dxa"/>
            <w:vMerge w:val="restart"/>
          </w:tcPr>
          <w:p w14:paraId="3E498F76" w14:textId="0E9EBFBF" w:rsidR="00D10E04" w:rsidRDefault="00D10E04" w:rsidP="00D10E0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w:t>
            </w:r>
          </w:p>
        </w:tc>
        <w:tc>
          <w:tcPr>
            <w:tcW w:w="5953" w:type="dxa"/>
            <w:vMerge w:val="restart"/>
          </w:tcPr>
          <w:p w14:paraId="2711653B" w14:textId="7B2EC359" w:rsidR="00D10E04" w:rsidRDefault="00D10E04" w:rsidP="00D10E0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العبارات</w:t>
            </w:r>
          </w:p>
        </w:tc>
        <w:tc>
          <w:tcPr>
            <w:tcW w:w="2660" w:type="dxa"/>
            <w:gridSpan w:val="3"/>
          </w:tcPr>
          <w:p w14:paraId="56EB114E" w14:textId="06AB29A8" w:rsidR="00D10E04" w:rsidRDefault="00D10E04" w:rsidP="00D10E0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درجة التحقق</w:t>
            </w:r>
          </w:p>
        </w:tc>
      </w:tr>
      <w:tr w:rsidR="00D10E04" w14:paraId="6E887959" w14:textId="77777777" w:rsidTr="00D10E04">
        <w:trPr>
          <w:trHeight w:val="210"/>
        </w:trPr>
        <w:tc>
          <w:tcPr>
            <w:tcW w:w="674" w:type="dxa"/>
            <w:vMerge/>
          </w:tcPr>
          <w:p w14:paraId="56D0255E" w14:textId="77777777" w:rsidR="00D10E04" w:rsidRDefault="00D10E04" w:rsidP="00D10E04">
            <w:pPr>
              <w:jc w:val="center"/>
              <w:rPr>
                <w:rFonts w:ascii="Simplified Arabic" w:hAnsi="Simplified Arabic" w:cs="Simplified Arabic"/>
                <w:b/>
                <w:bCs/>
                <w:sz w:val="28"/>
                <w:szCs w:val="28"/>
                <w:rtl/>
              </w:rPr>
            </w:pPr>
          </w:p>
        </w:tc>
        <w:tc>
          <w:tcPr>
            <w:tcW w:w="5953" w:type="dxa"/>
            <w:vMerge/>
          </w:tcPr>
          <w:p w14:paraId="0A366783" w14:textId="77777777" w:rsidR="00D10E04" w:rsidRDefault="00D10E04" w:rsidP="00D10E04">
            <w:pPr>
              <w:jc w:val="center"/>
              <w:rPr>
                <w:rFonts w:ascii="Simplified Arabic" w:hAnsi="Simplified Arabic" w:cs="Simplified Arabic"/>
                <w:b/>
                <w:bCs/>
                <w:sz w:val="28"/>
                <w:szCs w:val="28"/>
                <w:rtl/>
              </w:rPr>
            </w:pPr>
          </w:p>
        </w:tc>
        <w:tc>
          <w:tcPr>
            <w:tcW w:w="851" w:type="dxa"/>
          </w:tcPr>
          <w:p w14:paraId="642DB054" w14:textId="6F69D3BE" w:rsidR="00D10E04" w:rsidRDefault="00D10E04" w:rsidP="00D10E0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c>
          <w:tcPr>
            <w:tcW w:w="992" w:type="dxa"/>
          </w:tcPr>
          <w:p w14:paraId="47D27902" w14:textId="49ED0554" w:rsidR="00D10E04" w:rsidRDefault="00D10E04" w:rsidP="00D10E0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متوسطة </w:t>
            </w:r>
          </w:p>
        </w:tc>
        <w:tc>
          <w:tcPr>
            <w:tcW w:w="817" w:type="dxa"/>
          </w:tcPr>
          <w:p w14:paraId="70790A2E" w14:textId="7A552DA9" w:rsidR="00D10E04" w:rsidRDefault="00D10E04" w:rsidP="00D10E0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صغيرة</w:t>
            </w:r>
          </w:p>
        </w:tc>
      </w:tr>
      <w:tr w:rsidR="00D10E04" w14:paraId="6187893B" w14:textId="77777777" w:rsidTr="00D10E04">
        <w:tc>
          <w:tcPr>
            <w:tcW w:w="674" w:type="dxa"/>
          </w:tcPr>
          <w:p w14:paraId="1193FFA4" w14:textId="4ADD39C3" w:rsidR="00D10E04" w:rsidRDefault="00D10E04" w:rsidP="00D10E0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w:t>
            </w:r>
          </w:p>
        </w:tc>
        <w:tc>
          <w:tcPr>
            <w:tcW w:w="5953" w:type="dxa"/>
          </w:tcPr>
          <w:p w14:paraId="75C2FE95" w14:textId="3FCF8096" w:rsidR="00D10E04" w:rsidRPr="00806C1E" w:rsidRDefault="00806C1E" w:rsidP="00806C1E">
            <w:pPr>
              <w:jc w:val="lowKashida"/>
              <w:rPr>
                <w:rFonts w:ascii="Simplified Arabic" w:hAnsi="Simplified Arabic" w:cs="Simplified Arabic"/>
                <w:sz w:val="28"/>
                <w:szCs w:val="28"/>
                <w:rtl/>
              </w:rPr>
            </w:pPr>
            <w:r w:rsidRPr="00806C1E">
              <w:rPr>
                <w:rFonts w:ascii="Simplified Arabic" w:hAnsi="Simplified Arabic" w:cs="Simplified Arabic" w:hint="cs"/>
                <w:sz w:val="28"/>
                <w:szCs w:val="28"/>
                <w:rtl/>
              </w:rPr>
              <w:t>تستطيع التعافي بسرعة بعد وقوع الأزمة.</w:t>
            </w:r>
          </w:p>
        </w:tc>
        <w:tc>
          <w:tcPr>
            <w:tcW w:w="851" w:type="dxa"/>
          </w:tcPr>
          <w:p w14:paraId="54AD8952" w14:textId="77777777" w:rsidR="00D10E04" w:rsidRDefault="00D10E04" w:rsidP="00D10E04">
            <w:pPr>
              <w:jc w:val="center"/>
              <w:rPr>
                <w:rFonts w:ascii="Simplified Arabic" w:hAnsi="Simplified Arabic" w:cs="Simplified Arabic"/>
                <w:b/>
                <w:bCs/>
                <w:sz w:val="28"/>
                <w:szCs w:val="28"/>
                <w:rtl/>
              </w:rPr>
            </w:pPr>
          </w:p>
        </w:tc>
        <w:tc>
          <w:tcPr>
            <w:tcW w:w="992" w:type="dxa"/>
          </w:tcPr>
          <w:p w14:paraId="2079FDE9" w14:textId="77777777" w:rsidR="00D10E04" w:rsidRDefault="00D10E04" w:rsidP="00D10E04">
            <w:pPr>
              <w:jc w:val="center"/>
              <w:rPr>
                <w:rFonts w:ascii="Simplified Arabic" w:hAnsi="Simplified Arabic" w:cs="Simplified Arabic"/>
                <w:b/>
                <w:bCs/>
                <w:sz w:val="28"/>
                <w:szCs w:val="28"/>
                <w:rtl/>
              </w:rPr>
            </w:pPr>
          </w:p>
        </w:tc>
        <w:tc>
          <w:tcPr>
            <w:tcW w:w="817" w:type="dxa"/>
          </w:tcPr>
          <w:p w14:paraId="030E9570" w14:textId="77777777" w:rsidR="00D10E04" w:rsidRDefault="00D10E04" w:rsidP="00D10E04">
            <w:pPr>
              <w:jc w:val="center"/>
              <w:rPr>
                <w:rFonts w:ascii="Simplified Arabic" w:hAnsi="Simplified Arabic" w:cs="Simplified Arabic"/>
                <w:b/>
                <w:bCs/>
                <w:sz w:val="28"/>
                <w:szCs w:val="28"/>
                <w:rtl/>
              </w:rPr>
            </w:pPr>
          </w:p>
        </w:tc>
      </w:tr>
      <w:tr w:rsidR="00D10E04" w14:paraId="0FE81E8C" w14:textId="77777777" w:rsidTr="00D10E04">
        <w:tc>
          <w:tcPr>
            <w:tcW w:w="674" w:type="dxa"/>
          </w:tcPr>
          <w:p w14:paraId="27A88856" w14:textId="48B6917E" w:rsidR="00D10E04" w:rsidRDefault="00D10E04" w:rsidP="00D10E0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p>
        </w:tc>
        <w:tc>
          <w:tcPr>
            <w:tcW w:w="5953" w:type="dxa"/>
          </w:tcPr>
          <w:p w14:paraId="078304F1" w14:textId="1CE6C478" w:rsidR="00D10E04" w:rsidRPr="00806C1E" w:rsidRDefault="00806C1E" w:rsidP="00806C1E">
            <w:pPr>
              <w:jc w:val="lowKashida"/>
              <w:rPr>
                <w:rFonts w:ascii="Simplified Arabic" w:hAnsi="Simplified Arabic" w:cs="Simplified Arabic"/>
                <w:sz w:val="28"/>
                <w:szCs w:val="28"/>
                <w:rtl/>
              </w:rPr>
            </w:pPr>
            <w:r w:rsidRPr="00806C1E">
              <w:rPr>
                <w:rFonts w:ascii="Simplified Arabic" w:hAnsi="Simplified Arabic" w:cs="Simplified Arabic" w:hint="cs"/>
                <w:sz w:val="28"/>
                <w:szCs w:val="28"/>
                <w:rtl/>
              </w:rPr>
              <w:t xml:space="preserve">تمتلك خططًا </w:t>
            </w:r>
            <w:r>
              <w:rPr>
                <w:rFonts w:ascii="Simplified Arabic" w:hAnsi="Simplified Arabic" w:cs="Simplified Arabic" w:hint="cs"/>
                <w:sz w:val="28"/>
                <w:szCs w:val="28"/>
                <w:rtl/>
              </w:rPr>
              <w:t>مسبقة للتعامل مع الأوبئة والكوارث الصحية.</w:t>
            </w:r>
          </w:p>
        </w:tc>
        <w:tc>
          <w:tcPr>
            <w:tcW w:w="851" w:type="dxa"/>
          </w:tcPr>
          <w:p w14:paraId="48613FC8" w14:textId="77777777" w:rsidR="00D10E04" w:rsidRDefault="00D10E04" w:rsidP="00D10E04">
            <w:pPr>
              <w:jc w:val="center"/>
              <w:rPr>
                <w:rFonts w:ascii="Simplified Arabic" w:hAnsi="Simplified Arabic" w:cs="Simplified Arabic"/>
                <w:b/>
                <w:bCs/>
                <w:sz w:val="28"/>
                <w:szCs w:val="28"/>
                <w:rtl/>
              </w:rPr>
            </w:pPr>
          </w:p>
        </w:tc>
        <w:tc>
          <w:tcPr>
            <w:tcW w:w="992" w:type="dxa"/>
          </w:tcPr>
          <w:p w14:paraId="55D8B844" w14:textId="77777777" w:rsidR="00D10E04" w:rsidRDefault="00D10E04" w:rsidP="00D10E04">
            <w:pPr>
              <w:jc w:val="center"/>
              <w:rPr>
                <w:rFonts w:ascii="Simplified Arabic" w:hAnsi="Simplified Arabic" w:cs="Simplified Arabic"/>
                <w:b/>
                <w:bCs/>
                <w:sz w:val="28"/>
                <w:szCs w:val="28"/>
                <w:rtl/>
              </w:rPr>
            </w:pPr>
          </w:p>
        </w:tc>
        <w:tc>
          <w:tcPr>
            <w:tcW w:w="817" w:type="dxa"/>
          </w:tcPr>
          <w:p w14:paraId="7621F605" w14:textId="77777777" w:rsidR="00D10E04" w:rsidRDefault="00D10E04" w:rsidP="00D10E04">
            <w:pPr>
              <w:jc w:val="center"/>
              <w:rPr>
                <w:rFonts w:ascii="Simplified Arabic" w:hAnsi="Simplified Arabic" w:cs="Simplified Arabic"/>
                <w:b/>
                <w:bCs/>
                <w:sz w:val="28"/>
                <w:szCs w:val="28"/>
                <w:rtl/>
              </w:rPr>
            </w:pPr>
          </w:p>
        </w:tc>
      </w:tr>
      <w:tr w:rsidR="00D10E04" w14:paraId="54D8CDB4" w14:textId="77777777" w:rsidTr="00D10E04">
        <w:tc>
          <w:tcPr>
            <w:tcW w:w="674" w:type="dxa"/>
          </w:tcPr>
          <w:p w14:paraId="56E896BB" w14:textId="1EF861F2" w:rsidR="00D10E04" w:rsidRDefault="00D10E04" w:rsidP="00D10E0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p>
        </w:tc>
        <w:tc>
          <w:tcPr>
            <w:tcW w:w="5953" w:type="dxa"/>
          </w:tcPr>
          <w:p w14:paraId="33EB74C7" w14:textId="7F067EFB" w:rsidR="00D10E04" w:rsidRPr="00806C1E" w:rsidRDefault="00806C1E" w:rsidP="008608D0">
            <w:pPr>
              <w:jc w:val="lowKashida"/>
              <w:rPr>
                <w:rFonts w:ascii="Simplified Arabic" w:hAnsi="Simplified Arabic" w:cs="Simplified Arabic"/>
                <w:sz w:val="28"/>
                <w:szCs w:val="28"/>
                <w:rtl/>
              </w:rPr>
            </w:pPr>
            <w:r>
              <w:rPr>
                <w:rFonts w:ascii="Simplified Arabic" w:hAnsi="Simplified Arabic" w:cs="Simplified Arabic" w:hint="cs"/>
                <w:sz w:val="28"/>
                <w:szCs w:val="28"/>
                <w:rtl/>
              </w:rPr>
              <w:t>تستخدم نظام إنذار مبكر للكشف عن المخاطر المحتملة.</w:t>
            </w:r>
          </w:p>
        </w:tc>
        <w:tc>
          <w:tcPr>
            <w:tcW w:w="851" w:type="dxa"/>
          </w:tcPr>
          <w:p w14:paraId="6AEBBEE5" w14:textId="77777777" w:rsidR="00D10E04" w:rsidRDefault="00D10E04" w:rsidP="00D10E04">
            <w:pPr>
              <w:jc w:val="center"/>
              <w:rPr>
                <w:rFonts w:ascii="Simplified Arabic" w:hAnsi="Simplified Arabic" w:cs="Simplified Arabic"/>
                <w:b/>
                <w:bCs/>
                <w:sz w:val="28"/>
                <w:szCs w:val="28"/>
                <w:rtl/>
              </w:rPr>
            </w:pPr>
          </w:p>
        </w:tc>
        <w:tc>
          <w:tcPr>
            <w:tcW w:w="992" w:type="dxa"/>
          </w:tcPr>
          <w:p w14:paraId="710757C4" w14:textId="77777777" w:rsidR="00D10E04" w:rsidRDefault="00D10E04" w:rsidP="00D10E04">
            <w:pPr>
              <w:jc w:val="center"/>
              <w:rPr>
                <w:rFonts w:ascii="Simplified Arabic" w:hAnsi="Simplified Arabic" w:cs="Simplified Arabic"/>
                <w:b/>
                <w:bCs/>
                <w:sz w:val="28"/>
                <w:szCs w:val="28"/>
                <w:rtl/>
              </w:rPr>
            </w:pPr>
          </w:p>
        </w:tc>
        <w:tc>
          <w:tcPr>
            <w:tcW w:w="817" w:type="dxa"/>
          </w:tcPr>
          <w:p w14:paraId="41BEEEB8" w14:textId="77777777" w:rsidR="00D10E04" w:rsidRDefault="00D10E04" w:rsidP="00D10E04">
            <w:pPr>
              <w:jc w:val="center"/>
              <w:rPr>
                <w:rFonts w:ascii="Simplified Arabic" w:hAnsi="Simplified Arabic" w:cs="Simplified Arabic"/>
                <w:b/>
                <w:bCs/>
                <w:sz w:val="28"/>
                <w:szCs w:val="28"/>
                <w:rtl/>
              </w:rPr>
            </w:pPr>
          </w:p>
        </w:tc>
      </w:tr>
      <w:tr w:rsidR="00D10E04" w14:paraId="4ADAA875" w14:textId="77777777" w:rsidTr="00D10E04">
        <w:tc>
          <w:tcPr>
            <w:tcW w:w="674" w:type="dxa"/>
          </w:tcPr>
          <w:p w14:paraId="1C584976" w14:textId="39D24C38" w:rsidR="00D10E04" w:rsidRDefault="00D10E04" w:rsidP="00D10E0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w:t>
            </w:r>
          </w:p>
        </w:tc>
        <w:tc>
          <w:tcPr>
            <w:tcW w:w="5953" w:type="dxa"/>
          </w:tcPr>
          <w:p w14:paraId="0206E9E5" w14:textId="07257326" w:rsidR="00D10E04" w:rsidRPr="00806C1E" w:rsidRDefault="00806C1E" w:rsidP="008608D0">
            <w:pPr>
              <w:jc w:val="lowKashida"/>
              <w:rPr>
                <w:rFonts w:ascii="Simplified Arabic" w:hAnsi="Simplified Arabic" w:cs="Simplified Arabic"/>
                <w:sz w:val="28"/>
                <w:szCs w:val="28"/>
                <w:rtl/>
              </w:rPr>
            </w:pPr>
            <w:r>
              <w:rPr>
                <w:rFonts w:ascii="Simplified Arabic" w:hAnsi="Simplified Arabic" w:cs="Simplified Arabic" w:hint="cs"/>
                <w:sz w:val="28"/>
                <w:szCs w:val="28"/>
                <w:rtl/>
              </w:rPr>
              <w:t>توفر بنية تحتية تكنولوجية تدعم استمرارية الأعمال في ظل الجائحة.</w:t>
            </w:r>
          </w:p>
        </w:tc>
        <w:tc>
          <w:tcPr>
            <w:tcW w:w="851" w:type="dxa"/>
          </w:tcPr>
          <w:p w14:paraId="5E47A83E" w14:textId="77777777" w:rsidR="00D10E04" w:rsidRDefault="00D10E04" w:rsidP="00D10E04">
            <w:pPr>
              <w:jc w:val="center"/>
              <w:rPr>
                <w:rFonts w:ascii="Simplified Arabic" w:hAnsi="Simplified Arabic" w:cs="Simplified Arabic"/>
                <w:b/>
                <w:bCs/>
                <w:sz w:val="28"/>
                <w:szCs w:val="28"/>
                <w:rtl/>
              </w:rPr>
            </w:pPr>
          </w:p>
        </w:tc>
        <w:tc>
          <w:tcPr>
            <w:tcW w:w="992" w:type="dxa"/>
          </w:tcPr>
          <w:p w14:paraId="7E0E3940" w14:textId="77777777" w:rsidR="00D10E04" w:rsidRDefault="00D10E04" w:rsidP="00D10E04">
            <w:pPr>
              <w:jc w:val="center"/>
              <w:rPr>
                <w:rFonts w:ascii="Simplified Arabic" w:hAnsi="Simplified Arabic" w:cs="Simplified Arabic"/>
                <w:b/>
                <w:bCs/>
                <w:sz w:val="28"/>
                <w:szCs w:val="28"/>
                <w:rtl/>
              </w:rPr>
            </w:pPr>
          </w:p>
        </w:tc>
        <w:tc>
          <w:tcPr>
            <w:tcW w:w="817" w:type="dxa"/>
          </w:tcPr>
          <w:p w14:paraId="02B73E38" w14:textId="77777777" w:rsidR="00D10E04" w:rsidRDefault="00D10E04" w:rsidP="00D10E04">
            <w:pPr>
              <w:jc w:val="center"/>
              <w:rPr>
                <w:rFonts w:ascii="Simplified Arabic" w:hAnsi="Simplified Arabic" w:cs="Simplified Arabic"/>
                <w:b/>
                <w:bCs/>
                <w:sz w:val="28"/>
                <w:szCs w:val="28"/>
                <w:rtl/>
              </w:rPr>
            </w:pPr>
          </w:p>
        </w:tc>
      </w:tr>
      <w:tr w:rsidR="00D10E04" w14:paraId="29E5EE0B" w14:textId="77777777" w:rsidTr="00D10E04">
        <w:tc>
          <w:tcPr>
            <w:tcW w:w="674" w:type="dxa"/>
          </w:tcPr>
          <w:p w14:paraId="417D8099" w14:textId="53C2C8E0" w:rsidR="00D10E04" w:rsidRDefault="00D10E04" w:rsidP="00D10E0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5</w:t>
            </w:r>
          </w:p>
        </w:tc>
        <w:tc>
          <w:tcPr>
            <w:tcW w:w="5953" w:type="dxa"/>
          </w:tcPr>
          <w:p w14:paraId="06BB543D" w14:textId="3BE46E63" w:rsidR="00D10E04" w:rsidRPr="00806C1E" w:rsidRDefault="00806C1E" w:rsidP="008608D0">
            <w:pPr>
              <w:jc w:val="lowKashida"/>
              <w:rPr>
                <w:rFonts w:ascii="Simplified Arabic" w:hAnsi="Simplified Arabic" w:cs="Simplified Arabic"/>
                <w:sz w:val="28"/>
                <w:szCs w:val="28"/>
                <w:rtl/>
              </w:rPr>
            </w:pPr>
            <w:r>
              <w:rPr>
                <w:rFonts w:ascii="Simplified Arabic" w:hAnsi="Simplified Arabic" w:cs="Simplified Arabic" w:hint="cs"/>
                <w:sz w:val="28"/>
                <w:szCs w:val="28"/>
                <w:rtl/>
              </w:rPr>
              <w:t>تضمن تكامل أنظمة إدارة المخاطر مع أهداف واستراتيجيات الشركة.</w:t>
            </w:r>
          </w:p>
        </w:tc>
        <w:tc>
          <w:tcPr>
            <w:tcW w:w="851" w:type="dxa"/>
          </w:tcPr>
          <w:p w14:paraId="5B9B55CA" w14:textId="77777777" w:rsidR="00D10E04" w:rsidRDefault="00D10E04" w:rsidP="00D10E04">
            <w:pPr>
              <w:jc w:val="center"/>
              <w:rPr>
                <w:rFonts w:ascii="Simplified Arabic" w:hAnsi="Simplified Arabic" w:cs="Simplified Arabic"/>
                <w:b/>
                <w:bCs/>
                <w:sz w:val="28"/>
                <w:szCs w:val="28"/>
                <w:rtl/>
              </w:rPr>
            </w:pPr>
          </w:p>
        </w:tc>
        <w:tc>
          <w:tcPr>
            <w:tcW w:w="992" w:type="dxa"/>
          </w:tcPr>
          <w:p w14:paraId="713717F9" w14:textId="77777777" w:rsidR="00D10E04" w:rsidRDefault="00D10E04" w:rsidP="00D10E04">
            <w:pPr>
              <w:jc w:val="center"/>
              <w:rPr>
                <w:rFonts w:ascii="Simplified Arabic" w:hAnsi="Simplified Arabic" w:cs="Simplified Arabic"/>
                <w:b/>
                <w:bCs/>
                <w:sz w:val="28"/>
                <w:szCs w:val="28"/>
                <w:rtl/>
              </w:rPr>
            </w:pPr>
          </w:p>
        </w:tc>
        <w:tc>
          <w:tcPr>
            <w:tcW w:w="817" w:type="dxa"/>
          </w:tcPr>
          <w:p w14:paraId="699F9361" w14:textId="77777777" w:rsidR="00D10E04" w:rsidRDefault="00D10E04" w:rsidP="00D10E04">
            <w:pPr>
              <w:jc w:val="center"/>
              <w:rPr>
                <w:rFonts w:ascii="Simplified Arabic" w:hAnsi="Simplified Arabic" w:cs="Simplified Arabic"/>
                <w:b/>
                <w:bCs/>
                <w:sz w:val="28"/>
                <w:szCs w:val="28"/>
                <w:rtl/>
              </w:rPr>
            </w:pPr>
          </w:p>
        </w:tc>
      </w:tr>
      <w:tr w:rsidR="00D10E04" w14:paraId="2E0C9E8B" w14:textId="77777777" w:rsidTr="00D10E04">
        <w:tc>
          <w:tcPr>
            <w:tcW w:w="674" w:type="dxa"/>
          </w:tcPr>
          <w:p w14:paraId="74E9F4DC" w14:textId="72A10C9E" w:rsidR="00D10E04" w:rsidRDefault="00D10E04" w:rsidP="00D10E0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c>
          <w:tcPr>
            <w:tcW w:w="5953" w:type="dxa"/>
          </w:tcPr>
          <w:p w14:paraId="4E638618" w14:textId="4E9C37CF" w:rsidR="00D10E04" w:rsidRPr="00806C1E" w:rsidRDefault="00806C1E" w:rsidP="008608D0">
            <w:pPr>
              <w:jc w:val="lowKashida"/>
              <w:rPr>
                <w:rFonts w:ascii="Simplified Arabic" w:hAnsi="Simplified Arabic" w:cs="Simplified Arabic"/>
                <w:sz w:val="28"/>
                <w:szCs w:val="28"/>
                <w:rtl/>
              </w:rPr>
            </w:pPr>
            <w:r>
              <w:rPr>
                <w:rFonts w:ascii="Simplified Arabic" w:hAnsi="Simplified Arabic" w:cs="Simplified Arabic" w:hint="cs"/>
                <w:sz w:val="28"/>
                <w:szCs w:val="28"/>
                <w:rtl/>
              </w:rPr>
              <w:t>تحافظ على الموظفين في ظل الأزمات.</w:t>
            </w:r>
          </w:p>
        </w:tc>
        <w:tc>
          <w:tcPr>
            <w:tcW w:w="851" w:type="dxa"/>
          </w:tcPr>
          <w:p w14:paraId="5B1C2F64" w14:textId="77777777" w:rsidR="00D10E04" w:rsidRDefault="00D10E04" w:rsidP="00D10E04">
            <w:pPr>
              <w:jc w:val="center"/>
              <w:rPr>
                <w:rFonts w:ascii="Simplified Arabic" w:hAnsi="Simplified Arabic" w:cs="Simplified Arabic"/>
                <w:b/>
                <w:bCs/>
                <w:sz w:val="28"/>
                <w:szCs w:val="28"/>
                <w:rtl/>
              </w:rPr>
            </w:pPr>
          </w:p>
        </w:tc>
        <w:tc>
          <w:tcPr>
            <w:tcW w:w="992" w:type="dxa"/>
          </w:tcPr>
          <w:p w14:paraId="63530603" w14:textId="77777777" w:rsidR="00D10E04" w:rsidRDefault="00D10E04" w:rsidP="00D10E04">
            <w:pPr>
              <w:jc w:val="center"/>
              <w:rPr>
                <w:rFonts w:ascii="Simplified Arabic" w:hAnsi="Simplified Arabic" w:cs="Simplified Arabic"/>
                <w:b/>
                <w:bCs/>
                <w:sz w:val="28"/>
                <w:szCs w:val="28"/>
                <w:rtl/>
              </w:rPr>
            </w:pPr>
          </w:p>
        </w:tc>
        <w:tc>
          <w:tcPr>
            <w:tcW w:w="817" w:type="dxa"/>
          </w:tcPr>
          <w:p w14:paraId="031A9682" w14:textId="77777777" w:rsidR="00D10E04" w:rsidRDefault="00D10E04" w:rsidP="00D10E04">
            <w:pPr>
              <w:jc w:val="center"/>
              <w:rPr>
                <w:rFonts w:ascii="Simplified Arabic" w:hAnsi="Simplified Arabic" w:cs="Simplified Arabic"/>
                <w:b/>
                <w:bCs/>
                <w:sz w:val="28"/>
                <w:szCs w:val="28"/>
                <w:rtl/>
              </w:rPr>
            </w:pPr>
          </w:p>
        </w:tc>
      </w:tr>
      <w:tr w:rsidR="00D10E04" w14:paraId="35796EDC" w14:textId="77777777" w:rsidTr="00D10E04">
        <w:tc>
          <w:tcPr>
            <w:tcW w:w="674" w:type="dxa"/>
          </w:tcPr>
          <w:p w14:paraId="352AFF82" w14:textId="276E0209" w:rsidR="00D10E04" w:rsidRDefault="00D10E04" w:rsidP="00D10E0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7</w:t>
            </w:r>
          </w:p>
        </w:tc>
        <w:tc>
          <w:tcPr>
            <w:tcW w:w="5953" w:type="dxa"/>
          </w:tcPr>
          <w:p w14:paraId="4D98F3DE" w14:textId="12F5E7D6" w:rsidR="00D10E04" w:rsidRPr="00806C1E" w:rsidRDefault="00806C1E" w:rsidP="008608D0">
            <w:pPr>
              <w:jc w:val="lowKashida"/>
              <w:rPr>
                <w:rFonts w:ascii="Simplified Arabic" w:hAnsi="Simplified Arabic" w:cs="Simplified Arabic"/>
                <w:sz w:val="28"/>
                <w:szCs w:val="28"/>
                <w:rtl/>
              </w:rPr>
            </w:pPr>
            <w:r>
              <w:rPr>
                <w:rFonts w:ascii="Simplified Arabic" w:hAnsi="Simplified Arabic" w:cs="Simplified Arabic" w:hint="cs"/>
                <w:sz w:val="28"/>
                <w:szCs w:val="28"/>
                <w:rtl/>
              </w:rPr>
              <w:t>تطبق سياسات فعالة للصحة والسلامة المهنية أثناء الجائحة.</w:t>
            </w:r>
          </w:p>
        </w:tc>
        <w:tc>
          <w:tcPr>
            <w:tcW w:w="851" w:type="dxa"/>
          </w:tcPr>
          <w:p w14:paraId="7FD07D16" w14:textId="77777777" w:rsidR="00D10E04" w:rsidRDefault="00D10E04" w:rsidP="00D10E04">
            <w:pPr>
              <w:jc w:val="center"/>
              <w:rPr>
                <w:rFonts w:ascii="Simplified Arabic" w:hAnsi="Simplified Arabic" w:cs="Simplified Arabic"/>
                <w:b/>
                <w:bCs/>
                <w:sz w:val="28"/>
                <w:szCs w:val="28"/>
                <w:rtl/>
              </w:rPr>
            </w:pPr>
          </w:p>
        </w:tc>
        <w:tc>
          <w:tcPr>
            <w:tcW w:w="992" w:type="dxa"/>
          </w:tcPr>
          <w:p w14:paraId="7C5BB557" w14:textId="77777777" w:rsidR="00D10E04" w:rsidRDefault="00D10E04" w:rsidP="00D10E04">
            <w:pPr>
              <w:jc w:val="center"/>
              <w:rPr>
                <w:rFonts w:ascii="Simplified Arabic" w:hAnsi="Simplified Arabic" w:cs="Simplified Arabic"/>
                <w:b/>
                <w:bCs/>
                <w:sz w:val="28"/>
                <w:szCs w:val="28"/>
                <w:rtl/>
              </w:rPr>
            </w:pPr>
          </w:p>
        </w:tc>
        <w:tc>
          <w:tcPr>
            <w:tcW w:w="817" w:type="dxa"/>
          </w:tcPr>
          <w:p w14:paraId="6548D0A6" w14:textId="77777777" w:rsidR="00D10E04" w:rsidRDefault="00D10E04" w:rsidP="00D10E04">
            <w:pPr>
              <w:jc w:val="center"/>
              <w:rPr>
                <w:rFonts w:ascii="Simplified Arabic" w:hAnsi="Simplified Arabic" w:cs="Simplified Arabic"/>
                <w:b/>
                <w:bCs/>
                <w:sz w:val="28"/>
                <w:szCs w:val="28"/>
                <w:rtl/>
              </w:rPr>
            </w:pPr>
          </w:p>
        </w:tc>
      </w:tr>
      <w:tr w:rsidR="00D10E04" w14:paraId="7FE82FAA" w14:textId="77777777" w:rsidTr="00D10E04">
        <w:tc>
          <w:tcPr>
            <w:tcW w:w="674" w:type="dxa"/>
          </w:tcPr>
          <w:p w14:paraId="15E18EDA" w14:textId="4250D7D4" w:rsidR="00D10E04" w:rsidRDefault="00D10E04" w:rsidP="00D10E0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c>
          <w:tcPr>
            <w:tcW w:w="5953" w:type="dxa"/>
          </w:tcPr>
          <w:p w14:paraId="0932053C" w14:textId="65C156B2" w:rsidR="00D10E04" w:rsidRPr="00806C1E" w:rsidRDefault="00806C1E" w:rsidP="008608D0">
            <w:pPr>
              <w:jc w:val="lowKashida"/>
              <w:rPr>
                <w:rFonts w:ascii="Simplified Arabic" w:hAnsi="Simplified Arabic" w:cs="Simplified Arabic"/>
                <w:sz w:val="28"/>
                <w:szCs w:val="28"/>
                <w:rtl/>
              </w:rPr>
            </w:pPr>
            <w:r>
              <w:rPr>
                <w:rFonts w:ascii="Simplified Arabic" w:hAnsi="Simplified Arabic" w:cs="Simplified Arabic" w:hint="cs"/>
                <w:sz w:val="28"/>
                <w:szCs w:val="28"/>
                <w:rtl/>
              </w:rPr>
              <w:t>تنسق مع الجهات الحكومية والهيئات التنظيمية لضمان الامتثال للإرشادات.</w:t>
            </w:r>
          </w:p>
        </w:tc>
        <w:tc>
          <w:tcPr>
            <w:tcW w:w="851" w:type="dxa"/>
          </w:tcPr>
          <w:p w14:paraId="5EFF7F93" w14:textId="77777777" w:rsidR="00D10E04" w:rsidRDefault="00D10E04" w:rsidP="00D10E04">
            <w:pPr>
              <w:jc w:val="center"/>
              <w:rPr>
                <w:rFonts w:ascii="Simplified Arabic" w:hAnsi="Simplified Arabic" w:cs="Simplified Arabic"/>
                <w:b/>
                <w:bCs/>
                <w:sz w:val="28"/>
                <w:szCs w:val="28"/>
                <w:rtl/>
              </w:rPr>
            </w:pPr>
          </w:p>
        </w:tc>
        <w:tc>
          <w:tcPr>
            <w:tcW w:w="992" w:type="dxa"/>
          </w:tcPr>
          <w:p w14:paraId="0ACE0DC3" w14:textId="77777777" w:rsidR="00D10E04" w:rsidRDefault="00D10E04" w:rsidP="00D10E04">
            <w:pPr>
              <w:jc w:val="center"/>
              <w:rPr>
                <w:rFonts w:ascii="Simplified Arabic" w:hAnsi="Simplified Arabic" w:cs="Simplified Arabic"/>
                <w:b/>
                <w:bCs/>
                <w:sz w:val="28"/>
                <w:szCs w:val="28"/>
                <w:rtl/>
              </w:rPr>
            </w:pPr>
          </w:p>
        </w:tc>
        <w:tc>
          <w:tcPr>
            <w:tcW w:w="817" w:type="dxa"/>
          </w:tcPr>
          <w:p w14:paraId="1DF29FC6" w14:textId="77777777" w:rsidR="00D10E04" w:rsidRDefault="00D10E04" w:rsidP="00D10E04">
            <w:pPr>
              <w:jc w:val="center"/>
              <w:rPr>
                <w:rFonts w:ascii="Simplified Arabic" w:hAnsi="Simplified Arabic" w:cs="Simplified Arabic"/>
                <w:b/>
                <w:bCs/>
                <w:sz w:val="28"/>
                <w:szCs w:val="28"/>
                <w:rtl/>
              </w:rPr>
            </w:pPr>
          </w:p>
        </w:tc>
      </w:tr>
      <w:tr w:rsidR="00D10E04" w14:paraId="69CC4A16" w14:textId="77777777" w:rsidTr="00D10E04">
        <w:tc>
          <w:tcPr>
            <w:tcW w:w="674" w:type="dxa"/>
          </w:tcPr>
          <w:p w14:paraId="2574971D" w14:textId="3274C193" w:rsidR="00D10E04" w:rsidRDefault="00D10E04" w:rsidP="00D10E0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c>
          <w:tcPr>
            <w:tcW w:w="5953" w:type="dxa"/>
          </w:tcPr>
          <w:p w14:paraId="04D5EA3D" w14:textId="2689E269" w:rsidR="00D10E04" w:rsidRPr="00806C1E" w:rsidRDefault="00806C1E" w:rsidP="008608D0">
            <w:pPr>
              <w:jc w:val="lowKashida"/>
              <w:rPr>
                <w:rFonts w:ascii="Simplified Arabic" w:hAnsi="Simplified Arabic" w:cs="Simplified Arabic"/>
                <w:sz w:val="28"/>
                <w:szCs w:val="28"/>
                <w:rtl/>
              </w:rPr>
            </w:pPr>
            <w:r>
              <w:rPr>
                <w:rFonts w:ascii="Simplified Arabic" w:hAnsi="Simplified Arabic" w:cs="Simplified Arabic" w:hint="cs"/>
                <w:sz w:val="28"/>
                <w:szCs w:val="28"/>
                <w:rtl/>
              </w:rPr>
              <w:t>توفر إجراءات احترازية فعالة للحد من انتشار العدوي.</w:t>
            </w:r>
          </w:p>
        </w:tc>
        <w:tc>
          <w:tcPr>
            <w:tcW w:w="851" w:type="dxa"/>
          </w:tcPr>
          <w:p w14:paraId="1D87CA34" w14:textId="77777777" w:rsidR="00D10E04" w:rsidRDefault="00D10E04" w:rsidP="00D10E04">
            <w:pPr>
              <w:jc w:val="center"/>
              <w:rPr>
                <w:rFonts w:ascii="Simplified Arabic" w:hAnsi="Simplified Arabic" w:cs="Simplified Arabic"/>
                <w:b/>
                <w:bCs/>
                <w:sz w:val="28"/>
                <w:szCs w:val="28"/>
                <w:rtl/>
              </w:rPr>
            </w:pPr>
          </w:p>
        </w:tc>
        <w:tc>
          <w:tcPr>
            <w:tcW w:w="992" w:type="dxa"/>
          </w:tcPr>
          <w:p w14:paraId="7D64EE86" w14:textId="77777777" w:rsidR="00D10E04" w:rsidRDefault="00D10E04" w:rsidP="00D10E04">
            <w:pPr>
              <w:jc w:val="center"/>
              <w:rPr>
                <w:rFonts w:ascii="Simplified Arabic" w:hAnsi="Simplified Arabic" w:cs="Simplified Arabic"/>
                <w:b/>
                <w:bCs/>
                <w:sz w:val="28"/>
                <w:szCs w:val="28"/>
                <w:rtl/>
              </w:rPr>
            </w:pPr>
          </w:p>
        </w:tc>
        <w:tc>
          <w:tcPr>
            <w:tcW w:w="817" w:type="dxa"/>
          </w:tcPr>
          <w:p w14:paraId="241F8F61" w14:textId="77777777" w:rsidR="00D10E04" w:rsidRDefault="00D10E04" w:rsidP="00D10E04">
            <w:pPr>
              <w:jc w:val="center"/>
              <w:rPr>
                <w:rFonts w:ascii="Simplified Arabic" w:hAnsi="Simplified Arabic" w:cs="Simplified Arabic"/>
                <w:b/>
                <w:bCs/>
                <w:sz w:val="28"/>
                <w:szCs w:val="28"/>
                <w:rtl/>
              </w:rPr>
            </w:pPr>
          </w:p>
        </w:tc>
      </w:tr>
      <w:tr w:rsidR="00D10E04" w14:paraId="76786D4B" w14:textId="77777777" w:rsidTr="00D10E04">
        <w:tc>
          <w:tcPr>
            <w:tcW w:w="674" w:type="dxa"/>
          </w:tcPr>
          <w:p w14:paraId="4223977C" w14:textId="4432EAE9" w:rsidR="00D10E04" w:rsidRDefault="00D10E04" w:rsidP="00D10E0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c>
          <w:tcPr>
            <w:tcW w:w="5953" w:type="dxa"/>
          </w:tcPr>
          <w:p w14:paraId="6A775559" w14:textId="3B28C129" w:rsidR="00D10E04" w:rsidRPr="00806C1E" w:rsidRDefault="00806C1E" w:rsidP="008608D0">
            <w:pPr>
              <w:jc w:val="lowKashida"/>
              <w:rPr>
                <w:rFonts w:ascii="Simplified Arabic" w:hAnsi="Simplified Arabic" w:cs="Simplified Arabic"/>
                <w:sz w:val="28"/>
                <w:szCs w:val="28"/>
                <w:rtl/>
              </w:rPr>
            </w:pPr>
            <w:r>
              <w:rPr>
                <w:rFonts w:ascii="Simplified Arabic" w:hAnsi="Simplified Arabic" w:cs="Simplified Arabic" w:hint="cs"/>
                <w:sz w:val="28"/>
                <w:szCs w:val="28"/>
                <w:rtl/>
              </w:rPr>
              <w:t>تضمن مرونة خطط الطوارئ وتوافقها مع الأزمات غير المتوقعة.</w:t>
            </w:r>
          </w:p>
        </w:tc>
        <w:tc>
          <w:tcPr>
            <w:tcW w:w="851" w:type="dxa"/>
          </w:tcPr>
          <w:p w14:paraId="7F122759" w14:textId="77777777" w:rsidR="00D10E04" w:rsidRDefault="00D10E04" w:rsidP="00D10E04">
            <w:pPr>
              <w:jc w:val="center"/>
              <w:rPr>
                <w:rFonts w:ascii="Simplified Arabic" w:hAnsi="Simplified Arabic" w:cs="Simplified Arabic"/>
                <w:b/>
                <w:bCs/>
                <w:sz w:val="28"/>
                <w:szCs w:val="28"/>
                <w:rtl/>
              </w:rPr>
            </w:pPr>
          </w:p>
        </w:tc>
        <w:tc>
          <w:tcPr>
            <w:tcW w:w="992" w:type="dxa"/>
          </w:tcPr>
          <w:p w14:paraId="767C705F" w14:textId="77777777" w:rsidR="00D10E04" w:rsidRDefault="00D10E04" w:rsidP="00D10E04">
            <w:pPr>
              <w:jc w:val="center"/>
              <w:rPr>
                <w:rFonts w:ascii="Simplified Arabic" w:hAnsi="Simplified Arabic" w:cs="Simplified Arabic"/>
                <w:b/>
                <w:bCs/>
                <w:sz w:val="28"/>
                <w:szCs w:val="28"/>
                <w:rtl/>
              </w:rPr>
            </w:pPr>
          </w:p>
        </w:tc>
        <w:tc>
          <w:tcPr>
            <w:tcW w:w="817" w:type="dxa"/>
          </w:tcPr>
          <w:p w14:paraId="1EEFF436" w14:textId="77777777" w:rsidR="00D10E04" w:rsidRDefault="00D10E04" w:rsidP="00D10E04">
            <w:pPr>
              <w:jc w:val="center"/>
              <w:rPr>
                <w:rFonts w:ascii="Simplified Arabic" w:hAnsi="Simplified Arabic" w:cs="Simplified Arabic"/>
                <w:b/>
                <w:bCs/>
                <w:sz w:val="28"/>
                <w:szCs w:val="28"/>
                <w:rtl/>
              </w:rPr>
            </w:pPr>
          </w:p>
        </w:tc>
      </w:tr>
      <w:tr w:rsidR="00806C1E" w14:paraId="3E25C6A2" w14:textId="77777777" w:rsidTr="00D10E04">
        <w:tc>
          <w:tcPr>
            <w:tcW w:w="674" w:type="dxa"/>
          </w:tcPr>
          <w:p w14:paraId="52211B48" w14:textId="4A420B9E" w:rsidR="00806C1E" w:rsidRDefault="00806C1E" w:rsidP="00D10E0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11</w:t>
            </w:r>
          </w:p>
        </w:tc>
        <w:tc>
          <w:tcPr>
            <w:tcW w:w="5953" w:type="dxa"/>
          </w:tcPr>
          <w:p w14:paraId="5B208294" w14:textId="2A52CD55" w:rsidR="00806C1E" w:rsidRDefault="00806C1E" w:rsidP="008608D0">
            <w:pPr>
              <w:jc w:val="lowKashida"/>
              <w:rPr>
                <w:rFonts w:ascii="Simplified Arabic" w:hAnsi="Simplified Arabic" w:cs="Simplified Arabic"/>
                <w:sz w:val="28"/>
                <w:szCs w:val="28"/>
                <w:rtl/>
              </w:rPr>
            </w:pPr>
            <w:r>
              <w:rPr>
                <w:rFonts w:ascii="Simplified Arabic" w:hAnsi="Simplified Arabic" w:cs="Simplified Arabic" w:hint="cs"/>
                <w:sz w:val="28"/>
                <w:szCs w:val="28"/>
                <w:rtl/>
              </w:rPr>
              <w:t>تشرك العاملين في وضع خطط استمرارية الأعمال.</w:t>
            </w:r>
          </w:p>
        </w:tc>
        <w:tc>
          <w:tcPr>
            <w:tcW w:w="851" w:type="dxa"/>
          </w:tcPr>
          <w:p w14:paraId="093E576A" w14:textId="77777777" w:rsidR="00806C1E" w:rsidRDefault="00806C1E" w:rsidP="00D10E04">
            <w:pPr>
              <w:jc w:val="center"/>
              <w:rPr>
                <w:rFonts w:ascii="Simplified Arabic" w:hAnsi="Simplified Arabic" w:cs="Simplified Arabic"/>
                <w:b/>
                <w:bCs/>
                <w:sz w:val="28"/>
                <w:szCs w:val="28"/>
                <w:rtl/>
              </w:rPr>
            </w:pPr>
          </w:p>
        </w:tc>
        <w:tc>
          <w:tcPr>
            <w:tcW w:w="992" w:type="dxa"/>
          </w:tcPr>
          <w:p w14:paraId="37AC2359" w14:textId="77777777" w:rsidR="00806C1E" w:rsidRDefault="00806C1E" w:rsidP="00D10E04">
            <w:pPr>
              <w:jc w:val="center"/>
              <w:rPr>
                <w:rFonts w:ascii="Simplified Arabic" w:hAnsi="Simplified Arabic" w:cs="Simplified Arabic"/>
                <w:b/>
                <w:bCs/>
                <w:sz w:val="28"/>
                <w:szCs w:val="28"/>
                <w:rtl/>
              </w:rPr>
            </w:pPr>
          </w:p>
        </w:tc>
        <w:tc>
          <w:tcPr>
            <w:tcW w:w="817" w:type="dxa"/>
          </w:tcPr>
          <w:p w14:paraId="61D4DCC1" w14:textId="77777777" w:rsidR="00806C1E" w:rsidRDefault="00806C1E" w:rsidP="00D10E04">
            <w:pPr>
              <w:jc w:val="center"/>
              <w:rPr>
                <w:rFonts w:ascii="Simplified Arabic" w:hAnsi="Simplified Arabic" w:cs="Simplified Arabic"/>
                <w:b/>
                <w:bCs/>
                <w:sz w:val="28"/>
                <w:szCs w:val="28"/>
                <w:rtl/>
              </w:rPr>
            </w:pPr>
          </w:p>
        </w:tc>
      </w:tr>
    </w:tbl>
    <w:p w14:paraId="0D8FA4EF" w14:textId="0F067B17" w:rsidR="00D10E04" w:rsidRDefault="00FA7AE0" w:rsidP="000B436B">
      <w:pPr>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المحور الثاني: متطلبات </w:t>
      </w:r>
      <w:r w:rsidR="0075363F">
        <w:rPr>
          <w:rFonts w:ascii="Simplified Arabic" w:hAnsi="Simplified Arabic" w:cs="Simplified Arabic" w:hint="cs"/>
          <w:b/>
          <w:bCs/>
          <w:sz w:val="28"/>
          <w:szCs w:val="28"/>
          <w:rtl/>
        </w:rPr>
        <w:t>إدارة المخاطر و</w:t>
      </w:r>
      <w:r w:rsidR="000B436B">
        <w:rPr>
          <w:rFonts w:ascii="Simplified Arabic" w:hAnsi="Simplified Arabic" w:cs="Simplified Arabic" w:hint="cs"/>
          <w:b/>
          <w:bCs/>
          <w:sz w:val="28"/>
          <w:szCs w:val="28"/>
          <w:rtl/>
        </w:rPr>
        <w:t>استمرارية الأعمال في شركات الاتصالات</w:t>
      </w:r>
      <w:r>
        <w:rPr>
          <w:rFonts w:ascii="Simplified Arabic" w:hAnsi="Simplified Arabic" w:cs="Simplified Arabic" w:hint="cs"/>
          <w:b/>
          <w:bCs/>
          <w:sz w:val="28"/>
          <w:szCs w:val="28"/>
          <w:rtl/>
        </w:rPr>
        <w:t xml:space="preserve"> السعودية في ظل </w:t>
      </w:r>
      <w:r w:rsidR="0075363F">
        <w:rPr>
          <w:rFonts w:ascii="Simplified Arabic" w:hAnsi="Simplified Arabic" w:cs="Simplified Arabic" w:hint="cs"/>
          <w:b/>
          <w:bCs/>
          <w:sz w:val="28"/>
          <w:szCs w:val="28"/>
          <w:rtl/>
        </w:rPr>
        <w:t xml:space="preserve">الجوائح والأزمات </w:t>
      </w:r>
      <w:r>
        <w:rPr>
          <w:rFonts w:ascii="Simplified Arabic" w:hAnsi="Simplified Arabic" w:cs="Simplified Arabic" w:hint="cs"/>
          <w:b/>
          <w:bCs/>
          <w:sz w:val="28"/>
          <w:szCs w:val="28"/>
          <w:rtl/>
        </w:rPr>
        <w:t>المفاجئة</w:t>
      </w:r>
    </w:p>
    <w:tbl>
      <w:tblPr>
        <w:tblStyle w:val="TableGrid"/>
        <w:bidiVisual/>
        <w:tblW w:w="0" w:type="auto"/>
        <w:tblLook w:val="04A0" w:firstRow="1" w:lastRow="0" w:firstColumn="1" w:lastColumn="0" w:noHBand="0" w:noVBand="1"/>
      </w:tblPr>
      <w:tblGrid>
        <w:gridCol w:w="674"/>
        <w:gridCol w:w="5953"/>
        <w:gridCol w:w="851"/>
        <w:gridCol w:w="992"/>
        <w:gridCol w:w="817"/>
      </w:tblGrid>
      <w:tr w:rsidR="00FA7AE0" w14:paraId="329EC1A7" w14:textId="77777777" w:rsidTr="0075363F">
        <w:trPr>
          <w:trHeight w:val="255"/>
        </w:trPr>
        <w:tc>
          <w:tcPr>
            <w:tcW w:w="674" w:type="dxa"/>
            <w:vMerge w:val="restart"/>
          </w:tcPr>
          <w:p w14:paraId="29FEEF23" w14:textId="77777777" w:rsidR="00FA7AE0" w:rsidRDefault="00FA7AE0" w:rsidP="007536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w:t>
            </w:r>
          </w:p>
        </w:tc>
        <w:tc>
          <w:tcPr>
            <w:tcW w:w="5953" w:type="dxa"/>
            <w:vMerge w:val="restart"/>
          </w:tcPr>
          <w:p w14:paraId="3428D6CD" w14:textId="77777777" w:rsidR="00FA7AE0" w:rsidRDefault="00FA7AE0" w:rsidP="007536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العبارات</w:t>
            </w:r>
          </w:p>
        </w:tc>
        <w:tc>
          <w:tcPr>
            <w:tcW w:w="2660" w:type="dxa"/>
            <w:gridSpan w:val="3"/>
          </w:tcPr>
          <w:p w14:paraId="1DC53C15" w14:textId="1582760F" w:rsidR="00FA7AE0" w:rsidRDefault="00FA7AE0" w:rsidP="00FA7AE0">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درجة الموافقة</w:t>
            </w:r>
          </w:p>
        </w:tc>
      </w:tr>
      <w:tr w:rsidR="00FA7AE0" w14:paraId="7C6012BA" w14:textId="77777777" w:rsidTr="0075363F">
        <w:trPr>
          <w:trHeight w:val="210"/>
        </w:trPr>
        <w:tc>
          <w:tcPr>
            <w:tcW w:w="674" w:type="dxa"/>
            <w:vMerge/>
          </w:tcPr>
          <w:p w14:paraId="0F77FD36" w14:textId="77777777" w:rsidR="00FA7AE0" w:rsidRDefault="00FA7AE0" w:rsidP="0075363F">
            <w:pPr>
              <w:jc w:val="center"/>
              <w:rPr>
                <w:rFonts w:ascii="Simplified Arabic" w:hAnsi="Simplified Arabic" w:cs="Simplified Arabic"/>
                <w:b/>
                <w:bCs/>
                <w:sz w:val="28"/>
                <w:szCs w:val="28"/>
                <w:rtl/>
              </w:rPr>
            </w:pPr>
          </w:p>
        </w:tc>
        <w:tc>
          <w:tcPr>
            <w:tcW w:w="5953" w:type="dxa"/>
            <w:vMerge/>
          </w:tcPr>
          <w:p w14:paraId="0939B66B" w14:textId="77777777" w:rsidR="00FA7AE0" w:rsidRDefault="00FA7AE0" w:rsidP="0075363F">
            <w:pPr>
              <w:jc w:val="center"/>
              <w:rPr>
                <w:rFonts w:ascii="Simplified Arabic" w:hAnsi="Simplified Arabic" w:cs="Simplified Arabic"/>
                <w:b/>
                <w:bCs/>
                <w:sz w:val="28"/>
                <w:szCs w:val="28"/>
                <w:rtl/>
              </w:rPr>
            </w:pPr>
          </w:p>
        </w:tc>
        <w:tc>
          <w:tcPr>
            <w:tcW w:w="851" w:type="dxa"/>
          </w:tcPr>
          <w:p w14:paraId="0617EA63" w14:textId="77777777" w:rsidR="00FA7AE0" w:rsidRDefault="00FA7AE0" w:rsidP="007536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كبيرة</w:t>
            </w:r>
          </w:p>
        </w:tc>
        <w:tc>
          <w:tcPr>
            <w:tcW w:w="992" w:type="dxa"/>
          </w:tcPr>
          <w:p w14:paraId="5E877E54" w14:textId="77777777" w:rsidR="00FA7AE0" w:rsidRDefault="00FA7AE0" w:rsidP="007536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متوسطة </w:t>
            </w:r>
          </w:p>
        </w:tc>
        <w:tc>
          <w:tcPr>
            <w:tcW w:w="817" w:type="dxa"/>
          </w:tcPr>
          <w:p w14:paraId="0F06365C" w14:textId="77777777" w:rsidR="00FA7AE0" w:rsidRDefault="00FA7AE0" w:rsidP="007536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صغيرة</w:t>
            </w:r>
          </w:p>
        </w:tc>
      </w:tr>
      <w:tr w:rsidR="00FA7AE0" w14:paraId="47598F3D" w14:textId="77777777" w:rsidTr="0075363F">
        <w:tc>
          <w:tcPr>
            <w:tcW w:w="674" w:type="dxa"/>
          </w:tcPr>
          <w:p w14:paraId="0CBB6954" w14:textId="77777777" w:rsidR="00FA7AE0" w:rsidRDefault="00FA7AE0" w:rsidP="0075363F">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w:t>
            </w:r>
          </w:p>
        </w:tc>
        <w:tc>
          <w:tcPr>
            <w:tcW w:w="5953" w:type="dxa"/>
          </w:tcPr>
          <w:p w14:paraId="0CC46375" w14:textId="05DC6CC7" w:rsidR="00FA7AE0" w:rsidRPr="00806C1E" w:rsidRDefault="0075363F" w:rsidP="0075363F">
            <w:pPr>
              <w:jc w:val="lowKashida"/>
              <w:rPr>
                <w:rFonts w:ascii="Simplified Arabic" w:hAnsi="Simplified Arabic" w:cs="Simplified Arabic"/>
                <w:sz w:val="28"/>
                <w:szCs w:val="28"/>
                <w:rtl/>
              </w:rPr>
            </w:pPr>
            <w:r>
              <w:rPr>
                <w:rFonts w:ascii="Simplified Arabic" w:hAnsi="Simplified Arabic" w:cs="Simplified Arabic" w:hint="cs"/>
                <w:sz w:val="28"/>
                <w:szCs w:val="28"/>
                <w:rtl/>
              </w:rPr>
              <w:t>اعتماد سياسة عمل عن بُعد لضمان استمرارية الأعمال في ظل الأزمات.</w:t>
            </w:r>
          </w:p>
        </w:tc>
        <w:tc>
          <w:tcPr>
            <w:tcW w:w="851" w:type="dxa"/>
          </w:tcPr>
          <w:p w14:paraId="65282BDC" w14:textId="77777777" w:rsidR="00FA7AE0" w:rsidRDefault="00FA7AE0" w:rsidP="0075363F">
            <w:pPr>
              <w:jc w:val="center"/>
              <w:rPr>
                <w:rFonts w:ascii="Simplified Arabic" w:hAnsi="Simplified Arabic" w:cs="Simplified Arabic"/>
                <w:b/>
                <w:bCs/>
                <w:sz w:val="28"/>
                <w:szCs w:val="28"/>
                <w:rtl/>
              </w:rPr>
            </w:pPr>
          </w:p>
        </w:tc>
        <w:tc>
          <w:tcPr>
            <w:tcW w:w="992" w:type="dxa"/>
          </w:tcPr>
          <w:p w14:paraId="51278524" w14:textId="77777777" w:rsidR="00FA7AE0" w:rsidRDefault="00FA7AE0" w:rsidP="0075363F">
            <w:pPr>
              <w:jc w:val="center"/>
              <w:rPr>
                <w:rFonts w:ascii="Simplified Arabic" w:hAnsi="Simplified Arabic" w:cs="Simplified Arabic"/>
                <w:b/>
                <w:bCs/>
                <w:sz w:val="28"/>
                <w:szCs w:val="28"/>
                <w:rtl/>
              </w:rPr>
            </w:pPr>
          </w:p>
        </w:tc>
        <w:tc>
          <w:tcPr>
            <w:tcW w:w="817" w:type="dxa"/>
          </w:tcPr>
          <w:p w14:paraId="742B9755" w14:textId="77777777" w:rsidR="00FA7AE0" w:rsidRDefault="00FA7AE0" w:rsidP="0075363F">
            <w:pPr>
              <w:jc w:val="center"/>
              <w:rPr>
                <w:rFonts w:ascii="Simplified Arabic" w:hAnsi="Simplified Arabic" w:cs="Simplified Arabic"/>
                <w:b/>
                <w:bCs/>
                <w:sz w:val="28"/>
                <w:szCs w:val="28"/>
                <w:rtl/>
              </w:rPr>
            </w:pPr>
          </w:p>
        </w:tc>
      </w:tr>
      <w:tr w:rsidR="00FA7AE0" w14:paraId="3AE862B8" w14:textId="77777777" w:rsidTr="0075363F">
        <w:tc>
          <w:tcPr>
            <w:tcW w:w="674" w:type="dxa"/>
          </w:tcPr>
          <w:p w14:paraId="51D8FEA3" w14:textId="77777777" w:rsidR="00FA7AE0" w:rsidRDefault="00FA7AE0" w:rsidP="0075363F">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p>
        </w:tc>
        <w:tc>
          <w:tcPr>
            <w:tcW w:w="5953" w:type="dxa"/>
          </w:tcPr>
          <w:p w14:paraId="0CAD8723" w14:textId="4C6368A6" w:rsidR="00FA7AE0" w:rsidRPr="00806C1E" w:rsidRDefault="00443210" w:rsidP="0075363F">
            <w:pPr>
              <w:jc w:val="lowKashida"/>
              <w:rPr>
                <w:rFonts w:ascii="Simplified Arabic" w:hAnsi="Simplified Arabic" w:cs="Simplified Arabic"/>
                <w:sz w:val="28"/>
                <w:szCs w:val="28"/>
                <w:rtl/>
              </w:rPr>
            </w:pPr>
            <w:r w:rsidRPr="00443210">
              <w:rPr>
                <w:rFonts w:ascii="Simplified Arabic" w:hAnsi="Simplified Arabic" w:cs="Simplified Arabic"/>
                <w:sz w:val="28"/>
                <w:szCs w:val="28"/>
                <w:rtl/>
              </w:rPr>
              <w:t>اعتماد سياسات للتواصل الداخلي والخارجي خلال الأزمات لتوفير المعلومات اللازمة.</w:t>
            </w:r>
          </w:p>
        </w:tc>
        <w:tc>
          <w:tcPr>
            <w:tcW w:w="851" w:type="dxa"/>
          </w:tcPr>
          <w:p w14:paraId="78260DF9" w14:textId="77777777" w:rsidR="00FA7AE0" w:rsidRDefault="00FA7AE0" w:rsidP="0075363F">
            <w:pPr>
              <w:jc w:val="center"/>
              <w:rPr>
                <w:rFonts w:ascii="Simplified Arabic" w:hAnsi="Simplified Arabic" w:cs="Simplified Arabic"/>
                <w:b/>
                <w:bCs/>
                <w:sz w:val="28"/>
                <w:szCs w:val="28"/>
                <w:rtl/>
              </w:rPr>
            </w:pPr>
          </w:p>
        </w:tc>
        <w:tc>
          <w:tcPr>
            <w:tcW w:w="992" w:type="dxa"/>
          </w:tcPr>
          <w:p w14:paraId="66F2F580" w14:textId="77777777" w:rsidR="00FA7AE0" w:rsidRDefault="00FA7AE0" w:rsidP="0075363F">
            <w:pPr>
              <w:jc w:val="center"/>
              <w:rPr>
                <w:rFonts w:ascii="Simplified Arabic" w:hAnsi="Simplified Arabic" w:cs="Simplified Arabic"/>
                <w:b/>
                <w:bCs/>
                <w:sz w:val="28"/>
                <w:szCs w:val="28"/>
                <w:rtl/>
              </w:rPr>
            </w:pPr>
          </w:p>
        </w:tc>
        <w:tc>
          <w:tcPr>
            <w:tcW w:w="817" w:type="dxa"/>
          </w:tcPr>
          <w:p w14:paraId="11C12D02" w14:textId="77777777" w:rsidR="00FA7AE0" w:rsidRDefault="00FA7AE0" w:rsidP="0075363F">
            <w:pPr>
              <w:jc w:val="center"/>
              <w:rPr>
                <w:rFonts w:ascii="Simplified Arabic" w:hAnsi="Simplified Arabic" w:cs="Simplified Arabic"/>
                <w:b/>
                <w:bCs/>
                <w:sz w:val="28"/>
                <w:szCs w:val="28"/>
                <w:rtl/>
              </w:rPr>
            </w:pPr>
          </w:p>
        </w:tc>
      </w:tr>
      <w:tr w:rsidR="00FA7AE0" w14:paraId="411CBCF3" w14:textId="77777777" w:rsidTr="0075363F">
        <w:tc>
          <w:tcPr>
            <w:tcW w:w="674" w:type="dxa"/>
          </w:tcPr>
          <w:p w14:paraId="00200124" w14:textId="77777777" w:rsidR="00FA7AE0" w:rsidRDefault="00FA7AE0" w:rsidP="007536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3</w:t>
            </w:r>
          </w:p>
        </w:tc>
        <w:tc>
          <w:tcPr>
            <w:tcW w:w="5953" w:type="dxa"/>
          </w:tcPr>
          <w:p w14:paraId="66D882D0" w14:textId="3F300CDF" w:rsidR="00FA7AE0" w:rsidRPr="00806C1E" w:rsidRDefault="00443210" w:rsidP="0075363F">
            <w:pPr>
              <w:jc w:val="lowKashida"/>
              <w:rPr>
                <w:rFonts w:ascii="Simplified Arabic" w:hAnsi="Simplified Arabic" w:cs="Simplified Arabic"/>
                <w:sz w:val="28"/>
                <w:szCs w:val="28"/>
                <w:rtl/>
              </w:rPr>
            </w:pPr>
            <w:r w:rsidRPr="00443210">
              <w:rPr>
                <w:rFonts w:ascii="Simplified Arabic" w:hAnsi="Simplified Arabic" w:cs="Simplified Arabic"/>
                <w:sz w:val="28"/>
                <w:szCs w:val="28"/>
                <w:rtl/>
              </w:rPr>
              <w:t>توافر فريق إدارة أزمات يتمتع بالكفاءة والاستعداد للتعامل مع الطوارئ.</w:t>
            </w:r>
          </w:p>
        </w:tc>
        <w:tc>
          <w:tcPr>
            <w:tcW w:w="851" w:type="dxa"/>
          </w:tcPr>
          <w:p w14:paraId="1B1F635F" w14:textId="77777777" w:rsidR="00FA7AE0" w:rsidRDefault="00FA7AE0" w:rsidP="0075363F">
            <w:pPr>
              <w:jc w:val="center"/>
              <w:rPr>
                <w:rFonts w:ascii="Simplified Arabic" w:hAnsi="Simplified Arabic" w:cs="Simplified Arabic"/>
                <w:b/>
                <w:bCs/>
                <w:sz w:val="28"/>
                <w:szCs w:val="28"/>
                <w:rtl/>
              </w:rPr>
            </w:pPr>
          </w:p>
        </w:tc>
        <w:tc>
          <w:tcPr>
            <w:tcW w:w="992" w:type="dxa"/>
          </w:tcPr>
          <w:p w14:paraId="1E33F467" w14:textId="77777777" w:rsidR="00FA7AE0" w:rsidRDefault="00FA7AE0" w:rsidP="0075363F">
            <w:pPr>
              <w:jc w:val="center"/>
              <w:rPr>
                <w:rFonts w:ascii="Simplified Arabic" w:hAnsi="Simplified Arabic" w:cs="Simplified Arabic"/>
                <w:b/>
                <w:bCs/>
                <w:sz w:val="28"/>
                <w:szCs w:val="28"/>
                <w:rtl/>
              </w:rPr>
            </w:pPr>
          </w:p>
        </w:tc>
        <w:tc>
          <w:tcPr>
            <w:tcW w:w="817" w:type="dxa"/>
          </w:tcPr>
          <w:p w14:paraId="4A33D26F" w14:textId="77777777" w:rsidR="00FA7AE0" w:rsidRDefault="00FA7AE0" w:rsidP="0075363F">
            <w:pPr>
              <w:jc w:val="center"/>
              <w:rPr>
                <w:rFonts w:ascii="Simplified Arabic" w:hAnsi="Simplified Arabic" w:cs="Simplified Arabic"/>
                <w:b/>
                <w:bCs/>
                <w:sz w:val="28"/>
                <w:szCs w:val="28"/>
                <w:rtl/>
              </w:rPr>
            </w:pPr>
          </w:p>
        </w:tc>
      </w:tr>
      <w:tr w:rsidR="00FA7AE0" w14:paraId="317E2F6D" w14:textId="77777777" w:rsidTr="0075363F">
        <w:tc>
          <w:tcPr>
            <w:tcW w:w="674" w:type="dxa"/>
          </w:tcPr>
          <w:p w14:paraId="06897AD7" w14:textId="77777777" w:rsidR="00FA7AE0" w:rsidRDefault="00FA7AE0" w:rsidP="007536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w:t>
            </w:r>
          </w:p>
        </w:tc>
        <w:tc>
          <w:tcPr>
            <w:tcW w:w="5953" w:type="dxa"/>
          </w:tcPr>
          <w:p w14:paraId="633A454C" w14:textId="620DEFD6" w:rsidR="00FA7AE0" w:rsidRPr="00806C1E" w:rsidRDefault="00443210" w:rsidP="0075363F">
            <w:pPr>
              <w:jc w:val="lowKashida"/>
              <w:rPr>
                <w:rFonts w:ascii="Simplified Arabic" w:hAnsi="Simplified Arabic" w:cs="Simplified Arabic"/>
                <w:sz w:val="28"/>
                <w:szCs w:val="28"/>
                <w:rtl/>
              </w:rPr>
            </w:pPr>
            <w:r>
              <w:rPr>
                <w:rFonts w:ascii="Simplified Arabic" w:hAnsi="Simplified Arabic" w:cs="Simplified Arabic" w:hint="cs"/>
                <w:sz w:val="28"/>
                <w:szCs w:val="28"/>
                <w:rtl/>
              </w:rPr>
              <w:t>ا</w:t>
            </w:r>
            <w:r w:rsidRPr="00443210">
              <w:rPr>
                <w:rFonts w:ascii="Simplified Arabic" w:hAnsi="Simplified Arabic" w:cs="Simplified Arabic"/>
                <w:sz w:val="28"/>
                <w:szCs w:val="28"/>
                <w:rtl/>
              </w:rPr>
              <w:t>عتماد نظام مراقبة ومتابعة مستمر للمخاطر للتكيف الفوري مع التغيرات.</w:t>
            </w:r>
          </w:p>
        </w:tc>
        <w:tc>
          <w:tcPr>
            <w:tcW w:w="851" w:type="dxa"/>
          </w:tcPr>
          <w:p w14:paraId="4D81617B" w14:textId="77777777" w:rsidR="00FA7AE0" w:rsidRDefault="00FA7AE0" w:rsidP="0075363F">
            <w:pPr>
              <w:jc w:val="center"/>
              <w:rPr>
                <w:rFonts w:ascii="Simplified Arabic" w:hAnsi="Simplified Arabic" w:cs="Simplified Arabic"/>
                <w:b/>
                <w:bCs/>
                <w:sz w:val="28"/>
                <w:szCs w:val="28"/>
                <w:rtl/>
              </w:rPr>
            </w:pPr>
          </w:p>
        </w:tc>
        <w:tc>
          <w:tcPr>
            <w:tcW w:w="992" w:type="dxa"/>
          </w:tcPr>
          <w:p w14:paraId="77858299" w14:textId="77777777" w:rsidR="00FA7AE0" w:rsidRDefault="00FA7AE0" w:rsidP="0075363F">
            <w:pPr>
              <w:jc w:val="center"/>
              <w:rPr>
                <w:rFonts w:ascii="Simplified Arabic" w:hAnsi="Simplified Arabic" w:cs="Simplified Arabic"/>
                <w:b/>
                <w:bCs/>
                <w:sz w:val="28"/>
                <w:szCs w:val="28"/>
                <w:rtl/>
              </w:rPr>
            </w:pPr>
          </w:p>
        </w:tc>
        <w:tc>
          <w:tcPr>
            <w:tcW w:w="817" w:type="dxa"/>
          </w:tcPr>
          <w:p w14:paraId="57F01C65" w14:textId="77777777" w:rsidR="00FA7AE0" w:rsidRDefault="00FA7AE0" w:rsidP="0075363F">
            <w:pPr>
              <w:jc w:val="center"/>
              <w:rPr>
                <w:rFonts w:ascii="Simplified Arabic" w:hAnsi="Simplified Arabic" w:cs="Simplified Arabic"/>
                <w:b/>
                <w:bCs/>
                <w:sz w:val="28"/>
                <w:szCs w:val="28"/>
                <w:rtl/>
              </w:rPr>
            </w:pPr>
          </w:p>
        </w:tc>
      </w:tr>
      <w:tr w:rsidR="00FA7AE0" w14:paraId="2C308BBD" w14:textId="77777777" w:rsidTr="0075363F">
        <w:tc>
          <w:tcPr>
            <w:tcW w:w="674" w:type="dxa"/>
          </w:tcPr>
          <w:p w14:paraId="50EE2F2E" w14:textId="77777777" w:rsidR="00FA7AE0" w:rsidRDefault="00FA7AE0" w:rsidP="007536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5</w:t>
            </w:r>
          </w:p>
        </w:tc>
        <w:tc>
          <w:tcPr>
            <w:tcW w:w="5953" w:type="dxa"/>
          </w:tcPr>
          <w:p w14:paraId="5C94D598" w14:textId="6FC89154" w:rsidR="00FA7AE0" w:rsidRPr="00806C1E" w:rsidRDefault="00443210" w:rsidP="0075363F">
            <w:pPr>
              <w:jc w:val="lowKashida"/>
              <w:rPr>
                <w:rFonts w:ascii="Simplified Arabic" w:hAnsi="Simplified Arabic" w:cs="Simplified Arabic"/>
                <w:sz w:val="28"/>
                <w:szCs w:val="28"/>
                <w:rtl/>
              </w:rPr>
            </w:pPr>
            <w:r w:rsidRPr="00443210">
              <w:rPr>
                <w:rFonts w:ascii="Simplified Arabic" w:hAnsi="Simplified Arabic" w:cs="Simplified Arabic"/>
                <w:sz w:val="28"/>
                <w:szCs w:val="28"/>
                <w:rtl/>
              </w:rPr>
              <w:t>وجود برامج تدريب للموظفين لزيادة الوعي بإدارة المخاطر واستمرارية الأعمال.</w:t>
            </w:r>
          </w:p>
        </w:tc>
        <w:tc>
          <w:tcPr>
            <w:tcW w:w="851" w:type="dxa"/>
          </w:tcPr>
          <w:p w14:paraId="54D318E9" w14:textId="77777777" w:rsidR="00FA7AE0" w:rsidRDefault="00FA7AE0" w:rsidP="0075363F">
            <w:pPr>
              <w:jc w:val="center"/>
              <w:rPr>
                <w:rFonts w:ascii="Simplified Arabic" w:hAnsi="Simplified Arabic" w:cs="Simplified Arabic"/>
                <w:b/>
                <w:bCs/>
                <w:sz w:val="28"/>
                <w:szCs w:val="28"/>
                <w:rtl/>
              </w:rPr>
            </w:pPr>
          </w:p>
        </w:tc>
        <w:tc>
          <w:tcPr>
            <w:tcW w:w="992" w:type="dxa"/>
          </w:tcPr>
          <w:p w14:paraId="416F83AD" w14:textId="77777777" w:rsidR="00FA7AE0" w:rsidRDefault="00FA7AE0" w:rsidP="0075363F">
            <w:pPr>
              <w:jc w:val="center"/>
              <w:rPr>
                <w:rFonts w:ascii="Simplified Arabic" w:hAnsi="Simplified Arabic" w:cs="Simplified Arabic"/>
                <w:b/>
                <w:bCs/>
                <w:sz w:val="28"/>
                <w:szCs w:val="28"/>
                <w:rtl/>
              </w:rPr>
            </w:pPr>
          </w:p>
        </w:tc>
        <w:tc>
          <w:tcPr>
            <w:tcW w:w="817" w:type="dxa"/>
          </w:tcPr>
          <w:p w14:paraId="6E1B664D" w14:textId="77777777" w:rsidR="00FA7AE0" w:rsidRDefault="00FA7AE0" w:rsidP="0075363F">
            <w:pPr>
              <w:jc w:val="center"/>
              <w:rPr>
                <w:rFonts w:ascii="Simplified Arabic" w:hAnsi="Simplified Arabic" w:cs="Simplified Arabic"/>
                <w:b/>
                <w:bCs/>
                <w:sz w:val="28"/>
                <w:szCs w:val="28"/>
                <w:rtl/>
              </w:rPr>
            </w:pPr>
          </w:p>
        </w:tc>
      </w:tr>
      <w:tr w:rsidR="00FA7AE0" w14:paraId="5C8EDDA6" w14:textId="77777777" w:rsidTr="0075363F">
        <w:tc>
          <w:tcPr>
            <w:tcW w:w="674" w:type="dxa"/>
          </w:tcPr>
          <w:p w14:paraId="5D6D9D90" w14:textId="77777777" w:rsidR="00FA7AE0" w:rsidRDefault="00FA7AE0" w:rsidP="007536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6</w:t>
            </w:r>
          </w:p>
        </w:tc>
        <w:tc>
          <w:tcPr>
            <w:tcW w:w="5953" w:type="dxa"/>
          </w:tcPr>
          <w:p w14:paraId="5142773A" w14:textId="608D82E3" w:rsidR="00FA7AE0" w:rsidRPr="00806C1E" w:rsidRDefault="00443210" w:rsidP="0075363F">
            <w:pPr>
              <w:jc w:val="lowKashida"/>
              <w:rPr>
                <w:rFonts w:ascii="Simplified Arabic" w:hAnsi="Simplified Arabic" w:cs="Simplified Arabic"/>
                <w:sz w:val="28"/>
                <w:szCs w:val="28"/>
                <w:rtl/>
              </w:rPr>
            </w:pPr>
            <w:r>
              <w:rPr>
                <w:rFonts w:ascii="Simplified Arabic" w:hAnsi="Simplified Arabic" w:cs="Simplified Arabic" w:hint="cs"/>
                <w:sz w:val="28"/>
                <w:szCs w:val="28"/>
                <w:rtl/>
              </w:rPr>
              <w:t>بناء</w:t>
            </w:r>
            <w:r w:rsidRPr="00443210">
              <w:rPr>
                <w:rFonts w:ascii="Simplified Arabic" w:hAnsi="Simplified Arabic" w:cs="Simplified Arabic"/>
                <w:sz w:val="28"/>
                <w:szCs w:val="28"/>
                <w:rtl/>
              </w:rPr>
              <w:t xml:space="preserve"> شراكات استراتيجية مع موردين وشركاء لدعم استمرارية الأعمال.</w:t>
            </w:r>
          </w:p>
        </w:tc>
        <w:tc>
          <w:tcPr>
            <w:tcW w:w="851" w:type="dxa"/>
          </w:tcPr>
          <w:p w14:paraId="7DE4C4B5" w14:textId="77777777" w:rsidR="00FA7AE0" w:rsidRDefault="00FA7AE0" w:rsidP="0075363F">
            <w:pPr>
              <w:jc w:val="center"/>
              <w:rPr>
                <w:rFonts w:ascii="Simplified Arabic" w:hAnsi="Simplified Arabic" w:cs="Simplified Arabic"/>
                <w:b/>
                <w:bCs/>
                <w:sz w:val="28"/>
                <w:szCs w:val="28"/>
                <w:rtl/>
              </w:rPr>
            </w:pPr>
          </w:p>
        </w:tc>
        <w:tc>
          <w:tcPr>
            <w:tcW w:w="992" w:type="dxa"/>
          </w:tcPr>
          <w:p w14:paraId="4C5B4F63" w14:textId="77777777" w:rsidR="00FA7AE0" w:rsidRDefault="00FA7AE0" w:rsidP="0075363F">
            <w:pPr>
              <w:jc w:val="center"/>
              <w:rPr>
                <w:rFonts w:ascii="Simplified Arabic" w:hAnsi="Simplified Arabic" w:cs="Simplified Arabic"/>
                <w:b/>
                <w:bCs/>
                <w:sz w:val="28"/>
                <w:szCs w:val="28"/>
                <w:rtl/>
              </w:rPr>
            </w:pPr>
          </w:p>
        </w:tc>
        <w:tc>
          <w:tcPr>
            <w:tcW w:w="817" w:type="dxa"/>
          </w:tcPr>
          <w:p w14:paraId="660157B6" w14:textId="77777777" w:rsidR="00FA7AE0" w:rsidRDefault="00FA7AE0" w:rsidP="0075363F">
            <w:pPr>
              <w:jc w:val="center"/>
              <w:rPr>
                <w:rFonts w:ascii="Simplified Arabic" w:hAnsi="Simplified Arabic" w:cs="Simplified Arabic"/>
                <w:b/>
                <w:bCs/>
                <w:sz w:val="28"/>
                <w:szCs w:val="28"/>
                <w:rtl/>
              </w:rPr>
            </w:pPr>
          </w:p>
        </w:tc>
      </w:tr>
      <w:tr w:rsidR="00FA7AE0" w14:paraId="257AE1C3" w14:textId="77777777" w:rsidTr="0075363F">
        <w:tc>
          <w:tcPr>
            <w:tcW w:w="674" w:type="dxa"/>
          </w:tcPr>
          <w:p w14:paraId="6FD9FECC" w14:textId="77777777" w:rsidR="00FA7AE0" w:rsidRDefault="00FA7AE0" w:rsidP="007536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7</w:t>
            </w:r>
          </w:p>
        </w:tc>
        <w:tc>
          <w:tcPr>
            <w:tcW w:w="5953" w:type="dxa"/>
          </w:tcPr>
          <w:p w14:paraId="1910BB9E" w14:textId="2E4E67CB" w:rsidR="00FA7AE0" w:rsidRPr="00806C1E" w:rsidRDefault="00443210" w:rsidP="0075363F">
            <w:pPr>
              <w:jc w:val="lowKashida"/>
              <w:rPr>
                <w:rFonts w:ascii="Simplified Arabic" w:hAnsi="Simplified Arabic" w:cs="Simplified Arabic"/>
                <w:sz w:val="28"/>
                <w:szCs w:val="28"/>
                <w:rtl/>
              </w:rPr>
            </w:pPr>
            <w:r w:rsidRPr="00443210">
              <w:rPr>
                <w:rFonts w:ascii="Simplified Arabic" w:hAnsi="Simplified Arabic" w:cs="Simplified Arabic"/>
                <w:sz w:val="28"/>
                <w:szCs w:val="28"/>
                <w:rtl/>
              </w:rPr>
              <w:t>اعتماد سياسة شفافية في اتخاذ القرارات المتعلقة بالأزمات والجوائح.</w:t>
            </w:r>
          </w:p>
        </w:tc>
        <w:tc>
          <w:tcPr>
            <w:tcW w:w="851" w:type="dxa"/>
          </w:tcPr>
          <w:p w14:paraId="31FA5844" w14:textId="77777777" w:rsidR="00FA7AE0" w:rsidRDefault="00FA7AE0" w:rsidP="0075363F">
            <w:pPr>
              <w:jc w:val="center"/>
              <w:rPr>
                <w:rFonts w:ascii="Simplified Arabic" w:hAnsi="Simplified Arabic" w:cs="Simplified Arabic"/>
                <w:b/>
                <w:bCs/>
                <w:sz w:val="28"/>
                <w:szCs w:val="28"/>
                <w:rtl/>
              </w:rPr>
            </w:pPr>
          </w:p>
        </w:tc>
        <w:tc>
          <w:tcPr>
            <w:tcW w:w="992" w:type="dxa"/>
          </w:tcPr>
          <w:p w14:paraId="6C19078F" w14:textId="77777777" w:rsidR="00FA7AE0" w:rsidRDefault="00FA7AE0" w:rsidP="0075363F">
            <w:pPr>
              <w:jc w:val="center"/>
              <w:rPr>
                <w:rFonts w:ascii="Simplified Arabic" w:hAnsi="Simplified Arabic" w:cs="Simplified Arabic"/>
                <w:b/>
                <w:bCs/>
                <w:sz w:val="28"/>
                <w:szCs w:val="28"/>
                <w:rtl/>
              </w:rPr>
            </w:pPr>
          </w:p>
        </w:tc>
        <w:tc>
          <w:tcPr>
            <w:tcW w:w="817" w:type="dxa"/>
          </w:tcPr>
          <w:p w14:paraId="1743F782" w14:textId="77777777" w:rsidR="00FA7AE0" w:rsidRDefault="00FA7AE0" w:rsidP="0075363F">
            <w:pPr>
              <w:jc w:val="center"/>
              <w:rPr>
                <w:rFonts w:ascii="Simplified Arabic" w:hAnsi="Simplified Arabic" w:cs="Simplified Arabic"/>
                <w:b/>
                <w:bCs/>
                <w:sz w:val="28"/>
                <w:szCs w:val="28"/>
                <w:rtl/>
              </w:rPr>
            </w:pPr>
          </w:p>
        </w:tc>
      </w:tr>
      <w:tr w:rsidR="00FA7AE0" w14:paraId="19EEDAA8" w14:textId="77777777" w:rsidTr="0075363F">
        <w:tc>
          <w:tcPr>
            <w:tcW w:w="674" w:type="dxa"/>
          </w:tcPr>
          <w:p w14:paraId="7633BDC5" w14:textId="77777777" w:rsidR="00FA7AE0" w:rsidRDefault="00FA7AE0" w:rsidP="007536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8</w:t>
            </w:r>
          </w:p>
        </w:tc>
        <w:tc>
          <w:tcPr>
            <w:tcW w:w="5953" w:type="dxa"/>
          </w:tcPr>
          <w:p w14:paraId="3A0416CB" w14:textId="57CAF9F5" w:rsidR="00FA7AE0" w:rsidRPr="00806C1E" w:rsidRDefault="00443210" w:rsidP="0075363F">
            <w:pPr>
              <w:jc w:val="lowKashida"/>
              <w:rPr>
                <w:rFonts w:ascii="Simplified Arabic" w:hAnsi="Simplified Arabic" w:cs="Simplified Arabic"/>
                <w:sz w:val="28"/>
                <w:szCs w:val="28"/>
                <w:rtl/>
              </w:rPr>
            </w:pPr>
            <w:r w:rsidRPr="00443210">
              <w:rPr>
                <w:rFonts w:ascii="Simplified Arabic" w:hAnsi="Simplified Arabic" w:cs="Simplified Arabic"/>
                <w:sz w:val="28"/>
                <w:szCs w:val="28"/>
                <w:rtl/>
              </w:rPr>
              <w:t>توفير إجراءات تسهل التعافي السريع بعد انتهاء الأزمات.</w:t>
            </w:r>
          </w:p>
        </w:tc>
        <w:tc>
          <w:tcPr>
            <w:tcW w:w="851" w:type="dxa"/>
          </w:tcPr>
          <w:p w14:paraId="49EB36B2" w14:textId="77777777" w:rsidR="00FA7AE0" w:rsidRDefault="00FA7AE0" w:rsidP="0075363F">
            <w:pPr>
              <w:jc w:val="center"/>
              <w:rPr>
                <w:rFonts w:ascii="Simplified Arabic" w:hAnsi="Simplified Arabic" w:cs="Simplified Arabic"/>
                <w:b/>
                <w:bCs/>
                <w:sz w:val="28"/>
                <w:szCs w:val="28"/>
                <w:rtl/>
              </w:rPr>
            </w:pPr>
          </w:p>
        </w:tc>
        <w:tc>
          <w:tcPr>
            <w:tcW w:w="992" w:type="dxa"/>
          </w:tcPr>
          <w:p w14:paraId="5F9E3968" w14:textId="77777777" w:rsidR="00FA7AE0" w:rsidRDefault="00FA7AE0" w:rsidP="0075363F">
            <w:pPr>
              <w:jc w:val="center"/>
              <w:rPr>
                <w:rFonts w:ascii="Simplified Arabic" w:hAnsi="Simplified Arabic" w:cs="Simplified Arabic"/>
                <w:b/>
                <w:bCs/>
                <w:sz w:val="28"/>
                <w:szCs w:val="28"/>
                <w:rtl/>
              </w:rPr>
            </w:pPr>
          </w:p>
        </w:tc>
        <w:tc>
          <w:tcPr>
            <w:tcW w:w="817" w:type="dxa"/>
          </w:tcPr>
          <w:p w14:paraId="540D3674" w14:textId="77777777" w:rsidR="00FA7AE0" w:rsidRDefault="00FA7AE0" w:rsidP="0075363F">
            <w:pPr>
              <w:jc w:val="center"/>
              <w:rPr>
                <w:rFonts w:ascii="Simplified Arabic" w:hAnsi="Simplified Arabic" w:cs="Simplified Arabic"/>
                <w:b/>
                <w:bCs/>
                <w:sz w:val="28"/>
                <w:szCs w:val="28"/>
                <w:rtl/>
              </w:rPr>
            </w:pPr>
          </w:p>
        </w:tc>
      </w:tr>
      <w:tr w:rsidR="00FA7AE0" w14:paraId="5145ED50" w14:textId="77777777" w:rsidTr="0075363F">
        <w:tc>
          <w:tcPr>
            <w:tcW w:w="674" w:type="dxa"/>
          </w:tcPr>
          <w:p w14:paraId="7B4722B0" w14:textId="77777777" w:rsidR="00FA7AE0" w:rsidRDefault="00FA7AE0" w:rsidP="007536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9</w:t>
            </w:r>
          </w:p>
        </w:tc>
        <w:tc>
          <w:tcPr>
            <w:tcW w:w="5953" w:type="dxa"/>
          </w:tcPr>
          <w:p w14:paraId="730ABAF6" w14:textId="670F753E" w:rsidR="00FA7AE0" w:rsidRPr="00806C1E" w:rsidRDefault="00443210" w:rsidP="0075363F">
            <w:pPr>
              <w:jc w:val="lowKashida"/>
              <w:rPr>
                <w:rFonts w:ascii="Simplified Arabic" w:hAnsi="Simplified Arabic" w:cs="Simplified Arabic"/>
                <w:sz w:val="28"/>
                <w:szCs w:val="28"/>
                <w:rtl/>
              </w:rPr>
            </w:pPr>
            <w:r w:rsidRPr="00443210">
              <w:rPr>
                <w:rFonts w:ascii="Simplified Arabic" w:hAnsi="Simplified Arabic" w:cs="Simplified Arabic"/>
                <w:sz w:val="28"/>
                <w:szCs w:val="28"/>
                <w:rtl/>
              </w:rPr>
              <w:t>توف</w:t>
            </w:r>
            <w:r>
              <w:rPr>
                <w:rFonts w:ascii="Simplified Arabic" w:hAnsi="Simplified Arabic" w:cs="Simplified Arabic" w:hint="cs"/>
                <w:sz w:val="28"/>
                <w:szCs w:val="28"/>
                <w:rtl/>
              </w:rPr>
              <w:t>ي</w:t>
            </w:r>
            <w:r w:rsidRPr="00443210">
              <w:rPr>
                <w:rFonts w:ascii="Simplified Arabic" w:hAnsi="Simplified Arabic" w:cs="Simplified Arabic"/>
                <w:sz w:val="28"/>
                <w:szCs w:val="28"/>
                <w:rtl/>
              </w:rPr>
              <w:t xml:space="preserve">ر نظام إنذار مبكر للكشف عن المخاطر المحتملة بشكل </w:t>
            </w:r>
            <w:r w:rsidRPr="00443210">
              <w:rPr>
                <w:rFonts w:ascii="Simplified Arabic" w:hAnsi="Simplified Arabic" w:cs="Simplified Arabic"/>
                <w:sz w:val="28"/>
                <w:szCs w:val="28"/>
                <w:rtl/>
              </w:rPr>
              <w:lastRenderedPageBreak/>
              <w:t>استباقي.</w:t>
            </w:r>
          </w:p>
        </w:tc>
        <w:tc>
          <w:tcPr>
            <w:tcW w:w="851" w:type="dxa"/>
          </w:tcPr>
          <w:p w14:paraId="7DB36779" w14:textId="77777777" w:rsidR="00FA7AE0" w:rsidRDefault="00FA7AE0" w:rsidP="0075363F">
            <w:pPr>
              <w:jc w:val="center"/>
              <w:rPr>
                <w:rFonts w:ascii="Simplified Arabic" w:hAnsi="Simplified Arabic" w:cs="Simplified Arabic"/>
                <w:b/>
                <w:bCs/>
                <w:sz w:val="28"/>
                <w:szCs w:val="28"/>
                <w:rtl/>
              </w:rPr>
            </w:pPr>
          </w:p>
        </w:tc>
        <w:tc>
          <w:tcPr>
            <w:tcW w:w="992" w:type="dxa"/>
          </w:tcPr>
          <w:p w14:paraId="669593C0" w14:textId="77777777" w:rsidR="00FA7AE0" w:rsidRDefault="00FA7AE0" w:rsidP="0075363F">
            <w:pPr>
              <w:jc w:val="center"/>
              <w:rPr>
                <w:rFonts w:ascii="Simplified Arabic" w:hAnsi="Simplified Arabic" w:cs="Simplified Arabic"/>
                <w:b/>
                <w:bCs/>
                <w:sz w:val="28"/>
                <w:szCs w:val="28"/>
                <w:rtl/>
              </w:rPr>
            </w:pPr>
          </w:p>
        </w:tc>
        <w:tc>
          <w:tcPr>
            <w:tcW w:w="817" w:type="dxa"/>
          </w:tcPr>
          <w:p w14:paraId="13522444" w14:textId="77777777" w:rsidR="00FA7AE0" w:rsidRDefault="00FA7AE0" w:rsidP="0075363F">
            <w:pPr>
              <w:jc w:val="center"/>
              <w:rPr>
                <w:rFonts w:ascii="Simplified Arabic" w:hAnsi="Simplified Arabic" w:cs="Simplified Arabic"/>
                <w:b/>
                <w:bCs/>
                <w:sz w:val="28"/>
                <w:szCs w:val="28"/>
                <w:rtl/>
              </w:rPr>
            </w:pPr>
          </w:p>
        </w:tc>
      </w:tr>
      <w:tr w:rsidR="00FA7AE0" w14:paraId="14E6AAA6" w14:textId="77777777" w:rsidTr="0075363F">
        <w:tc>
          <w:tcPr>
            <w:tcW w:w="674" w:type="dxa"/>
          </w:tcPr>
          <w:p w14:paraId="02AE0124" w14:textId="77777777" w:rsidR="00FA7AE0" w:rsidRDefault="00FA7AE0" w:rsidP="0075363F">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10</w:t>
            </w:r>
          </w:p>
        </w:tc>
        <w:tc>
          <w:tcPr>
            <w:tcW w:w="5953" w:type="dxa"/>
          </w:tcPr>
          <w:p w14:paraId="686E64D8" w14:textId="72C39C25" w:rsidR="00FA7AE0" w:rsidRPr="00806C1E" w:rsidRDefault="00443210" w:rsidP="0075363F">
            <w:pPr>
              <w:jc w:val="lowKashida"/>
              <w:rPr>
                <w:rFonts w:ascii="Simplified Arabic" w:hAnsi="Simplified Arabic" w:cs="Simplified Arabic"/>
                <w:sz w:val="28"/>
                <w:szCs w:val="28"/>
                <w:rtl/>
              </w:rPr>
            </w:pPr>
            <w:r w:rsidRPr="00443210">
              <w:rPr>
                <w:rFonts w:ascii="Simplified Arabic" w:hAnsi="Simplified Arabic" w:cs="Simplified Arabic"/>
                <w:sz w:val="28"/>
                <w:szCs w:val="28"/>
                <w:rtl/>
              </w:rPr>
              <w:t>وجود خطة استجابة للطوارئ محدثة ومتكاملة مع أهداف الشركة.</w:t>
            </w:r>
          </w:p>
        </w:tc>
        <w:tc>
          <w:tcPr>
            <w:tcW w:w="851" w:type="dxa"/>
          </w:tcPr>
          <w:p w14:paraId="6E1F9719" w14:textId="77777777" w:rsidR="00FA7AE0" w:rsidRDefault="00FA7AE0" w:rsidP="0075363F">
            <w:pPr>
              <w:jc w:val="center"/>
              <w:rPr>
                <w:rFonts w:ascii="Simplified Arabic" w:hAnsi="Simplified Arabic" w:cs="Simplified Arabic"/>
                <w:b/>
                <w:bCs/>
                <w:sz w:val="28"/>
                <w:szCs w:val="28"/>
                <w:rtl/>
              </w:rPr>
            </w:pPr>
          </w:p>
        </w:tc>
        <w:tc>
          <w:tcPr>
            <w:tcW w:w="992" w:type="dxa"/>
          </w:tcPr>
          <w:p w14:paraId="4CF488C0" w14:textId="77777777" w:rsidR="00FA7AE0" w:rsidRDefault="00FA7AE0" w:rsidP="0075363F">
            <w:pPr>
              <w:jc w:val="center"/>
              <w:rPr>
                <w:rFonts w:ascii="Simplified Arabic" w:hAnsi="Simplified Arabic" w:cs="Simplified Arabic"/>
                <w:b/>
                <w:bCs/>
                <w:sz w:val="28"/>
                <w:szCs w:val="28"/>
                <w:rtl/>
              </w:rPr>
            </w:pPr>
          </w:p>
        </w:tc>
        <w:tc>
          <w:tcPr>
            <w:tcW w:w="817" w:type="dxa"/>
          </w:tcPr>
          <w:p w14:paraId="5C2F1287" w14:textId="77777777" w:rsidR="00FA7AE0" w:rsidRDefault="00FA7AE0" w:rsidP="0075363F">
            <w:pPr>
              <w:jc w:val="center"/>
              <w:rPr>
                <w:rFonts w:ascii="Simplified Arabic" w:hAnsi="Simplified Arabic" w:cs="Simplified Arabic"/>
                <w:b/>
                <w:bCs/>
                <w:sz w:val="28"/>
                <w:szCs w:val="28"/>
                <w:rtl/>
              </w:rPr>
            </w:pPr>
          </w:p>
        </w:tc>
      </w:tr>
    </w:tbl>
    <w:p w14:paraId="5B398A1D" w14:textId="77777777" w:rsidR="00FA7AE0" w:rsidRPr="00D10E04" w:rsidRDefault="00FA7AE0" w:rsidP="00FA7AE0">
      <w:pPr>
        <w:spacing w:line="240" w:lineRule="auto"/>
        <w:rPr>
          <w:rFonts w:ascii="Simplified Arabic" w:hAnsi="Simplified Arabic" w:cs="Simplified Arabic"/>
          <w:b/>
          <w:bCs/>
          <w:sz w:val="28"/>
          <w:szCs w:val="28"/>
          <w:rtl/>
        </w:rPr>
      </w:pPr>
    </w:p>
    <w:p w14:paraId="0CCB9659" w14:textId="77777777" w:rsidR="004163C7" w:rsidRPr="0090307D" w:rsidRDefault="004163C7" w:rsidP="00275025">
      <w:pPr>
        <w:spacing w:line="240" w:lineRule="auto"/>
        <w:rPr>
          <w:rFonts w:ascii="Simplified Arabic" w:hAnsi="Simplified Arabic" w:cs="Simplified Arabic"/>
          <w:sz w:val="28"/>
          <w:szCs w:val="28"/>
          <w:u w:val="single"/>
          <w:rtl/>
        </w:rPr>
      </w:pPr>
    </w:p>
    <w:p w14:paraId="180EB986" w14:textId="77777777" w:rsidR="004163C7" w:rsidRPr="0090307D" w:rsidRDefault="004163C7" w:rsidP="00275025">
      <w:pPr>
        <w:spacing w:line="240" w:lineRule="auto"/>
        <w:rPr>
          <w:rFonts w:ascii="Simplified Arabic" w:hAnsi="Simplified Arabic" w:cs="Simplified Arabic"/>
          <w:sz w:val="28"/>
          <w:szCs w:val="28"/>
          <w:u w:val="single"/>
          <w:rtl/>
        </w:rPr>
      </w:pPr>
    </w:p>
    <w:p w14:paraId="683D2FCE" w14:textId="77777777" w:rsidR="004163C7" w:rsidRPr="0090307D" w:rsidRDefault="004163C7" w:rsidP="00275025">
      <w:pPr>
        <w:spacing w:line="240" w:lineRule="auto"/>
        <w:rPr>
          <w:rFonts w:ascii="Simplified Arabic" w:hAnsi="Simplified Arabic" w:cs="Simplified Arabic"/>
          <w:sz w:val="28"/>
          <w:szCs w:val="28"/>
          <w:u w:val="single"/>
          <w:rtl/>
          <w:lang w:bidi="ar-EG"/>
        </w:rPr>
      </w:pPr>
    </w:p>
    <w:p w14:paraId="4DCD020F" w14:textId="033EE582" w:rsidR="004163C7" w:rsidRPr="00276ABC" w:rsidRDefault="004163C7" w:rsidP="00275025">
      <w:pPr>
        <w:spacing w:line="240" w:lineRule="auto"/>
        <w:rPr>
          <w:rFonts w:ascii="Simplified Arabic" w:hAnsi="Simplified Arabic" w:cs="Simplified Arabic"/>
          <w:b/>
          <w:bCs/>
          <w:sz w:val="36"/>
          <w:szCs w:val="36"/>
          <w:u w:val="single"/>
          <w:rtl/>
        </w:rPr>
      </w:pPr>
      <w:r w:rsidRPr="00276ABC">
        <w:rPr>
          <w:rFonts w:ascii="Simplified Arabic" w:hAnsi="Simplified Arabic" w:cs="Simplified Arabic"/>
          <w:b/>
          <w:bCs/>
          <w:sz w:val="36"/>
          <w:szCs w:val="36"/>
          <w:u w:val="single"/>
          <w:rtl/>
        </w:rPr>
        <w:t xml:space="preserve">الملخص </w:t>
      </w:r>
      <w:r w:rsidRPr="00276ABC">
        <w:rPr>
          <w:rFonts w:ascii="Simplified Arabic" w:hAnsi="Simplified Arabic" w:cs="Simplified Arabic"/>
          <w:b/>
          <w:bCs/>
          <w:sz w:val="36"/>
          <w:szCs w:val="36"/>
          <w:u w:val="single"/>
        </w:rPr>
        <w:t>Abstract</w:t>
      </w:r>
    </w:p>
    <w:p w14:paraId="78CBB28E" w14:textId="77777777" w:rsidR="003312C6" w:rsidRPr="003312C6" w:rsidRDefault="003312C6" w:rsidP="003312C6">
      <w:pPr>
        <w:bidi w:val="0"/>
        <w:spacing w:before="100" w:beforeAutospacing="1" w:after="100" w:afterAutospacing="1" w:line="240" w:lineRule="auto"/>
        <w:ind w:firstLine="284"/>
        <w:jc w:val="lowKashida"/>
        <w:rPr>
          <w:rFonts w:ascii="Times New Roman" w:eastAsia="Times New Roman" w:hAnsi="Times New Roman" w:cs="Times New Roman"/>
          <w:kern w:val="0"/>
          <w:sz w:val="28"/>
          <w:szCs w:val="28"/>
          <w14:ligatures w14:val="none"/>
        </w:rPr>
      </w:pPr>
      <w:r w:rsidRPr="003312C6">
        <w:rPr>
          <w:rFonts w:ascii="Times New Roman" w:eastAsia="Times New Roman" w:hAnsi="Times New Roman" w:cs="Times New Roman"/>
          <w:kern w:val="0"/>
          <w:sz w:val="28"/>
          <w:szCs w:val="28"/>
          <w14:ligatures w14:val="none"/>
        </w:rPr>
        <w:t>The present study aimed to identify the requirements of risk management and business continuity in Saudi telecommunications companies during crises. The study employed the descriptive method and utilized a questionnaire as a research tool to assess the current state and requirements of risk management and business continuity in Saudi telecommunications companies during crises. The questionnaire was applied to a sample of 321 employees from Saudi telecommunications companies. The study concluded with the following results:</w:t>
      </w:r>
    </w:p>
    <w:p w14:paraId="398DF1F0" w14:textId="77777777" w:rsidR="003312C6" w:rsidRPr="003312C6" w:rsidRDefault="003312C6" w:rsidP="003312C6">
      <w:pPr>
        <w:numPr>
          <w:ilvl w:val="0"/>
          <w:numId w:val="29"/>
        </w:numPr>
        <w:bidi w:val="0"/>
        <w:spacing w:before="100" w:beforeAutospacing="1" w:after="100" w:afterAutospacing="1" w:line="240" w:lineRule="auto"/>
        <w:jc w:val="lowKashida"/>
        <w:rPr>
          <w:rFonts w:ascii="Times New Roman" w:eastAsia="Times New Roman" w:hAnsi="Times New Roman" w:cs="Times New Roman"/>
          <w:kern w:val="0"/>
          <w:sz w:val="28"/>
          <w:szCs w:val="28"/>
          <w14:ligatures w14:val="none"/>
        </w:rPr>
      </w:pPr>
      <w:r w:rsidRPr="003312C6">
        <w:rPr>
          <w:rFonts w:ascii="Times New Roman" w:eastAsia="Times New Roman" w:hAnsi="Times New Roman" w:cs="Times New Roman"/>
          <w:kern w:val="0"/>
          <w:sz w:val="28"/>
          <w:szCs w:val="28"/>
          <w14:ligatures w14:val="none"/>
        </w:rPr>
        <w:t>There are statistically significant differences at the 0.01 level between the mean responses of the sample regarding the current state and requirements of risk management and business continuity in Saudi telecommunications companies during the COVID-19 pandemic, based on the variable of company size.</w:t>
      </w:r>
    </w:p>
    <w:p w14:paraId="158763E0" w14:textId="77777777" w:rsidR="003312C6" w:rsidRPr="003312C6" w:rsidRDefault="003312C6" w:rsidP="003312C6">
      <w:pPr>
        <w:numPr>
          <w:ilvl w:val="0"/>
          <w:numId w:val="29"/>
        </w:numPr>
        <w:bidi w:val="0"/>
        <w:spacing w:before="100" w:beforeAutospacing="1" w:after="100" w:afterAutospacing="1" w:line="240" w:lineRule="auto"/>
        <w:jc w:val="lowKashida"/>
        <w:rPr>
          <w:rFonts w:ascii="Times New Roman" w:eastAsia="Times New Roman" w:hAnsi="Times New Roman" w:cs="Times New Roman"/>
          <w:kern w:val="0"/>
          <w:sz w:val="28"/>
          <w:szCs w:val="28"/>
          <w14:ligatures w14:val="none"/>
        </w:rPr>
      </w:pPr>
      <w:r w:rsidRPr="003312C6">
        <w:rPr>
          <w:rFonts w:ascii="Times New Roman" w:eastAsia="Times New Roman" w:hAnsi="Times New Roman" w:cs="Times New Roman"/>
          <w:kern w:val="0"/>
          <w:sz w:val="28"/>
          <w:szCs w:val="28"/>
          <w14:ligatures w14:val="none"/>
        </w:rPr>
        <w:t>There are statistically significant differences at the 0.01 level between the mean responses of the sample regarding the current state of risk management and business continuity in Saudi telecommunications companies during the COVID-19 pandemic, based on the variable of the sector to which the company belongs, with differences favoring the private sector.</w:t>
      </w:r>
    </w:p>
    <w:p w14:paraId="060F3A22" w14:textId="77777777" w:rsidR="003312C6" w:rsidRPr="003312C6" w:rsidRDefault="003312C6" w:rsidP="003312C6">
      <w:pPr>
        <w:numPr>
          <w:ilvl w:val="0"/>
          <w:numId w:val="29"/>
        </w:numPr>
        <w:bidi w:val="0"/>
        <w:spacing w:before="100" w:beforeAutospacing="1" w:after="100" w:afterAutospacing="1" w:line="240" w:lineRule="auto"/>
        <w:jc w:val="lowKashida"/>
        <w:rPr>
          <w:rFonts w:ascii="Times New Roman" w:eastAsia="Times New Roman" w:hAnsi="Times New Roman" w:cs="Times New Roman"/>
          <w:kern w:val="0"/>
          <w:sz w:val="28"/>
          <w:szCs w:val="28"/>
          <w14:ligatures w14:val="none"/>
        </w:rPr>
      </w:pPr>
      <w:r w:rsidRPr="003312C6">
        <w:rPr>
          <w:rFonts w:ascii="Times New Roman" w:eastAsia="Times New Roman" w:hAnsi="Times New Roman" w:cs="Times New Roman"/>
          <w:kern w:val="0"/>
          <w:sz w:val="28"/>
          <w:szCs w:val="28"/>
          <w14:ligatures w14:val="none"/>
        </w:rPr>
        <w:t>There are statistically significant differences at the 0.01 level between the mean responses of the sample regarding the requirements of risk management and business continuity in Saudi telecommunications companies during the COVID-19 pandemic, based on the variable of the sector to which the company belongs, with differences favoring the public sector.</w:t>
      </w:r>
    </w:p>
    <w:p w14:paraId="1135CED8" w14:textId="77777777" w:rsidR="003312C6" w:rsidRPr="003312C6" w:rsidRDefault="003312C6" w:rsidP="003312C6">
      <w:pPr>
        <w:bidi w:val="0"/>
        <w:spacing w:before="100" w:beforeAutospacing="1" w:after="100" w:afterAutospacing="1" w:line="240" w:lineRule="auto"/>
        <w:jc w:val="lowKashida"/>
        <w:rPr>
          <w:rFonts w:ascii="Times New Roman" w:eastAsia="Times New Roman" w:hAnsi="Times New Roman" w:cs="Times New Roman"/>
          <w:kern w:val="0"/>
          <w:sz w:val="28"/>
          <w:szCs w:val="28"/>
          <w14:ligatures w14:val="none"/>
        </w:rPr>
      </w:pPr>
      <w:r w:rsidRPr="003312C6">
        <w:rPr>
          <w:rFonts w:ascii="Times New Roman" w:eastAsia="Times New Roman" w:hAnsi="Times New Roman" w:cs="Times New Roman"/>
          <w:b/>
          <w:bCs/>
          <w:kern w:val="0"/>
          <w:sz w:val="28"/>
          <w:szCs w:val="28"/>
          <w14:ligatures w14:val="none"/>
        </w:rPr>
        <w:t>Keywords:</w:t>
      </w:r>
      <w:r w:rsidRPr="003312C6">
        <w:rPr>
          <w:rFonts w:ascii="Times New Roman" w:eastAsia="Times New Roman" w:hAnsi="Times New Roman" w:cs="Times New Roman"/>
          <w:kern w:val="0"/>
          <w:sz w:val="28"/>
          <w:szCs w:val="28"/>
          <w14:ligatures w14:val="none"/>
        </w:rPr>
        <w:t xml:space="preserve"> Risk Management, Business Continuity.</w:t>
      </w:r>
    </w:p>
    <w:p w14:paraId="1A97C203" w14:textId="77777777" w:rsidR="00D22524" w:rsidRDefault="00D22524" w:rsidP="00275025">
      <w:pPr>
        <w:spacing w:line="240" w:lineRule="auto"/>
        <w:rPr>
          <w:rFonts w:ascii="Simplified Arabic" w:hAnsi="Simplified Arabic" w:cs="Simplified Arabic"/>
          <w:sz w:val="28"/>
          <w:szCs w:val="28"/>
          <w:u w:val="single"/>
          <w:rtl/>
          <w:lang w:bidi="ar-EG"/>
        </w:rPr>
      </w:pPr>
    </w:p>
    <w:p w14:paraId="3883C5C1" w14:textId="77777777" w:rsidR="00D22524" w:rsidRDefault="00D22524" w:rsidP="00275025">
      <w:pPr>
        <w:spacing w:line="240" w:lineRule="auto"/>
        <w:rPr>
          <w:rFonts w:ascii="Simplified Arabic" w:hAnsi="Simplified Arabic" w:cs="Simplified Arabic"/>
          <w:sz w:val="28"/>
          <w:szCs w:val="28"/>
          <w:u w:val="single"/>
          <w:rtl/>
        </w:rPr>
      </w:pPr>
    </w:p>
    <w:p w14:paraId="69FEE22E" w14:textId="77777777" w:rsidR="00D22524" w:rsidRDefault="00D22524" w:rsidP="00275025">
      <w:pPr>
        <w:spacing w:line="240" w:lineRule="auto"/>
        <w:rPr>
          <w:rFonts w:ascii="Simplified Arabic" w:hAnsi="Simplified Arabic" w:cs="Simplified Arabic"/>
          <w:sz w:val="28"/>
          <w:szCs w:val="28"/>
          <w:u w:val="single"/>
          <w:rtl/>
        </w:rPr>
      </w:pPr>
    </w:p>
    <w:p w14:paraId="7237EC54" w14:textId="77777777" w:rsidR="00D22524" w:rsidRDefault="00D22524" w:rsidP="00275025">
      <w:pPr>
        <w:spacing w:line="240" w:lineRule="auto"/>
        <w:rPr>
          <w:rFonts w:ascii="Simplified Arabic" w:hAnsi="Simplified Arabic" w:cs="Simplified Arabic"/>
          <w:sz w:val="28"/>
          <w:szCs w:val="28"/>
          <w:u w:val="single"/>
          <w:rtl/>
        </w:rPr>
      </w:pPr>
    </w:p>
    <w:p w14:paraId="667248C0" w14:textId="77777777" w:rsidR="00D22524" w:rsidRDefault="00D22524" w:rsidP="00275025">
      <w:pPr>
        <w:spacing w:line="240" w:lineRule="auto"/>
        <w:rPr>
          <w:rFonts w:ascii="Simplified Arabic" w:hAnsi="Simplified Arabic" w:cs="Simplified Arabic"/>
          <w:sz w:val="28"/>
          <w:szCs w:val="28"/>
          <w:u w:val="single"/>
          <w:rtl/>
        </w:rPr>
      </w:pPr>
    </w:p>
    <w:p w14:paraId="75A14854" w14:textId="77777777" w:rsidR="00550096" w:rsidRDefault="00550096" w:rsidP="00275025">
      <w:pPr>
        <w:spacing w:line="240" w:lineRule="auto"/>
        <w:rPr>
          <w:rFonts w:ascii="Simplified Arabic" w:hAnsi="Simplified Arabic" w:cs="Simplified Arabic"/>
          <w:sz w:val="28"/>
          <w:szCs w:val="28"/>
          <w:u w:val="single"/>
          <w:rtl/>
          <w:lang w:bidi="ar-EG"/>
        </w:rPr>
      </w:pPr>
    </w:p>
    <w:p w14:paraId="3AAE3EA5" w14:textId="77777777" w:rsidR="00D22524" w:rsidRDefault="00D22524" w:rsidP="00275025">
      <w:pPr>
        <w:spacing w:line="240" w:lineRule="auto"/>
        <w:rPr>
          <w:rFonts w:ascii="Simplified Arabic" w:hAnsi="Simplified Arabic" w:cs="Simplified Arabic"/>
          <w:sz w:val="28"/>
          <w:szCs w:val="28"/>
          <w:u w:val="single"/>
          <w:rtl/>
          <w:lang w:bidi="ar-EG"/>
        </w:rPr>
      </w:pPr>
    </w:p>
    <w:p w14:paraId="1F303BD2" w14:textId="6723C150" w:rsidR="00D22524" w:rsidRPr="00D22524" w:rsidRDefault="00276ABC" w:rsidP="00D22524">
      <w:pPr>
        <w:bidi w:val="0"/>
        <w:spacing w:line="240" w:lineRule="auto"/>
        <w:rPr>
          <w:rFonts w:ascii="Simplified Arabic" w:hAnsi="Simplified Arabic" w:cs="Simplified Arabic"/>
          <w:sz w:val="28"/>
          <w:szCs w:val="28"/>
          <w:u w:val="single"/>
          <w:lang w:bidi="ar-EG"/>
        </w:rPr>
      </w:pPr>
      <w:r w:rsidRPr="0090307D">
        <w:rPr>
          <w:rFonts w:ascii="Simplified Arabic" w:hAnsi="Simplified Arabic" w:cs="Simplified Arabic"/>
          <w:b/>
          <w:bCs/>
          <w:noProof/>
          <w:sz w:val="28"/>
          <w:szCs w:val="28"/>
        </w:rPr>
        <w:drawing>
          <wp:anchor distT="0" distB="0" distL="114300" distR="114300" simplePos="0" relativeHeight="251660288" behindDoc="0" locked="0" layoutInCell="1" allowOverlap="1" wp14:anchorId="6EFB5208" wp14:editId="03170B62">
            <wp:simplePos x="0" y="0"/>
            <wp:positionH relativeFrom="margin">
              <wp:posOffset>4232910</wp:posOffset>
            </wp:positionH>
            <wp:positionV relativeFrom="margin">
              <wp:posOffset>-281940</wp:posOffset>
            </wp:positionV>
            <wp:extent cx="2226945" cy="1800225"/>
            <wp:effectExtent l="0" t="0" r="1905" b="9525"/>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800225"/>
                    </a:xfrm>
                    <a:prstGeom prst="rect">
                      <a:avLst/>
                    </a:prstGeom>
                  </pic:spPr>
                </pic:pic>
              </a:graphicData>
            </a:graphic>
            <wp14:sizeRelV relativeFrom="margin">
              <wp14:pctHeight>0</wp14:pctHeight>
            </wp14:sizeRelV>
          </wp:anchor>
        </w:drawing>
      </w:r>
      <w:r w:rsidR="00D22524" w:rsidRPr="00D22524">
        <w:rPr>
          <w:rFonts w:asciiTheme="majorBidi" w:hAnsiTheme="majorBidi" w:cstheme="majorBidi"/>
          <w:b/>
          <w:bCs/>
          <w:sz w:val="28"/>
          <w:szCs w:val="28"/>
          <w:u w:val="single"/>
        </w:rPr>
        <w:t xml:space="preserve">Midocean University </w:t>
      </w:r>
      <w:r w:rsidR="00D22524">
        <w:rPr>
          <w:rFonts w:asciiTheme="majorBidi" w:hAnsiTheme="majorBidi" w:cstheme="majorBidi"/>
          <w:b/>
          <w:bCs/>
          <w:sz w:val="28"/>
          <w:szCs w:val="28"/>
          <w:u w:val="single"/>
        </w:rPr>
        <w:t xml:space="preserve">                    </w:t>
      </w:r>
      <w:r>
        <w:rPr>
          <w:rFonts w:asciiTheme="majorBidi" w:hAnsiTheme="majorBidi" w:cstheme="majorBidi"/>
          <w:b/>
          <w:bCs/>
          <w:sz w:val="28"/>
          <w:szCs w:val="28"/>
          <w:u w:val="single"/>
        </w:rPr>
        <w:t xml:space="preserve">                                                                </w:t>
      </w:r>
      <w:r w:rsidR="00D22524">
        <w:rPr>
          <w:rFonts w:asciiTheme="majorBidi" w:hAnsiTheme="majorBidi" w:cstheme="majorBidi"/>
          <w:b/>
          <w:bCs/>
          <w:sz w:val="28"/>
          <w:szCs w:val="28"/>
          <w:u w:val="single"/>
        </w:rPr>
        <w:t xml:space="preserve">                 </w:t>
      </w:r>
    </w:p>
    <w:p w14:paraId="1873B358" w14:textId="77777777" w:rsidR="00D22524" w:rsidRPr="00D22524" w:rsidRDefault="00D22524" w:rsidP="00D22524">
      <w:pPr>
        <w:bidi w:val="0"/>
        <w:spacing w:line="240" w:lineRule="auto"/>
        <w:rPr>
          <w:rFonts w:asciiTheme="majorBidi" w:hAnsiTheme="majorBidi" w:cstheme="majorBidi"/>
          <w:b/>
          <w:bCs/>
          <w:sz w:val="28"/>
          <w:szCs w:val="28"/>
          <w:u w:val="single"/>
        </w:rPr>
      </w:pPr>
      <w:r w:rsidRPr="00D22524">
        <w:rPr>
          <w:rFonts w:asciiTheme="majorBidi" w:hAnsiTheme="majorBidi" w:cstheme="majorBidi"/>
          <w:b/>
          <w:bCs/>
          <w:sz w:val="28"/>
          <w:szCs w:val="28"/>
          <w:u w:val="single"/>
        </w:rPr>
        <w:t>College of Management</w:t>
      </w:r>
    </w:p>
    <w:p w14:paraId="29B3F875" w14:textId="477D8F16" w:rsidR="00D22524" w:rsidRPr="00D22524" w:rsidRDefault="00D22524" w:rsidP="00D22524">
      <w:pPr>
        <w:bidi w:val="0"/>
        <w:spacing w:line="240" w:lineRule="auto"/>
        <w:rPr>
          <w:rFonts w:asciiTheme="majorBidi" w:hAnsiTheme="majorBidi" w:cstheme="majorBidi"/>
          <w:b/>
          <w:bCs/>
          <w:sz w:val="28"/>
          <w:szCs w:val="28"/>
          <w:u w:val="single"/>
        </w:rPr>
      </w:pPr>
      <w:r w:rsidRPr="00D22524">
        <w:rPr>
          <w:rFonts w:asciiTheme="majorBidi" w:hAnsiTheme="majorBidi" w:cstheme="majorBidi"/>
          <w:b/>
          <w:bCs/>
          <w:sz w:val="28"/>
          <w:szCs w:val="28"/>
          <w:u w:val="single"/>
        </w:rPr>
        <w:t>Department of</w:t>
      </w:r>
      <w:r w:rsidR="00531058">
        <w:rPr>
          <w:rFonts w:asciiTheme="majorBidi" w:hAnsiTheme="majorBidi" w:cstheme="majorBidi"/>
          <w:b/>
          <w:bCs/>
          <w:sz w:val="28"/>
          <w:szCs w:val="28"/>
          <w:u w:val="single"/>
        </w:rPr>
        <w:t xml:space="preserve"> College of </w:t>
      </w:r>
      <w:proofErr w:type="spellStart"/>
      <w:r w:rsidR="00531058">
        <w:rPr>
          <w:rFonts w:asciiTheme="majorBidi" w:hAnsiTheme="majorBidi" w:cstheme="majorBidi"/>
          <w:b/>
          <w:bCs/>
          <w:sz w:val="28"/>
          <w:szCs w:val="28"/>
          <w:u w:val="single"/>
        </w:rPr>
        <w:t>Managmen</w:t>
      </w:r>
      <w:r w:rsidR="00921633">
        <w:rPr>
          <w:rFonts w:asciiTheme="majorBidi" w:hAnsiTheme="majorBidi" w:cstheme="majorBidi"/>
          <w:b/>
          <w:bCs/>
          <w:sz w:val="28"/>
          <w:szCs w:val="28"/>
          <w:u w:val="single"/>
        </w:rPr>
        <w:t>t</w:t>
      </w:r>
      <w:proofErr w:type="spellEnd"/>
    </w:p>
    <w:p w14:paraId="0544D210" w14:textId="28504C3F" w:rsidR="009125CE" w:rsidRPr="0090307D" w:rsidRDefault="009125CE" w:rsidP="00D22524">
      <w:pPr>
        <w:tabs>
          <w:tab w:val="left" w:pos="942"/>
        </w:tabs>
        <w:bidi w:val="0"/>
        <w:spacing w:line="240" w:lineRule="auto"/>
        <w:rPr>
          <w:rFonts w:ascii="Simplified Arabic" w:hAnsi="Simplified Arabic" w:cs="Simplified Arabic"/>
          <w:b/>
          <w:bCs/>
          <w:sz w:val="28"/>
          <w:szCs w:val="28"/>
          <w:lang w:bidi="ar-EG"/>
        </w:rPr>
      </w:pPr>
      <w:r w:rsidRPr="0090307D">
        <w:rPr>
          <w:rFonts w:ascii="Simplified Arabic" w:hAnsi="Simplified Arabic" w:cs="Simplified Arabic"/>
          <w:b/>
          <w:bCs/>
          <w:sz w:val="28"/>
          <w:szCs w:val="28"/>
          <w:rtl/>
        </w:rPr>
        <w:tab/>
      </w:r>
    </w:p>
    <w:p w14:paraId="39C1857A" w14:textId="77777777" w:rsidR="009125CE" w:rsidRPr="0090307D" w:rsidRDefault="009125CE" w:rsidP="00275025">
      <w:pPr>
        <w:spacing w:line="240" w:lineRule="auto"/>
        <w:rPr>
          <w:rFonts w:ascii="Simplified Arabic" w:hAnsi="Simplified Arabic" w:cs="Simplified Arabic"/>
          <w:sz w:val="28"/>
          <w:szCs w:val="28"/>
          <w:rtl/>
          <w:lang w:bidi="ar-EG"/>
        </w:rPr>
      </w:pPr>
    </w:p>
    <w:p w14:paraId="7B3D504A" w14:textId="77777777" w:rsidR="00276ABC" w:rsidRDefault="00276ABC" w:rsidP="00275025">
      <w:pPr>
        <w:tabs>
          <w:tab w:val="left" w:pos="5292"/>
        </w:tabs>
        <w:spacing w:line="240" w:lineRule="auto"/>
        <w:jc w:val="center"/>
        <w:rPr>
          <w:rFonts w:asciiTheme="majorBidi" w:hAnsiTheme="majorBidi" w:cstheme="majorBidi"/>
          <w:b/>
          <w:bCs/>
          <w:sz w:val="28"/>
          <w:szCs w:val="28"/>
        </w:rPr>
      </w:pPr>
    </w:p>
    <w:p w14:paraId="07A7BC89" w14:textId="0FFB1CCF" w:rsidR="009125CE" w:rsidRPr="00D22524" w:rsidRDefault="009125CE" w:rsidP="00275025">
      <w:pPr>
        <w:tabs>
          <w:tab w:val="left" w:pos="5292"/>
        </w:tabs>
        <w:spacing w:line="240" w:lineRule="auto"/>
        <w:jc w:val="center"/>
        <w:rPr>
          <w:rFonts w:asciiTheme="majorBidi" w:hAnsiTheme="majorBidi" w:cstheme="majorBidi"/>
          <w:b/>
          <w:bCs/>
          <w:sz w:val="28"/>
          <w:szCs w:val="28"/>
          <w:rtl/>
          <w:lang w:bidi="ar-EG"/>
        </w:rPr>
      </w:pPr>
      <w:r w:rsidRPr="00D22524">
        <w:rPr>
          <w:rFonts w:asciiTheme="majorBidi" w:hAnsiTheme="majorBidi" w:cstheme="majorBidi"/>
          <w:b/>
          <w:bCs/>
          <w:sz w:val="28"/>
          <w:szCs w:val="28"/>
        </w:rPr>
        <w:t>Title in English</w:t>
      </w:r>
    </w:p>
    <w:p w14:paraId="4902DBD3" w14:textId="77777777" w:rsidR="009125CE" w:rsidRPr="00D22524" w:rsidRDefault="009125CE" w:rsidP="00275025">
      <w:pPr>
        <w:spacing w:line="240" w:lineRule="auto"/>
        <w:rPr>
          <w:rFonts w:ascii="Simplified Arabic" w:hAnsi="Simplified Arabic" w:cs="Simplified Arabic"/>
          <w:sz w:val="28"/>
          <w:szCs w:val="28"/>
          <w:lang w:bidi="ar-EG"/>
        </w:rPr>
      </w:pPr>
    </w:p>
    <w:p w14:paraId="692F30FE" w14:textId="75E5AEF1" w:rsidR="009125CE" w:rsidRPr="00D22524" w:rsidRDefault="00D22524" w:rsidP="00D22524">
      <w:pPr>
        <w:tabs>
          <w:tab w:val="left" w:pos="5562"/>
        </w:tabs>
        <w:spacing w:line="240" w:lineRule="auto"/>
        <w:jc w:val="center"/>
        <w:rPr>
          <w:rFonts w:asciiTheme="majorBidi" w:hAnsiTheme="majorBidi" w:cstheme="majorBidi"/>
          <w:b/>
          <w:bCs/>
          <w:sz w:val="40"/>
          <w:szCs w:val="40"/>
          <w:rtl/>
          <w:lang w:bidi="ar-EG"/>
        </w:rPr>
      </w:pPr>
      <w:r w:rsidRPr="00D22524">
        <w:rPr>
          <w:rFonts w:asciiTheme="majorBidi" w:hAnsiTheme="majorBidi" w:cstheme="majorBidi"/>
          <w:b/>
          <w:bCs/>
          <w:sz w:val="40"/>
          <w:szCs w:val="40"/>
        </w:rPr>
        <w:t>Risk Management and Business Continuity in Saudi Companies During the COVID-19 Pandemic</w:t>
      </w:r>
    </w:p>
    <w:p w14:paraId="0EAD9CF2" w14:textId="77777777" w:rsidR="009125CE" w:rsidRPr="0090307D" w:rsidRDefault="009125CE" w:rsidP="00275025">
      <w:pPr>
        <w:tabs>
          <w:tab w:val="left" w:pos="5562"/>
        </w:tabs>
        <w:spacing w:line="240" w:lineRule="auto"/>
        <w:rPr>
          <w:rFonts w:ascii="Simplified Arabic" w:hAnsi="Simplified Arabic" w:cs="Simplified Arabic"/>
          <w:sz w:val="28"/>
          <w:szCs w:val="28"/>
          <w:rtl/>
          <w:lang w:bidi="ar-EG"/>
        </w:rPr>
      </w:pPr>
    </w:p>
    <w:p w14:paraId="55C6339D" w14:textId="77777777" w:rsidR="009125CE" w:rsidRPr="0090307D" w:rsidRDefault="009125CE" w:rsidP="00275025">
      <w:pPr>
        <w:tabs>
          <w:tab w:val="left" w:pos="5562"/>
        </w:tabs>
        <w:spacing w:line="240" w:lineRule="auto"/>
        <w:rPr>
          <w:rFonts w:ascii="Simplified Arabic" w:hAnsi="Simplified Arabic" w:cs="Simplified Arabic"/>
          <w:sz w:val="28"/>
          <w:szCs w:val="28"/>
          <w:rtl/>
          <w:lang w:bidi="ar-EG"/>
        </w:rPr>
      </w:pPr>
    </w:p>
    <w:p w14:paraId="17A525A5" w14:textId="03905F7A" w:rsidR="009125CE" w:rsidRPr="00D22524" w:rsidRDefault="009125CE" w:rsidP="00275025">
      <w:pPr>
        <w:spacing w:line="240" w:lineRule="auto"/>
        <w:jc w:val="center"/>
        <w:rPr>
          <w:rFonts w:asciiTheme="majorBidi" w:hAnsiTheme="majorBidi" w:cstheme="majorBidi"/>
          <w:b/>
          <w:bCs/>
          <w:sz w:val="28"/>
          <w:szCs w:val="28"/>
        </w:rPr>
      </w:pPr>
      <w:r w:rsidRPr="0090307D">
        <w:rPr>
          <w:rFonts w:ascii="Simplified Arabic" w:hAnsi="Simplified Arabic" w:cs="Simplified Arabic"/>
          <w:b/>
          <w:bCs/>
          <w:sz w:val="28"/>
          <w:szCs w:val="28"/>
        </w:rPr>
        <w:t>Prepared by:</w:t>
      </w:r>
      <w:r w:rsidR="00531058" w:rsidRPr="00531058">
        <w:rPr>
          <w:rFonts w:asciiTheme="majorBidi" w:hAnsiTheme="majorBidi" w:cstheme="majorBidi"/>
          <w:b/>
          <w:bCs/>
          <w:sz w:val="28"/>
          <w:szCs w:val="28"/>
        </w:rPr>
        <w:t xml:space="preserve"> </w:t>
      </w:r>
      <w:r w:rsidR="00531058">
        <w:rPr>
          <w:rFonts w:asciiTheme="majorBidi" w:hAnsiTheme="majorBidi" w:cstheme="majorBidi"/>
          <w:b/>
          <w:bCs/>
          <w:sz w:val="28"/>
          <w:szCs w:val="28"/>
        </w:rPr>
        <w:t>FAHAD KHALID BIN ERAIER</w:t>
      </w:r>
    </w:p>
    <w:p w14:paraId="2851F391" w14:textId="77777777" w:rsidR="009125CE" w:rsidRPr="00D22524" w:rsidRDefault="009125CE" w:rsidP="00275025">
      <w:pPr>
        <w:spacing w:line="240" w:lineRule="auto"/>
        <w:jc w:val="center"/>
        <w:rPr>
          <w:rFonts w:asciiTheme="majorBidi" w:hAnsiTheme="majorBidi" w:cstheme="majorBidi"/>
          <w:b/>
          <w:bCs/>
          <w:sz w:val="28"/>
          <w:szCs w:val="28"/>
          <w:lang w:bidi="ar-EG"/>
        </w:rPr>
      </w:pPr>
    </w:p>
    <w:p w14:paraId="0E2ACB58" w14:textId="77777777" w:rsidR="009125CE" w:rsidRPr="00D22524" w:rsidRDefault="009125CE" w:rsidP="00275025">
      <w:pPr>
        <w:spacing w:line="240" w:lineRule="auto"/>
        <w:jc w:val="center"/>
        <w:rPr>
          <w:rFonts w:asciiTheme="majorBidi" w:hAnsiTheme="majorBidi" w:cstheme="majorBidi"/>
          <w:b/>
          <w:bCs/>
          <w:sz w:val="28"/>
          <w:szCs w:val="28"/>
          <w:lang w:bidi="ar-EG"/>
        </w:rPr>
      </w:pPr>
    </w:p>
    <w:p w14:paraId="7919F0CA" w14:textId="648597E1" w:rsidR="009125CE" w:rsidRPr="00D22524" w:rsidRDefault="009125CE" w:rsidP="00275025">
      <w:pPr>
        <w:spacing w:line="240" w:lineRule="auto"/>
        <w:jc w:val="center"/>
        <w:rPr>
          <w:rFonts w:asciiTheme="majorBidi" w:hAnsiTheme="majorBidi" w:cstheme="majorBidi"/>
          <w:b/>
          <w:bCs/>
          <w:sz w:val="28"/>
          <w:szCs w:val="28"/>
        </w:rPr>
      </w:pPr>
      <w:r w:rsidRPr="00D22524">
        <w:rPr>
          <w:rFonts w:asciiTheme="majorBidi" w:hAnsiTheme="majorBidi" w:cstheme="majorBidi"/>
          <w:b/>
          <w:bCs/>
          <w:sz w:val="28"/>
          <w:szCs w:val="28"/>
        </w:rPr>
        <w:t>Supervised by:</w:t>
      </w:r>
      <w:r w:rsidR="00531058">
        <w:rPr>
          <w:rFonts w:asciiTheme="majorBidi" w:hAnsiTheme="majorBidi" w:cstheme="majorBidi"/>
          <w:b/>
          <w:bCs/>
          <w:sz w:val="28"/>
          <w:szCs w:val="28"/>
        </w:rPr>
        <w:t xml:space="preserve"> D. ASMA ABO ANZAH</w:t>
      </w:r>
    </w:p>
    <w:p w14:paraId="33679F79" w14:textId="77777777" w:rsidR="009125CE" w:rsidRPr="00D22524" w:rsidRDefault="009125CE" w:rsidP="00275025">
      <w:pPr>
        <w:spacing w:line="240" w:lineRule="auto"/>
        <w:jc w:val="center"/>
        <w:rPr>
          <w:rFonts w:asciiTheme="majorBidi" w:hAnsiTheme="majorBidi" w:cstheme="majorBidi"/>
          <w:b/>
          <w:bCs/>
          <w:sz w:val="28"/>
          <w:szCs w:val="28"/>
          <w:lang w:bidi="ar-EG"/>
        </w:rPr>
      </w:pPr>
    </w:p>
    <w:p w14:paraId="0BC0F18B" w14:textId="77777777" w:rsidR="009125CE" w:rsidRPr="00D22524" w:rsidRDefault="009125CE" w:rsidP="00275025">
      <w:pPr>
        <w:spacing w:line="240" w:lineRule="auto"/>
        <w:jc w:val="center"/>
        <w:rPr>
          <w:rFonts w:asciiTheme="majorBidi" w:hAnsiTheme="majorBidi" w:cstheme="majorBidi"/>
          <w:b/>
          <w:bCs/>
          <w:sz w:val="28"/>
          <w:szCs w:val="28"/>
          <w:lang w:bidi="ar-EG"/>
        </w:rPr>
      </w:pPr>
    </w:p>
    <w:p w14:paraId="6E52896B" w14:textId="3EBD5CA3" w:rsidR="009125CE" w:rsidRPr="00D22524" w:rsidRDefault="009125CE" w:rsidP="00275025">
      <w:pPr>
        <w:spacing w:line="240" w:lineRule="auto"/>
        <w:jc w:val="center"/>
        <w:rPr>
          <w:rFonts w:asciiTheme="majorBidi" w:hAnsiTheme="majorBidi" w:cstheme="majorBidi"/>
          <w:b/>
          <w:bCs/>
          <w:sz w:val="28"/>
          <w:szCs w:val="28"/>
        </w:rPr>
      </w:pPr>
      <w:r w:rsidRPr="00D22524">
        <w:rPr>
          <w:rFonts w:asciiTheme="majorBidi" w:hAnsiTheme="majorBidi" w:cstheme="majorBidi"/>
          <w:b/>
          <w:bCs/>
          <w:sz w:val="28"/>
          <w:szCs w:val="28"/>
        </w:rPr>
        <w:t>Year:202</w:t>
      </w:r>
      <w:r w:rsidR="004163C7" w:rsidRPr="00D22524">
        <w:rPr>
          <w:rFonts w:asciiTheme="majorBidi" w:hAnsiTheme="majorBidi" w:cstheme="majorBidi"/>
          <w:b/>
          <w:bCs/>
          <w:sz w:val="28"/>
          <w:szCs w:val="28"/>
        </w:rPr>
        <w:t>4</w:t>
      </w:r>
    </w:p>
    <w:sectPr w:rsidR="009125CE" w:rsidRPr="00D22524" w:rsidSect="00275025">
      <w:footerReference w:type="default" r:id="rId1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37D0C8" w14:textId="77777777" w:rsidR="009A4087" w:rsidRDefault="009A4087" w:rsidP="009125CE">
      <w:pPr>
        <w:spacing w:after="0" w:line="240" w:lineRule="auto"/>
      </w:pPr>
      <w:r>
        <w:separator/>
      </w:r>
    </w:p>
  </w:endnote>
  <w:endnote w:type="continuationSeparator" w:id="0">
    <w:p w14:paraId="46FAADCE" w14:textId="77777777" w:rsidR="009A4087" w:rsidRDefault="009A408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T Bold Heading">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50907021"/>
      <w:docPartObj>
        <w:docPartGallery w:val="Page Numbers (Bottom of Page)"/>
        <w:docPartUnique/>
      </w:docPartObj>
    </w:sdtPr>
    <w:sdtContent>
      <w:p w14:paraId="16960BEA" w14:textId="3A254552" w:rsidR="00312A5D" w:rsidRDefault="00312A5D">
        <w:pPr>
          <w:pStyle w:val="Footer"/>
          <w:jc w:val="center"/>
        </w:pPr>
        <w:r>
          <w:rPr>
            <w:noProof/>
          </w:rPr>
          <mc:AlternateContent>
            <mc:Choice Requires="wps">
              <w:drawing>
                <wp:inline distT="0" distB="0" distL="0" distR="0" wp14:anchorId="4AE0CDD0" wp14:editId="2D4475C9">
                  <wp:extent cx="5467350" cy="54610"/>
                  <wp:effectExtent l="9525" t="19050" r="9525" b="12065"/>
                  <wp:docPr id="647" name="شكل تلقائ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9245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9E877A7" id="_x0000_t110" coordsize="21600,21600" o:spt="110" path="m10800,l,10800,10800,21600,21600,10800xe">
                  <v:stroke joinstyle="miter"/>
                  <v:path gradientshapeok="t" o:connecttype="rect" textboxrect="5400,5400,16200,16200"/>
                </v:shapetype>
                <v:shape id="شكل تلقائي 1" o:spid="_x0000_s1026" type="#_x0000_t110" style="width:430.5pt;height:4.3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" fillcolor="black">
                  <w10:anchorlock/>
                </v:shape>
              </w:pict>
            </mc:Fallback>
          </mc:AlternateContent>
        </w:r>
      </w:p>
      <w:p w14:paraId="1553CCB4" w14:textId="366775F7" w:rsidR="00312A5D" w:rsidRDefault="00312A5D">
        <w:pPr>
          <w:pStyle w:val="Footer"/>
          <w:jc w:val="center"/>
        </w:pPr>
        <w:r w:rsidRPr="0090307D">
          <w:rPr>
            <w:rFonts w:ascii="Simplified Arabic" w:hAnsi="Simplified Arabic" w:cs="Simplified Arabic"/>
            <w:sz w:val="24"/>
            <w:szCs w:val="24"/>
          </w:rPr>
          <w:fldChar w:fldCharType="begin"/>
        </w:r>
        <w:r w:rsidRPr="0090307D">
          <w:rPr>
            <w:rFonts w:ascii="Simplified Arabic" w:hAnsi="Simplified Arabic" w:cs="Simplified Arabic"/>
            <w:sz w:val="24"/>
            <w:szCs w:val="24"/>
          </w:rPr>
          <w:instrText>PAGE    \* MERGEFORMAT</w:instrText>
        </w:r>
        <w:r w:rsidRPr="0090307D">
          <w:rPr>
            <w:rFonts w:ascii="Simplified Arabic" w:hAnsi="Simplified Arabic" w:cs="Simplified Arabic"/>
            <w:sz w:val="24"/>
            <w:szCs w:val="24"/>
          </w:rPr>
          <w:fldChar w:fldCharType="separate"/>
        </w:r>
        <w:r w:rsidR="008F6310" w:rsidRPr="008F6310">
          <w:rPr>
            <w:rFonts w:ascii="Simplified Arabic" w:hAnsi="Simplified Arabic" w:cs="Simplified Arabic"/>
            <w:noProof/>
            <w:sz w:val="24"/>
            <w:szCs w:val="24"/>
            <w:rtl/>
            <w:lang w:val="ar-SA"/>
          </w:rPr>
          <w:t>34</w:t>
        </w:r>
        <w:r w:rsidRPr="0090307D">
          <w:rPr>
            <w:rFonts w:ascii="Simplified Arabic" w:hAnsi="Simplified Arabic" w:cs="Simplified Arabic"/>
            <w:sz w:val="24"/>
            <w:szCs w:val="24"/>
          </w:rPr>
          <w:fldChar w:fldCharType="end"/>
        </w:r>
      </w:p>
    </w:sdtContent>
  </w:sdt>
  <w:p w14:paraId="33A54E15" w14:textId="77777777" w:rsidR="00312A5D" w:rsidRDefault="00312A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EB707C" w14:textId="77777777" w:rsidR="009A4087" w:rsidRDefault="009A4087" w:rsidP="009125CE">
      <w:pPr>
        <w:spacing w:after="0" w:line="240" w:lineRule="auto"/>
      </w:pPr>
      <w:r>
        <w:separator/>
      </w:r>
    </w:p>
  </w:footnote>
  <w:footnote w:type="continuationSeparator" w:id="0">
    <w:p w14:paraId="0B318D6A" w14:textId="77777777" w:rsidR="009A4087" w:rsidRDefault="009A408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65B3A"/>
    <w:multiLevelType w:val="hybridMultilevel"/>
    <w:tmpl w:val="C9AECF80"/>
    <w:lvl w:ilvl="0" w:tplc="18E44DF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47463"/>
    <w:multiLevelType w:val="hybridMultilevel"/>
    <w:tmpl w:val="8E12DDA2"/>
    <w:lvl w:ilvl="0" w:tplc="D3480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C2639F"/>
    <w:multiLevelType w:val="hybridMultilevel"/>
    <w:tmpl w:val="32C299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CC7D5B"/>
    <w:multiLevelType w:val="hybridMultilevel"/>
    <w:tmpl w:val="618C98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3A33CA"/>
    <w:multiLevelType w:val="hybridMultilevel"/>
    <w:tmpl w:val="37063B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3F6315"/>
    <w:multiLevelType w:val="hybridMultilevel"/>
    <w:tmpl w:val="BC0CC5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2569F8"/>
    <w:multiLevelType w:val="multilevel"/>
    <w:tmpl w:val="1B1C7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F73053"/>
    <w:multiLevelType w:val="hybridMultilevel"/>
    <w:tmpl w:val="1D9C4C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2B42BB"/>
    <w:multiLevelType w:val="hybridMultilevel"/>
    <w:tmpl w:val="80D60CC6"/>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386B3304"/>
    <w:multiLevelType w:val="hybridMultilevel"/>
    <w:tmpl w:val="59CAF2D2"/>
    <w:lvl w:ilvl="0" w:tplc="04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389433D4"/>
    <w:multiLevelType w:val="hybridMultilevel"/>
    <w:tmpl w:val="C82240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686A40"/>
    <w:multiLevelType w:val="hybridMultilevel"/>
    <w:tmpl w:val="EED4E0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DF77A1"/>
    <w:multiLevelType w:val="hybridMultilevel"/>
    <w:tmpl w:val="44A27D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A94681"/>
    <w:multiLevelType w:val="hybridMultilevel"/>
    <w:tmpl w:val="DDDE22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EA7F2A"/>
    <w:multiLevelType w:val="hybridMultilevel"/>
    <w:tmpl w:val="CF660C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3A13A7"/>
    <w:multiLevelType w:val="hybridMultilevel"/>
    <w:tmpl w:val="6332D1E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6CD7353"/>
    <w:multiLevelType w:val="hybridMultilevel"/>
    <w:tmpl w:val="4F7825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BA48EF"/>
    <w:multiLevelType w:val="hybridMultilevel"/>
    <w:tmpl w:val="7054AA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D819C2"/>
    <w:multiLevelType w:val="hybridMultilevel"/>
    <w:tmpl w:val="CF660C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641611"/>
    <w:multiLevelType w:val="hybridMultilevel"/>
    <w:tmpl w:val="743C8F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7A1F0C"/>
    <w:multiLevelType w:val="hybridMultilevel"/>
    <w:tmpl w:val="9912C9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3381C7E"/>
    <w:multiLevelType w:val="hybridMultilevel"/>
    <w:tmpl w:val="49780D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5C52AA"/>
    <w:multiLevelType w:val="hybridMultilevel"/>
    <w:tmpl w:val="6FBC11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682321"/>
    <w:multiLevelType w:val="hybridMultilevel"/>
    <w:tmpl w:val="CF660C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1B2926"/>
    <w:multiLevelType w:val="hybridMultilevel"/>
    <w:tmpl w:val="CB16B4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2061D0"/>
    <w:multiLevelType w:val="hybridMultilevel"/>
    <w:tmpl w:val="509CED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6040C1"/>
    <w:multiLevelType w:val="hybridMultilevel"/>
    <w:tmpl w:val="23DAE2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A5082E"/>
    <w:multiLevelType w:val="hybridMultilevel"/>
    <w:tmpl w:val="0D7825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453C82"/>
    <w:multiLevelType w:val="hybridMultilevel"/>
    <w:tmpl w:val="C3F042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A8286E"/>
    <w:multiLevelType w:val="hybridMultilevel"/>
    <w:tmpl w:val="5D7850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BD7B24"/>
    <w:multiLevelType w:val="hybridMultilevel"/>
    <w:tmpl w:val="A95E07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D76B08"/>
    <w:multiLevelType w:val="hybridMultilevel"/>
    <w:tmpl w:val="B1D60A4C"/>
    <w:lvl w:ilvl="0" w:tplc="18E44DF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221AB1"/>
    <w:multiLevelType w:val="hybridMultilevel"/>
    <w:tmpl w:val="708286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A41459"/>
    <w:multiLevelType w:val="hybridMultilevel"/>
    <w:tmpl w:val="85301A74"/>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2042583465">
    <w:abstractNumId w:val="0"/>
  </w:num>
  <w:num w:numId="2" w16cid:durableId="1888955898">
    <w:abstractNumId w:val="31"/>
  </w:num>
  <w:num w:numId="3" w16cid:durableId="616640232">
    <w:abstractNumId w:val="27"/>
  </w:num>
  <w:num w:numId="4" w16cid:durableId="2078237683">
    <w:abstractNumId w:val="24"/>
  </w:num>
  <w:num w:numId="5" w16cid:durableId="1484617681">
    <w:abstractNumId w:val="2"/>
  </w:num>
  <w:num w:numId="6" w16cid:durableId="1673873575">
    <w:abstractNumId w:val="26"/>
  </w:num>
  <w:num w:numId="7" w16cid:durableId="2106806865">
    <w:abstractNumId w:val="12"/>
  </w:num>
  <w:num w:numId="8" w16cid:durableId="1350645651">
    <w:abstractNumId w:val="11"/>
  </w:num>
  <w:num w:numId="9" w16cid:durableId="1176699238">
    <w:abstractNumId w:val="13"/>
  </w:num>
  <w:num w:numId="10" w16cid:durableId="2092851625">
    <w:abstractNumId w:val="10"/>
  </w:num>
  <w:num w:numId="11" w16cid:durableId="919363743">
    <w:abstractNumId w:val="5"/>
  </w:num>
  <w:num w:numId="12" w16cid:durableId="285619820">
    <w:abstractNumId w:val="19"/>
  </w:num>
  <w:num w:numId="13" w16cid:durableId="1888452561">
    <w:abstractNumId w:val="1"/>
  </w:num>
  <w:num w:numId="14" w16cid:durableId="1999381515">
    <w:abstractNumId w:val="22"/>
  </w:num>
  <w:num w:numId="15" w16cid:durableId="1794247750">
    <w:abstractNumId w:val="15"/>
  </w:num>
  <w:num w:numId="16" w16cid:durableId="1627929462">
    <w:abstractNumId w:val="4"/>
  </w:num>
  <w:num w:numId="17" w16cid:durableId="1532455397">
    <w:abstractNumId w:val="20"/>
  </w:num>
  <w:num w:numId="18" w16cid:durableId="409154628">
    <w:abstractNumId w:val="32"/>
  </w:num>
  <w:num w:numId="19" w16cid:durableId="83764718">
    <w:abstractNumId w:val="28"/>
  </w:num>
  <w:num w:numId="20" w16cid:durableId="907351096">
    <w:abstractNumId w:val="33"/>
  </w:num>
  <w:num w:numId="21" w16cid:durableId="1277255070">
    <w:abstractNumId w:val="16"/>
  </w:num>
  <w:num w:numId="22" w16cid:durableId="1157571375">
    <w:abstractNumId w:val="3"/>
  </w:num>
  <w:num w:numId="23" w16cid:durableId="806316792">
    <w:abstractNumId w:val="23"/>
  </w:num>
  <w:num w:numId="24" w16cid:durableId="1693916452">
    <w:abstractNumId w:val="25"/>
  </w:num>
  <w:num w:numId="25" w16cid:durableId="1592204054">
    <w:abstractNumId w:val="21"/>
  </w:num>
  <w:num w:numId="26" w16cid:durableId="766852516">
    <w:abstractNumId w:val="18"/>
  </w:num>
  <w:num w:numId="27" w16cid:durableId="1715891035">
    <w:abstractNumId w:val="14"/>
  </w:num>
  <w:num w:numId="28" w16cid:durableId="640840698">
    <w:abstractNumId w:val="8"/>
  </w:num>
  <w:num w:numId="29" w16cid:durableId="1521507876">
    <w:abstractNumId w:val="6"/>
  </w:num>
  <w:num w:numId="30" w16cid:durableId="1863668248">
    <w:abstractNumId w:val="7"/>
  </w:num>
  <w:num w:numId="31" w16cid:durableId="1799907688">
    <w:abstractNumId w:val="30"/>
  </w:num>
  <w:num w:numId="32" w16cid:durableId="1978222063">
    <w:abstractNumId w:val="29"/>
  </w:num>
  <w:num w:numId="33" w16cid:durableId="697320723">
    <w:abstractNumId w:val="17"/>
  </w:num>
  <w:num w:numId="34" w16cid:durableId="1123771630">
    <w:abstractNumId w:val="9"/>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GVData" w:val="ew0KICAiZG9jSUQiOiAiZDEyODMyYzQtZTYwMC00NGIzLWFlYzgtODA1MzA3NWJkYTJjIg0KfQ=="/>
    <w:docVar w:name="GVData0" w:val="(end)"/>
  </w:docVars>
  <w:rsids>
    <w:rsidRoot w:val="00F546CE"/>
    <w:rsid w:val="00026C3B"/>
    <w:rsid w:val="00032D44"/>
    <w:rsid w:val="00052CAB"/>
    <w:rsid w:val="00090F21"/>
    <w:rsid w:val="000A5398"/>
    <w:rsid w:val="000B436B"/>
    <w:rsid w:val="000D4E92"/>
    <w:rsid w:val="000F44B4"/>
    <w:rsid w:val="001024D0"/>
    <w:rsid w:val="001111D5"/>
    <w:rsid w:val="00116617"/>
    <w:rsid w:val="001216EF"/>
    <w:rsid w:val="0014756F"/>
    <w:rsid w:val="001752DC"/>
    <w:rsid w:val="001902DB"/>
    <w:rsid w:val="001A1CC9"/>
    <w:rsid w:val="001C2162"/>
    <w:rsid w:val="001C354D"/>
    <w:rsid w:val="001E58B2"/>
    <w:rsid w:val="001F6D1C"/>
    <w:rsid w:val="00275025"/>
    <w:rsid w:val="00276ABC"/>
    <w:rsid w:val="00281B34"/>
    <w:rsid w:val="002A0747"/>
    <w:rsid w:val="00303836"/>
    <w:rsid w:val="00312A5D"/>
    <w:rsid w:val="003225C8"/>
    <w:rsid w:val="003312C6"/>
    <w:rsid w:val="00370B90"/>
    <w:rsid w:val="0038627D"/>
    <w:rsid w:val="00386E24"/>
    <w:rsid w:val="00402B01"/>
    <w:rsid w:val="004163C7"/>
    <w:rsid w:val="00417FEF"/>
    <w:rsid w:val="00443210"/>
    <w:rsid w:val="00450173"/>
    <w:rsid w:val="00476021"/>
    <w:rsid w:val="004A0CDE"/>
    <w:rsid w:val="004A5162"/>
    <w:rsid w:val="004D2584"/>
    <w:rsid w:val="00531058"/>
    <w:rsid w:val="00550096"/>
    <w:rsid w:val="00555011"/>
    <w:rsid w:val="00594F8B"/>
    <w:rsid w:val="005C3D76"/>
    <w:rsid w:val="006538A4"/>
    <w:rsid w:val="00672FD6"/>
    <w:rsid w:val="006948DE"/>
    <w:rsid w:val="0069750F"/>
    <w:rsid w:val="006B6333"/>
    <w:rsid w:val="006E50D2"/>
    <w:rsid w:val="00706D74"/>
    <w:rsid w:val="00716771"/>
    <w:rsid w:val="00721E6C"/>
    <w:rsid w:val="00723C4C"/>
    <w:rsid w:val="00742264"/>
    <w:rsid w:val="00747D4C"/>
    <w:rsid w:val="0075363F"/>
    <w:rsid w:val="00794146"/>
    <w:rsid w:val="007B0E54"/>
    <w:rsid w:val="007E3A20"/>
    <w:rsid w:val="00806C1E"/>
    <w:rsid w:val="00850FC2"/>
    <w:rsid w:val="00852613"/>
    <w:rsid w:val="008608D0"/>
    <w:rsid w:val="00863274"/>
    <w:rsid w:val="00877AAC"/>
    <w:rsid w:val="008847C8"/>
    <w:rsid w:val="008B20EB"/>
    <w:rsid w:val="008C29DF"/>
    <w:rsid w:val="008F1EAE"/>
    <w:rsid w:val="008F6310"/>
    <w:rsid w:val="0090307D"/>
    <w:rsid w:val="009125CE"/>
    <w:rsid w:val="00920104"/>
    <w:rsid w:val="00921633"/>
    <w:rsid w:val="00943B27"/>
    <w:rsid w:val="009830FF"/>
    <w:rsid w:val="009878FE"/>
    <w:rsid w:val="009A20F6"/>
    <w:rsid w:val="009A4087"/>
    <w:rsid w:val="009B6888"/>
    <w:rsid w:val="009C0161"/>
    <w:rsid w:val="009D108D"/>
    <w:rsid w:val="009D7325"/>
    <w:rsid w:val="009E1436"/>
    <w:rsid w:val="009E5668"/>
    <w:rsid w:val="00A17E4F"/>
    <w:rsid w:val="00AA79E9"/>
    <w:rsid w:val="00AB0A70"/>
    <w:rsid w:val="00AC620A"/>
    <w:rsid w:val="00AD0EB4"/>
    <w:rsid w:val="00B279FD"/>
    <w:rsid w:val="00B46A6E"/>
    <w:rsid w:val="00B46CD8"/>
    <w:rsid w:val="00B517E8"/>
    <w:rsid w:val="00B61042"/>
    <w:rsid w:val="00B63B0F"/>
    <w:rsid w:val="00B7678A"/>
    <w:rsid w:val="00B90EA8"/>
    <w:rsid w:val="00B95CDD"/>
    <w:rsid w:val="00BA4571"/>
    <w:rsid w:val="00BA726A"/>
    <w:rsid w:val="00BC094B"/>
    <w:rsid w:val="00C43A2A"/>
    <w:rsid w:val="00C47216"/>
    <w:rsid w:val="00C72744"/>
    <w:rsid w:val="00C8582B"/>
    <w:rsid w:val="00C97C84"/>
    <w:rsid w:val="00CB115F"/>
    <w:rsid w:val="00CB5FEB"/>
    <w:rsid w:val="00CE4A6C"/>
    <w:rsid w:val="00CF0438"/>
    <w:rsid w:val="00D0227E"/>
    <w:rsid w:val="00D10E04"/>
    <w:rsid w:val="00D22171"/>
    <w:rsid w:val="00D22524"/>
    <w:rsid w:val="00D24262"/>
    <w:rsid w:val="00D27167"/>
    <w:rsid w:val="00D4512B"/>
    <w:rsid w:val="00D51200"/>
    <w:rsid w:val="00D52480"/>
    <w:rsid w:val="00DA1253"/>
    <w:rsid w:val="00DC5F50"/>
    <w:rsid w:val="00DD4FA4"/>
    <w:rsid w:val="00DE17CA"/>
    <w:rsid w:val="00DF7D38"/>
    <w:rsid w:val="00E00359"/>
    <w:rsid w:val="00E2790B"/>
    <w:rsid w:val="00E32886"/>
    <w:rsid w:val="00E406EA"/>
    <w:rsid w:val="00E5283D"/>
    <w:rsid w:val="00E71CF5"/>
    <w:rsid w:val="00E84F84"/>
    <w:rsid w:val="00EF0A12"/>
    <w:rsid w:val="00F07408"/>
    <w:rsid w:val="00F30560"/>
    <w:rsid w:val="00F546CE"/>
    <w:rsid w:val="00F735B9"/>
    <w:rsid w:val="00F925D0"/>
    <w:rsid w:val="00FA3F17"/>
    <w:rsid w:val="00FA7AE0"/>
    <w:rsid w:val="00FE19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48953196-3FDC-497B-9D5B-B4F564FD5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84F84"/>
    <w:pPr>
      <w:ind w:left="720"/>
      <w:contextualSpacing/>
    </w:pPr>
  </w:style>
  <w:style w:type="table" w:styleId="TableGrid">
    <w:name w:val="Table Grid"/>
    <w:basedOn w:val="TableNormal"/>
    <w:uiPriority w:val="39"/>
    <w:rsid w:val="00D10E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D4FA4"/>
    <w:rPr>
      <w:color w:val="0563C1" w:themeColor="hyperlink"/>
      <w:u w:val="single"/>
    </w:rPr>
  </w:style>
  <w:style w:type="paragraph" w:styleId="NormalWeb">
    <w:name w:val="Normal (Web)"/>
    <w:basedOn w:val="Normal"/>
    <w:uiPriority w:val="99"/>
    <w:semiHidden/>
    <w:unhideWhenUsed/>
    <w:rsid w:val="003312C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overflow-hidden">
    <w:name w:val="overflow-hidden"/>
    <w:basedOn w:val="DefaultParagraphFont"/>
    <w:rsid w:val="003312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917102">
      <w:bodyDiv w:val="1"/>
      <w:marLeft w:val="0"/>
      <w:marRight w:val="0"/>
      <w:marTop w:val="0"/>
      <w:marBottom w:val="0"/>
      <w:divBdr>
        <w:top w:val="none" w:sz="0" w:space="0" w:color="auto"/>
        <w:left w:val="none" w:sz="0" w:space="0" w:color="auto"/>
        <w:bottom w:val="none" w:sz="0" w:space="0" w:color="auto"/>
        <w:right w:val="none" w:sz="0" w:space="0" w:color="auto"/>
      </w:divBdr>
    </w:div>
    <w:div w:id="940643126">
      <w:bodyDiv w:val="1"/>
      <w:marLeft w:val="0"/>
      <w:marRight w:val="0"/>
      <w:marTop w:val="0"/>
      <w:marBottom w:val="0"/>
      <w:divBdr>
        <w:top w:val="none" w:sz="0" w:space="0" w:color="auto"/>
        <w:left w:val="none" w:sz="0" w:space="0" w:color="auto"/>
        <w:bottom w:val="none" w:sz="0" w:space="0" w:color="auto"/>
        <w:right w:val="none" w:sz="0" w:space="0" w:color="auto"/>
      </w:divBdr>
    </w:div>
    <w:div w:id="1150094380">
      <w:bodyDiv w:val="1"/>
      <w:marLeft w:val="0"/>
      <w:marRight w:val="0"/>
      <w:marTop w:val="0"/>
      <w:marBottom w:val="0"/>
      <w:divBdr>
        <w:top w:val="none" w:sz="0" w:space="0" w:color="auto"/>
        <w:left w:val="none" w:sz="0" w:space="0" w:color="auto"/>
        <w:bottom w:val="none" w:sz="0" w:space="0" w:color="auto"/>
        <w:right w:val="none" w:sz="0" w:space="0" w:color="auto"/>
      </w:divBdr>
    </w:div>
    <w:div w:id="1261600456">
      <w:bodyDiv w:val="1"/>
      <w:marLeft w:val="0"/>
      <w:marRight w:val="0"/>
      <w:marTop w:val="0"/>
      <w:marBottom w:val="0"/>
      <w:divBdr>
        <w:top w:val="none" w:sz="0" w:space="0" w:color="auto"/>
        <w:left w:val="none" w:sz="0" w:space="0" w:color="auto"/>
        <w:bottom w:val="none" w:sz="0" w:space="0" w:color="auto"/>
        <w:right w:val="none" w:sz="0" w:space="0" w:color="auto"/>
      </w:divBdr>
      <w:divsChild>
        <w:div w:id="1849978625">
          <w:marLeft w:val="0"/>
          <w:marRight w:val="0"/>
          <w:marTop w:val="0"/>
          <w:marBottom w:val="0"/>
          <w:divBdr>
            <w:top w:val="none" w:sz="0" w:space="0" w:color="auto"/>
            <w:left w:val="none" w:sz="0" w:space="0" w:color="auto"/>
            <w:bottom w:val="none" w:sz="0" w:space="0" w:color="auto"/>
            <w:right w:val="none" w:sz="0" w:space="0" w:color="auto"/>
          </w:divBdr>
          <w:divsChild>
            <w:div w:id="1559591283">
              <w:marLeft w:val="0"/>
              <w:marRight w:val="0"/>
              <w:marTop w:val="0"/>
              <w:marBottom w:val="0"/>
              <w:divBdr>
                <w:top w:val="none" w:sz="0" w:space="0" w:color="auto"/>
                <w:left w:val="none" w:sz="0" w:space="0" w:color="auto"/>
                <w:bottom w:val="none" w:sz="0" w:space="0" w:color="auto"/>
                <w:right w:val="none" w:sz="0" w:space="0" w:color="auto"/>
              </w:divBdr>
              <w:divsChild>
                <w:div w:id="1037393358">
                  <w:marLeft w:val="0"/>
                  <w:marRight w:val="0"/>
                  <w:marTop w:val="0"/>
                  <w:marBottom w:val="0"/>
                  <w:divBdr>
                    <w:top w:val="none" w:sz="0" w:space="0" w:color="auto"/>
                    <w:left w:val="none" w:sz="0" w:space="0" w:color="auto"/>
                    <w:bottom w:val="none" w:sz="0" w:space="0" w:color="auto"/>
                    <w:right w:val="none" w:sz="0" w:space="0" w:color="auto"/>
                  </w:divBdr>
                  <w:divsChild>
                    <w:div w:id="199001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393841">
          <w:marLeft w:val="0"/>
          <w:marRight w:val="0"/>
          <w:marTop w:val="0"/>
          <w:marBottom w:val="0"/>
          <w:divBdr>
            <w:top w:val="none" w:sz="0" w:space="0" w:color="auto"/>
            <w:left w:val="none" w:sz="0" w:space="0" w:color="auto"/>
            <w:bottom w:val="none" w:sz="0" w:space="0" w:color="auto"/>
            <w:right w:val="none" w:sz="0" w:space="0" w:color="auto"/>
          </w:divBdr>
          <w:divsChild>
            <w:div w:id="173805003">
              <w:marLeft w:val="0"/>
              <w:marRight w:val="0"/>
              <w:marTop w:val="0"/>
              <w:marBottom w:val="0"/>
              <w:divBdr>
                <w:top w:val="none" w:sz="0" w:space="0" w:color="auto"/>
                <w:left w:val="none" w:sz="0" w:space="0" w:color="auto"/>
                <w:bottom w:val="none" w:sz="0" w:space="0" w:color="auto"/>
                <w:right w:val="none" w:sz="0" w:space="0" w:color="auto"/>
              </w:divBdr>
              <w:divsChild>
                <w:div w:id="1035471739">
                  <w:marLeft w:val="0"/>
                  <w:marRight w:val="0"/>
                  <w:marTop w:val="0"/>
                  <w:marBottom w:val="0"/>
                  <w:divBdr>
                    <w:top w:val="none" w:sz="0" w:space="0" w:color="auto"/>
                    <w:left w:val="none" w:sz="0" w:space="0" w:color="auto"/>
                    <w:bottom w:val="none" w:sz="0" w:space="0" w:color="auto"/>
                    <w:right w:val="none" w:sz="0" w:space="0" w:color="auto"/>
                  </w:divBdr>
                  <w:divsChild>
                    <w:div w:id="47287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287660">
      <w:bodyDiv w:val="1"/>
      <w:marLeft w:val="0"/>
      <w:marRight w:val="0"/>
      <w:marTop w:val="0"/>
      <w:marBottom w:val="0"/>
      <w:divBdr>
        <w:top w:val="none" w:sz="0" w:space="0" w:color="auto"/>
        <w:left w:val="none" w:sz="0" w:space="0" w:color="auto"/>
        <w:bottom w:val="none" w:sz="0" w:space="0" w:color="auto"/>
        <w:right w:val="none" w:sz="0" w:space="0" w:color="auto"/>
      </w:divBdr>
    </w:div>
    <w:div w:id="17889604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wqaf.gov.sa/sites/default/files/2022-06/%D8%A7%D9%84%D8%AF%D9%84%D9%8A%D9%84%20%D8%A7%D9%84%D8%A7%D9%95%D8%B3%D8%AA%D8%B1%D8%B4%D8%A7%D8%AF%D9%8A%20%D9%84%D9%84%D9%85%D8%AE%D8%A7%D8%B7%D8%B1_2.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mcit.gov.sa/sites/default/files/202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1284</TotalTime>
  <Pages>31</Pages>
  <Words>6243</Words>
  <Characters>34338</Characters>
  <Application>Microsoft Office Word</Application>
  <DocSecurity>0</DocSecurity>
  <Lines>1144</Lines>
  <Paragraphs>624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Fahad Bin Eraier</cp:lastModifiedBy>
  <cp:revision>83</cp:revision>
  <cp:lastPrinted>2024-10-22T21:14:00Z</cp:lastPrinted>
  <dcterms:created xsi:type="dcterms:W3CDTF">2024-10-20T22:27:00Z</dcterms:created>
  <dcterms:modified xsi:type="dcterms:W3CDTF">2024-10-24T10:09:00Z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GVData">
    <vt:lpwstr>ew0KICAiZG9jSUQiOiAiZDEyODMyYzQtZTYwMC00NGIzLWFlYzgtODA1MzA3NWJkYTJjIg0KfQ==</vt:lpwstr>
  </property>
  <property fmtid="{D5CDD505-2E9C-101B-9397-08002B2CF9AE}" pid="4" name="GVData0">
    <vt:lpwstr>(end)</vt:lpwstr>
  </property>
</Properties>
</file>