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bookmarkStart w:id="0" w:name="_Hlk204124325"/>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93B8BCA"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F56B47">
        <w:rPr>
          <w:rFonts w:ascii="Sakkal Majalla" w:hAnsi="Sakkal Majalla" w:cs="Sakkal Majalla" w:hint="cs"/>
          <w:b/>
          <w:bCs/>
          <w:sz w:val="28"/>
          <w:szCs w:val="28"/>
          <w:rtl/>
          <w:lang w:bidi="ar-EG"/>
        </w:rPr>
        <w:t xml:space="preserve">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2CB81BC1" w:rsidR="009125CE" w:rsidRPr="009125CE" w:rsidRDefault="00401F3E" w:rsidP="009125CE">
      <w:pPr>
        <w:jc w:val="center"/>
        <w:rPr>
          <w:rFonts w:ascii="Sakkal Majalla" w:hAnsi="Sakkal Majalla" w:cs="Sakkal Majalla"/>
          <w:sz w:val="28"/>
          <w:szCs w:val="28"/>
          <w:rtl/>
        </w:rPr>
      </w:pPr>
      <w:r>
        <w:rPr>
          <w:rFonts w:ascii="Sakkal Majalla" w:hAnsi="Sakkal Majalla" w:cs="Sakkal Majalla" w:hint="cs"/>
          <w:sz w:val="28"/>
          <w:szCs w:val="28"/>
          <w:rtl/>
        </w:rPr>
        <w:t>ترتيبات العمل المرن والنتائج التنظيمية</w:t>
      </w:r>
      <w:r w:rsidR="00E76BBB">
        <w:rPr>
          <w:rFonts w:ascii="Sakkal Majalla" w:hAnsi="Sakkal Majalla" w:cs="Sakkal Majalla" w:hint="cs"/>
          <w:sz w:val="28"/>
          <w:szCs w:val="28"/>
          <w:rtl/>
        </w:rPr>
        <w:t>: دراسة تجريبية متعددة المراكز حول الإنتاجية</w:t>
      </w:r>
      <w:r w:rsidR="00A213B5">
        <w:rPr>
          <w:rFonts w:ascii="Sakkal Majalla" w:hAnsi="Sakkal Majalla" w:cs="Sakkal Majalla" w:hint="cs"/>
          <w:sz w:val="28"/>
          <w:szCs w:val="28"/>
          <w:rtl/>
        </w:rPr>
        <w:t xml:space="preserve">، دوران الموظفين، </w:t>
      </w:r>
      <w:r w:rsidR="00430574">
        <w:rPr>
          <w:rFonts w:ascii="Sakkal Majalla" w:hAnsi="Sakkal Majalla" w:cs="Sakkal Majalla" w:hint="cs"/>
          <w:sz w:val="28"/>
          <w:szCs w:val="28"/>
          <w:rtl/>
        </w:rPr>
        <w:t xml:space="preserve">الرضا الوظيفي، والإجهاد المهني في قطاعات </w:t>
      </w:r>
      <w:r w:rsidR="00651670">
        <w:rPr>
          <w:rFonts w:ascii="Sakkal Majalla" w:hAnsi="Sakkal Majalla" w:cs="Sakkal Majalla" w:hint="cs"/>
          <w:sz w:val="28"/>
          <w:szCs w:val="28"/>
          <w:rtl/>
        </w:rPr>
        <w:t>الرعاية الصحية و الصناعة والشركات في الرياض.</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01BF9BFE"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AB5138">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sidR="00AB5138">
        <w:rPr>
          <w:rFonts w:ascii="Sakkal Majalla" w:hAnsi="Sakkal Majalla" w:cs="Sakkal Majalla" w:hint="cs"/>
          <w:b/>
          <w:bCs/>
          <w:sz w:val="28"/>
          <w:szCs w:val="28"/>
          <w:rtl/>
          <w:lang w:bidi="ar-EG"/>
        </w:rPr>
        <w:t xml:space="preserve"> سمية مروان العمار</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BA23F81" w:rsidR="00A42D9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96005A">
        <w:rPr>
          <w:rFonts w:ascii="Sakkal Majalla" w:hAnsi="Sakkal Majalla" w:cs="Sakkal Majalla" w:hint="cs"/>
          <w:b/>
          <w:bCs/>
          <w:sz w:val="28"/>
          <w:szCs w:val="28"/>
          <w:rtl/>
          <w:lang w:bidi="ar-EG"/>
        </w:rPr>
        <w:t>5</w:t>
      </w:r>
      <w:bookmarkEnd w:id="0"/>
    </w:p>
    <w:p w14:paraId="5D4A4398" w14:textId="58C8C918" w:rsidR="00A42D9E" w:rsidRPr="001902DB" w:rsidRDefault="00DB2C3A" w:rsidP="00DB2C3A">
      <w:pPr>
        <w:jc w:val="right"/>
        <w:rPr>
          <w:rFonts w:ascii="Sakkal Majalla" w:hAnsi="Sakkal Majalla" w:cs="Sakkal Majalla"/>
          <w:b/>
          <w:bCs/>
          <w:sz w:val="28"/>
          <w:szCs w:val="28"/>
          <w:lang w:bidi="ar-EG"/>
        </w:rPr>
      </w:pPr>
      <w:r w:rsidRPr="001902DB">
        <w:rPr>
          <w:rFonts w:ascii="Sakkal Majalla" w:hAnsi="Sakkal Majalla" w:cs="Sakkal Majalla"/>
          <w:b/>
          <w:bCs/>
          <w:noProof/>
          <w:sz w:val="28"/>
          <w:szCs w:val="28"/>
        </w:rPr>
        <w:lastRenderedPageBreak/>
        <w:drawing>
          <wp:anchor distT="0" distB="0" distL="114300" distR="114300" simplePos="0" relativeHeight="251662336" behindDoc="0" locked="0" layoutInCell="1" allowOverlap="1" wp14:anchorId="215700EB" wp14:editId="64EFFC29">
            <wp:simplePos x="0" y="0"/>
            <wp:positionH relativeFrom="margin">
              <wp:posOffset>3465195</wp:posOffset>
            </wp:positionH>
            <wp:positionV relativeFrom="margin">
              <wp:posOffset>-283845</wp:posOffset>
            </wp:positionV>
            <wp:extent cx="2227152" cy="2066925"/>
            <wp:effectExtent l="0" t="0" r="1905" b="0"/>
            <wp:wrapSquare wrapText="bothSides"/>
            <wp:docPr id="2741157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7E0ADE">
        <w:rPr>
          <w:rFonts w:ascii="Sakkal Majalla" w:hAnsi="Sakkal Majalla" w:cs="Sakkal Majalla"/>
          <w:b/>
          <w:bCs/>
          <w:sz w:val="28"/>
          <w:szCs w:val="28"/>
          <w:lang w:bidi="ar-EG"/>
        </w:rPr>
        <w:t>M</w:t>
      </w:r>
      <w:r w:rsidR="003848CC">
        <w:rPr>
          <w:rFonts w:ascii="Sakkal Majalla" w:hAnsi="Sakkal Majalla" w:cs="Sakkal Majalla"/>
          <w:b/>
          <w:bCs/>
          <w:sz w:val="28"/>
          <w:szCs w:val="28"/>
          <w:lang w:bidi="ar-EG"/>
        </w:rPr>
        <w:t>i</w:t>
      </w:r>
      <w:r w:rsidR="007E0ADE">
        <w:rPr>
          <w:rFonts w:ascii="Sakkal Majalla" w:hAnsi="Sakkal Majalla" w:cs="Sakkal Majalla"/>
          <w:b/>
          <w:bCs/>
          <w:sz w:val="28"/>
          <w:szCs w:val="28"/>
          <w:lang w:bidi="ar-EG"/>
        </w:rPr>
        <w:t>docean</w:t>
      </w:r>
      <w:r w:rsidR="003848CC">
        <w:rPr>
          <w:rFonts w:ascii="Sakkal Majalla" w:hAnsi="Sakkal Majalla" w:cs="Sakkal Majalla"/>
          <w:b/>
          <w:bCs/>
          <w:sz w:val="28"/>
          <w:szCs w:val="28"/>
          <w:lang w:bidi="ar-EG"/>
        </w:rPr>
        <w:t xml:space="preserve"> University</w:t>
      </w:r>
      <w:r w:rsidR="007E0ADE">
        <w:rPr>
          <w:rFonts w:ascii="Sakkal Majalla" w:hAnsi="Sakkal Majalla" w:cs="Sakkal Majalla"/>
          <w:b/>
          <w:bCs/>
          <w:sz w:val="28"/>
          <w:szCs w:val="28"/>
          <w:lang w:bidi="ar-EG"/>
        </w:rPr>
        <w:t xml:space="preserve"> </w:t>
      </w:r>
      <w:r w:rsidR="00A42D9E" w:rsidRPr="001902DB">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 xml:space="preserve">    </w:t>
      </w:r>
    </w:p>
    <w:p w14:paraId="051014E9" w14:textId="2A2FDCC0" w:rsidR="00A42D9E" w:rsidRPr="001902DB" w:rsidRDefault="00A42D9E" w:rsidP="00DB2C3A">
      <w:pPr>
        <w:jc w:val="right"/>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00CB2F24">
        <w:rPr>
          <w:rFonts w:ascii="Sakkal Majalla" w:hAnsi="Sakkal Majalla" w:cs="Sakkal Majalla"/>
          <w:b/>
          <w:bCs/>
          <w:sz w:val="28"/>
          <w:szCs w:val="28"/>
          <w:lang w:bidi="ar-EG"/>
        </w:rPr>
        <w:t>College of Mana</w:t>
      </w:r>
      <w:r w:rsidR="000571F8">
        <w:rPr>
          <w:rFonts w:ascii="Sakkal Majalla" w:hAnsi="Sakkal Majalla" w:cs="Sakkal Majalla"/>
          <w:b/>
          <w:bCs/>
          <w:sz w:val="28"/>
          <w:szCs w:val="28"/>
          <w:lang w:bidi="ar-EG"/>
        </w:rPr>
        <w:t>gement</w:t>
      </w:r>
    </w:p>
    <w:p w14:paraId="54FED754" w14:textId="30D9B17A" w:rsidR="00A42D9E" w:rsidRPr="009125CE" w:rsidRDefault="000571F8" w:rsidP="00DB2C3A">
      <w:pPr>
        <w:jc w:val="right"/>
        <w:rPr>
          <w:rFonts w:ascii="Sakkal Majalla" w:hAnsi="Sakkal Majalla" w:cs="Sakkal Majalla"/>
          <w:sz w:val="28"/>
          <w:szCs w:val="28"/>
          <w:rtl/>
          <w:lang w:bidi="ar-EG"/>
        </w:rPr>
      </w:pPr>
      <w:r>
        <w:rPr>
          <w:rFonts w:ascii="Sakkal Majalla" w:hAnsi="Sakkal Majalla" w:cs="Sakkal Majalla"/>
          <w:b/>
          <w:bCs/>
          <w:sz w:val="28"/>
          <w:szCs w:val="28"/>
          <w:lang w:bidi="ar-EG"/>
        </w:rPr>
        <w:t>Master of Business Administration</w:t>
      </w:r>
    </w:p>
    <w:p w14:paraId="4F97A38E" w14:textId="77777777" w:rsidR="00A42D9E" w:rsidRPr="009125CE" w:rsidRDefault="00A42D9E" w:rsidP="00A42D9E">
      <w:pPr>
        <w:rPr>
          <w:rFonts w:ascii="Sakkal Majalla" w:hAnsi="Sakkal Majalla" w:cs="Sakkal Majalla"/>
          <w:sz w:val="28"/>
          <w:szCs w:val="28"/>
          <w:rtl/>
          <w:lang w:bidi="ar-EG"/>
        </w:rPr>
      </w:pPr>
    </w:p>
    <w:p w14:paraId="076A69F6" w14:textId="77777777" w:rsidR="00A42D9E" w:rsidRPr="009125CE" w:rsidRDefault="00A42D9E" w:rsidP="00A42D9E">
      <w:pPr>
        <w:rPr>
          <w:rFonts w:ascii="Sakkal Majalla" w:hAnsi="Sakkal Majalla" w:cs="Sakkal Majalla"/>
          <w:sz w:val="28"/>
          <w:szCs w:val="28"/>
          <w:rtl/>
          <w:lang w:bidi="ar-EG"/>
        </w:rPr>
      </w:pPr>
    </w:p>
    <w:p w14:paraId="186FC103" w14:textId="77777777" w:rsidR="00A42D9E" w:rsidRPr="009125CE" w:rsidRDefault="00A42D9E" w:rsidP="00A42D9E">
      <w:pPr>
        <w:rPr>
          <w:rFonts w:ascii="Sakkal Majalla" w:hAnsi="Sakkal Majalla" w:cs="Sakkal Majalla"/>
          <w:sz w:val="28"/>
          <w:szCs w:val="28"/>
          <w:rtl/>
          <w:lang w:bidi="ar-EG"/>
        </w:rPr>
      </w:pPr>
    </w:p>
    <w:p w14:paraId="124C3DE0" w14:textId="18E09A4F" w:rsidR="00A42D9E" w:rsidRPr="001902DB" w:rsidRDefault="003E5A1E" w:rsidP="00A42D9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The Address </w:t>
      </w:r>
    </w:p>
    <w:p w14:paraId="02DF3709" w14:textId="4EC7D7DE" w:rsidR="00A42D9E" w:rsidRPr="009125CE" w:rsidRDefault="00AE3EE0" w:rsidP="00A42D9E">
      <w:pPr>
        <w:jc w:val="center"/>
        <w:rPr>
          <w:rFonts w:ascii="Sakkal Majalla" w:hAnsi="Sakkal Majalla" w:cs="Sakkal Majalla"/>
          <w:sz w:val="28"/>
          <w:szCs w:val="28"/>
          <w:rtl/>
          <w:lang w:bidi="ar-EG"/>
        </w:rPr>
      </w:pPr>
      <w:r>
        <w:rPr>
          <w:rFonts w:ascii="Sakkal Majalla" w:hAnsi="Sakkal Majalla" w:cs="Sakkal Majalla"/>
          <w:sz w:val="28"/>
          <w:szCs w:val="28"/>
        </w:rPr>
        <w:t xml:space="preserve">Flexible Work arrangement </w:t>
      </w:r>
      <w:r w:rsidR="00794FA0">
        <w:rPr>
          <w:rFonts w:ascii="Sakkal Majalla" w:hAnsi="Sakkal Majalla" w:cs="Sakkal Majalla"/>
          <w:sz w:val="28"/>
          <w:szCs w:val="28"/>
        </w:rPr>
        <w:t xml:space="preserve">and Organizational </w:t>
      </w:r>
      <w:r w:rsidR="00614543">
        <w:rPr>
          <w:rFonts w:ascii="Sakkal Majalla" w:hAnsi="Sakkal Majalla" w:cs="Sakkal Majalla"/>
          <w:sz w:val="28"/>
          <w:szCs w:val="28"/>
        </w:rPr>
        <w:t>Outcomes: A Multicenter Exper</w:t>
      </w:r>
      <w:r w:rsidR="002119CD">
        <w:rPr>
          <w:rFonts w:ascii="Sakkal Majalla" w:hAnsi="Sakkal Majalla" w:cs="Sakkal Majalla"/>
          <w:sz w:val="28"/>
          <w:szCs w:val="28"/>
        </w:rPr>
        <w:t>imental Study on Productivity</w:t>
      </w:r>
      <w:r w:rsidR="00F63275">
        <w:rPr>
          <w:rFonts w:ascii="Sakkal Majalla" w:hAnsi="Sakkal Majalla" w:cs="Sakkal Majalla"/>
          <w:sz w:val="28"/>
          <w:szCs w:val="28"/>
        </w:rPr>
        <w:t xml:space="preserve">, Turnover, Job </w:t>
      </w:r>
      <w:r w:rsidR="0049790C">
        <w:rPr>
          <w:rFonts w:ascii="Sakkal Majalla" w:hAnsi="Sakkal Majalla" w:cs="Sakkal Majalla"/>
          <w:sz w:val="28"/>
          <w:szCs w:val="28"/>
        </w:rPr>
        <w:t xml:space="preserve">Satisfaction, and Burnout </w:t>
      </w:r>
      <w:r w:rsidR="001E3953">
        <w:rPr>
          <w:rFonts w:ascii="Sakkal Majalla" w:hAnsi="Sakkal Majalla" w:cs="Sakkal Majalla"/>
          <w:sz w:val="28"/>
          <w:szCs w:val="28"/>
        </w:rPr>
        <w:t>in Riyadh</w:t>
      </w:r>
      <w:r w:rsidR="00F849DD">
        <w:rPr>
          <w:rFonts w:ascii="Sakkal Majalla" w:hAnsi="Sakkal Majalla" w:cs="Sakkal Majalla"/>
          <w:sz w:val="28"/>
          <w:szCs w:val="28"/>
        </w:rPr>
        <w:t>’s Healthcare, Indust</w:t>
      </w:r>
      <w:r w:rsidR="005C7997">
        <w:rPr>
          <w:rFonts w:ascii="Sakkal Majalla" w:hAnsi="Sakkal Majalla" w:cs="Sakkal Majalla"/>
          <w:sz w:val="28"/>
          <w:szCs w:val="28"/>
        </w:rPr>
        <w:t>rial, and Corporate Sectors.</w:t>
      </w:r>
    </w:p>
    <w:p w14:paraId="484F0606" w14:textId="77777777" w:rsidR="00A42D9E" w:rsidRPr="009125CE" w:rsidRDefault="00A42D9E" w:rsidP="00A42D9E">
      <w:pPr>
        <w:jc w:val="center"/>
        <w:rPr>
          <w:rFonts w:ascii="Sakkal Majalla" w:hAnsi="Sakkal Majalla" w:cs="Sakkal Majalla"/>
          <w:sz w:val="28"/>
          <w:szCs w:val="28"/>
          <w:rtl/>
          <w:lang w:bidi="ar-EG"/>
        </w:rPr>
      </w:pPr>
    </w:p>
    <w:p w14:paraId="1AA6DF0A" w14:textId="77777777" w:rsidR="00A42D9E" w:rsidRPr="009125CE" w:rsidRDefault="00A42D9E" w:rsidP="00A42D9E">
      <w:pPr>
        <w:jc w:val="center"/>
        <w:rPr>
          <w:rFonts w:ascii="Sakkal Majalla" w:hAnsi="Sakkal Majalla" w:cs="Sakkal Majalla"/>
          <w:sz w:val="28"/>
          <w:szCs w:val="28"/>
          <w:rtl/>
          <w:lang w:bidi="ar-EG"/>
        </w:rPr>
      </w:pPr>
    </w:p>
    <w:p w14:paraId="0EC7385C" w14:textId="77777777" w:rsidR="00A42D9E" w:rsidRPr="001902DB" w:rsidRDefault="00A42D9E" w:rsidP="00A42D9E">
      <w:pPr>
        <w:jc w:val="center"/>
        <w:rPr>
          <w:rFonts w:ascii="Sakkal Majalla" w:hAnsi="Sakkal Majalla" w:cs="Sakkal Majalla"/>
          <w:b/>
          <w:bCs/>
          <w:sz w:val="28"/>
          <w:szCs w:val="28"/>
          <w:rtl/>
          <w:lang w:bidi="ar-EG"/>
        </w:rPr>
      </w:pPr>
    </w:p>
    <w:p w14:paraId="5A551D94" w14:textId="4D8419F4" w:rsidR="00A42D9E" w:rsidRPr="001902DB" w:rsidRDefault="00DD3DDC" w:rsidP="00A42D9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Prepared by / Somia Amar</w:t>
      </w:r>
    </w:p>
    <w:p w14:paraId="0E5C903C" w14:textId="77777777" w:rsidR="00A42D9E" w:rsidRPr="001902DB" w:rsidRDefault="00A42D9E" w:rsidP="00A42D9E">
      <w:pPr>
        <w:jc w:val="center"/>
        <w:rPr>
          <w:rFonts w:ascii="Sakkal Majalla" w:hAnsi="Sakkal Majalla" w:cs="Sakkal Majalla"/>
          <w:b/>
          <w:bCs/>
          <w:sz w:val="28"/>
          <w:szCs w:val="28"/>
          <w:rtl/>
          <w:lang w:bidi="ar-EG"/>
        </w:rPr>
      </w:pPr>
    </w:p>
    <w:p w14:paraId="1015FCA1" w14:textId="77777777" w:rsidR="00A42D9E" w:rsidRPr="001902DB" w:rsidRDefault="00A42D9E" w:rsidP="00A42D9E">
      <w:pPr>
        <w:jc w:val="center"/>
        <w:rPr>
          <w:rFonts w:ascii="Sakkal Majalla" w:hAnsi="Sakkal Majalla" w:cs="Sakkal Majalla"/>
          <w:b/>
          <w:bCs/>
          <w:sz w:val="28"/>
          <w:szCs w:val="28"/>
          <w:rtl/>
          <w:lang w:bidi="ar-EG"/>
        </w:rPr>
      </w:pPr>
    </w:p>
    <w:p w14:paraId="3689741F" w14:textId="0FDBF9DB" w:rsidR="00A42D9E" w:rsidRPr="001902DB" w:rsidRDefault="0088301E" w:rsidP="00A42D9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Supervised by</w:t>
      </w:r>
      <w:r w:rsidR="00496350">
        <w:rPr>
          <w:rFonts w:ascii="Sakkal Majalla" w:hAnsi="Sakkal Majalla" w:cs="Sakkal Majalla"/>
          <w:b/>
          <w:bCs/>
          <w:sz w:val="28"/>
          <w:szCs w:val="28"/>
          <w:lang w:bidi="ar-EG"/>
        </w:rPr>
        <w:t xml:space="preserve"> /</w:t>
      </w:r>
    </w:p>
    <w:p w14:paraId="5238959D" w14:textId="34DA667A" w:rsidR="00A42D9E" w:rsidRPr="001902DB" w:rsidRDefault="00496350" w:rsidP="00A42D9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Dr. Faisal Abdul Hamid</w:t>
      </w:r>
      <w:r w:rsidR="00A42D9E">
        <w:rPr>
          <w:rFonts w:ascii="Sakkal Majalla" w:hAnsi="Sakkal Majalla" w:cs="Sakkal Majalla"/>
          <w:b/>
          <w:bCs/>
          <w:sz w:val="28"/>
          <w:szCs w:val="28"/>
          <w:rtl/>
          <w:lang w:bidi="ar-EG"/>
        </w:rPr>
        <w:br/>
      </w:r>
      <w:r w:rsidR="00F634CC">
        <w:rPr>
          <w:rFonts w:ascii="Sakkal Majalla" w:hAnsi="Sakkal Majalla" w:cs="Sakkal Majalla"/>
          <w:b/>
          <w:bCs/>
          <w:sz w:val="28"/>
          <w:szCs w:val="28"/>
          <w:lang w:bidi="ar-EG"/>
        </w:rPr>
        <w:t>Dr. Faiz Jarad</w:t>
      </w:r>
    </w:p>
    <w:p w14:paraId="5FD08565" w14:textId="77777777" w:rsidR="00A42D9E" w:rsidRPr="001902DB" w:rsidRDefault="00A42D9E" w:rsidP="00A42D9E">
      <w:pPr>
        <w:jc w:val="center"/>
        <w:rPr>
          <w:rFonts w:ascii="Sakkal Majalla" w:hAnsi="Sakkal Majalla" w:cs="Sakkal Majalla"/>
          <w:b/>
          <w:bCs/>
          <w:sz w:val="28"/>
          <w:szCs w:val="28"/>
          <w:rtl/>
          <w:lang w:bidi="ar-EG"/>
        </w:rPr>
      </w:pPr>
    </w:p>
    <w:p w14:paraId="5D9A59F8" w14:textId="77777777" w:rsidR="00A42D9E" w:rsidRPr="001902DB" w:rsidRDefault="00A42D9E" w:rsidP="00A42D9E">
      <w:pPr>
        <w:jc w:val="center"/>
        <w:rPr>
          <w:rFonts w:ascii="Sakkal Majalla" w:hAnsi="Sakkal Majalla" w:cs="Sakkal Majalla"/>
          <w:b/>
          <w:bCs/>
          <w:sz w:val="28"/>
          <w:szCs w:val="28"/>
          <w:rtl/>
          <w:lang w:bidi="ar-EG"/>
        </w:rPr>
      </w:pPr>
    </w:p>
    <w:p w14:paraId="057A569D" w14:textId="6AA63BA8" w:rsidR="00A42D9E" w:rsidRDefault="001633FF" w:rsidP="00A42D9E">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Academic year:</w:t>
      </w:r>
    </w:p>
    <w:p w14:paraId="55B9B26F" w14:textId="03B02049" w:rsidR="00EC6427" w:rsidRPr="001902DB" w:rsidRDefault="00EC6427" w:rsidP="00A42D9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5DF8E344" w14:textId="77777777" w:rsidR="00934ADA" w:rsidRDefault="00934ADA" w:rsidP="001633FF">
      <w:pPr>
        <w:bidi w:val="0"/>
        <w:jc w:val="center"/>
        <w:rPr>
          <w:rFonts w:ascii="Sakkal Majalla" w:hAnsi="Sakkal Majalla" w:cs="Sakkal Majalla"/>
          <w:b/>
          <w:bCs/>
          <w:sz w:val="28"/>
          <w:szCs w:val="28"/>
          <w:rtl/>
          <w:lang w:bidi="ar-EG"/>
        </w:rPr>
        <w:sectPr w:rsidR="00934ADA" w:rsidSect="00CB5210">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cols w:space="708"/>
          <w:bidi/>
          <w:rtlGutter/>
          <w:docGrid w:linePitch="360"/>
        </w:sectPr>
      </w:pPr>
    </w:p>
    <w:p w14:paraId="52341758" w14:textId="77777777" w:rsidR="009125CE" w:rsidRDefault="009125CE" w:rsidP="009125CE">
      <w:pPr>
        <w:rPr>
          <w:rFonts w:ascii="Sakkal Majalla" w:hAnsi="Sakkal Majalla" w:cs="Sakkal Majalla"/>
          <w:sz w:val="28"/>
          <w:szCs w:val="28"/>
          <w:u w:val="single"/>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Pr>
      </w:pPr>
    </w:p>
    <w:p w14:paraId="0DA6FC54" w14:textId="77777777" w:rsidR="002E1BBE" w:rsidRDefault="002E1BBE" w:rsidP="009125CE">
      <w:pPr>
        <w:rPr>
          <w:rFonts w:ascii="Sakkal Majalla" w:hAnsi="Sakkal Majalla" w:cs="Sakkal Majalla"/>
          <w:sz w:val="28"/>
          <w:szCs w:val="28"/>
          <w:u w:val="single"/>
        </w:rPr>
      </w:pPr>
    </w:p>
    <w:p w14:paraId="3B1DA364" w14:textId="77777777" w:rsidR="002E1BBE" w:rsidRDefault="002E1BBE" w:rsidP="009125CE">
      <w:pPr>
        <w:rPr>
          <w:rFonts w:ascii="Sakkal Majalla" w:hAnsi="Sakkal Majalla" w:cs="Sakkal Majalla"/>
          <w:sz w:val="28"/>
          <w:szCs w:val="28"/>
          <w:u w:val="single"/>
        </w:rPr>
      </w:pPr>
    </w:p>
    <w:p w14:paraId="7D484B08" w14:textId="77777777" w:rsidR="002E1BBE" w:rsidRDefault="002E1BBE" w:rsidP="009125CE">
      <w:pPr>
        <w:rPr>
          <w:rFonts w:ascii="Sakkal Majalla" w:hAnsi="Sakkal Majalla" w:cs="Sakkal Majalla"/>
          <w:sz w:val="28"/>
          <w:szCs w:val="28"/>
          <w:u w:val="single"/>
        </w:rPr>
      </w:pPr>
    </w:p>
    <w:p w14:paraId="3E465E66" w14:textId="77777777" w:rsidR="002E1BBE" w:rsidRDefault="002E1BB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7D6DA170" w:rsidR="009125CE" w:rsidRDefault="002E1BBE" w:rsidP="009125CE">
      <w:pPr>
        <w:jc w:val="center"/>
        <w:rPr>
          <w:rFonts w:ascii="Sakkal Majalla" w:hAnsi="Sakkal Majalla" w:cs="Sakkal Majalla"/>
          <w:b/>
          <w:bCs/>
          <w:sz w:val="48"/>
          <w:szCs w:val="48"/>
          <w:u w:val="single"/>
        </w:rPr>
      </w:pPr>
      <w:r>
        <w:rPr>
          <w:rFonts w:ascii="Sakkal Majalla" w:hAnsi="Sakkal Majalla" w:cs="Sakkal Majalla"/>
          <w:b/>
          <w:bCs/>
          <w:sz w:val="48"/>
          <w:szCs w:val="48"/>
          <w:u w:val="single"/>
        </w:rPr>
        <w:t>Chapter one</w:t>
      </w:r>
    </w:p>
    <w:p w14:paraId="6A4511B6" w14:textId="77777777" w:rsidR="002E1BBE" w:rsidRPr="009125CE" w:rsidRDefault="002E1BBE" w:rsidP="009125CE">
      <w:pPr>
        <w:jc w:val="center"/>
        <w:rPr>
          <w:rFonts w:ascii="Sakkal Majalla" w:hAnsi="Sakkal Majalla" w:cs="Sakkal Majalla"/>
          <w:b/>
          <w:bCs/>
          <w:sz w:val="48"/>
          <w:szCs w:val="48"/>
          <w:u w:val="single"/>
          <w:rtl/>
        </w:rPr>
      </w:pP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Pr>
      </w:pPr>
    </w:p>
    <w:p w14:paraId="1817352F" w14:textId="510104B0" w:rsidR="009125CE" w:rsidRPr="0015520C" w:rsidRDefault="002E1BBE" w:rsidP="002E1BBE">
      <w:pPr>
        <w:jc w:val="right"/>
        <w:rPr>
          <w:rFonts w:asciiTheme="majorBidi" w:hAnsiTheme="majorBidi" w:cstheme="majorBidi"/>
          <w:b/>
          <w:bCs/>
          <w:sz w:val="24"/>
          <w:szCs w:val="24"/>
          <w:u w:val="single"/>
        </w:rPr>
      </w:pPr>
      <w:r w:rsidRPr="0015520C">
        <w:rPr>
          <w:rFonts w:asciiTheme="majorBidi" w:hAnsiTheme="majorBidi" w:cstheme="majorBidi"/>
          <w:b/>
          <w:bCs/>
          <w:sz w:val="24"/>
          <w:szCs w:val="24"/>
          <w:u w:val="single"/>
        </w:rPr>
        <w:t xml:space="preserve">Introduction: </w:t>
      </w:r>
    </w:p>
    <w:p w14:paraId="1F198E8E" w14:textId="7453BB0A" w:rsidR="002E1BBE" w:rsidRPr="0015520C" w:rsidRDefault="00D5407A" w:rsidP="002E1BBE">
      <w:pPr>
        <w:jc w:val="right"/>
        <w:rPr>
          <w:rFonts w:asciiTheme="majorBidi" w:hAnsiTheme="majorBidi" w:cstheme="majorBidi"/>
          <w:sz w:val="24"/>
          <w:szCs w:val="24"/>
        </w:rPr>
      </w:pPr>
      <w:r w:rsidRPr="0015520C">
        <w:rPr>
          <w:rFonts w:asciiTheme="majorBidi" w:hAnsiTheme="majorBidi" w:cstheme="majorBidi"/>
          <w:sz w:val="24"/>
          <w:szCs w:val="24"/>
        </w:rPr>
        <w:t xml:space="preserve">With the growing </w:t>
      </w:r>
      <w:r w:rsidR="008B6648" w:rsidRPr="0015520C">
        <w:rPr>
          <w:rFonts w:asciiTheme="majorBidi" w:hAnsiTheme="majorBidi" w:cstheme="majorBidi"/>
          <w:sz w:val="24"/>
          <w:szCs w:val="24"/>
        </w:rPr>
        <w:t xml:space="preserve">demand for better work-life balance, </w:t>
      </w:r>
      <w:r w:rsidR="002315B7" w:rsidRPr="0015520C">
        <w:rPr>
          <w:rFonts w:asciiTheme="majorBidi" w:hAnsiTheme="majorBidi" w:cstheme="majorBidi"/>
          <w:sz w:val="24"/>
          <w:szCs w:val="24"/>
        </w:rPr>
        <w:t xml:space="preserve">flexibility in the workplace has become a key factor </w:t>
      </w:r>
      <w:r w:rsidR="00F22E87" w:rsidRPr="0015520C">
        <w:rPr>
          <w:rFonts w:asciiTheme="majorBidi" w:hAnsiTheme="majorBidi" w:cstheme="majorBidi"/>
          <w:sz w:val="24"/>
          <w:szCs w:val="24"/>
        </w:rPr>
        <w:t xml:space="preserve">in modern organizational management. </w:t>
      </w:r>
      <w:r w:rsidR="0040471A" w:rsidRPr="0015520C">
        <w:rPr>
          <w:rFonts w:asciiTheme="majorBidi" w:hAnsiTheme="majorBidi" w:cstheme="majorBidi"/>
          <w:sz w:val="24"/>
          <w:szCs w:val="24"/>
        </w:rPr>
        <w:t xml:space="preserve">This shift has led many institutions </w:t>
      </w:r>
      <w:r w:rsidR="00C4157B" w:rsidRPr="0015520C">
        <w:rPr>
          <w:rFonts w:asciiTheme="majorBidi" w:hAnsiTheme="majorBidi" w:cstheme="majorBidi"/>
          <w:sz w:val="24"/>
          <w:szCs w:val="24"/>
        </w:rPr>
        <w:t xml:space="preserve">to adopt flexible working </w:t>
      </w:r>
      <w:r w:rsidR="008F1554" w:rsidRPr="0015520C">
        <w:rPr>
          <w:rFonts w:asciiTheme="majorBidi" w:hAnsiTheme="majorBidi" w:cstheme="majorBidi"/>
          <w:sz w:val="24"/>
          <w:szCs w:val="24"/>
        </w:rPr>
        <w:t xml:space="preserve">arrangements as part of their </w:t>
      </w:r>
      <w:r w:rsidR="00A51B27" w:rsidRPr="0015520C">
        <w:rPr>
          <w:rFonts w:asciiTheme="majorBidi" w:hAnsiTheme="majorBidi" w:cstheme="majorBidi"/>
          <w:sz w:val="24"/>
          <w:szCs w:val="24"/>
        </w:rPr>
        <w:t>strategies to improve employee satisfaction</w:t>
      </w:r>
      <w:r w:rsidR="00354CED" w:rsidRPr="0015520C">
        <w:rPr>
          <w:rFonts w:asciiTheme="majorBidi" w:hAnsiTheme="majorBidi" w:cstheme="majorBidi"/>
          <w:sz w:val="24"/>
          <w:szCs w:val="24"/>
        </w:rPr>
        <w:t xml:space="preserve"> and increase </w:t>
      </w:r>
      <w:r w:rsidR="00E245FF" w:rsidRPr="0015520C">
        <w:rPr>
          <w:rFonts w:asciiTheme="majorBidi" w:hAnsiTheme="majorBidi" w:cstheme="majorBidi"/>
          <w:sz w:val="24"/>
          <w:szCs w:val="24"/>
        </w:rPr>
        <w:t>productivity</w:t>
      </w:r>
      <w:r w:rsidR="0066716E" w:rsidRPr="0015520C">
        <w:rPr>
          <w:rFonts w:asciiTheme="majorBidi" w:hAnsiTheme="majorBidi" w:cstheme="majorBidi"/>
          <w:sz w:val="24"/>
          <w:szCs w:val="24"/>
        </w:rPr>
        <w:t>.</w:t>
      </w:r>
    </w:p>
    <w:p w14:paraId="3F6318BB" w14:textId="435C358C" w:rsidR="0066716E" w:rsidRPr="0015520C" w:rsidRDefault="0066716E" w:rsidP="002E1BBE">
      <w:pPr>
        <w:jc w:val="right"/>
        <w:rPr>
          <w:rFonts w:asciiTheme="majorBidi" w:hAnsiTheme="majorBidi" w:cstheme="majorBidi"/>
          <w:sz w:val="24"/>
          <w:szCs w:val="24"/>
        </w:rPr>
      </w:pPr>
      <w:r w:rsidRPr="0015520C">
        <w:rPr>
          <w:rFonts w:asciiTheme="majorBidi" w:hAnsiTheme="majorBidi" w:cstheme="majorBidi"/>
          <w:sz w:val="24"/>
          <w:szCs w:val="24"/>
        </w:rPr>
        <w:t>However, the impact of flexible</w:t>
      </w:r>
      <w:r w:rsidR="000330EB" w:rsidRPr="0015520C">
        <w:rPr>
          <w:rFonts w:asciiTheme="majorBidi" w:hAnsiTheme="majorBidi" w:cstheme="majorBidi"/>
          <w:sz w:val="24"/>
          <w:szCs w:val="24"/>
        </w:rPr>
        <w:t xml:space="preserve"> work schedules on fund</w:t>
      </w:r>
      <w:r w:rsidR="00A300ED" w:rsidRPr="0015520C">
        <w:rPr>
          <w:rFonts w:asciiTheme="majorBidi" w:hAnsiTheme="majorBidi" w:cstheme="majorBidi"/>
          <w:sz w:val="24"/>
          <w:szCs w:val="24"/>
        </w:rPr>
        <w:t xml:space="preserve">amental workplace factors- such as </w:t>
      </w:r>
      <w:r w:rsidR="00E30556" w:rsidRPr="0015520C">
        <w:rPr>
          <w:rFonts w:asciiTheme="majorBidi" w:hAnsiTheme="majorBidi" w:cstheme="majorBidi"/>
          <w:sz w:val="24"/>
          <w:szCs w:val="24"/>
        </w:rPr>
        <w:t>productivity, efficiency, job satisfaction</w:t>
      </w:r>
      <w:r w:rsidR="001B70DB" w:rsidRPr="0015520C">
        <w:rPr>
          <w:rFonts w:asciiTheme="majorBidi" w:hAnsiTheme="majorBidi" w:cstheme="majorBidi"/>
          <w:sz w:val="24"/>
          <w:szCs w:val="24"/>
        </w:rPr>
        <w:t xml:space="preserve">, job related </w:t>
      </w:r>
      <w:proofErr w:type="gramStart"/>
      <w:r w:rsidR="001B70DB" w:rsidRPr="0015520C">
        <w:rPr>
          <w:rFonts w:asciiTheme="majorBidi" w:hAnsiTheme="majorBidi" w:cstheme="majorBidi"/>
          <w:sz w:val="24"/>
          <w:szCs w:val="24"/>
        </w:rPr>
        <w:t>stress ,</w:t>
      </w:r>
      <w:proofErr w:type="gramEnd"/>
      <w:r w:rsidR="001B70DB" w:rsidRPr="0015520C">
        <w:rPr>
          <w:rFonts w:asciiTheme="majorBidi" w:hAnsiTheme="majorBidi" w:cstheme="majorBidi"/>
          <w:sz w:val="24"/>
          <w:szCs w:val="24"/>
        </w:rPr>
        <w:t xml:space="preserve"> and employee</w:t>
      </w:r>
      <w:r w:rsidR="003D6A24" w:rsidRPr="0015520C">
        <w:rPr>
          <w:rFonts w:asciiTheme="majorBidi" w:hAnsiTheme="majorBidi" w:cstheme="majorBidi"/>
          <w:sz w:val="24"/>
          <w:szCs w:val="24"/>
        </w:rPr>
        <w:t xml:space="preserve"> retention remains a topic of ongoing </w:t>
      </w:r>
      <w:proofErr w:type="gramStart"/>
      <w:r w:rsidR="003D6A24" w:rsidRPr="0015520C">
        <w:rPr>
          <w:rFonts w:asciiTheme="majorBidi" w:hAnsiTheme="majorBidi" w:cstheme="majorBidi"/>
          <w:sz w:val="24"/>
          <w:szCs w:val="24"/>
        </w:rPr>
        <w:t xml:space="preserve">debate </w:t>
      </w:r>
      <w:r w:rsidR="00D5519F" w:rsidRPr="0015520C">
        <w:rPr>
          <w:rFonts w:asciiTheme="majorBidi" w:hAnsiTheme="majorBidi" w:cstheme="majorBidi"/>
          <w:sz w:val="24"/>
          <w:szCs w:val="24"/>
        </w:rPr>
        <w:t>.</w:t>
      </w:r>
      <w:proofErr w:type="gramEnd"/>
      <w:r w:rsidR="00D5519F" w:rsidRPr="0015520C">
        <w:rPr>
          <w:rFonts w:asciiTheme="majorBidi" w:hAnsiTheme="majorBidi" w:cstheme="majorBidi"/>
          <w:sz w:val="24"/>
          <w:szCs w:val="24"/>
        </w:rPr>
        <w:t xml:space="preserve"> This study </w:t>
      </w:r>
      <w:r w:rsidR="006043F1" w:rsidRPr="0015520C">
        <w:rPr>
          <w:rFonts w:asciiTheme="majorBidi" w:hAnsiTheme="majorBidi" w:cstheme="majorBidi"/>
          <w:sz w:val="24"/>
          <w:szCs w:val="24"/>
        </w:rPr>
        <w:t xml:space="preserve">seeks to explore whether </w:t>
      </w:r>
      <w:r w:rsidR="00D676E6" w:rsidRPr="0015520C">
        <w:rPr>
          <w:rFonts w:asciiTheme="majorBidi" w:hAnsiTheme="majorBidi" w:cstheme="majorBidi"/>
          <w:sz w:val="24"/>
          <w:szCs w:val="24"/>
        </w:rPr>
        <w:t xml:space="preserve">flexible work arrangements can provide </w:t>
      </w:r>
      <w:r w:rsidR="00DE4407" w:rsidRPr="0015520C">
        <w:rPr>
          <w:rFonts w:asciiTheme="majorBidi" w:hAnsiTheme="majorBidi" w:cstheme="majorBidi"/>
          <w:sz w:val="24"/>
          <w:szCs w:val="24"/>
        </w:rPr>
        <w:t>tangible b</w:t>
      </w:r>
      <w:r w:rsidR="007F3DDE" w:rsidRPr="0015520C">
        <w:rPr>
          <w:rFonts w:asciiTheme="majorBidi" w:hAnsiTheme="majorBidi" w:cstheme="majorBidi"/>
          <w:sz w:val="24"/>
          <w:szCs w:val="24"/>
        </w:rPr>
        <w:t>enefits for both employee</w:t>
      </w:r>
      <w:r w:rsidR="002926FA" w:rsidRPr="0015520C">
        <w:rPr>
          <w:rFonts w:asciiTheme="majorBidi" w:hAnsiTheme="majorBidi" w:cstheme="majorBidi"/>
          <w:sz w:val="24"/>
          <w:szCs w:val="24"/>
        </w:rPr>
        <w:t>s and employers,</w:t>
      </w:r>
      <w:r w:rsidR="00A87FEA" w:rsidRPr="0015520C">
        <w:rPr>
          <w:rFonts w:asciiTheme="majorBidi" w:hAnsiTheme="majorBidi" w:cstheme="majorBidi"/>
          <w:sz w:val="24"/>
          <w:szCs w:val="24"/>
        </w:rPr>
        <w:t xml:space="preserve"> particularly in high demand </w:t>
      </w:r>
      <w:r w:rsidR="0031610D" w:rsidRPr="0015520C">
        <w:rPr>
          <w:rFonts w:asciiTheme="majorBidi" w:hAnsiTheme="majorBidi" w:cstheme="majorBidi"/>
          <w:sz w:val="24"/>
          <w:szCs w:val="24"/>
        </w:rPr>
        <w:t>environments such as hospitals</w:t>
      </w:r>
      <w:r w:rsidR="005A1E1E" w:rsidRPr="0015520C">
        <w:rPr>
          <w:rFonts w:asciiTheme="majorBidi" w:hAnsiTheme="majorBidi" w:cstheme="majorBidi"/>
          <w:sz w:val="24"/>
          <w:szCs w:val="24"/>
        </w:rPr>
        <w:t xml:space="preserve">, factories, and corporations. </w:t>
      </w:r>
    </w:p>
    <w:p w14:paraId="7C0BD5BB" w14:textId="0AC86AAA" w:rsidR="005A1E1E" w:rsidRPr="0015520C" w:rsidRDefault="00B273A9" w:rsidP="002E1BBE">
      <w:pPr>
        <w:jc w:val="right"/>
        <w:rPr>
          <w:rFonts w:asciiTheme="majorBidi" w:hAnsiTheme="majorBidi" w:cstheme="majorBidi"/>
          <w:sz w:val="24"/>
          <w:szCs w:val="24"/>
        </w:rPr>
      </w:pPr>
      <w:r w:rsidRPr="0015520C">
        <w:rPr>
          <w:rFonts w:asciiTheme="majorBidi" w:hAnsiTheme="majorBidi" w:cstheme="majorBidi"/>
          <w:sz w:val="24"/>
          <w:szCs w:val="24"/>
        </w:rPr>
        <w:t xml:space="preserve">Numerous studies indicate that </w:t>
      </w:r>
      <w:r w:rsidR="008B3455" w:rsidRPr="0015520C">
        <w:rPr>
          <w:rFonts w:asciiTheme="majorBidi" w:hAnsiTheme="majorBidi" w:cstheme="majorBidi"/>
          <w:sz w:val="24"/>
          <w:szCs w:val="24"/>
        </w:rPr>
        <w:t xml:space="preserve">flexible work schedules contribute </w:t>
      </w:r>
      <w:r w:rsidR="005A1D45" w:rsidRPr="0015520C">
        <w:rPr>
          <w:rFonts w:asciiTheme="majorBidi" w:hAnsiTheme="majorBidi" w:cstheme="majorBidi"/>
          <w:sz w:val="24"/>
          <w:szCs w:val="24"/>
        </w:rPr>
        <w:t>to improved job satisfaction and</w:t>
      </w:r>
      <w:r w:rsidR="001636B7" w:rsidRPr="0015520C">
        <w:rPr>
          <w:rFonts w:asciiTheme="majorBidi" w:hAnsiTheme="majorBidi" w:cstheme="majorBidi"/>
          <w:sz w:val="24"/>
          <w:szCs w:val="24"/>
        </w:rPr>
        <w:t xml:space="preserve"> reduced occupational burnout. None</w:t>
      </w:r>
      <w:r w:rsidR="00E336B9" w:rsidRPr="0015520C">
        <w:rPr>
          <w:rFonts w:asciiTheme="majorBidi" w:hAnsiTheme="majorBidi" w:cstheme="majorBidi"/>
          <w:sz w:val="24"/>
          <w:szCs w:val="24"/>
        </w:rPr>
        <w:t>theless, some research</w:t>
      </w:r>
      <w:r w:rsidR="00506789" w:rsidRPr="0015520C">
        <w:rPr>
          <w:rFonts w:asciiTheme="majorBidi" w:hAnsiTheme="majorBidi" w:cstheme="majorBidi"/>
          <w:sz w:val="24"/>
          <w:szCs w:val="24"/>
        </w:rPr>
        <w:t xml:space="preserve"> highlights potential </w:t>
      </w:r>
      <w:r w:rsidR="00445ED3" w:rsidRPr="0015520C">
        <w:rPr>
          <w:rFonts w:asciiTheme="majorBidi" w:hAnsiTheme="majorBidi" w:cstheme="majorBidi"/>
          <w:sz w:val="24"/>
          <w:szCs w:val="24"/>
        </w:rPr>
        <w:t xml:space="preserve">downsides, including reduced </w:t>
      </w:r>
      <w:r w:rsidR="00165572" w:rsidRPr="0015520C">
        <w:rPr>
          <w:rFonts w:asciiTheme="majorBidi" w:hAnsiTheme="majorBidi" w:cstheme="majorBidi"/>
          <w:sz w:val="24"/>
          <w:szCs w:val="24"/>
        </w:rPr>
        <w:t xml:space="preserve">supervision and diminished operational </w:t>
      </w:r>
      <w:r w:rsidR="00B416AB" w:rsidRPr="0015520C">
        <w:rPr>
          <w:rFonts w:asciiTheme="majorBidi" w:hAnsiTheme="majorBidi" w:cstheme="majorBidi"/>
          <w:sz w:val="24"/>
          <w:szCs w:val="24"/>
        </w:rPr>
        <w:t>efficiency in certain contexts.</w:t>
      </w:r>
    </w:p>
    <w:p w14:paraId="28DBB467" w14:textId="2C8AE7B5" w:rsidR="00B416AB" w:rsidRPr="0015520C" w:rsidRDefault="0055423C" w:rsidP="002E1BBE">
      <w:pPr>
        <w:jc w:val="right"/>
        <w:rPr>
          <w:rFonts w:asciiTheme="majorBidi" w:hAnsiTheme="majorBidi" w:cstheme="majorBidi"/>
          <w:sz w:val="24"/>
          <w:szCs w:val="24"/>
        </w:rPr>
      </w:pPr>
      <w:r w:rsidRPr="0015520C">
        <w:rPr>
          <w:rFonts w:asciiTheme="majorBidi" w:hAnsiTheme="majorBidi" w:cstheme="majorBidi"/>
          <w:sz w:val="24"/>
          <w:szCs w:val="24"/>
        </w:rPr>
        <w:t>Accordingly, this review will analyze</w:t>
      </w:r>
      <w:r w:rsidR="00C944F9" w:rsidRPr="0015520C">
        <w:rPr>
          <w:rFonts w:asciiTheme="majorBidi" w:hAnsiTheme="majorBidi" w:cstheme="majorBidi"/>
          <w:sz w:val="24"/>
          <w:szCs w:val="24"/>
        </w:rPr>
        <w:t xml:space="preserve"> the existing literature on </w:t>
      </w:r>
      <w:r w:rsidR="00AD2DF4" w:rsidRPr="0015520C">
        <w:rPr>
          <w:rFonts w:asciiTheme="majorBidi" w:hAnsiTheme="majorBidi" w:cstheme="majorBidi"/>
          <w:sz w:val="24"/>
          <w:szCs w:val="24"/>
        </w:rPr>
        <w:t xml:space="preserve">the impact of flexible work schedules across </w:t>
      </w:r>
      <w:r w:rsidR="00157E97" w:rsidRPr="0015520C">
        <w:rPr>
          <w:rFonts w:asciiTheme="majorBidi" w:hAnsiTheme="majorBidi" w:cstheme="majorBidi"/>
          <w:sz w:val="24"/>
          <w:szCs w:val="24"/>
        </w:rPr>
        <w:t xml:space="preserve">various industries, with a focus </w:t>
      </w:r>
      <w:r w:rsidR="007D38D2" w:rsidRPr="0015520C">
        <w:rPr>
          <w:rFonts w:asciiTheme="majorBidi" w:hAnsiTheme="majorBidi" w:cstheme="majorBidi"/>
          <w:sz w:val="24"/>
          <w:szCs w:val="24"/>
        </w:rPr>
        <w:t xml:space="preserve">on previous empirical and </w:t>
      </w:r>
      <w:r w:rsidR="000B4E56" w:rsidRPr="0015520C">
        <w:rPr>
          <w:rFonts w:asciiTheme="majorBidi" w:hAnsiTheme="majorBidi" w:cstheme="majorBidi"/>
          <w:sz w:val="24"/>
          <w:szCs w:val="24"/>
        </w:rPr>
        <w:t>observational studies that assess workforce</w:t>
      </w:r>
      <w:r w:rsidR="00AF2794" w:rsidRPr="0015520C">
        <w:rPr>
          <w:rFonts w:asciiTheme="majorBidi" w:hAnsiTheme="majorBidi" w:cstheme="majorBidi"/>
          <w:sz w:val="24"/>
          <w:szCs w:val="24"/>
        </w:rPr>
        <w:t xml:space="preserve"> efficiency and well-being.</w:t>
      </w:r>
    </w:p>
    <w:p w14:paraId="45D1F18C" w14:textId="6179999C" w:rsidR="00AF2794" w:rsidRPr="0015520C" w:rsidRDefault="008E212C" w:rsidP="002E1BBE">
      <w:pPr>
        <w:jc w:val="right"/>
        <w:rPr>
          <w:rFonts w:asciiTheme="majorBidi" w:hAnsiTheme="majorBidi" w:cstheme="majorBidi"/>
          <w:sz w:val="24"/>
          <w:szCs w:val="24"/>
        </w:rPr>
      </w:pPr>
      <w:r w:rsidRPr="0015520C">
        <w:rPr>
          <w:rFonts w:asciiTheme="majorBidi" w:hAnsiTheme="majorBidi" w:cstheme="majorBidi"/>
          <w:sz w:val="24"/>
          <w:szCs w:val="24"/>
        </w:rPr>
        <w:t xml:space="preserve">Flexible working has gained </w:t>
      </w:r>
      <w:r w:rsidR="00494988" w:rsidRPr="0015520C">
        <w:rPr>
          <w:rFonts w:asciiTheme="majorBidi" w:hAnsiTheme="majorBidi" w:cstheme="majorBidi"/>
          <w:sz w:val="24"/>
          <w:szCs w:val="24"/>
        </w:rPr>
        <w:t xml:space="preserve">significant attention as a strategy </w:t>
      </w:r>
      <w:r w:rsidR="001D2A0F" w:rsidRPr="0015520C">
        <w:rPr>
          <w:rFonts w:asciiTheme="majorBidi" w:hAnsiTheme="majorBidi" w:cstheme="majorBidi"/>
          <w:sz w:val="24"/>
          <w:szCs w:val="24"/>
        </w:rPr>
        <w:t xml:space="preserve">to enhance work-life balance while also </w:t>
      </w:r>
      <w:r w:rsidR="00550A3D" w:rsidRPr="0015520C">
        <w:rPr>
          <w:rFonts w:asciiTheme="majorBidi" w:hAnsiTheme="majorBidi" w:cstheme="majorBidi"/>
          <w:sz w:val="24"/>
          <w:szCs w:val="24"/>
        </w:rPr>
        <w:t xml:space="preserve">improving organizational outcomes. </w:t>
      </w:r>
      <w:r w:rsidR="00C325D8" w:rsidRPr="0015520C">
        <w:rPr>
          <w:rFonts w:asciiTheme="majorBidi" w:hAnsiTheme="majorBidi" w:cstheme="majorBidi"/>
          <w:sz w:val="24"/>
          <w:szCs w:val="24"/>
        </w:rPr>
        <w:t xml:space="preserve">Therefore, this research aims to examine </w:t>
      </w:r>
      <w:r w:rsidR="0096189A" w:rsidRPr="0015520C">
        <w:rPr>
          <w:rFonts w:asciiTheme="majorBidi" w:hAnsiTheme="majorBidi" w:cstheme="majorBidi"/>
          <w:sz w:val="24"/>
          <w:szCs w:val="24"/>
        </w:rPr>
        <w:t>the impact and eff</w:t>
      </w:r>
      <w:r w:rsidR="00DF33EA" w:rsidRPr="0015520C">
        <w:rPr>
          <w:rFonts w:asciiTheme="majorBidi" w:hAnsiTheme="majorBidi" w:cstheme="majorBidi"/>
          <w:sz w:val="24"/>
          <w:szCs w:val="24"/>
        </w:rPr>
        <w:t xml:space="preserve">ectiveness of flexible </w:t>
      </w:r>
      <w:r w:rsidR="006E3716" w:rsidRPr="0015520C">
        <w:rPr>
          <w:rFonts w:asciiTheme="majorBidi" w:hAnsiTheme="majorBidi" w:cstheme="majorBidi"/>
          <w:sz w:val="24"/>
          <w:szCs w:val="24"/>
        </w:rPr>
        <w:t xml:space="preserve">work arrangements </w:t>
      </w:r>
      <w:r w:rsidR="002B4821" w:rsidRPr="0015520C">
        <w:rPr>
          <w:rFonts w:asciiTheme="majorBidi" w:hAnsiTheme="majorBidi" w:cstheme="majorBidi"/>
          <w:sz w:val="24"/>
          <w:szCs w:val="24"/>
        </w:rPr>
        <w:t xml:space="preserve">on a range of workplace factors, </w:t>
      </w:r>
      <w:proofErr w:type="gramStart"/>
      <w:r w:rsidR="006F777E" w:rsidRPr="0015520C">
        <w:rPr>
          <w:rFonts w:asciiTheme="majorBidi" w:hAnsiTheme="majorBidi" w:cstheme="majorBidi"/>
          <w:sz w:val="24"/>
          <w:szCs w:val="24"/>
        </w:rPr>
        <w:t>including:</w:t>
      </w:r>
      <w:proofErr w:type="gramEnd"/>
      <w:r w:rsidR="006F777E" w:rsidRPr="0015520C">
        <w:rPr>
          <w:rFonts w:asciiTheme="majorBidi" w:hAnsiTheme="majorBidi" w:cstheme="majorBidi"/>
          <w:sz w:val="24"/>
          <w:szCs w:val="24"/>
        </w:rPr>
        <w:t xml:space="preserve"> performance, productivity, </w:t>
      </w:r>
      <w:r w:rsidR="00356AC2" w:rsidRPr="0015520C">
        <w:rPr>
          <w:rFonts w:asciiTheme="majorBidi" w:hAnsiTheme="majorBidi" w:cstheme="majorBidi"/>
          <w:sz w:val="24"/>
          <w:szCs w:val="24"/>
        </w:rPr>
        <w:t>operational efficiency, emp</w:t>
      </w:r>
      <w:r w:rsidR="00600302" w:rsidRPr="0015520C">
        <w:rPr>
          <w:rFonts w:asciiTheme="majorBidi" w:hAnsiTheme="majorBidi" w:cstheme="majorBidi"/>
          <w:sz w:val="24"/>
          <w:szCs w:val="24"/>
        </w:rPr>
        <w:t xml:space="preserve">loyee turnover, job </w:t>
      </w:r>
      <w:proofErr w:type="gramStart"/>
      <w:r w:rsidR="00600302" w:rsidRPr="0015520C">
        <w:rPr>
          <w:rFonts w:asciiTheme="majorBidi" w:hAnsiTheme="majorBidi" w:cstheme="majorBidi"/>
          <w:sz w:val="24"/>
          <w:szCs w:val="24"/>
        </w:rPr>
        <w:t>satisfaction ,</w:t>
      </w:r>
      <w:proofErr w:type="gramEnd"/>
      <w:r w:rsidR="00600302" w:rsidRPr="0015520C">
        <w:rPr>
          <w:rFonts w:asciiTheme="majorBidi" w:hAnsiTheme="majorBidi" w:cstheme="majorBidi"/>
          <w:sz w:val="24"/>
          <w:szCs w:val="24"/>
        </w:rPr>
        <w:t xml:space="preserve"> </w:t>
      </w:r>
      <w:r w:rsidR="00F900EC" w:rsidRPr="0015520C">
        <w:rPr>
          <w:rFonts w:asciiTheme="majorBidi" w:hAnsiTheme="majorBidi" w:cstheme="majorBidi"/>
          <w:sz w:val="24"/>
          <w:szCs w:val="24"/>
        </w:rPr>
        <w:t>and occupational stress.</w:t>
      </w:r>
    </w:p>
    <w:p w14:paraId="10AB3DA8" w14:textId="3B6CF4D6" w:rsidR="000B3C26" w:rsidRPr="0015520C" w:rsidRDefault="000B3C26" w:rsidP="002E1BBE">
      <w:pPr>
        <w:jc w:val="right"/>
        <w:rPr>
          <w:rFonts w:asciiTheme="majorBidi" w:hAnsiTheme="majorBidi" w:cstheme="majorBidi"/>
          <w:sz w:val="24"/>
          <w:szCs w:val="24"/>
        </w:rPr>
      </w:pPr>
      <w:r w:rsidRPr="0015520C">
        <w:rPr>
          <w:rFonts w:asciiTheme="majorBidi" w:hAnsiTheme="majorBidi" w:cstheme="majorBidi"/>
          <w:sz w:val="24"/>
          <w:szCs w:val="24"/>
        </w:rPr>
        <w:t xml:space="preserve">The study will </w:t>
      </w:r>
      <w:r w:rsidR="001D41B3" w:rsidRPr="0015520C">
        <w:rPr>
          <w:rFonts w:asciiTheme="majorBidi" w:hAnsiTheme="majorBidi" w:cstheme="majorBidi"/>
          <w:sz w:val="24"/>
          <w:szCs w:val="24"/>
        </w:rPr>
        <w:t xml:space="preserve">be conducted across multiple sites, </w:t>
      </w:r>
      <w:r w:rsidR="00A35346" w:rsidRPr="0015520C">
        <w:rPr>
          <w:rFonts w:asciiTheme="majorBidi" w:hAnsiTheme="majorBidi" w:cstheme="majorBidi"/>
          <w:sz w:val="24"/>
          <w:szCs w:val="24"/>
        </w:rPr>
        <w:t xml:space="preserve">including companies, factories, and hospitals in </w:t>
      </w:r>
      <w:r w:rsidR="001A0392" w:rsidRPr="0015520C">
        <w:rPr>
          <w:rFonts w:asciiTheme="majorBidi" w:hAnsiTheme="majorBidi" w:cstheme="majorBidi"/>
          <w:sz w:val="24"/>
          <w:szCs w:val="24"/>
        </w:rPr>
        <w:t xml:space="preserve">various </w:t>
      </w:r>
      <w:proofErr w:type="gramStart"/>
      <w:r w:rsidR="001A0392" w:rsidRPr="0015520C">
        <w:rPr>
          <w:rFonts w:asciiTheme="majorBidi" w:hAnsiTheme="majorBidi" w:cstheme="majorBidi"/>
          <w:sz w:val="24"/>
          <w:szCs w:val="24"/>
        </w:rPr>
        <w:t>region</w:t>
      </w:r>
      <w:proofErr w:type="gramEnd"/>
      <w:r w:rsidR="001A0392" w:rsidRPr="0015520C">
        <w:rPr>
          <w:rFonts w:asciiTheme="majorBidi" w:hAnsiTheme="majorBidi" w:cstheme="majorBidi"/>
          <w:sz w:val="24"/>
          <w:szCs w:val="24"/>
        </w:rPr>
        <w:t xml:space="preserve"> of Riyadh, using an experimental desi</w:t>
      </w:r>
      <w:r w:rsidR="003C5291" w:rsidRPr="0015520C">
        <w:rPr>
          <w:rFonts w:asciiTheme="majorBidi" w:hAnsiTheme="majorBidi" w:cstheme="majorBidi"/>
          <w:sz w:val="24"/>
          <w:szCs w:val="24"/>
        </w:rPr>
        <w:t>gn. One group of</w:t>
      </w:r>
      <w:r w:rsidR="007415DE" w:rsidRPr="0015520C">
        <w:rPr>
          <w:rFonts w:asciiTheme="majorBidi" w:hAnsiTheme="majorBidi" w:cstheme="majorBidi"/>
          <w:sz w:val="24"/>
          <w:szCs w:val="24"/>
        </w:rPr>
        <w:t xml:space="preserve"> em</w:t>
      </w:r>
      <w:r w:rsidR="00AE300E" w:rsidRPr="0015520C">
        <w:rPr>
          <w:rFonts w:asciiTheme="majorBidi" w:hAnsiTheme="majorBidi" w:cstheme="majorBidi"/>
          <w:sz w:val="24"/>
          <w:szCs w:val="24"/>
        </w:rPr>
        <w:t xml:space="preserve">ployees will follow a flexible work </w:t>
      </w:r>
      <w:r w:rsidR="00010ABB" w:rsidRPr="0015520C">
        <w:rPr>
          <w:rFonts w:asciiTheme="majorBidi" w:hAnsiTheme="majorBidi" w:cstheme="majorBidi"/>
          <w:sz w:val="24"/>
          <w:szCs w:val="24"/>
        </w:rPr>
        <w:t xml:space="preserve">schedule, while the control group will adhere to </w:t>
      </w:r>
      <w:r w:rsidR="00625224" w:rsidRPr="0015520C">
        <w:rPr>
          <w:rFonts w:asciiTheme="majorBidi" w:hAnsiTheme="majorBidi" w:cstheme="majorBidi"/>
          <w:sz w:val="24"/>
          <w:szCs w:val="24"/>
        </w:rPr>
        <w:t>traditional working hours. Key performance</w:t>
      </w:r>
      <w:r w:rsidR="00F56523" w:rsidRPr="0015520C">
        <w:rPr>
          <w:rFonts w:asciiTheme="majorBidi" w:hAnsiTheme="majorBidi" w:cstheme="majorBidi"/>
          <w:sz w:val="24"/>
          <w:szCs w:val="24"/>
        </w:rPr>
        <w:t xml:space="preserve"> indicators and psychological outcomes</w:t>
      </w:r>
      <w:r w:rsidR="00BA5621" w:rsidRPr="0015520C">
        <w:rPr>
          <w:rFonts w:asciiTheme="majorBidi" w:hAnsiTheme="majorBidi" w:cstheme="majorBidi"/>
          <w:sz w:val="24"/>
          <w:szCs w:val="24"/>
        </w:rPr>
        <w:t xml:space="preserve"> will be measured to assess the effectiveness </w:t>
      </w:r>
      <w:r w:rsidR="00E052AA" w:rsidRPr="0015520C">
        <w:rPr>
          <w:rFonts w:asciiTheme="majorBidi" w:hAnsiTheme="majorBidi" w:cstheme="majorBidi"/>
          <w:sz w:val="24"/>
          <w:szCs w:val="24"/>
        </w:rPr>
        <w:t>of flexible work arrangements in differe</w:t>
      </w:r>
      <w:r w:rsidR="00D012AB" w:rsidRPr="0015520C">
        <w:rPr>
          <w:rFonts w:asciiTheme="majorBidi" w:hAnsiTheme="majorBidi" w:cstheme="majorBidi"/>
          <w:sz w:val="24"/>
          <w:szCs w:val="24"/>
        </w:rPr>
        <w:t>nt professional settings.</w:t>
      </w:r>
    </w:p>
    <w:p w14:paraId="4A3416BB" w14:textId="05B62094" w:rsidR="00D012AB" w:rsidRPr="0015520C" w:rsidRDefault="00D012AB" w:rsidP="002E1BBE">
      <w:pPr>
        <w:jc w:val="right"/>
        <w:rPr>
          <w:rFonts w:asciiTheme="majorBidi" w:hAnsiTheme="majorBidi" w:cstheme="majorBidi"/>
          <w:sz w:val="24"/>
          <w:szCs w:val="24"/>
          <w:rtl/>
        </w:rPr>
      </w:pPr>
      <w:r w:rsidRPr="0015520C">
        <w:rPr>
          <w:rFonts w:asciiTheme="majorBidi" w:hAnsiTheme="majorBidi" w:cstheme="majorBidi"/>
          <w:sz w:val="24"/>
          <w:szCs w:val="24"/>
        </w:rPr>
        <w:t xml:space="preserve">The results are </w:t>
      </w:r>
      <w:r w:rsidR="009028EA" w:rsidRPr="0015520C">
        <w:rPr>
          <w:rFonts w:asciiTheme="majorBidi" w:hAnsiTheme="majorBidi" w:cstheme="majorBidi"/>
          <w:sz w:val="24"/>
          <w:szCs w:val="24"/>
        </w:rPr>
        <w:t xml:space="preserve">expected to provide valuable insights for </w:t>
      </w:r>
      <w:r w:rsidR="00E079CD" w:rsidRPr="0015520C">
        <w:rPr>
          <w:rFonts w:asciiTheme="majorBidi" w:hAnsiTheme="majorBidi" w:cstheme="majorBidi"/>
          <w:sz w:val="24"/>
          <w:szCs w:val="24"/>
        </w:rPr>
        <w:t xml:space="preserve">organizations considering policy </w:t>
      </w:r>
      <w:r w:rsidR="00971C97" w:rsidRPr="0015520C">
        <w:rPr>
          <w:rFonts w:asciiTheme="majorBidi" w:hAnsiTheme="majorBidi" w:cstheme="majorBidi"/>
          <w:sz w:val="24"/>
          <w:szCs w:val="24"/>
        </w:rPr>
        <w:t>changes aimed</w:t>
      </w:r>
      <w:r w:rsidR="003D36D4" w:rsidRPr="0015520C">
        <w:rPr>
          <w:rFonts w:asciiTheme="majorBidi" w:hAnsiTheme="majorBidi" w:cstheme="majorBidi"/>
          <w:sz w:val="24"/>
          <w:szCs w:val="24"/>
        </w:rPr>
        <w:t xml:space="preserve"> at enhancing the sustainability and </w:t>
      </w:r>
      <w:r w:rsidR="006D044C" w:rsidRPr="0015520C">
        <w:rPr>
          <w:rFonts w:asciiTheme="majorBidi" w:hAnsiTheme="majorBidi" w:cstheme="majorBidi"/>
          <w:sz w:val="24"/>
          <w:szCs w:val="24"/>
        </w:rPr>
        <w:t>well-being of their workforce.</w:t>
      </w:r>
    </w:p>
    <w:p w14:paraId="44DB923D" w14:textId="77777777" w:rsidR="009125CE" w:rsidRPr="0015520C" w:rsidRDefault="009125CE" w:rsidP="009125CE">
      <w:pPr>
        <w:rPr>
          <w:rFonts w:asciiTheme="majorBidi" w:hAnsiTheme="majorBidi" w:cstheme="majorBidi"/>
          <w:sz w:val="24"/>
          <w:szCs w:val="24"/>
          <w:rtl/>
        </w:rPr>
      </w:pPr>
    </w:p>
    <w:p w14:paraId="3A3C6E44" w14:textId="77777777" w:rsidR="00F925D0" w:rsidRDefault="00F925D0" w:rsidP="00D22171">
      <w:pPr>
        <w:rPr>
          <w:rFonts w:ascii="Sakkal Majalla" w:hAnsi="Sakkal Majalla" w:cs="Sakkal Majalla"/>
          <w:sz w:val="28"/>
          <w:szCs w:val="28"/>
        </w:rPr>
      </w:pPr>
    </w:p>
    <w:p w14:paraId="2F9AB95C" w14:textId="77777777" w:rsidR="0015520C" w:rsidRDefault="0015520C" w:rsidP="00D22171">
      <w:pPr>
        <w:rPr>
          <w:rFonts w:ascii="Sakkal Majalla" w:hAnsi="Sakkal Majalla" w:cs="Sakkal Majalla"/>
          <w:sz w:val="28"/>
          <w:szCs w:val="28"/>
        </w:rPr>
      </w:pPr>
    </w:p>
    <w:p w14:paraId="09769A7B" w14:textId="77777777" w:rsidR="0015520C" w:rsidRDefault="0015520C" w:rsidP="00D22171">
      <w:pPr>
        <w:rPr>
          <w:rFonts w:ascii="Sakkal Majalla" w:hAnsi="Sakkal Majalla" w:cs="Sakkal Majalla"/>
          <w:sz w:val="28"/>
          <w:szCs w:val="28"/>
        </w:rPr>
      </w:pPr>
    </w:p>
    <w:p w14:paraId="7A5022C4" w14:textId="77777777" w:rsidR="0015520C" w:rsidRDefault="0015520C" w:rsidP="00D22171">
      <w:pPr>
        <w:rPr>
          <w:rFonts w:ascii="Sakkal Majalla" w:hAnsi="Sakkal Majalla" w:cs="Sakkal Majalla"/>
          <w:sz w:val="28"/>
          <w:szCs w:val="28"/>
          <w:rtl/>
        </w:rPr>
      </w:pPr>
    </w:p>
    <w:p w14:paraId="59041654" w14:textId="7817E289" w:rsidR="00D22171" w:rsidRPr="0015520C" w:rsidRDefault="00280F99" w:rsidP="00280F99">
      <w:pPr>
        <w:jc w:val="right"/>
        <w:rPr>
          <w:rFonts w:asciiTheme="majorBidi" w:hAnsiTheme="majorBidi" w:cstheme="majorBidi"/>
          <w:b/>
          <w:bCs/>
          <w:sz w:val="24"/>
          <w:szCs w:val="24"/>
          <w:u w:val="single"/>
        </w:rPr>
      </w:pPr>
      <w:r>
        <w:rPr>
          <w:rFonts w:ascii="Sakkal Majalla" w:hAnsi="Sakkal Majalla" w:cs="Sakkal Majalla"/>
          <w:b/>
          <w:bCs/>
          <w:sz w:val="28"/>
          <w:szCs w:val="28"/>
          <w:u w:val="single"/>
        </w:rPr>
        <w:lastRenderedPageBreak/>
        <w:t>Problem Stat</w:t>
      </w:r>
      <w:r w:rsidR="006417AF">
        <w:rPr>
          <w:rFonts w:ascii="Sakkal Majalla" w:hAnsi="Sakkal Majalla" w:cs="Sakkal Majalla"/>
          <w:b/>
          <w:bCs/>
          <w:sz w:val="28"/>
          <w:szCs w:val="28"/>
          <w:u w:val="single"/>
        </w:rPr>
        <w:t>ement:</w:t>
      </w:r>
    </w:p>
    <w:p w14:paraId="7C29D202" w14:textId="0F3D0F7F" w:rsidR="006417AF" w:rsidRPr="0015520C" w:rsidRDefault="006417AF" w:rsidP="00280F99">
      <w:pPr>
        <w:jc w:val="right"/>
        <w:rPr>
          <w:rFonts w:asciiTheme="majorBidi" w:hAnsiTheme="majorBidi" w:cstheme="majorBidi"/>
          <w:sz w:val="24"/>
          <w:szCs w:val="24"/>
        </w:rPr>
      </w:pPr>
      <w:r w:rsidRPr="0015520C">
        <w:rPr>
          <w:rFonts w:asciiTheme="majorBidi" w:hAnsiTheme="majorBidi" w:cstheme="majorBidi"/>
          <w:sz w:val="24"/>
          <w:szCs w:val="24"/>
        </w:rPr>
        <w:t xml:space="preserve">In modern work </w:t>
      </w:r>
      <w:r w:rsidR="00AB2378" w:rsidRPr="0015520C">
        <w:rPr>
          <w:rFonts w:asciiTheme="majorBidi" w:hAnsiTheme="majorBidi" w:cstheme="majorBidi"/>
          <w:sz w:val="24"/>
          <w:szCs w:val="24"/>
        </w:rPr>
        <w:t xml:space="preserve">environments, organizations are </w:t>
      </w:r>
      <w:r w:rsidR="00AE5437" w:rsidRPr="0015520C">
        <w:rPr>
          <w:rFonts w:asciiTheme="majorBidi" w:hAnsiTheme="majorBidi" w:cstheme="majorBidi"/>
          <w:sz w:val="24"/>
          <w:szCs w:val="24"/>
        </w:rPr>
        <w:t>increasingly striving to balance im</w:t>
      </w:r>
      <w:r w:rsidR="00546EBD" w:rsidRPr="0015520C">
        <w:rPr>
          <w:rFonts w:asciiTheme="majorBidi" w:hAnsiTheme="majorBidi" w:cstheme="majorBidi"/>
          <w:sz w:val="24"/>
          <w:szCs w:val="24"/>
        </w:rPr>
        <w:t>proved productivity with employee</w:t>
      </w:r>
      <w:r w:rsidR="00A54C3D" w:rsidRPr="0015520C">
        <w:rPr>
          <w:rFonts w:asciiTheme="majorBidi" w:hAnsiTheme="majorBidi" w:cstheme="majorBidi"/>
          <w:sz w:val="24"/>
          <w:szCs w:val="24"/>
        </w:rPr>
        <w:t xml:space="preserve"> well-being in the face of </w:t>
      </w:r>
      <w:r w:rsidR="003F4DB0" w:rsidRPr="0015520C">
        <w:rPr>
          <w:rFonts w:asciiTheme="majorBidi" w:hAnsiTheme="majorBidi" w:cstheme="majorBidi"/>
          <w:sz w:val="24"/>
          <w:szCs w:val="24"/>
        </w:rPr>
        <w:t xml:space="preserve">rapid workplace developments. Flexible </w:t>
      </w:r>
      <w:r w:rsidR="00ED2E15" w:rsidRPr="0015520C">
        <w:rPr>
          <w:rFonts w:asciiTheme="majorBidi" w:hAnsiTheme="majorBidi" w:cstheme="majorBidi"/>
          <w:sz w:val="24"/>
          <w:szCs w:val="24"/>
        </w:rPr>
        <w:t>working hours have emerged as a potenti</w:t>
      </w:r>
      <w:r w:rsidR="000D6507" w:rsidRPr="0015520C">
        <w:rPr>
          <w:rFonts w:asciiTheme="majorBidi" w:hAnsiTheme="majorBidi" w:cstheme="majorBidi"/>
          <w:sz w:val="24"/>
          <w:szCs w:val="24"/>
        </w:rPr>
        <w:t xml:space="preserve">al solution that has </w:t>
      </w:r>
      <w:proofErr w:type="gramStart"/>
      <w:r w:rsidR="000D6507" w:rsidRPr="0015520C">
        <w:rPr>
          <w:rFonts w:asciiTheme="majorBidi" w:hAnsiTheme="majorBidi" w:cstheme="majorBidi"/>
          <w:sz w:val="24"/>
          <w:szCs w:val="24"/>
        </w:rPr>
        <w:t>attracted  growing</w:t>
      </w:r>
      <w:proofErr w:type="gramEnd"/>
      <w:r w:rsidR="000D6507" w:rsidRPr="0015520C">
        <w:rPr>
          <w:rFonts w:asciiTheme="majorBidi" w:hAnsiTheme="majorBidi" w:cstheme="majorBidi"/>
          <w:sz w:val="24"/>
          <w:szCs w:val="24"/>
        </w:rPr>
        <w:t xml:space="preserve"> inter</w:t>
      </w:r>
      <w:r w:rsidR="007C4A13" w:rsidRPr="0015520C">
        <w:rPr>
          <w:rFonts w:asciiTheme="majorBidi" w:hAnsiTheme="majorBidi" w:cstheme="majorBidi"/>
          <w:sz w:val="24"/>
          <w:szCs w:val="24"/>
        </w:rPr>
        <w:t>est due to their possible impact on performance</w:t>
      </w:r>
      <w:r w:rsidR="004E499C" w:rsidRPr="0015520C">
        <w:rPr>
          <w:rFonts w:asciiTheme="majorBidi" w:hAnsiTheme="majorBidi" w:cstheme="majorBidi"/>
          <w:sz w:val="24"/>
          <w:szCs w:val="24"/>
        </w:rPr>
        <w:t xml:space="preserve">, productivity, and job satisfaction. However, </w:t>
      </w:r>
      <w:r w:rsidR="00E466B5" w:rsidRPr="0015520C">
        <w:rPr>
          <w:rFonts w:asciiTheme="majorBidi" w:hAnsiTheme="majorBidi" w:cstheme="majorBidi"/>
          <w:sz w:val="24"/>
          <w:szCs w:val="24"/>
        </w:rPr>
        <w:t xml:space="preserve">there are still ongoing questions regarding </w:t>
      </w:r>
      <w:r w:rsidR="00A94AC9" w:rsidRPr="0015520C">
        <w:rPr>
          <w:rFonts w:asciiTheme="majorBidi" w:hAnsiTheme="majorBidi" w:cstheme="majorBidi"/>
          <w:sz w:val="24"/>
          <w:szCs w:val="24"/>
        </w:rPr>
        <w:t>their actual effectiveness across different work</w:t>
      </w:r>
      <w:r w:rsidR="00A345B6" w:rsidRPr="0015520C">
        <w:rPr>
          <w:rFonts w:asciiTheme="majorBidi" w:hAnsiTheme="majorBidi" w:cstheme="majorBidi"/>
          <w:sz w:val="24"/>
          <w:szCs w:val="24"/>
        </w:rPr>
        <w:t>place settings.</w:t>
      </w:r>
    </w:p>
    <w:p w14:paraId="14025DA0" w14:textId="2A9D958E" w:rsidR="002C1FDF" w:rsidRPr="0015520C" w:rsidRDefault="00A345B6" w:rsidP="002C1FDF">
      <w:pPr>
        <w:jc w:val="right"/>
        <w:rPr>
          <w:rFonts w:asciiTheme="majorBidi" w:hAnsiTheme="majorBidi" w:cstheme="majorBidi"/>
          <w:sz w:val="24"/>
          <w:szCs w:val="24"/>
        </w:rPr>
      </w:pPr>
      <w:r w:rsidRPr="0015520C">
        <w:rPr>
          <w:rFonts w:asciiTheme="majorBidi" w:hAnsiTheme="majorBidi" w:cstheme="majorBidi"/>
          <w:sz w:val="24"/>
          <w:szCs w:val="24"/>
        </w:rPr>
        <w:t xml:space="preserve">Many institutions are </w:t>
      </w:r>
      <w:r w:rsidR="00FD5D0F" w:rsidRPr="0015520C">
        <w:rPr>
          <w:rFonts w:asciiTheme="majorBidi" w:hAnsiTheme="majorBidi" w:cstheme="majorBidi"/>
          <w:sz w:val="24"/>
          <w:szCs w:val="24"/>
        </w:rPr>
        <w:t>experiencing significant challenges</w:t>
      </w:r>
      <w:r w:rsidR="004D0A3A" w:rsidRPr="0015520C">
        <w:rPr>
          <w:rFonts w:asciiTheme="majorBidi" w:hAnsiTheme="majorBidi" w:cstheme="majorBidi"/>
          <w:sz w:val="24"/>
          <w:szCs w:val="24"/>
        </w:rPr>
        <w:t xml:space="preserve">, such as high employee turnover, low job satisfaction, </w:t>
      </w:r>
      <w:r w:rsidR="00392F22" w:rsidRPr="0015520C">
        <w:rPr>
          <w:rFonts w:asciiTheme="majorBidi" w:hAnsiTheme="majorBidi" w:cstheme="majorBidi"/>
          <w:sz w:val="24"/>
          <w:szCs w:val="24"/>
        </w:rPr>
        <w:t xml:space="preserve">and increased levels of job burnout- </w:t>
      </w:r>
      <w:r w:rsidR="00555BF2" w:rsidRPr="0015520C">
        <w:rPr>
          <w:rFonts w:asciiTheme="majorBidi" w:hAnsiTheme="majorBidi" w:cstheme="majorBidi"/>
          <w:sz w:val="24"/>
          <w:szCs w:val="24"/>
        </w:rPr>
        <w:t>issues that negatively affect workplace</w:t>
      </w:r>
      <w:r w:rsidR="009A52B5" w:rsidRPr="0015520C">
        <w:rPr>
          <w:rFonts w:asciiTheme="majorBidi" w:hAnsiTheme="majorBidi" w:cstheme="majorBidi"/>
          <w:sz w:val="24"/>
          <w:szCs w:val="24"/>
        </w:rPr>
        <w:t xml:space="preserve"> stability and operational efficiency</w:t>
      </w:r>
      <w:r w:rsidR="00BB2C90" w:rsidRPr="0015520C">
        <w:rPr>
          <w:rFonts w:asciiTheme="majorBidi" w:hAnsiTheme="majorBidi" w:cstheme="majorBidi"/>
          <w:sz w:val="24"/>
          <w:szCs w:val="24"/>
        </w:rPr>
        <w:t>. Although some</w:t>
      </w:r>
      <w:r w:rsidR="000B30FE" w:rsidRPr="0015520C">
        <w:rPr>
          <w:rFonts w:asciiTheme="majorBidi" w:hAnsiTheme="majorBidi" w:cstheme="majorBidi"/>
          <w:sz w:val="24"/>
          <w:szCs w:val="24"/>
        </w:rPr>
        <w:t xml:space="preserve"> studies </w:t>
      </w:r>
      <w:r w:rsidR="00843B50" w:rsidRPr="0015520C">
        <w:rPr>
          <w:rFonts w:asciiTheme="majorBidi" w:hAnsiTheme="majorBidi" w:cstheme="majorBidi"/>
          <w:sz w:val="24"/>
          <w:szCs w:val="24"/>
        </w:rPr>
        <w:t xml:space="preserve">suggest that flexible work arrangements </w:t>
      </w:r>
      <w:r w:rsidR="00242E3F" w:rsidRPr="0015520C">
        <w:rPr>
          <w:rFonts w:asciiTheme="majorBidi" w:hAnsiTheme="majorBidi" w:cstheme="majorBidi"/>
          <w:sz w:val="24"/>
          <w:szCs w:val="24"/>
        </w:rPr>
        <w:t>may help address these problems, the result</w:t>
      </w:r>
      <w:r w:rsidR="00C81646" w:rsidRPr="0015520C">
        <w:rPr>
          <w:rFonts w:asciiTheme="majorBidi" w:hAnsiTheme="majorBidi" w:cstheme="majorBidi"/>
          <w:sz w:val="24"/>
          <w:szCs w:val="24"/>
        </w:rPr>
        <w:t xml:space="preserve">s vary depending on the nature of the work </w:t>
      </w:r>
      <w:r w:rsidR="0073623D" w:rsidRPr="0015520C">
        <w:rPr>
          <w:rFonts w:asciiTheme="majorBidi" w:hAnsiTheme="majorBidi" w:cstheme="majorBidi"/>
          <w:sz w:val="24"/>
          <w:szCs w:val="24"/>
        </w:rPr>
        <w:t xml:space="preserve">and the sector. </w:t>
      </w:r>
      <w:r w:rsidR="000546F7" w:rsidRPr="0015520C">
        <w:rPr>
          <w:rFonts w:asciiTheme="majorBidi" w:hAnsiTheme="majorBidi" w:cstheme="majorBidi"/>
          <w:sz w:val="24"/>
          <w:szCs w:val="24"/>
        </w:rPr>
        <w:t>In some environments, the impact of fle</w:t>
      </w:r>
      <w:r w:rsidR="00DB0669" w:rsidRPr="0015520C">
        <w:rPr>
          <w:rFonts w:asciiTheme="majorBidi" w:hAnsiTheme="majorBidi" w:cstheme="majorBidi"/>
          <w:sz w:val="24"/>
          <w:szCs w:val="24"/>
        </w:rPr>
        <w:t>xible schedules may be positive</w:t>
      </w:r>
      <w:r w:rsidR="00401C64" w:rsidRPr="0015520C">
        <w:rPr>
          <w:rFonts w:asciiTheme="majorBidi" w:hAnsiTheme="majorBidi" w:cstheme="majorBidi"/>
          <w:sz w:val="24"/>
          <w:szCs w:val="24"/>
        </w:rPr>
        <w:t xml:space="preserve">, while in others such as factories and hospitals </w:t>
      </w:r>
      <w:r w:rsidR="00BE1B7B" w:rsidRPr="0015520C">
        <w:rPr>
          <w:rFonts w:asciiTheme="majorBidi" w:hAnsiTheme="majorBidi" w:cstheme="majorBidi"/>
          <w:sz w:val="24"/>
          <w:szCs w:val="24"/>
        </w:rPr>
        <w:t>they may present notable challenges.</w:t>
      </w:r>
    </w:p>
    <w:p w14:paraId="734546B9" w14:textId="77777777" w:rsidR="00577EA4" w:rsidRPr="0015520C" w:rsidRDefault="002C1FDF" w:rsidP="002C1FDF">
      <w:pPr>
        <w:jc w:val="right"/>
        <w:rPr>
          <w:rFonts w:asciiTheme="majorBidi" w:hAnsiTheme="majorBidi" w:cstheme="majorBidi"/>
          <w:sz w:val="24"/>
          <w:szCs w:val="24"/>
        </w:rPr>
      </w:pPr>
      <w:r w:rsidRPr="0015520C">
        <w:rPr>
          <w:rFonts w:asciiTheme="majorBidi" w:hAnsiTheme="majorBidi" w:cstheme="majorBidi"/>
          <w:sz w:val="24"/>
          <w:szCs w:val="24"/>
        </w:rPr>
        <w:t xml:space="preserve">Accordingly, this study </w:t>
      </w:r>
      <w:r w:rsidR="00B045FF" w:rsidRPr="0015520C">
        <w:rPr>
          <w:rFonts w:asciiTheme="majorBidi" w:hAnsiTheme="majorBidi" w:cstheme="majorBidi"/>
          <w:sz w:val="24"/>
          <w:szCs w:val="24"/>
        </w:rPr>
        <w:t xml:space="preserve">aims to explore the extent to which flexible </w:t>
      </w:r>
      <w:r w:rsidR="000F0AF9" w:rsidRPr="0015520C">
        <w:rPr>
          <w:rFonts w:asciiTheme="majorBidi" w:hAnsiTheme="majorBidi" w:cstheme="majorBidi"/>
          <w:sz w:val="24"/>
          <w:szCs w:val="24"/>
        </w:rPr>
        <w:t xml:space="preserve">working hours influence performance, productivity, </w:t>
      </w:r>
      <w:r w:rsidR="000C184A" w:rsidRPr="0015520C">
        <w:rPr>
          <w:rFonts w:asciiTheme="majorBidi" w:hAnsiTheme="majorBidi" w:cstheme="majorBidi"/>
          <w:sz w:val="24"/>
          <w:szCs w:val="24"/>
        </w:rPr>
        <w:t xml:space="preserve">efficiency, employee turnover, </w:t>
      </w:r>
      <w:r w:rsidR="00885855" w:rsidRPr="0015520C">
        <w:rPr>
          <w:rFonts w:asciiTheme="majorBidi" w:hAnsiTheme="majorBidi" w:cstheme="majorBidi"/>
          <w:sz w:val="24"/>
          <w:szCs w:val="24"/>
        </w:rPr>
        <w:t xml:space="preserve">job satisfaction, and </w:t>
      </w:r>
      <w:proofErr w:type="gramStart"/>
      <w:r w:rsidR="00885855" w:rsidRPr="0015520C">
        <w:rPr>
          <w:rFonts w:asciiTheme="majorBidi" w:hAnsiTheme="majorBidi" w:cstheme="majorBidi"/>
          <w:sz w:val="24"/>
          <w:szCs w:val="24"/>
        </w:rPr>
        <w:t>job related</w:t>
      </w:r>
      <w:proofErr w:type="gramEnd"/>
      <w:r w:rsidR="00885855" w:rsidRPr="0015520C">
        <w:rPr>
          <w:rFonts w:asciiTheme="majorBidi" w:hAnsiTheme="majorBidi" w:cstheme="majorBidi"/>
          <w:sz w:val="24"/>
          <w:szCs w:val="24"/>
        </w:rPr>
        <w:t xml:space="preserve"> stress acro</w:t>
      </w:r>
      <w:r w:rsidR="00AE1FF5" w:rsidRPr="0015520C">
        <w:rPr>
          <w:rFonts w:asciiTheme="majorBidi" w:hAnsiTheme="majorBidi" w:cstheme="majorBidi"/>
          <w:sz w:val="24"/>
          <w:szCs w:val="24"/>
        </w:rPr>
        <w:t xml:space="preserve">ss various professional sectors within </w:t>
      </w:r>
      <w:r w:rsidR="005E550E" w:rsidRPr="0015520C">
        <w:rPr>
          <w:rFonts w:asciiTheme="majorBidi" w:hAnsiTheme="majorBidi" w:cstheme="majorBidi"/>
          <w:sz w:val="24"/>
          <w:szCs w:val="24"/>
        </w:rPr>
        <w:t xml:space="preserve">the city of </w:t>
      </w:r>
      <w:proofErr w:type="gramStart"/>
      <w:r w:rsidR="005E550E" w:rsidRPr="0015520C">
        <w:rPr>
          <w:rFonts w:asciiTheme="majorBidi" w:hAnsiTheme="majorBidi" w:cstheme="majorBidi"/>
          <w:sz w:val="24"/>
          <w:szCs w:val="24"/>
        </w:rPr>
        <w:t>Riyadh .</w:t>
      </w:r>
      <w:proofErr w:type="gramEnd"/>
      <w:r w:rsidR="005E550E" w:rsidRPr="0015520C">
        <w:rPr>
          <w:rFonts w:asciiTheme="majorBidi" w:hAnsiTheme="majorBidi" w:cstheme="majorBidi"/>
          <w:sz w:val="24"/>
          <w:szCs w:val="24"/>
        </w:rPr>
        <w:t xml:space="preserve"> This will be conducted </w:t>
      </w:r>
      <w:r w:rsidR="00CF4F0B" w:rsidRPr="0015520C">
        <w:rPr>
          <w:rFonts w:asciiTheme="majorBidi" w:hAnsiTheme="majorBidi" w:cstheme="majorBidi"/>
          <w:sz w:val="24"/>
          <w:szCs w:val="24"/>
        </w:rPr>
        <w:t xml:space="preserve">through a comparative experimental study between </w:t>
      </w:r>
      <w:proofErr w:type="gramStart"/>
      <w:r w:rsidR="00CF4F0B" w:rsidRPr="0015520C">
        <w:rPr>
          <w:rFonts w:asciiTheme="majorBidi" w:hAnsiTheme="majorBidi" w:cstheme="majorBidi"/>
          <w:sz w:val="24"/>
          <w:szCs w:val="24"/>
        </w:rPr>
        <w:t>employee</w:t>
      </w:r>
      <w:proofErr w:type="gramEnd"/>
      <w:r w:rsidR="00CF4F0B" w:rsidRPr="0015520C">
        <w:rPr>
          <w:rFonts w:asciiTheme="majorBidi" w:hAnsiTheme="majorBidi" w:cstheme="majorBidi"/>
          <w:sz w:val="24"/>
          <w:szCs w:val="24"/>
        </w:rPr>
        <w:t xml:space="preserve"> working </w:t>
      </w:r>
      <w:r w:rsidR="00E52827" w:rsidRPr="0015520C">
        <w:rPr>
          <w:rFonts w:asciiTheme="majorBidi" w:hAnsiTheme="majorBidi" w:cstheme="majorBidi"/>
          <w:sz w:val="24"/>
          <w:szCs w:val="24"/>
        </w:rPr>
        <w:t xml:space="preserve">under flexible schedules and those </w:t>
      </w:r>
      <w:r w:rsidR="00577EA4" w:rsidRPr="0015520C">
        <w:rPr>
          <w:rFonts w:asciiTheme="majorBidi" w:hAnsiTheme="majorBidi" w:cstheme="majorBidi"/>
          <w:sz w:val="24"/>
          <w:szCs w:val="24"/>
        </w:rPr>
        <w:t>following traditional working hours.</w:t>
      </w:r>
    </w:p>
    <w:p w14:paraId="7B10B036" w14:textId="7A54A02F" w:rsidR="002C1FDF" w:rsidRPr="0015520C" w:rsidRDefault="00DB4E30" w:rsidP="002C1FDF">
      <w:pPr>
        <w:jc w:val="right"/>
        <w:rPr>
          <w:rFonts w:asciiTheme="majorBidi" w:hAnsiTheme="majorBidi" w:cstheme="majorBidi"/>
          <w:sz w:val="24"/>
          <w:szCs w:val="24"/>
          <w:rtl/>
        </w:rPr>
      </w:pPr>
      <w:r w:rsidRPr="0015520C">
        <w:rPr>
          <w:rFonts w:asciiTheme="majorBidi" w:hAnsiTheme="majorBidi" w:cstheme="majorBidi"/>
          <w:sz w:val="24"/>
          <w:szCs w:val="24"/>
        </w:rPr>
        <w:t xml:space="preserve">The study seeks to provide reliable scientific </w:t>
      </w:r>
      <w:r w:rsidR="00A665FA" w:rsidRPr="0015520C">
        <w:rPr>
          <w:rFonts w:asciiTheme="majorBidi" w:hAnsiTheme="majorBidi" w:cstheme="majorBidi"/>
          <w:sz w:val="24"/>
          <w:szCs w:val="24"/>
        </w:rPr>
        <w:t xml:space="preserve">evidence on whether the adoption of flexible </w:t>
      </w:r>
      <w:r w:rsidR="00E036BA" w:rsidRPr="0015520C">
        <w:rPr>
          <w:rFonts w:asciiTheme="majorBidi" w:hAnsiTheme="majorBidi" w:cstheme="majorBidi"/>
          <w:sz w:val="24"/>
          <w:szCs w:val="24"/>
        </w:rPr>
        <w:t xml:space="preserve">work arrangements genuinely contributes </w:t>
      </w:r>
      <w:r w:rsidR="002B56FB" w:rsidRPr="0015520C">
        <w:rPr>
          <w:rFonts w:asciiTheme="majorBidi" w:hAnsiTheme="majorBidi" w:cstheme="majorBidi"/>
          <w:sz w:val="24"/>
          <w:szCs w:val="24"/>
        </w:rPr>
        <w:t xml:space="preserve">to enhancing the work environment and </w:t>
      </w:r>
      <w:r w:rsidR="004A1E3B" w:rsidRPr="0015520C">
        <w:rPr>
          <w:rFonts w:asciiTheme="majorBidi" w:hAnsiTheme="majorBidi" w:cstheme="majorBidi"/>
          <w:sz w:val="24"/>
          <w:szCs w:val="24"/>
        </w:rPr>
        <w:t>improving employee efficiency, or w</w:t>
      </w:r>
      <w:r w:rsidR="00F83181" w:rsidRPr="0015520C">
        <w:rPr>
          <w:rFonts w:asciiTheme="majorBidi" w:hAnsiTheme="majorBidi" w:cstheme="majorBidi"/>
          <w:sz w:val="24"/>
          <w:szCs w:val="24"/>
        </w:rPr>
        <w:t xml:space="preserve">hether it encounters challenges that limit </w:t>
      </w:r>
      <w:r w:rsidR="007E11E7" w:rsidRPr="0015520C">
        <w:rPr>
          <w:rFonts w:asciiTheme="majorBidi" w:hAnsiTheme="majorBidi" w:cstheme="majorBidi"/>
          <w:sz w:val="24"/>
          <w:szCs w:val="24"/>
        </w:rPr>
        <w:t>its effectiveness in certain professional fields</w:t>
      </w:r>
      <w:r w:rsidR="003E530D" w:rsidRPr="0015520C">
        <w:rPr>
          <w:rFonts w:asciiTheme="majorBidi" w:hAnsiTheme="majorBidi" w:cstheme="majorBidi"/>
          <w:sz w:val="24"/>
          <w:szCs w:val="24"/>
        </w:rPr>
        <w:t>.</w:t>
      </w:r>
      <w:r w:rsidR="000C184A" w:rsidRPr="0015520C">
        <w:rPr>
          <w:rFonts w:asciiTheme="majorBidi" w:hAnsiTheme="majorBidi" w:cstheme="majorBidi"/>
          <w:sz w:val="24"/>
          <w:szCs w:val="24"/>
        </w:rPr>
        <w:t xml:space="preserve"> </w:t>
      </w:r>
    </w:p>
    <w:p w14:paraId="45B33108" w14:textId="77777777" w:rsidR="00F925D0" w:rsidRPr="0015520C" w:rsidRDefault="00F925D0" w:rsidP="00D22171">
      <w:pPr>
        <w:rPr>
          <w:rFonts w:asciiTheme="majorBidi" w:hAnsiTheme="majorBidi" w:cstheme="majorBidi"/>
          <w:sz w:val="24"/>
          <w:szCs w:val="24"/>
          <w:u w:val="single"/>
          <w:rtl/>
        </w:rPr>
      </w:pPr>
    </w:p>
    <w:p w14:paraId="18FB8549" w14:textId="77777777" w:rsidR="00F925D0" w:rsidRPr="0015520C" w:rsidRDefault="00F925D0" w:rsidP="00D22171">
      <w:pPr>
        <w:rPr>
          <w:rFonts w:asciiTheme="majorBidi" w:hAnsiTheme="majorBidi" w:cstheme="majorBidi"/>
          <w:sz w:val="24"/>
          <w:szCs w:val="24"/>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Pr>
      </w:pPr>
    </w:p>
    <w:p w14:paraId="291B19D1" w14:textId="77777777" w:rsidR="0015520C" w:rsidRDefault="0015520C" w:rsidP="00D22171">
      <w:pPr>
        <w:rPr>
          <w:rFonts w:ascii="Sakkal Majalla" w:hAnsi="Sakkal Majalla" w:cs="Sakkal Majalla"/>
          <w:sz w:val="28"/>
          <w:szCs w:val="28"/>
          <w:u w:val="single"/>
        </w:rPr>
      </w:pPr>
    </w:p>
    <w:p w14:paraId="76CC56F3" w14:textId="77777777" w:rsidR="0015520C" w:rsidRDefault="0015520C"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Pr>
      </w:pPr>
    </w:p>
    <w:p w14:paraId="0785C13C" w14:textId="77777777" w:rsidR="00A31A89" w:rsidRDefault="00A31A89" w:rsidP="00D22171">
      <w:pPr>
        <w:rPr>
          <w:rFonts w:ascii="Sakkal Majalla" w:hAnsi="Sakkal Majalla" w:cs="Sakkal Majalla"/>
          <w:sz w:val="28"/>
          <w:szCs w:val="28"/>
          <w:u w:val="single"/>
          <w:rtl/>
        </w:rPr>
      </w:pPr>
    </w:p>
    <w:p w14:paraId="0CD972EE" w14:textId="0F8D6E34" w:rsidR="00D22171" w:rsidRPr="0015520C" w:rsidRDefault="00215394" w:rsidP="00173C87">
      <w:pPr>
        <w:jc w:val="right"/>
        <w:rPr>
          <w:rFonts w:asciiTheme="majorBidi" w:hAnsiTheme="majorBidi" w:cstheme="majorBidi"/>
          <w:sz w:val="24"/>
          <w:szCs w:val="24"/>
          <w:u w:val="single"/>
        </w:rPr>
      </w:pPr>
      <w:r w:rsidRPr="0015520C">
        <w:rPr>
          <w:rFonts w:asciiTheme="majorBidi" w:hAnsiTheme="majorBidi" w:cstheme="majorBidi"/>
          <w:b/>
          <w:bCs/>
          <w:sz w:val="24"/>
          <w:szCs w:val="24"/>
          <w:u w:val="single"/>
        </w:rPr>
        <w:lastRenderedPageBreak/>
        <w:t>Si</w:t>
      </w:r>
      <w:r w:rsidR="00173C87" w:rsidRPr="0015520C">
        <w:rPr>
          <w:rFonts w:asciiTheme="majorBidi" w:hAnsiTheme="majorBidi" w:cstheme="majorBidi"/>
          <w:b/>
          <w:bCs/>
          <w:sz w:val="24"/>
          <w:szCs w:val="24"/>
          <w:u w:val="single"/>
        </w:rPr>
        <w:t>gnificance of the Study</w:t>
      </w:r>
      <w:r w:rsidR="00173C87">
        <w:rPr>
          <w:rFonts w:ascii="Sakkal Majalla" w:hAnsi="Sakkal Majalla" w:cs="Sakkal Majalla"/>
          <w:sz w:val="28"/>
          <w:szCs w:val="28"/>
          <w:u w:val="single"/>
        </w:rPr>
        <w:t>:</w:t>
      </w:r>
    </w:p>
    <w:p w14:paraId="22BA245C" w14:textId="4C3188AB" w:rsidR="00DC2D5F" w:rsidRPr="0015520C" w:rsidRDefault="00B8455A" w:rsidP="00173C87">
      <w:pPr>
        <w:jc w:val="right"/>
        <w:rPr>
          <w:rFonts w:asciiTheme="majorBidi" w:hAnsiTheme="majorBidi" w:cstheme="majorBidi"/>
          <w:sz w:val="24"/>
          <w:szCs w:val="24"/>
        </w:rPr>
      </w:pPr>
      <w:r w:rsidRPr="0015520C">
        <w:rPr>
          <w:rFonts w:asciiTheme="majorBidi" w:hAnsiTheme="majorBidi" w:cstheme="majorBidi"/>
          <w:sz w:val="24"/>
          <w:szCs w:val="24"/>
        </w:rPr>
        <w:t xml:space="preserve">This research will contribute </w:t>
      </w:r>
      <w:r w:rsidR="002C3E37" w:rsidRPr="0015520C">
        <w:rPr>
          <w:rFonts w:asciiTheme="majorBidi" w:hAnsiTheme="majorBidi" w:cstheme="majorBidi"/>
          <w:sz w:val="24"/>
          <w:szCs w:val="24"/>
        </w:rPr>
        <w:t>to enriching the ongoing discourse on work</w:t>
      </w:r>
      <w:r w:rsidR="00105513" w:rsidRPr="0015520C">
        <w:rPr>
          <w:rFonts w:asciiTheme="majorBidi" w:hAnsiTheme="majorBidi" w:cstheme="majorBidi"/>
          <w:sz w:val="24"/>
          <w:szCs w:val="24"/>
        </w:rPr>
        <w:t xml:space="preserve">force management and employee </w:t>
      </w:r>
      <w:r w:rsidR="005C2244" w:rsidRPr="0015520C">
        <w:rPr>
          <w:rFonts w:asciiTheme="majorBidi" w:hAnsiTheme="majorBidi" w:cstheme="majorBidi"/>
          <w:sz w:val="24"/>
          <w:szCs w:val="24"/>
        </w:rPr>
        <w:t>well-</w:t>
      </w:r>
      <w:proofErr w:type="gramStart"/>
      <w:r w:rsidR="005C2244" w:rsidRPr="0015520C">
        <w:rPr>
          <w:rFonts w:asciiTheme="majorBidi" w:hAnsiTheme="majorBidi" w:cstheme="majorBidi"/>
          <w:sz w:val="24"/>
          <w:szCs w:val="24"/>
        </w:rPr>
        <w:t>being .</w:t>
      </w:r>
      <w:proofErr w:type="gramEnd"/>
      <w:r w:rsidR="005C2244" w:rsidRPr="0015520C">
        <w:rPr>
          <w:rFonts w:asciiTheme="majorBidi" w:hAnsiTheme="majorBidi" w:cstheme="majorBidi"/>
          <w:sz w:val="24"/>
          <w:szCs w:val="24"/>
        </w:rPr>
        <w:t xml:space="preserve"> it will also support decision-makers</w:t>
      </w:r>
      <w:r w:rsidR="00B67C2E" w:rsidRPr="0015520C">
        <w:rPr>
          <w:rFonts w:asciiTheme="majorBidi" w:hAnsiTheme="majorBidi" w:cstheme="majorBidi"/>
          <w:sz w:val="24"/>
          <w:szCs w:val="24"/>
        </w:rPr>
        <w:t xml:space="preserve">, HR professionals, and business leaders in </w:t>
      </w:r>
      <w:r w:rsidR="00AE4385" w:rsidRPr="0015520C">
        <w:rPr>
          <w:rFonts w:asciiTheme="majorBidi" w:hAnsiTheme="majorBidi" w:cstheme="majorBidi"/>
          <w:sz w:val="24"/>
          <w:szCs w:val="24"/>
        </w:rPr>
        <w:t xml:space="preserve">making informed decisions regarding </w:t>
      </w:r>
      <w:r w:rsidR="009C44B3" w:rsidRPr="0015520C">
        <w:rPr>
          <w:rFonts w:asciiTheme="majorBidi" w:hAnsiTheme="majorBidi" w:cstheme="majorBidi"/>
          <w:sz w:val="24"/>
          <w:szCs w:val="24"/>
        </w:rPr>
        <w:t xml:space="preserve">the feasibility and impact of flexible </w:t>
      </w:r>
      <w:r w:rsidR="00CC0F9C" w:rsidRPr="0015520C">
        <w:rPr>
          <w:rFonts w:asciiTheme="majorBidi" w:hAnsiTheme="majorBidi" w:cstheme="majorBidi"/>
          <w:sz w:val="24"/>
          <w:szCs w:val="24"/>
        </w:rPr>
        <w:t>work policies in the Kingdom of Saudi Arabia.</w:t>
      </w:r>
    </w:p>
    <w:p w14:paraId="53AB1E33" w14:textId="7F5F19ED" w:rsidR="0066195D" w:rsidRPr="0015520C" w:rsidRDefault="0066195D" w:rsidP="00173C87">
      <w:pPr>
        <w:jc w:val="right"/>
        <w:rPr>
          <w:rFonts w:asciiTheme="majorBidi" w:hAnsiTheme="majorBidi" w:cstheme="majorBidi"/>
          <w:sz w:val="24"/>
          <w:szCs w:val="24"/>
          <w:rtl/>
        </w:rPr>
      </w:pPr>
      <w:r w:rsidRPr="0015520C">
        <w:rPr>
          <w:rFonts w:asciiTheme="majorBidi" w:hAnsiTheme="majorBidi" w:cstheme="majorBidi"/>
          <w:sz w:val="24"/>
          <w:szCs w:val="24"/>
        </w:rPr>
        <w:t xml:space="preserve">In addition, the study will provide sector-wide </w:t>
      </w:r>
      <w:r w:rsidR="006A763F" w:rsidRPr="0015520C">
        <w:rPr>
          <w:rFonts w:asciiTheme="majorBidi" w:hAnsiTheme="majorBidi" w:cstheme="majorBidi"/>
          <w:sz w:val="24"/>
          <w:szCs w:val="24"/>
        </w:rPr>
        <w:t>comparisons to identify</w:t>
      </w:r>
      <w:r w:rsidR="00152649" w:rsidRPr="0015520C">
        <w:rPr>
          <w:rFonts w:asciiTheme="majorBidi" w:hAnsiTheme="majorBidi" w:cstheme="majorBidi"/>
          <w:sz w:val="24"/>
          <w:szCs w:val="24"/>
        </w:rPr>
        <w:t xml:space="preserve"> where flexible work arrangements are most effective. </w:t>
      </w:r>
    </w:p>
    <w:p w14:paraId="49CF5093" w14:textId="77777777" w:rsidR="00F925D0" w:rsidRDefault="00F925D0" w:rsidP="00D22171">
      <w:pPr>
        <w:rPr>
          <w:rFonts w:ascii="Sakkal Majalla" w:hAnsi="Sakkal Majalla" w:cs="Sakkal Majalla"/>
          <w:sz w:val="28"/>
          <w:szCs w:val="28"/>
          <w:u w:val="single"/>
          <w:rtl/>
        </w:rPr>
      </w:pPr>
    </w:p>
    <w:p w14:paraId="579DE2BF" w14:textId="77777777" w:rsidR="00F925D0" w:rsidRPr="0015520C" w:rsidRDefault="00F925D0" w:rsidP="00D22171">
      <w:pPr>
        <w:rPr>
          <w:rFonts w:asciiTheme="majorBidi" w:hAnsiTheme="majorBidi" w:cstheme="majorBidi"/>
          <w:sz w:val="24"/>
          <w:szCs w:val="24"/>
          <w:u w:val="single"/>
          <w:rtl/>
        </w:rPr>
      </w:pPr>
    </w:p>
    <w:p w14:paraId="0D1AC2D8" w14:textId="60078E4B" w:rsidR="00D22171" w:rsidRPr="0015520C" w:rsidRDefault="0057303C" w:rsidP="00ED3299">
      <w:pPr>
        <w:jc w:val="right"/>
        <w:rPr>
          <w:rFonts w:asciiTheme="majorBidi" w:hAnsiTheme="majorBidi" w:cstheme="majorBidi"/>
          <w:b/>
          <w:bCs/>
          <w:sz w:val="24"/>
          <w:szCs w:val="24"/>
          <w:u w:val="single"/>
        </w:rPr>
      </w:pPr>
      <w:r w:rsidRPr="0015520C">
        <w:rPr>
          <w:rFonts w:asciiTheme="majorBidi" w:hAnsiTheme="majorBidi" w:cstheme="majorBidi"/>
          <w:b/>
          <w:bCs/>
          <w:sz w:val="24"/>
          <w:szCs w:val="24"/>
          <w:u w:val="single"/>
        </w:rPr>
        <w:t>Objectives of the Study:</w:t>
      </w:r>
    </w:p>
    <w:p w14:paraId="76770330" w14:textId="25D8AF23" w:rsidR="0057303C" w:rsidRPr="0015520C" w:rsidRDefault="00B15688" w:rsidP="00FA5531">
      <w:pPr>
        <w:pStyle w:val="ListParagraph"/>
        <w:numPr>
          <w:ilvl w:val="0"/>
          <w:numId w:val="16"/>
        </w:numPr>
        <w:bidi w:val="0"/>
        <w:rPr>
          <w:rFonts w:asciiTheme="majorBidi" w:hAnsiTheme="majorBidi" w:cstheme="majorBidi"/>
          <w:sz w:val="24"/>
          <w:szCs w:val="24"/>
        </w:rPr>
      </w:pPr>
      <w:r w:rsidRPr="0015520C">
        <w:rPr>
          <w:rFonts w:asciiTheme="majorBidi" w:hAnsiTheme="majorBidi" w:cstheme="majorBidi"/>
          <w:sz w:val="24"/>
          <w:szCs w:val="24"/>
        </w:rPr>
        <w:t>To</w:t>
      </w:r>
      <w:r w:rsidR="00DE6FD1" w:rsidRPr="0015520C">
        <w:rPr>
          <w:rFonts w:asciiTheme="majorBidi" w:hAnsiTheme="majorBidi" w:cstheme="majorBidi"/>
          <w:sz w:val="24"/>
          <w:szCs w:val="24"/>
        </w:rPr>
        <w:t xml:space="preserve"> assess the impact of flexible </w:t>
      </w:r>
      <w:r w:rsidR="00F205C5" w:rsidRPr="0015520C">
        <w:rPr>
          <w:rFonts w:asciiTheme="majorBidi" w:hAnsiTheme="majorBidi" w:cstheme="majorBidi"/>
          <w:sz w:val="24"/>
          <w:szCs w:val="24"/>
        </w:rPr>
        <w:t>working hours on employee performance and productivity</w:t>
      </w:r>
      <w:r w:rsidR="00024D63" w:rsidRPr="0015520C">
        <w:rPr>
          <w:rFonts w:asciiTheme="majorBidi" w:hAnsiTheme="majorBidi" w:cstheme="majorBidi"/>
          <w:sz w:val="24"/>
          <w:szCs w:val="24"/>
        </w:rPr>
        <w:t>.</w:t>
      </w:r>
    </w:p>
    <w:p w14:paraId="24218DEF" w14:textId="6BAD17A1" w:rsidR="00AF01E0" w:rsidRPr="0015520C" w:rsidRDefault="00B15688" w:rsidP="00FA5531">
      <w:pPr>
        <w:pStyle w:val="ListParagraph"/>
        <w:numPr>
          <w:ilvl w:val="0"/>
          <w:numId w:val="16"/>
        </w:numPr>
        <w:bidi w:val="0"/>
        <w:rPr>
          <w:rFonts w:asciiTheme="majorBidi" w:hAnsiTheme="majorBidi" w:cstheme="majorBidi"/>
          <w:sz w:val="24"/>
          <w:szCs w:val="24"/>
        </w:rPr>
      </w:pPr>
      <w:r w:rsidRPr="0015520C">
        <w:rPr>
          <w:rFonts w:asciiTheme="majorBidi" w:hAnsiTheme="majorBidi" w:cstheme="majorBidi"/>
          <w:sz w:val="24"/>
          <w:szCs w:val="24"/>
        </w:rPr>
        <w:t xml:space="preserve">To </w:t>
      </w:r>
      <w:r w:rsidR="00942DCF" w:rsidRPr="0015520C">
        <w:rPr>
          <w:rFonts w:asciiTheme="majorBidi" w:hAnsiTheme="majorBidi" w:cstheme="majorBidi"/>
          <w:sz w:val="24"/>
          <w:szCs w:val="24"/>
        </w:rPr>
        <w:t xml:space="preserve">measure the effect of </w:t>
      </w:r>
      <w:r w:rsidR="00CB77F7" w:rsidRPr="0015520C">
        <w:rPr>
          <w:rFonts w:asciiTheme="majorBidi" w:hAnsiTheme="majorBidi" w:cstheme="majorBidi"/>
          <w:sz w:val="24"/>
          <w:szCs w:val="24"/>
        </w:rPr>
        <w:t xml:space="preserve">flexible work schedules on operational </w:t>
      </w:r>
      <w:r w:rsidR="008F55E1" w:rsidRPr="0015520C">
        <w:rPr>
          <w:rFonts w:asciiTheme="majorBidi" w:hAnsiTheme="majorBidi" w:cstheme="majorBidi"/>
          <w:sz w:val="24"/>
          <w:szCs w:val="24"/>
        </w:rPr>
        <w:t>efficiency and output.</w:t>
      </w:r>
    </w:p>
    <w:p w14:paraId="7D0966BF" w14:textId="6A706150" w:rsidR="008F55E1" w:rsidRPr="0015520C" w:rsidRDefault="00897C63" w:rsidP="00FA5531">
      <w:pPr>
        <w:pStyle w:val="ListParagraph"/>
        <w:numPr>
          <w:ilvl w:val="0"/>
          <w:numId w:val="16"/>
        </w:numPr>
        <w:bidi w:val="0"/>
        <w:rPr>
          <w:rFonts w:asciiTheme="majorBidi" w:hAnsiTheme="majorBidi" w:cstheme="majorBidi"/>
          <w:sz w:val="24"/>
          <w:szCs w:val="24"/>
        </w:rPr>
      </w:pPr>
      <w:r w:rsidRPr="0015520C">
        <w:rPr>
          <w:rFonts w:asciiTheme="majorBidi" w:hAnsiTheme="majorBidi" w:cstheme="majorBidi"/>
          <w:sz w:val="24"/>
          <w:szCs w:val="24"/>
        </w:rPr>
        <w:t xml:space="preserve">To determine the </w:t>
      </w:r>
      <w:r w:rsidR="007C5ED7" w:rsidRPr="0015520C">
        <w:rPr>
          <w:rFonts w:asciiTheme="majorBidi" w:hAnsiTheme="majorBidi" w:cstheme="majorBidi"/>
          <w:sz w:val="24"/>
          <w:szCs w:val="24"/>
        </w:rPr>
        <w:t>influence of flexible work arrangements on employee</w:t>
      </w:r>
      <w:r w:rsidR="002B5B4F" w:rsidRPr="0015520C">
        <w:rPr>
          <w:rFonts w:asciiTheme="majorBidi" w:hAnsiTheme="majorBidi" w:cstheme="majorBidi"/>
          <w:sz w:val="24"/>
          <w:szCs w:val="24"/>
        </w:rPr>
        <w:t xml:space="preserve"> turnover</w:t>
      </w:r>
      <w:r w:rsidR="00F57557" w:rsidRPr="0015520C">
        <w:rPr>
          <w:rFonts w:asciiTheme="majorBidi" w:hAnsiTheme="majorBidi" w:cstheme="majorBidi"/>
          <w:sz w:val="24"/>
          <w:szCs w:val="24"/>
        </w:rPr>
        <w:t xml:space="preserve"> </w:t>
      </w:r>
      <w:r w:rsidR="002B5B4F" w:rsidRPr="0015520C">
        <w:rPr>
          <w:rFonts w:asciiTheme="majorBidi" w:hAnsiTheme="majorBidi" w:cstheme="majorBidi"/>
          <w:sz w:val="24"/>
          <w:szCs w:val="24"/>
        </w:rPr>
        <w:t>rates.</w:t>
      </w:r>
    </w:p>
    <w:p w14:paraId="13E64B66" w14:textId="74523491" w:rsidR="002B5B4F" w:rsidRPr="0015520C" w:rsidRDefault="002B5B4F" w:rsidP="00FA5531">
      <w:pPr>
        <w:pStyle w:val="ListParagraph"/>
        <w:numPr>
          <w:ilvl w:val="0"/>
          <w:numId w:val="16"/>
        </w:numPr>
        <w:bidi w:val="0"/>
        <w:rPr>
          <w:rFonts w:asciiTheme="majorBidi" w:hAnsiTheme="majorBidi" w:cstheme="majorBidi"/>
          <w:sz w:val="24"/>
          <w:szCs w:val="24"/>
        </w:rPr>
      </w:pPr>
      <w:r w:rsidRPr="0015520C">
        <w:rPr>
          <w:rFonts w:asciiTheme="majorBidi" w:hAnsiTheme="majorBidi" w:cstheme="majorBidi"/>
          <w:sz w:val="24"/>
          <w:szCs w:val="24"/>
        </w:rPr>
        <w:t>To anal</w:t>
      </w:r>
      <w:r w:rsidR="00E7379F" w:rsidRPr="0015520C">
        <w:rPr>
          <w:rFonts w:asciiTheme="majorBidi" w:hAnsiTheme="majorBidi" w:cstheme="majorBidi"/>
          <w:sz w:val="24"/>
          <w:szCs w:val="24"/>
        </w:rPr>
        <w:t>yze levels of job satisfaction among employee</w:t>
      </w:r>
      <w:r w:rsidR="00E943D2" w:rsidRPr="0015520C">
        <w:rPr>
          <w:rFonts w:asciiTheme="majorBidi" w:hAnsiTheme="majorBidi" w:cstheme="majorBidi"/>
          <w:sz w:val="24"/>
          <w:szCs w:val="24"/>
        </w:rPr>
        <w:t>s working under both fle</w:t>
      </w:r>
      <w:r w:rsidR="00F57557" w:rsidRPr="0015520C">
        <w:rPr>
          <w:rFonts w:asciiTheme="majorBidi" w:hAnsiTheme="majorBidi" w:cstheme="majorBidi"/>
          <w:sz w:val="24"/>
          <w:szCs w:val="24"/>
        </w:rPr>
        <w:t>xible and traditional systems.</w:t>
      </w:r>
    </w:p>
    <w:p w14:paraId="21B8E721" w14:textId="10B79E35" w:rsidR="00F57557" w:rsidRPr="0015520C" w:rsidRDefault="00034F6E" w:rsidP="00FA5531">
      <w:pPr>
        <w:pStyle w:val="ListParagraph"/>
        <w:numPr>
          <w:ilvl w:val="0"/>
          <w:numId w:val="16"/>
        </w:numPr>
        <w:bidi w:val="0"/>
        <w:rPr>
          <w:rFonts w:asciiTheme="majorBidi" w:hAnsiTheme="majorBidi" w:cstheme="majorBidi"/>
          <w:sz w:val="24"/>
          <w:szCs w:val="24"/>
        </w:rPr>
      </w:pPr>
      <w:r w:rsidRPr="0015520C">
        <w:rPr>
          <w:rFonts w:asciiTheme="majorBidi" w:hAnsiTheme="majorBidi" w:cstheme="majorBidi"/>
          <w:sz w:val="24"/>
          <w:szCs w:val="24"/>
        </w:rPr>
        <w:t xml:space="preserve">To evaluate levels of </w:t>
      </w:r>
      <w:proofErr w:type="gramStart"/>
      <w:r w:rsidRPr="0015520C">
        <w:rPr>
          <w:rFonts w:asciiTheme="majorBidi" w:hAnsiTheme="majorBidi" w:cstheme="majorBidi"/>
          <w:sz w:val="24"/>
          <w:szCs w:val="24"/>
        </w:rPr>
        <w:t xml:space="preserve">job </w:t>
      </w:r>
      <w:r w:rsidR="002912CC" w:rsidRPr="0015520C">
        <w:rPr>
          <w:rFonts w:asciiTheme="majorBidi" w:hAnsiTheme="majorBidi" w:cstheme="majorBidi"/>
          <w:sz w:val="24"/>
          <w:szCs w:val="24"/>
        </w:rPr>
        <w:t>related</w:t>
      </w:r>
      <w:proofErr w:type="gramEnd"/>
      <w:r w:rsidR="002912CC" w:rsidRPr="0015520C">
        <w:rPr>
          <w:rFonts w:asciiTheme="majorBidi" w:hAnsiTheme="majorBidi" w:cstheme="majorBidi"/>
          <w:sz w:val="24"/>
          <w:szCs w:val="24"/>
        </w:rPr>
        <w:t xml:space="preserve"> burnout among employees under flexible</w:t>
      </w:r>
      <w:r w:rsidR="00DD3E16" w:rsidRPr="0015520C">
        <w:rPr>
          <w:rFonts w:asciiTheme="majorBidi" w:hAnsiTheme="majorBidi" w:cstheme="majorBidi"/>
          <w:sz w:val="24"/>
          <w:szCs w:val="24"/>
        </w:rPr>
        <w:t xml:space="preserve"> and conventional work conditions.</w:t>
      </w:r>
    </w:p>
    <w:p w14:paraId="30B25739" w14:textId="6F3D10B9" w:rsidR="00D70DAF" w:rsidRPr="0015520C" w:rsidRDefault="00D70DAF" w:rsidP="00FA5531">
      <w:pPr>
        <w:pStyle w:val="ListParagraph"/>
        <w:numPr>
          <w:ilvl w:val="0"/>
          <w:numId w:val="16"/>
        </w:numPr>
        <w:bidi w:val="0"/>
        <w:rPr>
          <w:rFonts w:asciiTheme="majorBidi" w:hAnsiTheme="majorBidi" w:cstheme="majorBidi"/>
          <w:sz w:val="24"/>
          <w:szCs w:val="24"/>
          <w:rtl/>
        </w:rPr>
      </w:pPr>
      <w:proofErr w:type="gramStart"/>
      <w:r w:rsidRPr="0015520C">
        <w:rPr>
          <w:rFonts w:asciiTheme="majorBidi" w:hAnsiTheme="majorBidi" w:cstheme="majorBidi"/>
          <w:sz w:val="24"/>
          <w:szCs w:val="24"/>
        </w:rPr>
        <w:t>To compare</w:t>
      </w:r>
      <w:proofErr w:type="gramEnd"/>
      <w:r w:rsidRPr="0015520C">
        <w:rPr>
          <w:rFonts w:asciiTheme="majorBidi" w:hAnsiTheme="majorBidi" w:cstheme="majorBidi"/>
          <w:sz w:val="24"/>
          <w:szCs w:val="24"/>
        </w:rPr>
        <w:t xml:space="preserve"> these effects across </w:t>
      </w:r>
      <w:r w:rsidR="00FD4A0F" w:rsidRPr="0015520C">
        <w:rPr>
          <w:rFonts w:asciiTheme="majorBidi" w:hAnsiTheme="majorBidi" w:cstheme="majorBidi"/>
          <w:sz w:val="24"/>
          <w:szCs w:val="24"/>
        </w:rPr>
        <w:t>different work environments (e.g.</w:t>
      </w:r>
      <w:r w:rsidR="00612E19" w:rsidRPr="0015520C">
        <w:rPr>
          <w:rFonts w:asciiTheme="majorBidi" w:hAnsiTheme="majorBidi" w:cstheme="majorBidi"/>
          <w:sz w:val="24"/>
          <w:szCs w:val="24"/>
        </w:rPr>
        <w:t>, companies, factories, and hospitals).</w:t>
      </w:r>
    </w:p>
    <w:p w14:paraId="1A48E59B"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75EA1743" w14:textId="7C568126" w:rsidR="00356223" w:rsidRPr="0015520C" w:rsidRDefault="00356223" w:rsidP="006551C9">
      <w:pPr>
        <w:jc w:val="right"/>
        <w:rPr>
          <w:rFonts w:asciiTheme="majorBidi" w:hAnsiTheme="majorBidi" w:cstheme="majorBidi"/>
          <w:b/>
          <w:bCs/>
          <w:sz w:val="24"/>
          <w:szCs w:val="24"/>
          <w:u w:val="single"/>
        </w:rPr>
      </w:pPr>
      <w:r w:rsidRPr="0015520C">
        <w:rPr>
          <w:rFonts w:asciiTheme="majorBidi" w:hAnsiTheme="majorBidi" w:cstheme="majorBidi"/>
          <w:b/>
          <w:bCs/>
          <w:sz w:val="24"/>
          <w:szCs w:val="24"/>
          <w:u w:val="single"/>
        </w:rPr>
        <w:t>Research Questions:</w:t>
      </w:r>
    </w:p>
    <w:p w14:paraId="7315D55A" w14:textId="2509FEE9" w:rsidR="006551C9" w:rsidRPr="0015520C" w:rsidRDefault="00DC4E01" w:rsidP="00DC4E01">
      <w:pPr>
        <w:pStyle w:val="ListParagraph"/>
        <w:numPr>
          <w:ilvl w:val="0"/>
          <w:numId w:val="15"/>
        </w:numPr>
        <w:bidi w:val="0"/>
        <w:jc w:val="both"/>
        <w:rPr>
          <w:rFonts w:asciiTheme="majorBidi" w:hAnsiTheme="majorBidi" w:cstheme="majorBidi"/>
          <w:sz w:val="24"/>
          <w:szCs w:val="24"/>
        </w:rPr>
      </w:pPr>
      <w:r w:rsidRPr="0015520C">
        <w:rPr>
          <w:rFonts w:asciiTheme="majorBidi" w:hAnsiTheme="majorBidi" w:cstheme="majorBidi"/>
          <w:sz w:val="24"/>
          <w:szCs w:val="24"/>
        </w:rPr>
        <w:t xml:space="preserve">What is the impact of flexible </w:t>
      </w:r>
      <w:r w:rsidR="005C0ACE" w:rsidRPr="0015520C">
        <w:rPr>
          <w:rFonts w:asciiTheme="majorBidi" w:hAnsiTheme="majorBidi" w:cstheme="majorBidi"/>
          <w:sz w:val="24"/>
          <w:szCs w:val="24"/>
        </w:rPr>
        <w:t xml:space="preserve">working hours on employee performance and productivity across </w:t>
      </w:r>
      <w:r w:rsidR="004C4DAF" w:rsidRPr="0015520C">
        <w:rPr>
          <w:rFonts w:asciiTheme="majorBidi" w:hAnsiTheme="majorBidi" w:cstheme="majorBidi"/>
          <w:sz w:val="24"/>
          <w:szCs w:val="24"/>
        </w:rPr>
        <w:t>different work environments?</w:t>
      </w:r>
    </w:p>
    <w:p w14:paraId="066DC123" w14:textId="2FCDE835" w:rsidR="004C4DAF" w:rsidRPr="0015520C" w:rsidRDefault="004C4DAF" w:rsidP="004C4DAF">
      <w:pPr>
        <w:pStyle w:val="ListParagraph"/>
        <w:numPr>
          <w:ilvl w:val="0"/>
          <w:numId w:val="15"/>
        </w:numPr>
        <w:bidi w:val="0"/>
        <w:jc w:val="both"/>
        <w:rPr>
          <w:rFonts w:asciiTheme="majorBidi" w:hAnsiTheme="majorBidi" w:cstheme="majorBidi"/>
          <w:sz w:val="24"/>
          <w:szCs w:val="24"/>
        </w:rPr>
      </w:pPr>
      <w:r w:rsidRPr="0015520C">
        <w:rPr>
          <w:rFonts w:asciiTheme="majorBidi" w:hAnsiTheme="majorBidi" w:cstheme="majorBidi"/>
          <w:sz w:val="24"/>
          <w:szCs w:val="24"/>
        </w:rPr>
        <w:t xml:space="preserve">How does </w:t>
      </w:r>
      <w:r w:rsidR="006A777B" w:rsidRPr="0015520C">
        <w:rPr>
          <w:rFonts w:asciiTheme="majorBidi" w:hAnsiTheme="majorBidi" w:cstheme="majorBidi"/>
          <w:sz w:val="24"/>
          <w:szCs w:val="24"/>
        </w:rPr>
        <w:t>flexible working influence job efficiency compared to traditional work arrangements?</w:t>
      </w:r>
    </w:p>
    <w:p w14:paraId="2BF599ED" w14:textId="0C7944F7" w:rsidR="006A777B" w:rsidRPr="0015520C" w:rsidRDefault="00AB4443" w:rsidP="006A777B">
      <w:pPr>
        <w:pStyle w:val="ListParagraph"/>
        <w:numPr>
          <w:ilvl w:val="0"/>
          <w:numId w:val="15"/>
        </w:numPr>
        <w:bidi w:val="0"/>
        <w:jc w:val="both"/>
        <w:rPr>
          <w:rFonts w:asciiTheme="majorBidi" w:hAnsiTheme="majorBidi" w:cstheme="majorBidi"/>
          <w:sz w:val="24"/>
          <w:szCs w:val="24"/>
        </w:rPr>
      </w:pPr>
      <w:r w:rsidRPr="0015520C">
        <w:rPr>
          <w:rFonts w:asciiTheme="majorBidi" w:hAnsiTheme="majorBidi" w:cstheme="majorBidi"/>
          <w:sz w:val="24"/>
          <w:szCs w:val="24"/>
        </w:rPr>
        <w:t xml:space="preserve">What is the relationship between the implementation of </w:t>
      </w:r>
      <w:r w:rsidR="000E3DCD" w:rsidRPr="0015520C">
        <w:rPr>
          <w:rFonts w:asciiTheme="majorBidi" w:hAnsiTheme="majorBidi" w:cstheme="majorBidi"/>
          <w:sz w:val="24"/>
          <w:szCs w:val="24"/>
        </w:rPr>
        <w:t xml:space="preserve">flexible work schedules and employee turnover </w:t>
      </w:r>
      <w:r w:rsidR="00787330" w:rsidRPr="0015520C">
        <w:rPr>
          <w:rFonts w:asciiTheme="majorBidi" w:hAnsiTheme="majorBidi" w:cstheme="majorBidi"/>
          <w:sz w:val="24"/>
          <w:szCs w:val="24"/>
        </w:rPr>
        <w:t>rates?</w:t>
      </w:r>
    </w:p>
    <w:p w14:paraId="6D3CB077" w14:textId="4AE3B9E8" w:rsidR="00787330" w:rsidRPr="0015520C" w:rsidRDefault="00787330" w:rsidP="00787330">
      <w:pPr>
        <w:pStyle w:val="ListParagraph"/>
        <w:numPr>
          <w:ilvl w:val="0"/>
          <w:numId w:val="15"/>
        </w:numPr>
        <w:bidi w:val="0"/>
        <w:jc w:val="both"/>
        <w:rPr>
          <w:rFonts w:asciiTheme="majorBidi" w:hAnsiTheme="majorBidi" w:cstheme="majorBidi"/>
          <w:sz w:val="24"/>
          <w:szCs w:val="24"/>
        </w:rPr>
      </w:pPr>
      <w:r w:rsidRPr="0015520C">
        <w:rPr>
          <w:rFonts w:asciiTheme="majorBidi" w:hAnsiTheme="majorBidi" w:cstheme="majorBidi"/>
          <w:sz w:val="24"/>
          <w:szCs w:val="24"/>
        </w:rPr>
        <w:t xml:space="preserve">Does flexible </w:t>
      </w:r>
      <w:proofErr w:type="gramStart"/>
      <w:r w:rsidRPr="0015520C">
        <w:rPr>
          <w:rFonts w:asciiTheme="majorBidi" w:hAnsiTheme="majorBidi" w:cstheme="majorBidi"/>
          <w:sz w:val="24"/>
          <w:szCs w:val="24"/>
        </w:rPr>
        <w:t>working</w:t>
      </w:r>
      <w:proofErr w:type="gramEnd"/>
      <w:r w:rsidRPr="0015520C">
        <w:rPr>
          <w:rFonts w:asciiTheme="majorBidi" w:hAnsiTheme="majorBidi" w:cstheme="majorBidi"/>
          <w:sz w:val="24"/>
          <w:szCs w:val="24"/>
        </w:rPr>
        <w:t xml:space="preserve"> contribute to improving </w:t>
      </w:r>
      <w:r w:rsidR="0009765C" w:rsidRPr="0015520C">
        <w:rPr>
          <w:rFonts w:asciiTheme="majorBidi" w:hAnsiTheme="majorBidi" w:cstheme="majorBidi"/>
          <w:sz w:val="24"/>
          <w:szCs w:val="24"/>
        </w:rPr>
        <w:t>employees’ job satisfaction</w:t>
      </w:r>
      <w:r w:rsidR="00E105AC" w:rsidRPr="0015520C">
        <w:rPr>
          <w:rFonts w:asciiTheme="majorBidi" w:hAnsiTheme="majorBidi" w:cstheme="majorBidi"/>
          <w:sz w:val="24"/>
          <w:szCs w:val="24"/>
        </w:rPr>
        <w:t>?</w:t>
      </w:r>
    </w:p>
    <w:p w14:paraId="024F85A0" w14:textId="7FF2726E" w:rsidR="00E105AC" w:rsidRPr="0015520C" w:rsidRDefault="00E105AC" w:rsidP="00E105AC">
      <w:pPr>
        <w:pStyle w:val="ListParagraph"/>
        <w:numPr>
          <w:ilvl w:val="0"/>
          <w:numId w:val="15"/>
        </w:numPr>
        <w:bidi w:val="0"/>
        <w:jc w:val="both"/>
        <w:rPr>
          <w:rFonts w:asciiTheme="majorBidi" w:hAnsiTheme="majorBidi" w:cstheme="majorBidi"/>
          <w:sz w:val="24"/>
          <w:szCs w:val="24"/>
        </w:rPr>
      </w:pPr>
      <w:r w:rsidRPr="0015520C">
        <w:rPr>
          <w:rFonts w:asciiTheme="majorBidi" w:hAnsiTheme="majorBidi" w:cstheme="majorBidi"/>
          <w:sz w:val="24"/>
          <w:szCs w:val="24"/>
        </w:rPr>
        <w:t xml:space="preserve">To what extent does flexible </w:t>
      </w:r>
      <w:r w:rsidR="00D11EFF" w:rsidRPr="0015520C">
        <w:rPr>
          <w:rFonts w:asciiTheme="majorBidi" w:hAnsiTheme="majorBidi" w:cstheme="majorBidi"/>
          <w:sz w:val="24"/>
          <w:szCs w:val="24"/>
        </w:rPr>
        <w:t xml:space="preserve">work help reduce </w:t>
      </w:r>
      <w:proofErr w:type="gramStart"/>
      <w:r w:rsidR="00D11EFF" w:rsidRPr="0015520C">
        <w:rPr>
          <w:rFonts w:asciiTheme="majorBidi" w:hAnsiTheme="majorBidi" w:cstheme="majorBidi"/>
          <w:sz w:val="24"/>
          <w:szCs w:val="24"/>
        </w:rPr>
        <w:t>job -</w:t>
      </w:r>
      <w:proofErr w:type="gramEnd"/>
      <w:r w:rsidR="00D11EFF" w:rsidRPr="0015520C">
        <w:rPr>
          <w:rFonts w:asciiTheme="majorBidi" w:hAnsiTheme="majorBidi" w:cstheme="majorBidi"/>
          <w:sz w:val="24"/>
          <w:szCs w:val="24"/>
        </w:rPr>
        <w:t>related stress and burnout?</w:t>
      </w:r>
    </w:p>
    <w:p w14:paraId="7F3DDC1D" w14:textId="77777777" w:rsidR="003E5EA0" w:rsidRPr="0015520C" w:rsidRDefault="00EC2ACE" w:rsidP="00D11EFF">
      <w:pPr>
        <w:pStyle w:val="ListParagraph"/>
        <w:numPr>
          <w:ilvl w:val="0"/>
          <w:numId w:val="15"/>
        </w:numPr>
        <w:bidi w:val="0"/>
        <w:jc w:val="both"/>
        <w:rPr>
          <w:rFonts w:asciiTheme="majorBidi" w:hAnsiTheme="majorBidi" w:cstheme="majorBidi"/>
          <w:sz w:val="24"/>
          <w:szCs w:val="24"/>
        </w:rPr>
      </w:pPr>
      <w:r w:rsidRPr="0015520C">
        <w:rPr>
          <w:rFonts w:asciiTheme="majorBidi" w:hAnsiTheme="majorBidi" w:cstheme="majorBidi"/>
          <w:sz w:val="24"/>
          <w:szCs w:val="24"/>
        </w:rPr>
        <w:t xml:space="preserve">What are the differences in the impact of flexible </w:t>
      </w:r>
      <w:r w:rsidR="003E7020" w:rsidRPr="0015520C">
        <w:rPr>
          <w:rFonts w:asciiTheme="majorBidi" w:hAnsiTheme="majorBidi" w:cstheme="majorBidi"/>
          <w:sz w:val="24"/>
          <w:szCs w:val="24"/>
        </w:rPr>
        <w:t>working across various sectors (</w:t>
      </w:r>
      <w:r w:rsidR="003867B5" w:rsidRPr="0015520C">
        <w:rPr>
          <w:rFonts w:asciiTheme="majorBidi" w:hAnsiTheme="majorBidi" w:cstheme="majorBidi"/>
          <w:sz w:val="24"/>
          <w:szCs w:val="24"/>
        </w:rPr>
        <w:t xml:space="preserve">e.g., companies, factories, </w:t>
      </w:r>
      <w:r w:rsidR="003E5EA0" w:rsidRPr="0015520C">
        <w:rPr>
          <w:rFonts w:asciiTheme="majorBidi" w:hAnsiTheme="majorBidi" w:cstheme="majorBidi"/>
          <w:sz w:val="24"/>
          <w:szCs w:val="24"/>
        </w:rPr>
        <w:t xml:space="preserve">and </w:t>
      </w:r>
      <w:proofErr w:type="gramStart"/>
      <w:r w:rsidR="003E5EA0" w:rsidRPr="0015520C">
        <w:rPr>
          <w:rFonts w:asciiTheme="majorBidi" w:hAnsiTheme="majorBidi" w:cstheme="majorBidi"/>
          <w:sz w:val="24"/>
          <w:szCs w:val="24"/>
        </w:rPr>
        <w:t>hospitals )</w:t>
      </w:r>
      <w:proofErr w:type="gramEnd"/>
      <w:r w:rsidR="003E5EA0" w:rsidRPr="0015520C">
        <w:rPr>
          <w:rFonts w:asciiTheme="majorBidi" w:hAnsiTheme="majorBidi" w:cstheme="majorBidi"/>
          <w:sz w:val="24"/>
          <w:szCs w:val="24"/>
        </w:rPr>
        <w:t>?</w:t>
      </w:r>
    </w:p>
    <w:p w14:paraId="5A0002AD" w14:textId="77777777" w:rsidR="003B32C7" w:rsidRPr="0015520C" w:rsidRDefault="003E5EA0" w:rsidP="003E5EA0">
      <w:pPr>
        <w:pStyle w:val="ListParagraph"/>
        <w:numPr>
          <w:ilvl w:val="0"/>
          <w:numId w:val="15"/>
        </w:numPr>
        <w:bidi w:val="0"/>
        <w:jc w:val="both"/>
        <w:rPr>
          <w:rFonts w:asciiTheme="majorBidi" w:hAnsiTheme="majorBidi" w:cstheme="majorBidi"/>
          <w:sz w:val="24"/>
          <w:szCs w:val="24"/>
        </w:rPr>
      </w:pPr>
      <w:r w:rsidRPr="0015520C">
        <w:rPr>
          <w:rFonts w:asciiTheme="majorBidi" w:hAnsiTheme="majorBidi" w:cstheme="majorBidi"/>
          <w:sz w:val="24"/>
          <w:szCs w:val="24"/>
        </w:rPr>
        <w:t xml:space="preserve">How is work-life balance </w:t>
      </w:r>
      <w:r w:rsidR="003B32C7" w:rsidRPr="0015520C">
        <w:rPr>
          <w:rFonts w:asciiTheme="majorBidi" w:hAnsiTheme="majorBidi" w:cstheme="majorBidi"/>
          <w:sz w:val="24"/>
          <w:szCs w:val="24"/>
        </w:rPr>
        <w:t>affected by the implementation of flexible work systems?</w:t>
      </w:r>
    </w:p>
    <w:p w14:paraId="46277B44" w14:textId="77777777" w:rsidR="00D3401D" w:rsidRPr="0015520C" w:rsidRDefault="00B4286D" w:rsidP="003B32C7">
      <w:pPr>
        <w:pStyle w:val="ListParagraph"/>
        <w:numPr>
          <w:ilvl w:val="0"/>
          <w:numId w:val="15"/>
        </w:numPr>
        <w:bidi w:val="0"/>
        <w:jc w:val="both"/>
        <w:rPr>
          <w:rFonts w:asciiTheme="majorBidi" w:hAnsiTheme="majorBidi" w:cstheme="majorBidi"/>
          <w:sz w:val="24"/>
          <w:szCs w:val="24"/>
        </w:rPr>
      </w:pPr>
      <w:r w:rsidRPr="0015520C">
        <w:rPr>
          <w:rFonts w:asciiTheme="majorBidi" w:hAnsiTheme="majorBidi" w:cstheme="majorBidi"/>
          <w:sz w:val="24"/>
          <w:szCs w:val="24"/>
        </w:rPr>
        <w:t xml:space="preserve">What challenges do organizations face </w:t>
      </w:r>
      <w:r w:rsidR="008701BA" w:rsidRPr="0015520C">
        <w:rPr>
          <w:rFonts w:asciiTheme="majorBidi" w:hAnsiTheme="majorBidi" w:cstheme="majorBidi"/>
          <w:sz w:val="24"/>
          <w:szCs w:val="24"/>
        </w:rPr>
        <w:t>when implementing flexible work arrangement</w:t>
      </w:r>
      <w:r w:rsidR="00D3401D" w:rsidRPr="0015520C">
        <w:rPr>
          <w:rFonts w:asciiTheme="majorBidi" w:hAnsiTheme="majorBidi" w:cstheme="majorBidi"/>
          <w:sz w:val="24"/>
          <w:szCs w:val="24"/>
        </w:rPr>
        <w:t xml:space="preserve">s, and how can these be addressed? </w:t>
      </w:r>
    </w:p>
    <w:p w14:paraId="4347BCAD" w14:textId="77777777" w:rsidR="00405A7D" w:rsidRPr="0015520C" w:rsidRDefault="005B226A" w:rsidP="00D3401D">
      <w:pPr>
        <w:pStyle w:val="ListParagraph"/>
        <w:numPr>
          <w:ilvl w:val="0"/>
          <w:numId w:val="15"/>
        </w:numPr>
        <w:bidi w:val="0"/>
        <w:jc w:val="both"/>
        <w:rPr>
          <w:rFonts w:asciiTheme="majorBidi" w:hAnsiTheme="majorBidi" w:cstheme="majorBidi"/>
          <w:sz w:val="24"/>
          <w:szCs w:val="24"/>
        </w:rPr>
      </w:pPr>
      <w:r w:rsidRPr="0015520C">
        <w:rPr>
          <w:rFonts w:asciiTheme="majorBidi" w:hAnsiTheme="majorBidi" w:cstheme="majorBidi"/>
          <w:sz w:val="24"/>
          <w:szCs w:val="24"/>
        </w:rPr>
        <w:t xml:space="preserve">Is there a variation in the </w:t>
      </w:r>
      <w:r w:rsidR="006E5F37" w:rsidRPr="0015520C">
        <w:rPr>
          <w:rFonts w:asciiTheme="majorBidi" w:hAnsiTheme="majorBidi" w:cstheme="majorBidi"/>
          <w:sz w:val="24"/>
          <w:szCs w:val="24"/>
        </w:rPr>
        <w:t xml:space="preserve">impact of flexible working across different </w:t>
      </w:r>
      <w:r w:rsidR="002B6F71" w:rsidRPr="0015520C">
        <w:rPr>
          <w:rFonts w:asciiTheme="majorBidi" w:hAnsiTheme="majorBidi" w:cstheme="majorBidi"/>
          <w:sz w:val="24"/>
          <w:szCs w:val="24"/>
        </w:rPr>
        <w:t xml:space="preserve">employee groups </w:t>
      </w:r>
      <w:proofErr w:type="gramStart"/>
      <w:r w:rsidR="002B6F71" w:rsidRPr="0015520C">
        <w:rPr>
          <w:rFonts w:asciiTheme="majorBidi" w:hAnsiTheme="majorBidi" w:cstheme="majorBidi"/>
          <w:sz w:val="24"/>
          <w:szCs w:val="24"/>
        </w:rPr>
        <w:t>( administrative</w:t>
      </w:r>
      <w:proofErr w:type="gramEnd"/>
      <w:r w:rsidR="002B6F71" w:rsidRPr="0015520C">
        <w:rPr>
          <w:rFonts w:asciiTheme="majorBidi" w:hAnsiTheme="majorBidi" w:cstheme="majorBidi"/>
          <w:sz w:val="24"/>
          <w:szCs w:val="24"/>
        </w:rPr>
        <w:t xml:space="preserve"> </w:t>
      </w:r>
      <w:r w:rsidR="002720F8" w:rsidRPr="0015520C">
        <w:rPr>
          <w:rFonts w:asciiTheme="majorBidi" w:hAnsiTheme="majorBidi" w:cstheme="majorBidi"/>
          <w:sz w:val="24"/>
          <w:szCs w:val="24"/>
        </w:rPr>
        <w:t xml:space="preserve">, technical, and field </w:t>
      </w:r>
      <w:proofErr w:type="gramStart"/>
      <w:r w:rsidR="002720F8" w:rsidRPr="0015520C">
        <w:rPr>
          <w:rFonts w:asciiTheme="majorBidi" w:hAnsiTheme="majorBidi" w:cstheme="majorBidi"/>
          <w:sz w:val="24"/>
          <w:szCs w:val="24"/>
        </w:rPr>
        <w:t>workers )</w:t>
      </w:r>
      <w:proofErr w:type="gramEnd"/>
      <w:r w:rsidR="002720F8" w:rsidRPr="0015520C">
        <w:rPr>
          <w:rFonts w:asciiTheme="majorBidi" w:hAnsiTheme="majorBidi" w:cstheme="majorBidi"/>
          <w:sz w:val="24"/>
          <w:szCs w:val="24"/>
        </w:rPr>
        <w:t>?</w:t>
      </w:r>
    </w:p>
    <w:p w14:paraId="56BC6ABF" w14:textId="491E218F" w:rsidR="00D11EFF" w:rsidRPr="0015520C" w:rsidRDefault="00405A7D" w:rsidP="00405A7D">
      <w:pPr>
        <w:pStyle w:val="ListParagraph"/>
        <w:numPr>
          <w:ilvl w:val="0"/>
          <w:numId w:val="15"/>
        </w:numPr>
        <w:bidi w:val="0"/>
        <w:jc w:val="both"/>
        <w:rPr>
          <w:rFonts w:asciiTheme="majorBidi" w:hAnsiTheme="majorBidi" w:cstheme="majorBidi"/>
          <w:sz w:val="24"/>
          <w:szCs w:val="24"/>
        </w:rPr>
      </w:pPr>
      <w:r w:rsidRPr="0015520C">
        <w:rPr>
          <w:rFonts w:asciiTheme="majorBidi" w:hAnsiTheme="majorBidi" w:cstheme="majorBidi"/>
          <w:sz w:val="24"/>
          <w:szCs w:val="24"/>
        </w:rPr>
        <w:t xml:space="preserve">What organizational and managerial factors </w:t>
      </w:r>
      <w:r w:rsidR="00DB4613" w:rsidRPr="0015520C">
        <w:rPr>
          <w:rFonts w:asciiTheme="majorBidi" w:hAnsiTheme="majorBidi" w:cstheme="majorBidi"/>
          <w:sz w:val="24"/>
          <w:szCs w:val="24"/>
        </w:rPr>
        <w:t>influence</w:t>
      </w:r>
      <w:r w:rsidR="000A4AAA" w:rsidRPr="0015520C">
        <w:rPr>
          <w:rFonts w:asciiTheme="majorBidi" w:hAnsiTheme="majorBidi" w:cstheme="majorBidi"/>
          <w:sz w:val="24"/>
          <w:szCs w:val="24"/>
        </w:rPr>
        <w:t xml:space="preserve"> </w:t>
      </w:r>
      <w:r w:rsidR="00DB4613" w:rsidRPr="0015520C">
        <w:rPr>
          <w:rFonts w:asciiTheme="majorBidi" w:hAnsiTheme="majorBidi" w:cstheme="majorBidi"/>
          <w:sz w:val="24"/>
          <w:szCs w:val="24"/>
        </w:rPr>
        <w:t xml:space="preserve">the success or failure of </w:t>
      </w:r>
      <w:r w:rsidR="000A4AAA" w:rsidRPr="0015520C">
        <w:rPr>
          <w:rFonts w:asciiTheme="majorBidi" w:hAnsiTheme="majorBidi" w:cstheme="majorBidi"/>
          <w:sz w:val="24"/>
          <w:szCs w:val="24"/>
        </w:rPr>
        <w:t>implementing flexible work systems?</w:t>
      </w:r>
      <w:r w:rsidR="003867B5" w:rsidRPr="0015520C">
        <w:rPr>
          <w:rFonts w:asciiTheme="majorBidi" w:hAnsiTheme="majorBidi" w:cstheme="majorBidi"/>
          <w:sz w:val="24"/>
          <w:szCs w:val="24"/>
        </w:rPr>
        <w:t xml:space="preserve"> </w:t>
      </w: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748C80CD" w:rsidR="00D52480" w:rsidRPr="0015520C" w:rsidRDefault="00FD6C19" w:rsidP="00FE54DC">
      <w:pPr>
        <w:bidi w:val="0"/>
        <w:rPr>
          <w:rFonts w:asciiTheme="majorBidi" w:hAnsiTheme="majorBidi" w:cstheme="majorBidi"/>
          <w:b/>
          <w:bCs/>
          <w:sz w:val="24"/>
          <w:szCs w:val="24"/>
          <w:u w:val="single"/>
        </w:rPr>
      </w:pPr>
      <w:r w:rsidRPr="0015520C">
        <w:rPr>
          <w:rFonts w:asciiTheme="majorBidi" w:hAnsiTheme="majorBidi" w:cstheme="majorBidi"/>
          <w:b/>
          <w:bCs/>
          <w:sz w:val="24"/>
          <w:szCs w:val="24"/>
          <w:u w:val="single"/>
        </w:rPr>
        <w:t>Research Hypotheses:</w:t>
      </w:r>
    </w:p>
    <w:p w14:paraId="33B33BF9" w14:textId="32A92D92" w:rsidR="00FD6C19" w:rsidRPr="0015520C" w:rsidRDefault="00071E6A" w:rsidP="00FD6C19">
      <w:pPr>
        <w:pStyle w:val="ListParagraph"/>
        <w:numPr>
          <w:ilvl w:val="0"/>
          <w:numId w:val="18"/>
        </w:numPr>
        <w:bidi w:val="0"/>
        <w:rPr>
          <w:rFonts w:asciiTheme="majorBidi" w:hAnsiTheme="majorBidi" w:cstheme="majorBidi"/>
          <w:sz w:val="24"/>
          <w:szCs w:val="24"/>
        </w:rPr>
      </w:pPr>
      <w:r w:rsidRPr="0015520C">
        <w:rPr>
          <w:rFonts w:asciiTheme="majorBidi" w:hAnsiTheme="majorBidi" w:cstheme="majorBidi"/>
          <w:sz w:val="24"/>
          <w:szCs w:val="24"/>
        </w:rPr>
        <w:t xml:space="preserve">Employees working under flexible </w:t>
      </w:r>
      <w:r w:rsidR="005D5D4D" w:rsidRPr="0015520C">
        <w:rPr>
          <w:rFonts w:asciiTheme="majorBidi" w:hAnsiTheme="majorBidi" w:cstheme="majorBidi"/>
          <w:sz w:val="24"/>
          <w:szCs w:val="24"/>
        </w:rPr>
        <w:t>schedules demonstrate higher performance and productivity</w:t>
      </w:r>
      <w:r w:rsidR="00662994" w:rsidRPr="0015520C">
        <w:rPr>
          <w:rFonts w:asciiTheme="majorBidi" w:hAnsiTheme="majorBidi" w:cstheme="majorBidi"/>
          <w:sz w:val="24"/>
          <w:szCs w:val="24"/>
        </w:rPr>
        <w:t xml:space="preserve"> compared to those following traditional work hours.</w:t>
      </w:r>
    </w:p>
    <w:p w14:paraId="5D811B67" w14:textId="1BEF6788" w:rsidR="00662994" w:rsidRPr="0015520C" w:rsidRDefault="00E00A08" w:rsidP="00662994">
      <w:pPr>
        <w:pStyle w:val="ListParagraph"/>
        <w:numPr>
          <w:ilvl w:val="0"/>
          <w:numId w:val="18"/>
        </w:numPr>
        <w:bidi w:val="0"/>
        <w:rPr>
          <w:rFonts w:asciiTheme="majorBidi" w:hAnsiTheme="majorBidi" w:cstheme="majorBidi"/>
          <w:sz w:val="24"/>
          <w:szCs w:val="24"/>
        </w:rPr>
      </w:pPr>
      <w:r w:rsidRPr="0015520C">
        <w:rPr>
          <w:rFonts w:asciiTheme="majorBidi" w:hAnsiTheme="majorBidi" w:cstheme="majorBidi"/>
          <w:sz w:val="24"/>
          <w:szCs w:val="24"/>
        </w:rPr>
        <w:t>Flexible work schedules lead to increased efficiency</w:t>
      </w:r>
      <w:r w:rsidR="00AB7C03" w:rsidRPr="0015520C">
        <w:rPr>
          <w:rFonts w:asciiTheme="majorBidi" w:hAnsiTheme="majorBidi" w:cstheme="majorBidi"/>
          <w:sz w:val="24"/>
          <w:szCs w:val="24"/>
        </w:rPr>
        <w:t xml:space="preserve"> and reduced operational stress.</w:t>
      </w:r>
    </w:p>
    <w:p w14:paraId="6952AE8F" w14:textId="3386C7E5" w:rsidR="00AB7C03" w:rsidRPr="0015520C" w:rsidRDefault="006A71ED" w:rsidP="00AB7C03">
      <w:pPr>
        <w:pStyle w:val="ListParagraph"/>
        <w:numPr>
          <w:ilvl w:val="0"/>
          <w:numId w:val="18"/>
        </w:numPr>
        <w:bidi w:val="0"/>
        <w:rPr>
          <w:rFonts w:asciiTheme="majorBidi" w:hAnsiTheme="majorBidi" w:cstheme="majorBidi"/>
          <w:sz w:val="24"/>
          <w:szCs w:val="24"/>
        </w:rPr>
      </w:pPr>
      <w:r w:rsidRPr="0015520C">
        <w:rPr>
          <w:rFonts w:asciiTheme="majorBidi" w:hAnsiTheme="majorBidi" w:cstheme="majorBidi"/>
          <w:sz w:val="24"/>
          <w:szCs w:val="24"/>
        </w:rPr>
        <w:t>Employee turnover rates dec</w:t>
      </w:r>
      <w:r w:rsidR="003C1B76" w:rsidRPr="0015520C">
        <w:rPr>
          <w:rFonts w:asciiTheme="majorBidi" w:hAnsiTheme="majorBidi" w:cstheme="majorBidi"/>
          <w:sz w:val="24"/>
          <w:szCs w:val="24"/>
        </w:rPr>
        <w:t xml:space="preserve">rease with the implementation of flexible </w:t>
      </w:r>
      <w:r w:rsidR="005738F5" w:rsidRPr="0015520C">
        <w:rPr>
          <w:rFonts w:asciiTheme="majorBidi" w:hAnsiTheme="majorBidi" w:cstheme="majorBidi"/>
          <w:sz w:val="24"/>
          <w:szCs w:val="24"/>
        </w:rPr>
        <w:t>working hours.</w:t>
      </w:r>
    </w:p>
    <w:p w14:paraId="68F41239" w14:textId="305B6F9C" w:rsidR="005738F5" w:rsidRPr="0015520C" w:rsidRDefault="005738F5" w:rsidP="005738F5">
      <w:pPr>
        <w:pStyle w:val="ListParagraph"/>
        <w:numPr>
          <w:ilvl w:val="0"/>
          <w:numId w:val="18"/>
        </w:numPr>
        <w:bidi w:val="0"/>
        <w:rPr>
          <w:rFonts w:asciiTheme="majorBidi" w:hAnsiTheme="majorBidi" w:cstheme="majorBidi"/>
          <w:sz w:val="24"/>
          <w:szCs w:val="24"/>
        </w:rPr>
      </w:pPr>
      <w:r w:rsidRPr="0015520C">
        <w:rPr>
          <w:rFonts w:asciiTheme="majorBidi" w:hAnsiTheme="majorBidi" w:cstheme="majorBidi"/>
          <w:sz w:val="24"/>
          <w:szCs w:val="24"/>
        </w:rPr>
        <w:t xml:space="preserve">Job satisfaction is significantly </w:t>
      </w:r>
      <w:r w:rsidR="00F621C5" w:rsidRPr="0015520C">
        <w:rPr>
          <w:rFonts w:asciiTheme="majorBidi" w:hAnsiTheme="majorBidi" w:cstheme="majorBidi"/>
          <w:sz w:val="24"/>
          <w:szCs w:val="24"/>
        </w:rPr>
        <w:t>higher among employees with flexible work arrangements</w:t>
      </w:r>
      <w:r w:rsidR="00F85F66" w:rsidRPr="0015520C">
        <w:rPr>
          <w:rFonts w:asciiTheme="majorBidi" w:hAnsiTheme="majorBidi" w:cstheme="majorBidi"/>
          <w:sz w:val="24"/>
          <w:szCs w:val="24"/>
        </w:rPr>
        <w:t xml:space="preserve"> compared to those with fixed schedules.</w:t>
      </w:r>
    </w:p>
    <w:p w14:paraId="68CE37D3" w14:textId="66139D7E" w:rsidR="00736037" w:rsidRPr="0015520C" w:rsidRDefault="00736037" w:rsidP="00736037">
      <w:pPr>
        <w:pStyle w:val="ListParagraph"/>
        <w:numPr>
          <w:ilvl w:val="0"/>
          <w:numId w:val="18"/>
        </w:numPr>
        <w:bidi w:val="0"/>
        <w:rPr>
          <w:rFonts w:asciiTheme="majorBidi" w:hAnsiTheme="majorBidi" w:cstheme="majorBidi"/>
          <w:sz w:val="24"/>
          <w:szCs w:val="24"/>
        </w:rPr>
      </w:pPr>
      <w:r w:rsidRPr="0015520C">
        <w:rPr>
          <w:rFonts w:asciiTheme="majorBidi" w:hAnsiTheme="majorBidi" w:cstheme="majorBidi"/>
          <w:sz w:val="24"/>
          <w:szCs w:val="24"/>
        </w:rPr>
        <w:t xml:space="preserve">Job-related burnout levels are lower among </w:t>
      </w:r>
      <w:r w:rsidR="00330CEF" w:rsidRPr="0015520C">
        <w:rPr>
          <w:rFonts w:asciiTheme="majorBidi" w:hAnsiTheme="majorBidi" w:cstheme="majorBidi"/>
          <w:sz w:val="24"/>
          <w:szCs w:val="24"/>
        </w:rPr>
        <w:t>employees working flexible hours.</w:t>
      </w:r>
    </w:p>
    <w:p w14:paraId="71576EB3" w14:textId="41410646" w:rsidR="00330CEF" w:rsidRPr="0015520C" w:rsidRDefault="00C12565" w:rsidP="00330CEF">
      <w:pPr>
        <w:pStyle w:val="ListParagraph"/>
        <w:numPr>
          <w:ilvl w:val="0"/>
          <w:numId w:val="18"/>
        </w:numPr>
        <w:bidi w:val="0"/>
        <w:rPr>
          <w:rFonts w:asciiTheme="majorBidi" w:hAnsiTheme="majorBidi" w:cstheme="majorBidi"/>
          <w:sz w:val="24"/>
          <w:szCs w:val="24"/>
          <w:rtl/>
        </w:rPr>
      </w:pPr>
      <w:r w:rsidRPr="0015520C">
        <w:rPr>
          <w:rFonts w:asciiTheme="majorBidi" w:hAnsiTheme="majorBidi" w:cstheme="majorBidi"/>
          <w:sz w:val="24"/>
          <w:szCs w:val="24"/>
        </w:rPr>
        <w:t xml:space="preserve">The impact of flexible working hours varies </w:t>
      </w:r>
      <w:r w:rsidR="001820B2" w:rsidRPr="0015520C">
        <w:rPr>
          <w:rFonts w:asciiTheme="majorBidi" w:hAnsiTheme="majorBidi" w:cstheme="majorBidi"/>
          <w:sz w:val="24"/>
          <w:szCs w:val="24"/>
        </w:rPr>
        <w:t>across different industries and professional environments</w:t>
      </w:r>
      <w:r w:rsidR="00DF357A" w:rsidRPr="0015520C">
        <w:rPr>
          <w:rFonts w:asciiTheme="majorBidi" w:hAnsiTheme="majorBidi" w:cstheme="majorBidi"/>
          <w:sz w:val="24"/>
          <w:szCs w:val="24"/>
        </w:rPr>
        <w:t>.</w:t>
      </w: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5ABAA58D" w14:textId="77777777" w:rsidR="00F925D0" w:rsidRDefault="00F925D0" w:rsidP="00D22171">
      <w:pPr>
        <w:rPr>
          <w:rFonts w:ascii="Sakkal Majalla" w:hAnsi="Sakkal Majalla" w:cs="Sakkal Majalla"/>
          <w:sz w:val="28"/>
          <w:szCs w:val="28"/>
          <w:u w:val="single"/>
          <w:rtl/>
        </w:rPr>
      </w:pPr>
    </w:p>
    <w:p w14:paraId="6154C9C0" w14:textId="133C18D7" w:rsidR="004E71EB" w:rsidRPr="0015520C" w:rsidRDefault="00BC75AE" w:rsidP="00D22FAF">
      <w:pPr>
        <w:bidi w:val="0"/>
        <w:rPr>
          <w:rFonts w:asciiTheme="majorBidi" w:hAnsiTheme="majorBidi" w:cstheme="majorBidi"/>
          <w:b/>
          <w:bCs/>
          <w:sz w:val="24"/>
          <w:szCs w:val="24"/>
          <w:u w:val="single"/>
          <w:rtl/>
        </w:rPr>
      </w:pPr>
      <w:r w:rsidRPr="0015520C">
        <w:rPr>
          <w:rFonts w:asciiTheme="majorBidi" w:hAnsiTheme="majorBidi" w:cstheme="majorBidi"/>
          <w:b/>
          <w:bCs/>
          <w:sz w:val="24"/>
          <w:szCs w:val="24"/>
          <w:u w:val="single"/>
        </w:rPr>
        <w:lastRenderedPageBreak/>
        <w:t xml:space="preserve">The </w:t>
      </w:r>
      <w:r w:rsidR="00215792" w:rsidRPr="0015520C">
        <w:rPr>
          <w:rFonts w:asciiTheme="majorBidi" w:hAnsiTheme="majorBidi" w:cstheme="majorBidi"/>
          <w:b/>
          <w:bCs/>
          <w:sz w:val="24"/>
          <w:szCs w:val="24"/>
          <w:u w:val="single"/>
        </w:rPr>
        <w:t xml:space="preserve">scientific theory adopted </w:t>
      </w:r>
      <w:r w:rsidR="00372987" w:rsidRPr="0015520C">
        <w:rPr>
          <w:rFonts w:asciiTheme="majorBidi" w:hAnsiTheme="majorBidi" w:cstheme="majorBidi"/>
          <w:b/>
          <w:bCs/>
          <w:sz w:val="24"/>
          <w:szCs w:val="24"/>
          <w:u w:val="single"/>
        </w:rPr>
        <w:t>for the study:</w:t>
      </w:r>
      <w:r w:rsidR="00D22FAF" w:rsidRPr="0015520C">
        <w:rPr>
          <w:rFonts w:asciiTheme="majorBidi" w:hAnsiTheme="majorBidi" w:cstheme="majorBidi"/>
          <w:color w:val="242424"/>
          <w:sz w:val="24"/>
          <w:szCs w:val="24"/>
        </w:rPr>
        <w:br/>
      </w:r>
      <w:r w:rsidR="00D22FAF" w:rsidRPr="0015520C">
        <w:rPr>
          <w:rFonts w:asciiTheme="majorBidi" w:hAnsiTheme="majorBidi" w:cstheme="majorBidi"/>
          <w:color w:val="242424"/>
          <w:sz w:val="24"/>
          <w:szCs w:val="24"/>
        </w:rPr>
        <w:br/>
      </w:r>
      <w:r w:rsidR="00D22FAF" w:rsidRPr="0015520C">
        <w:rPr>
          <w:rFonts w:asciiTheme="majorBidi" w:hAnsiTheme="majorBidi" w:cstheme="majorBidi"/>
          <w:color w:val="242424"/>
          <w:sz w:val="24"/>
          <w:szCs w:val="24"/>
          <w:shd w:val="clear" w:color="auto" w:fill="FFFFFF"/>
        </w:rPr>
        <w:t xml:space="preserve">This study is primarily grounded in </w:t>
      </w:r>
      <w:r w:rsidR="00D22FAF" w:rsidRPr="0015520C">
        <w:rPr>
          <w:rFonts w:asciiTheme="majorBidi" w:hAnsiTheme="majorBidi" w:cstheme="majorBidi"/>
          <w:b/>
          <w:bCs/>
          <w:color w:val="242424"/>
          <w:sz w:val="24"/>
          <w:szCs w:val="24"/>
          <w:shd w:val="clear" w:color="auto" w:fill="FFFFFF"/>
        </w:rPr>
        <w:t>Work-Life Balance Theory and Expectancy Theory</w:t>
      </w:r>
      <w:r w:rsidR="00D22FAF" w:rsidRPr="0015520C">
        <w:rPr>
          <w:rFonts w:asciiTheme="majorBidi" w:hAnsiTheme="majorBidi" w:cstheme="majorBidi"/>
          <w:color w:val="242424"/>
          <w:sz w:val="24"/>
          <w:szCs w:val="24"/>
          <w:shd w:val="clear" w:color="auto" w:fill="FFFFFF"/>
        </w:rPr>
        <w:t xml:space="preserve"> as the main scientific foundations. </w:t>
      </w:r>
      <w:r w:rsidR="00D22FAF" w:rsidRPr="0015520C">
        <w:rPr>
          <w:rFonts w:asciiTheme="majorBidi" w:hAnsiTheme="majorBidi" w:cstheme="majorBidi"/>
          <w:b/>
          <w:bCs/>
          <w:color w:val="242424"/>
          <w:sz w:val="24"/>
          <w:szCs w:val="24"/>
          <w:shd w:val="clear" w:color="auto" w:fill="FFFFFF"/>
        </w:rPr>
        <w:t>Work-Life Balance Theory</w:t>
      </w:r>
      <w:r w:rsidR="00D22FAF" w:rsidRPr="0015520C">
        <w:rPr>
          <w:rFonts w:asciiTheme="majorBidi" w:hAnsiTheme="majorBidi" w:cstheme="majorBidi"/>
          <w:color w:val="242424"/>
          <w:sz w:val="24"/>
          <w:szCs w:val="24"/>
          <w:shd w:val="clear" w:color="auto" w:fill="FFFFFF"/>
        </w:rPr>
        <w:t xml:space="preserve"> explains how providing employees with greater flexibility in managing their work schedules can lead to improved well-being, higher job satisfaction, and better performance by enabling a healthier integration of work and personal life. </w:t>
      </w:r>
      <w:r w:rsidR="00D22FAF" w:rsidRPr="0015520C">
        <w:rPr>
          <w:rFonts w:asciiTheme="majorBidi" w:hAnsiTheme="majorBidi" w:cstheme="majorBidi"/>
          <w:b/>
          <w:bCs/>
          <w:color w:val="242424"/>
          <w:sz w:val="24"/>
          <w:szCs w:val="24"/>
          <w:shd w:val="clear" w:color="auto" w:fill="FFFFFF"/>
        </w:rPr>
        <w:t>Expectancy Theory</w:t>
      </w:r>
      <w:r w:rsidR="00D22FAF" w:rsidRPr="0015520C">
        <w:rPr>
          <w:rFonts w:asciiTheme="majorBidi" w:hAnsiTheme="majorBidi" w:cstheme="majorBidi"/>
          <w:color w:val="242424"/>
          <w:sz w:val="24"/>
          <w:szCs w:val="24"/>
          <w:shd w:val="clear" w:color="auto" w:fill="FFFFFF"/>
        </w:rPr>
        <w:t>, developed by Victor Vroom, supports the notion that employees are more motivated to perform when they believe that their efforts will lead to desirable outcomes—such as increased autonomy, comfort, and a better quality of life.</w:t>
      </w:r>
      <w:r w:rsidR="00D22FAF" w:rsidRPr="0015520C">
        <w:rPr>
          <w:rFonts w:asciiTheme="majorBidi" w:hAnsiTheme="majorBidi" w:cstheme="majorBidi"/>
          <w:color w:val="242424"/>
          <w:sz w:val="24"/>
          <w:szCs w:val="24"/>
        </w:rPr>
        <w:br/>
      </w:r>
      <w:r w:rsidR="00D22FAF" w:rsidRPr="0015520C">
        <w:rPr>
          <w:rFonts w:asciiTheme="majorBidi" w:hAnsiTheme="majorBidi" w:cstheme="majorBidi"/>
          <w:color w:val="242424"/>
          <w:sz w:val="24"/>
          <w:szCs w:val="24"/>
        </w:rPr>
        <w:br/>
      </w:r>
      <w:r w:rsidR="00D22FAF" w:rsidRPr="0015520C">
        <w:rPr>
          <w:rFonts w:asciiTheme="majorBidi" w:hAnsiTheme="majorBidi" w:cstheme="majorBidi"/>
          <w:color w:val="242424"/>
          <w:sz w:val="24"/>
          <w:szCs w:val="24"/>
          <w:shd w:val="clear" w:color="auto" w:fill="FFFFFF"/>
        </w:rPr>
        <w:t xml:space="preserve">Together, these theories provide a solid conceptual basis for understanding the effects of flexible work arrangements on employee productivity, satisfaction, turnover, and psychological well-being. The study also draws on supporting frameworks such as </w:t>
      </w:r>
      <w:r w:rsidR="00D22FAF" w:rsidRPr="0015520C">
        <w:rPr>
          <w:rFonts w:asciiTheme="majorBidi" w:hAnsiTheme="majorBidi" w:cstheme="majorBidi"/>
          <w:b/>
          <w:bCs/>
          <w:color w:val="242424"/>
          <w:sz w:val="24"/>
          <w:szCs w:val="24"/>
          <w:shd w:val="clear" w:color="auto" w:fill="FFFFFF"/>
        </w:rPr>
        <w:t>Management by Objectives</w:t>
      </w:r>
      <w:r w:rsidR="00D22FAF" w:rsidRPr="0015520C">
        <w:rPr>
          <w:rFonts w:asciiTheme="majorBidi" w:hAnsiTheme="majorBidi" w:cstheme="majorBidi"/>
          <w:color w:val="242424"/>
          <w:sz w:val="24"/>
          <w:szCs w:val="24"/>
          <w:shd w:val="clear" w:color="auto" w:fill="FFFFFF"/>
        </w:rPr>
        <w:t xml:space="preserve"> (MBO), the </w:t>
      </w:r>
      <w:r w:rsidR="00D22FAF" w:rsidRPr="0015520C">
        <w:rPr>
          <w:rFonts w:asciiTheme="majorBidi" w:hAnsiTheme="majorBidi" w:cstheme="majorBidi"/>
          <w:b/>
          <w:bCs/>
          <w:color w:val="242424"/>
          <w:sz w:val="24"/>
          <w:szCs w:val="24"/>
          <w:shd w:val="clear" w:color="auto" w:fill="FFFFFF"/>
        </w:rPr>
        <w:t>Job Demands-Resources Model</w:t>
      </w:r>
      <w:r w:rsidR="00D22FAF" w:rsidRPr="0015520C">
        <w:rPr>
          <w:rFonts w:asciiTheme="majorBidi" w:hAnsiTheme="majorBidi" w:cstheme="majorBidi"/>
          <w:color w:val="242424"/>
          <w:sz w:val="24"/>
          <w:szCs w:val="24"/>
          <w:shd w:val="clear" w:color="auto" w:fill="FFFFFF"/>
        </w:rPr>
        <w:t xml:space="preserve"> (JD-R), and </w:t>
      </w:r>
      <w:r w:rsidR="00D22FAF" w:rsidRPr="0015520C">
        <w:rPr>
          <w:rFonts w:asciiTheme="majorBidi" w:hAnsiTheme="majorBidi" w:cstheme="majorBidi"/>
          <w:b/>
          <w:bCs/>
          <w:color w:val="242424"/>
          <w:sz w:val="24"/>
          <w:szCs w:val="24"/>
          <w:shd w:val="clear" w:color="auto" w:fill="FFFFFF"/>
        </w:rPr>
        <w:t>Organizational Justice Theory</w:t>
      </w:r>
      <w:r w:rsidR="00D22FAF" w:rsidRPr="0015520C">
        <w:rPr>
          <w:rFonts w:asciiTheme="majorBidi" w:hAnsiTheme="majorBidi" w:cstheme="majorBidi"/>
          <w:color w:val="242424"/>
          <w:sz w:val="24"/>
          <w:szCs w:val="24"/>
          <w:shd w:val="clear" w:color="auto" w:fill="FFFFFF"/>
        </w:rPr>
        <w:t xml:space="preserve"> to provide a more comprehensive analysis of how flexible schedules influence workforce outcomes across various sectors.</w:t>
      </w: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37093B0F" w14:textId="77777777" w:rsidR="00E075BE" w:rsidRDefault="00E075BE" w:rsidP="00F925D0">
      <w:pPr>
        <w:jc w:val="center"/>
        <w:rPr>
          <w:rFonts w:ascii="Sakkal Majalla" w:hAnsi="Sakkal Majalla" w:cs="Sakkal Majalla"/>
          <w:b/>
          <w:bCs/>
          <w:sz w:val="48"/>
          <w:szCs w:val="48"/>
          <w:u w:val="single"/>
          <w:rtl/>
        </w:rPr>
      </w:pPr>
    </w:p>
    <w:p w14:paraId="0861AC6A" w14:textId="77777777" w:rsidR="00F925D0" w:rsidRDefault="00F925D0" w:rsidP="00A36600">
      <w:pPr>
        <w:rPr>
          <w:rFonts w:ascii="Sakkal Majalla" w:hAnsi="Sakkal Majalla" w:cs="Sakkal Majalla"/>
          <w:b/>
          <w:bCs/>
          <w:sz w:val="48"/>
          <w:szCs w:val="48"/>
          <w:u w:val="single"/>
        </w:rPr>
      </w:pPr>
    </w:p>
    <w:p w14:paraId="74A1CA6D" w14:textId="77777777" w:rsidR="007D360F" w:rsidRDefault="007D360F" w:rsidP="00A36600">
      <w:pPr>
        <w:rPr>
          <w:rFonts w:ascii="Sakkal Majalla" w:hAnsi="Sakkal Majalla" w:cs="Sakkal Majalla"/>
          <w:b/>
          <w:bCs/>
          <w:sz w:val="48"/>
          <w:szCs w:val="48"/>
          <w:u w:val="single"/>
        </w:rPr>
      </w:pPr>
    </w:p>
    <w:p w14:paraId="653704B5" w14:textId="77777777" w:rsidR="005B4EE7" w:rsidRDefault="005B4EE7" w:rsidP="00A36600">
      <w:pP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022DA4D7" w:rsidR="00F925D0" w:rsidRDefault="00EC0298" w:rsidP="00F925D0">
      <w:pPr>
        <w:jc w:val="center"/>
        <w:rPr>
          <w:rFonts w:ascii="Sakkal Majalla" w:hAnsi="Sakkal Majalla" w:cs="Sakkal Majalla"/>
          <w:b/>
          <w:bCs/>
          <w:sz w:val="48"/>
          <w:szCs w:val="48"/>
          <w:u w:val="single"/>
          <w:rtl/>
        </w:rPr>
      </w:pPr>
      <w:r>
        <w:rPr>
          <w:rFonts w:ascii="Sakkal Majalla" w:hAnsi="Sakkal Majalla" w:cs="Sakkal Majalla"/>
          <w:b/>
          <w:bCs/>
          <w:sz w:val="48"/>
          <w:szCs w:val="48"/>
          <w:u w:val="single"/>
        </w:rPr>
        <w:t>Chap</w:t>
      </w:r>
      <w:r w:rsidR="00843A99">
        <w:rPr>
          <w:rFonts w:ascii="Sakkal Majalla" w:hAnsi="Sakkal Majalla" w:cs="Sakkal Majalla"/>
          <w:b/>
          <w:bCs/>
          <w:sz w:val="48"/>
          <w:szCs w:val="48"/>
          <w:u w:val="single"/>
        </w:rPr>
        <w:t>ter Two</w:t>
      </w:r>
    </w:p>
    <w:p w14:paraId="6AAFE107" w14:textId="32151B50" w:rsidR="00F925D0" w:rsidRPr="009125CE" w:rsidRDefault="00843A99" w:rsidP="00F925D0">
      <w:pPr>
        <w:jc w:val="center"/>
        <w:rPr>
          <w:rFonts w:ascii="Sakkal Majalla" w:hAnsi="Sakkal Majalla" w:cs="Sakkal Majalla"/>
          <w:b/>
          <w:bCs/>
          <w:sz w:val="48"/>
          <w:szCs w:val="48"/>
          <w:u w:val="single"/>
          <w:rtl/>
        </w:rPr>
      </w:pPr>
      <w:r>
        <w:rPr>
          <w:rFonts w:ascii="Sakkal Majalla" w:hAnsi="Sakkal Majalla" w:cs="Sakkal Majalla"/>
          <w:b/>
          <w:bCs/>
          <w:sz w:val="48"/>
          <w:szCs w:val="48"/>
          <w:u w:val="single"/>
        </w:rPr>
        <w:t>Previous Studies</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Pr>
      </w:pPr>
    </w:p>
    <w:p w14:paraId="3712E4AF" w14:textId="77777777" w:rsidR="000B5A7E" w:rsidRDefault="000B5A7E" w:rsidP="00D22171">
      <w:pPr>
        <w:rPr>
          <w:rFonts w:ascii="Sakkal Majalla" w:hAnsi="Sakkal Majalla" w:cs="Sakkal Majalla"/>
          <w:sz w:val="28"/>
          <w:szCs w:val="28"/>
          <w:u w:val="single"/>
        </w:rPr>
      </w:pPr>
    </w:p>
    <w:p w14:paraId="47A4AF61" w14:textId="77777777" w:rsidR="000B5A7E" w:rsidRDefault="000B5A7E"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241291C4" w14:textId="77777777" w:rsidR="00BC6612" w:rsidRDefault="005F4A73" w:rsidP="005F4A73">
      <w:pPr>
        <w:numPr>
          <w:ilvl w:val="0"/>
          <w:numId w:val="1"/>
        </w:numPr>
        <w:bidi w:val="0"/>
        <w:spacing w:after="0" w:line="240" w:lineRule="auto"/>
        <w:contextualSpacing/>
        <w:rPr>
          <w:rFonts w:asciiTheme="majorBidi" w:eastAsia="Times New Roman" w:hAnsiTheme="majorBidi" w:cstheme="majorBidi"/>
          <w:b/>
          <w:bCs/>
          <w:kern w:val="0"/>
          <w:sz w:val="24"/>
          <w:szCs w:val="24"/>
          <w14:ligatures w14:val="none"/>
        </w:rPr>
      </w:pPr>
      <w:r w:rsidRPr="005F4A73">
        <w:rPr>
          <w:rFonts w:asciiTheme="majorBidi" w:eastAsia="Times New Roman" w:hAnsiTheme="majorBidi" w:cstheme="majorBidi"/>
          <w:b/>
          <w:bCs/>
          <w:kern w:val="0"/>
          <w:sz w:val="24"/>
          <w:szCs w:val="24"/>
          <w14:ligatures w14:val="none"/>
        </w:rPr>
        <w:lastRenderedPageBreak/>
        <w:t>Introduction</w:t>
      </w:r>
      <w:r w:rsidR="00BC6612">
        <w:rPr>
          <w:rFonts w:asciiTheme="majorBidi" w:eastAsia="Times New Roman" w:hAnsiTheme="majorBidi" w:cstheme="majorBidi"/>
          <w:b/>
          <w:bCs/>
          <w:kern w:val="0"/>
          <w:sz w:val="24"/>
          <w:szCs w:val="24"/>
          <w14:ligatures w14:val="none"/>
        </w:rPr>
        <w:t>:</w:t>
      </w:r>
    </w:p>
    <w:p w14:paraId="5291EAB9" w14:textId="77777777" w:rsidR="002B64E3" w:rsidRDefault="002B64E3" w:rsidP="002B64E3">
      <w:pPr>
        <w:bidi w:val="0"/>
        <w:spacing w:after="0" w:line="240" w:lineRule="auto"/>
        <w:ind w:left="720"/>
        <w:contextualSpacing/>
        <w:rPr>
          <w:rFonts w:asciiTheme="majorBidi" w:eastAsia="Times New Roman" w:hAnsiTheme="majorBidi" w:cstheme="majorBidi"/>
          <w:b/>
          <w:bCs/>
          <w:kern w:val="0"/>
          <w:sz w:val="24"/>
          <w:szCs w:val="24"/>
          <w14:ligatures w14:val="none"/>
        </w:rPr>
      </w:pPr>
    </w:p>
    <w:p w14:paraId="7E7AF6A7" w14:textId="77777777" w:rsidR="006135B8" w:rsidRPr="006135B8" w:rsidRDefault="006135B8" w:rsidP="006135B8">
      <w:pPr>
        <w:bidi w:val="0"/>
        <w:spacing w:after="0" w:line="240" w:lineRule="auto"/>
        <w:rPr>
          <w:rFonts w:ascii="Times New Roman" w:eastAsia="Times New Roman" w:hAnsi="Times New Roman" w:cs="Times New Roman"/>
          <w:kern w:val="0"/>
          <w:sz w:val="24"/>
          <w:szCs w:val="24"/>
          <w14:ligatures w14:val="none"/>
        </w:rPr>
      </w:pPr>
      <w:r w:rsidRPr="006135B8">
        <w:rPr>
          <w:rFonts w:ascii="Times New Roman" w:eastAsia="Times New Roman" w:hAnsi="Times New Roman" w:cs="Times New Roman"/>
          <w:kern w:val="0"/>
          <w:sz w:val="24"/>
          <w:szCs w:val="24"/>
          <w14:ligatures w14:val="none"/>
        </w:rPr>
        <w:t>In recent years, there has been growing interest in studies examining the impact of flexible working hours on employee performance and well-being across various work environments. These studies have explored a range of factors, including productivity, work-life balance, job satisfaction, employee turnover rates, and the reduction of occupational burnout. They provide empirical evidence on the benefits of flexible work arrangements, the challenges associated with their implementation, and their sector-specific impacts.</w:t>
      </w:r>
    </w:p>
    <w:p w14:paraId="70E9EECA" w14:textId="77777777" w:rsidR="00BC6612" w:rsidRDefault="00BC6612" w:rsidP="00BC6612">
      <w:pPr>
        <w:bidi w:val="0"/>
        <w:spacing w:after="0" w:line="240" w:lineRule="auto"/>
        <w:ind w:left="720"/>
        <w:contextualSpacing/>
        <w:rPr>
          <w:rFonts w:asciiTheme="majorBidi" w:eastAsia="Times New Roman" w:hAnsiTheme="majorBidi" w:cstheme="majorBidi"/>
          <w:b/>
          <w:bCs/>
          <w:kern w:val="0"/>
          <w:sz w:val="24"/>
          <w:szCs w:val="24"/>
          <w14:ligatures w14:val="none"/>
        </w:rPr>
      </w:pPr>
    </w:p>
    <w:p w14:paraId="43297728" w14:textId="5B4FEBB6" w:rsidR="005F4A73" w:rsidRPr="005F4A73" w:rsidRDefault="00B37D28" w:rsidP="00BC6612">
      <w:pPr>
        <w:numPr>
          <w:ilvl w:val="0"/>
          <w:numId w:val="1"/>
        </w:numPr>
        <w:bidi w:val="0"/>
        <w:spacing w:after="0" w:line="240" w:lineRule="auto"/>
        <w:contextualSpacing/>
        <w:rPr>
          <w:rFonts w:asciiTheme="majorBidi" w:eastAsia="Times New Roman" w:hAnsiTheme="majorBidi" w:cstheme="majorBidi"/>
          <w:b/>
          <w:bCs/>
          <w:kern w:val="0"/>
          <w:sz w:val="24"/>
          <w:szCs w:val="24"/>
          <w14:ligatures w14:val="none"/>
        </w:rPr>
      </w:pPr>
      <w:r w:rsidRPr="002B6F0B">
        <w:rPr>
          <w:rFonts w:asciiTheme="majorBidi" w:eastAsia="Times New Roman" w:hAnsiTheme="majorBidi" w:cstheme="majorBidi"/>
          <w:b/>
          <w:bCs/>
          <w:kern w:val="0"/>
          <w:sz w:val="24"/>
          <w:szCs w:val="24"/>
          <w14:ligatures w14:val="none"/>
        </w:rPr>
        <w:t xml:space="preserve"> Pre</w:t>
      </w:r>
      <w:r w:rsidR="002B6F0B" w:rsidRPr="002B6F0B">
        <w:rPr>
          <w:rFonts w:asciiTheme="majorBidi" w:eastAsia="Times New Roman" w:hAnsiTheme="majorBidi" w:cstheme="majorBidi"/>
          <w:b/>
          <w:bCs/>
          <w:kern w:val="0"/>
          <w:sz w:val="24"/>
          <w:szCs w:val="24"/>
          <w14:ligatures w14:val="none"/>
        </w:rPr>
        <w:t>vious Studies:</w:t>
      </w:r>
    </w:p>
    <w:p w14:paraId="28CD0E5A" w14:textId="77777777" w:rsidR="005F4A73" w:rsidRPr="005F4A73" w:rsidRDefault="005F4A73" w:rsidP="005F4A73">
      <w:pPr>
        <w:bidi w:val="0"/>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5F4A73">
        <w:rPr>
          <w:rFonts w:asciiTheme="majorBidi" w:eastAsia="Times New Roman" w:hAnsiTheme="majorBidi" w:cstheme="majorBidi"/>
          <w:kern w:val="0"/>
          <w:sz w:val="24"/>
          <w:szCs w:val="24"/>
          <w14:ligatures w14:val="none"/>
        </w:rPr>
        <w:t>In the face of globalization, digital transformation, and evolving workforce expectations, flexible work arrangements (FWAs) have emerged as a prominent feature of modern organizational strategy. These arrangements include diverse formats such as flextime, compressed workweeks, job sharing, and telecommuting, all designed to provide employees with greater control over when, where, and how they perform their duties. While initially popularized in the context of knowledge-based and remote-friendly industries, FWAs have gained traction across sectors, including manufacturing and healthcare, as institutions seek to improve both performance and employee wellbeing (Wang et al, 2021).</w:t>
      </w:r>
    </w:p>
    <w:p w14:paraId="5DAC5DD9" w14:textId="77777777" w:rsidR="005F4A73" w:rsidRPr="005F4A73" w:rsidRDefault="005F4A73" w:rsidP="005F4A73">
      <w:pPr>
        <w:bidi w:val="0"/>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5F4A73">
        <w:rPr>
          <w:rFonts w:asciiTheme="majorBidi" w:eastAsia="Times New Roman" w:hAnsiTheme="majorBidi" w:cstheme="majorBidi"/>
          <w:kern w:val="0"/>
          <w:sz w:val="24"/>
          <w:szCs w:val="24"/>
          <w14:ligatures w14:val="none"/>
        </w:rPr>
        <w:t>The increasing adoption of FWAs is underpinned by mounting empirical evidence suggesting that flexibility in work schedules can lead to improved productivity, heightened job satisfaction, and reduced levels of occupational stress and burnout (Allen et al, 2021; Ipsen et al, 2022). During the COVID-19 pandemic, global reliance on remote and flexible work formats surged, accelerating organizational experimentation with alternative schedules. Studies conducted in the post-pandemic era have continued to affirm that well-structured FWAs can foster organizational resilience and sustainability (</w:t>
      </w:r>
      <w:proofErr w:type="spellStart"/>
      <w:r w:rsidRPr="005F4A73">
        <w:rPr>
          <w:rFonts w:asciiTheme="majorBidi" w:eastAsia="Times New Roman" w:hAnsiTheme="majorBidi" w:cstheme="majorBidi"/>
          <w:kern w:val="0"/>
          <w:sz w:val="24"/>
          <w:szCs w:val="24"/>
          <w14:ligatures w14:val="none"/>
        </w:rPr>
        <w:t>Spurk</w:t>
      </w:r>
      <w:proofErr w:type="spellEnd"/>
      <w:r w:rsidRPr="005F4A73">
        <w:rPr>
          <w:rFonts w:asciiTheme="majorBidi" w:eastAsia="Times New Roman" w:hAnsiTheme="majorBidi" w:cstheme="majorBidi"/>
          <w:kern w:val="0"/>
          <w:sz w:val="24"/>
          <w:szCs w:val="24"/>
          <w14:ligatures w14:val="none"/>
        </w:rPr>
        <w:t xml:space="preserve"> et al, 2022). However, the implementation of such arrangements remains inconsistent, especially in regions like the Middle East, where traditional work models continue to dominate institutional cultures (Al-Malki et al, 2023).</w:t>
      </w:r>
    </w:p>
    <w:p w14:paraId="38992ECA" w14:textId="77777777" w:rsidR="005F4A73" w:rsidRPr="005F4A73" w:rsidRDefault="005F4A73" w:rsidP="005F4A73">
      <w:pPr>
        <w:bidi w:val="0"/>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5F4A73">
        <w:rPr>
          <w:rFonts w:asciiTheme="majorBidi" w:eastAsia="Times New Roman" w:hAnsiTheme="majorBidi" w:cstheme="majorBidi"/>
          <w:kern w:val="0"/>
          <w:sz w:val="24"/>
          <w:szCs w:val="24"/>
          <w14:ligatures w14:val="none"/>
        </w:rPr>
        <w:t xml:space="preserve">Flexible work schedules are often justified </w:t>
      </w:r>
      <w:proofErr w:type="gramStart"/>
      <w:r w:rsidRPr="005F4A73">
        <w:rPr>
          <w:rFonts w:asciiTheme="majorBidi" w:eastAsia="Times New Roman" w:hAnsiTheme="majorBidi" w:cstheme="majorBidi"/>
          <w:kern w:val="0"/>
          <w:sz w:val="24"/>
          <w:szCs w:val="24"/>
          <w14:ligatures w14:val="none"/>
        </w:rPr>
        <w:t>on the basis of</w:t>
      </w:r>
      <w:proofErr w:type="gramEnd"/>
      <w:r w:rsidRPr="005F4A73">
        <w:rPr>
          <w:rFonts w:asciiTheme="majorBidi" w:eastAsia="Times New Roman" w:hAnsiTheme="majorBidi" w:cstheme="majorBidi"/>
          <w:kern w:val="0"/>
          <w:sz w:val="24"/>
          <w:szCs w:val="24"/>
          <w14:ligatures w14:val="none"/>
        </w:rPr>
        <w:t xml:space="preserve"> the Work-Life Balance (WLB) framework, which posits that employees who experience equilibrium between personal and professional roles tend to perform better, stay longer with their employers, and experience fewer psychosocial risks (</w:t>
      </w:r>
      <w:proofErr w:type="spellStart"/>
      <w:r w:rsidRPr="005F4A73">
        <w:rPr>
          <w:rFonts w:asciiTheme="majorBidi" w:eastAsia="Times New Roman" w:hAnsiTheme="majorBidi" w:cstheme="majorBidi"/>
          <w:kern w:val="0"/>
          <w:sz w:val="24"/>
          <w:szCs w:val="24"/>
          <w14:ligatures w14:val="none"/>
        </w:rPr>
        <w:t>Kossek</w:t>
      </w:r>
      <w:proofErr w:type="spellEnd"/>
      <w:r w:rsidRPr="005F4A73">
        <w:rPr>
          <w:rFonts w:asciiTheme="majorBidi" w:eastAsia="Times New Roman" w:hAnsiTheme="majorBidi" w:cstheme="majorBidi"/>
          <w:kern w:val="0"/>
          <w:sz w:val="24"/>
          <w:szCs w:val="24"/>
          <w14:ligatures w14:val="none"/>
        </w:rPr>
        <w:t xml:space="preserve"> et al, 2020). In addition, models such as the Job Demands-Resources (JD-R) theory suggest that FWAs can function as critical resources that buffer against job strain and facilitate motivation, especially in high-demand settings such as hospitals and industrial production facilities (Bakker &amp; Demerouti, 2018). A meta-analysis by Zhang et al (2022) found that FWAs were consistently associated with reduced emotional exhaustion and improved task performance across more than 140 organizational contexts worldwide.</w:t>
      </w:r>
    </w:p>
    <w:p w14:paraId="67A4D6DE" w14:textId="77777777" w:rsidR="005F4A73" w:rsidRPr="005F4A73" w:rsidRDefault="005F4A73" w:rsidP="005F4A73">
      <w:pPr>
        <w:bidi w:val="0"/>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5F4A73">
        <w:rPr>
          <w:rFonts w:asciiTheme="majorBidi" w:eastAsia="Times New Roman" w:hAnsiTheme="majorBidi" w:cstheme="majorBidi"/>
          <w:kern w:val="0"/>
          <w:sz w:val="24"/>
          <w:szCs w:val="24"/>
          <w14:ligatures w14:val="none"/>
        </w:rPr>
        <w:t>Nevertheless, critics have raised concerns about the potential downsides of excessive flexibility, including reduced oversight, misalignment in team coordination, and blurred work-life boundaries. For example, Leslie et al (2021) noted that when flexibility is poorly managed, it can inadvertently increase perceived role ambiguity and foster overwork among employees, particularly in competitive corporate cultures. Additionally, in sectors where physical presence is essential—such as inpatient care or assembly-line work—the practical feasibility of FWAs requires more nuanced adaptations, such as shift-swapping protocols or rotational flextime systems (</w:t>
      </w:r>
      <w:proofErr w:type="spellStart"/>
      <w:r w:rsidRPr="005F4A73">
        <w:rPr>
          <w:rFonts w:asciiTheme="majorBidi" w:eastAsia="Times New Roman" w:hAnsiTheme="majorBidi" w:cstheme="majorBidi"/>
          <w:kern w:val="0"/>
          <w:sz w:val="24"/>
          <w:szCs w:val="24"/>
          <w14:ligatures w14:val="none"/>
        </w:rPr>
        <w:t>Fosslien</w:t>
      </w:r>
      <w:proofErr w:type="spellEnd"/>
      <w:r w:rsidRPr="005F4A73">
        <w:rPr>
          <w:rFonts w:asciiTheme="majorBidi" w:eastAsia="Times New Roman" w:hAnsiTheme="majorBidi" w:cstheme="majorBidi"/>
          <w:kern w:val="0"/>
          <w:sz w:val="24"/>
          <w:szCs w:val="24"/>
          <w14:ligatures w14:val="none"/>
        </w:rPr>
        <w:t xml:space="preserve"> &amp; Duffy, 2020).</w:t>
      </w:r>
    </w:p>
    <w:p w14:paraId="39D3FA89" w14:textId="77777777" w:rsidR="005F4A73" w:rsidRPr="005F4A73" w:rsidRDefault="005F4A73" w:rsidP="005F4A73">
      <w:pPr>
        <w:bidi w:val="0"/>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5F4A73">
        <w:rPr>
          <w:rFonts w:asciiTheme="majorBidi" w:eastAsia="Times New Roman" w:hAnsiTheme="majorBidi" w:cstheme="majorBidi"/>
          <w:kern w:val="0"/>
          <w:sz w:val="24"/>
          <w:szCs w:val="24"/>
          <w14:ligatures w14:val="none"/>
        </w:rPr>
        <w:lastRenderedPageBreak/>
        <w:t xml:space="preserve">From an organizational </w:t>
      </w:r>
      <w:proofErr w:type="gramStart"/>
      <w:r w:rsidRPr="005F4A73">
        <w:rPr>
          <w:rFonts w:asciiTheme="majorBidi" w:eastAsia="Times New Roman" w:hAnsiTheme="majorBidi" w:cstheme="majorBidi"/>
          <w:kern w:val="0"/>
          <w:sz w:val="24"/>
          <w:szCs w:val="24"/>
          <w14:ligatures w14:val="none"/>
        </w:rPr>
        <w:t>outcomes</w:t>
      </w:r>
      <w:proofErr w:type="gramEnd"/>
      <w:r w:rsidRPr="005F4A73">
        <w:rPr>
          <w:rFonts w:asciiTheme="majorBidi" w:eastAsia="Times New Roman" w:hAnsiTheme="majorBidi" w:cstheme="majorBidi"/>
          <w:kern w:val="0"/>
          <w:sz w:val="24"/>
          <w:szCs w:val="24"/>
          <w14:ligatures w14:val="none"/>
        </w:rPr>
        <w:t xml:space="preserve"> perspective, several recent studies have demonstrated that flexible work schedules correlate positively with performance metrics such as customer satisfaction, revenue per employee, and innovation indices. For example, </w:t>
      </w:r>
      <w:proofErr w:type="gramStart"/>
      <w:r w:rsidRPr="005F4A73">
        <w:rPr>
          <w:rFonts w:asciiTheme="majorBidi" w:eastAsia="Times New Roman" w:hAnsiTheme="majorBidi" w:cstheme="majorBidi"/>
          <w:kern w:val="0"/>
          <w:sz w:val="24"/>
          <w:szCs w:val="24"/>
          <w14:ligatures w14:val="none"/>
        </w:rPr>
        <w:t>Bloom</w:t>
      </w:r>
      <w:proofErr w:type="gramEnd"/>
      <w:r w:rsidRPr="005F4A73">
        <w:rPr>
          <w:rFonts w:asciiTheme="majorBidi" w:eastAsia="Times New Roman" w:hAnsiTheme="majorBidi" w:cstheme="majorBidi"/>
          <w:kern w:val="0"/>
          <w:sz w:val="24"/>
          <w:szCs w:val="24"/>
          <w14:ligatures w14:val="none"/>
        </w:rPr>
        <w:t xml:space="preserve"> et al (2015) reported a 13% improvement in productivity following the introduction of remote and flexible hours in a randomized trial within a Chinese travel company. Similarly, a 2023 multinational cross-sectional study by Deloitte showed that companies offering structured FWAs had 27% lower turnover rates compared to those enforcing rigid schedules (Deloitte, 2023). These findings emphasize the dual benefit of FWAs—not only in enhancing individual performance but also in stabilizing organizational dynamics and reducing human resource costs.</w:t>
      </w:r>
    </w:p>
    <w:p w14:paraId="143F253A" w14:textId="77777777" w:rsidR="005F4A73" w:rsidRPr="005F4A73" w:rsidRDefault="005F4A73" w:rsidP="005F4A73">
      <w:pPr>
        <w:bidi w:val="0"/>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5F4A73">
        <w:rPr>
          <w:rFonts w:asciiTheme="majorBidi" w:eastAsia="Times New Roman" w:hAnsiTheme="majorBidi" w:cstheme="majorBidi"/>
          <w:kern w:val="0"/>
          <w:sz w:val="24"/>
          <w:szCs w:val="24"/>
          <w14:ligatures w14:val="none"/>
        </w:rPr>
        <w:t>Employee retention has emerged as one of the most consistently influenced variables in FWA literature. Studies in North America and Europe have documented lower attrition rates and higher employee engagement scores among institutions that actively promote work schedule autonomy (Gajendran et al, 2019; Masuda et al, 2021). The psychological mechanism underlying this association appears rooted in Perceived Organizational Support (POS), wherein employees interpret flexible policy offerings as a signal of trust and investment in their wellbeing. This has been especially relevant in younger workforce segments (Millennials and Gen Z), who prioritize autonomy and work-life integration over financial incentives alone (Twenge et al, 2020).</w:t>
      </w:r>
    </w:p>
    <w:p w14:paraId="5583D22C" w14:textId="77777777" w:rsidR="005F4A73" w:rsidRPr="005F4A73" w:rsidRDefault="005F4A73" w:rsidP="005F4A73">
      <w:pPr>
        <w:bidi w:val="0"/>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5F4A73">
        <w:rPr>
          <w:rFonts w:asciiTheme="majorBidi" w:eastAsia="Times New Roman" w:hAnsiTheme="majorBidi" w:cstheme="majorBidi"/>
          <w:kern w:val="0"/>
          <w:sz w:val="24"/>
          <w:szCs w:val="24"/>
          <w14:ligatures w14:val="none"/>
        </w:rPr>
        <w:t>However, regional disparities in FWA outcomes continue to pose challenges to universal implementation. In Saudi Arabia, recent exploratory research has shown that flexible work is often met with skepticism among senior managers who equate visibility with accountability (Alzahrani et al, 2022). Moreover, a cultural emphasis on formal hierarchy and in-person reporting structures tends to hinder decentralized work models. Despite these cultural inhibitors, pilot initiatives in large Riyadh-based corporations have begun to yield promising outcomes in terms of employee morale and operational continuity (Alshehri et al, 2024).</w:t>
      </w:r>
    </w:p>
    <w:p w14:paraId="3D22D35A" w14:textId="77777777" w:rsidR="005F4A73" w:rsidRPr="005F4A73" w:rsidRDefault="005F4A73" w:rsidP="005F4A73">
      <w:pPr>
        <w:bidi w:val="0"/>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5F4A73">
        <w:rPr>
          <w:rFonts w:asciiTheme="majorBidi" w:eastAsia="Times New Roman" w:hAnsiTheme="majorBidi" w:cstheme="majorBidi"/>
          <w:kern w:val="0"/>
          <w:sz w:val="24"/>
          <w:szCs w:val="24"/>
          <w14:ligatures w14:val="none"/>
        </w:rPr>
        <w:t>Furthermore, occupational stress and burnout—recognized by the World Health Organization (WHO) as key hazards of modern employment—have been shown to be mitigated by the adoption of FWAs. A longitudinal study conducted by Moen et al (2021) found that control over work hours significantly reduced cortisol levels and absenteeism rates in hospital staff over a 6-month period. Similar findings were reported in a meta-review by Singh et al (2023), which concluded that flextime arrangements were more effective in reducing emotional fatigue than monetary bonuses or job promotions.</w:t>
      </w:r>
    </w:p>
    <w:p w14:paraId="7C12F6B6" w14:textId="77777777" w:rsidR="005F4A73" w:rsidRPr="005F4A73" w:rsidRDefault="005F4A73" w:rsidP="005F4A73">
      <w:pPr>
        <w:bidi w:val="0"/>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5F4A73">
        <w:rPr>
          <w:rFonts w:asciiTheme="majorBidi" w:eastAsia="Times New Roman" w:hAnsiTheme="majorBidi" w:cstheme="majorBidi"/>
          <w:kern w:val="0"/>
          <w:sz w:val="24"/>
          <w:szCs w:val="24"/>
          <w14:ligatures w14:val="none"/>
        </w:rPr>
        <w:t>The healthcare sector</w:t>
      </w:r>
      <w:proofErr w:type="gramStart"/>
      <w:r w:rsidRPr="005F4A73">
        <w:rPr>
          <w:rFonts w:asciiTheme="majorBidi" w:eastAsia="Times New Roman" w:hAnsiTheme="majorBidi" w:cstheme="majorBidi"/>
          <w:kern w:val="0"/>
          <w:sz w:val="24"/>
          <w:szCs w:val="24"/>
          <w14:ligatures w14:val="none"/>
        </w:rPr>
        <w:t>, in particular, offers</w:t>
      </w:r>
      <w:proofErr w:type="gramEnd"/>
      <w:r w:rsidRPr="005F4A73">
        <w:rPr>
          <w:rFonts w:asciiTheme="majorBidi" w:eastAsia="Times New Roman" w:hAnsiTheme="majorBidi" w:cstheme="majorBidi"/>
          <w:kern w:val="0"/>
          <w:sz w:val="24"/>
          <w:szCs w:val="24"/>
          <w14:ligatures w14:val="none"/>
        </w:rPr>
        <w:t xml:space="preserve"> a unique lens through which to evaluate the real-world implications of FWAs. Hospitals operate within high-stress, 24/7 environments where staffing shortages, shift inflexibility, and burnout are persistent issues. Interventions allowing for partial flexibility—such as staggered shifts or compressed workweeks—have been linked to improved patient safety outcomes and higher staff satisfaction scores (Tucker &amp; Brown, 2022). Similarly, industrial organizations have reported increased production quality and reduced machine downtime when flexible rosters were introduced alongside cross-training programs (Gould et al, 2021).</w:t>
      </w:r>
    </w:p>
    <w:p w14:paraId="7E8FAE35" w14:textId="77777777" w:rsidR="005F4A73" w:rsidRPr="005F4A73" w:rsidRDefault="005F4A73" w:rsidP="005F4A73">
      <w:pPr>
        <w:bidi w:val="0"/>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5F4A73">
        <w:rPr>
          <w:rFonts w:asciiTheme="majorBidi" w:eastAsia="Times New Roman" w:hAnsiTheme="majorBidi" w:cstheme="majorBidi"/>
          <w:kern w:val="0"/>
          <w:sz w:val="24"/>
          <w:szCs w:val="24"/>
          <w14:ligatures w14:val="none"/>
        </w:rPr>
        <w:t xml:space="preserve">In parallel, the corporate sector in Riyadh has begun to explore hybrid models combining in-office and remote work options, especially for mid- to senior-level professionals. Preliminary case studies have revealed not only increases in knowledge worker output, but also reductions </w:t>
      </w:r>
      <w:r w:rsidRPr="005F4A73">
        <w:rPr>
          <w:rFonts w:asciiTheme="majorBidi" w:eastAsia="Times New Roman" w:hAnsiTheme="majorBidi" w:cstheme="majorBidi"/>
          <w:kern w:val="0"/>
          <w:sz w:val="24"/>
          <w:szCs w:val="24"/>
          <w14:ligatures w14:val="none"/>
        </w:rPr>
        <w:lastRenderedPageBreak/>
        <w:t>in office maintenance costs and absenteeism. Nevertheless, scalability remains a challenge, as SMEs lack the technological infrastructure and human capital to support advanced flexible systems (Al-Rasheed et al, 2023).</w:t>
      </w:r>
    </w:p>
    <w:p w14:paraId="3E5E7D24" w14:textId="77777777" w:rsidR="001158C0" w:rsidRDefault="001158C0" w:rsidP="001158C0">
      <w:pPr>
        <w:bidi w:val="0"/>
        <w:spacing w:before="100" w:beforeAutospacing="1" w:after="100" w:afterAutospacing="1" w:line="240" w:lineRule="auto"/>
        <w:jc w:val="both"/>
        <w:rPr>
          <w:rFonts w:asciiTheme="majorBidi" w:eastAsia="Times New Roman" w:hAnsiTheme="majorBidi" w:cstheme="majorBidi"/>
          <w:kern w:val="0"/>
          <w:sz w:val="24"/>
          <w:szCs w:val="24"/>
          <w14:ligatures w14:val="none"/>
        </w:rPr>
      </w:pPr>
    </w:p>
    <w:p w14:paraId="691B1E76" w14:textId="25F4E0BD" w:rsidR="005F4A73" w:rsidRPr="005F4A73" w:rsidRDefault="005F4A73" w:rsidP="001158C0">
      <w:pPr>
        <w:bidi w:val="0"/>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5F4A73">
        <w:rPr>
          <w:rFonts w:asciiTheme="majorBidi" w:eastAsia="Times New Roman" w:hAnsiTheme="majorBidi" w:cstheme="majorBidi"/>
          <w:kern w:val="0"/>
          <w:sz w:val="24"/>
          <w:szCs w:val="24"/>
          <w14:ligatures w14:val="none"/>
        </w:rPr>
        <w:t xml:space="preserve">Despite the promising evidence, there remains a scarcity of experimental studies in the MENA region that quantitatively </w:t>
      </w:r>
      <w:proofErr w:type="gramStart"/>
      <w:r w:rsidRPr="005F4A73">
        <w:rPr>
          <w:rFonts w:asciiTheme="majorBidi" w:eastAsia="Times New Roman" w:hAnsiTheme="majorBidi" w:cstheme="majorBidi"/>
          <w:kern w:val="0"/>
          <w:sz w:val="24"/>
          <w:szCs w:val="24"/>
          <w14:ligatures w14:val="none"/>
        </w:rPr>
        <w:t>assess</w:t>
      </w:r>
      <w:proofErr w:type="gramEnd"/>
      <w:r w:rsidRPr="005F4A73">
        <w:rPr>
          <w:rFonts w:asciiTheme="majorBidi" w:eastAsia="Times New Roman" w:hAnsiTheme="majorBidi" w:cstheme="majorBidi"/>
          <w:kern w:val="0"/>
          <w:sz w:val="24"/>
          <w:szCs w:val="24"/>
          <w14:ligatures w14:val="none"/>
        </w:rPr>
        <w:t xml:space="preserve"> the multidimensional impacts of FWAs across diverse sectors. Most existing work relies on observational designs or cross-sectional surveys with limited external validity. This study was therefore conceived to fill this empirical gap by deploying a randomized controlled design across hospitals, factories, and private firms in Riyadh. By doing so, it sought to rigorously evaluate the effects of flexible scheduling on productivity, satisfaction, efficiency, burnout, and turnover rates within a regionally grounded context.</w:t>
      </w:r>
    </w:p>
    <w:p w14:paraId="506C94C5" w14:textId="77777777" w:rsidR="005F4A73" w:rsidRPr="005F4A73" w:rsidRDefault="005F4A73" w:rsidP="005F4A73">
      <w:pPr>
        <w:bidi w:val="0"/>
        <w:spacing w:after="0" w:line="240" w:lineRule="auto"/>
        <w:rPr>
          <w:rFonts w:asciiTheme="majorBidi" w:eastAsia="Times New Roman" w:hAnsiTheme="majorBidi" w:cstheme="majorBidi"/>
          <w:kern w:val="0"/>
          <w:sz w:val="24"/>
          <w:szCs w:val="24"/>
          <w14:ligatures w14:val="none"/>
        </w:rPr>
      </w:pPr>
    </w:p>
    <w:p w14:paraId="709425BA" w14:textId="77777777" w:rsidR="005F4A73" w:rsidRPr="005F4A73" w:rsidRDefault="005F4A73" w:rsidP="005F4A73">
      <w:pPr>
        <w:bidi w:val="0"/>
        <w:spacing w:after="0" w:line="240" w:lineRule="auto"/>
        <w:rPr>
          <w:rFonts w:asciiTheme="majorBidi" w:eastAsia="Times New Roman" w:hAnsiTheme="majorBidi" w:cstheme="majorBidi"/>
          <w:kern w:val="0"/>
          <w:sz w:val="24"/>
          <w:szCs w:val="24"/>
          <w14:ligatures w14:val="none"/>
        </w:rPr>
      </w:pPr>
      <w:r w:rsidRPr="005F4A73">
        <w:rPr>
          <w:rFonts w:asciiTheme="majorBidi" w:eastAsia="Times New Roman" w:hAnsiTheme="majorBidi" w:cstheme="majorBidi"/>
          <w:b/>
          <w:bCs/>
          <w:kern w:val="0"/>
          <w:sz w:val="24"/>
          <w:szCs w:val="24"/>
          <w14:ligatures w14:val="none"/>
        </w:rPr>
        <w:t>Keywords:</w:t>
      </w:r>
      <w:r w:rsidRPr="005F4A73">
        <w:rPr>
          <w:rFonts w:asciiTheme="majorBidi" w:eastAsia="Times New Roman" w:hAnsiTheme="majorBidi" w:cstheme="majorBidi"/>
          <w:kern w:val="0"/>
          <w:sz w:val="24"/>
          <w:szCs w:val="24"/>
          <w14:ligatures w14:val="none"/>
        </w:rPr>
        <w:t xml:space="preserve"> Flexible Work Arrangements, Job Satisfaction, Employee Productivity, Burnout, Staff Turnover, Work-Life Balance, Organizational Efficiency, Saudi Arabia, Multicenter Study</w:t>
      </w:r>
    </w:p>
    <w:p w14:paraId="51CEBCE6" w14:textId="77777777" w:rsidR="00F925D0" w:rsidRDefault="00F925D0" w:rsidP="00D22171">
      <w:pPr>
        <w:rPr>
          <w:rFonts w:ascii="Sakkal Majalla" w:hAnsi="Sakkal Majalla" w:cs="Sakkal Majalla"/>
          <w:sz w:val="28"/>
          <w:szCs w:val="28"/>
          <w:u w:val="single"/>
        </w:rPr>
      </w:pPr>
    </w:p>
    <w:p w14:paraId="0A387B89" w14:textId="77777777" w:rsidR="001B28F7" w:rsidRDefault="001B28F7" w:rsidP="00D22171">
      <w:pPr>
        <w:rPr>
          <w:rFonts w:ascii="Sakkal Majalla" w:hAnsi="Sakkal Majalla" w:cs="Sakkal Majalla"/>
          <w:sz w:val="28"/>
          <w:szCs w:val="28"/>
          <w:u w:val="single"/>
        </w:rPr>
      </w:pPr>
    </w:p>
    <w:p w14:paraId="6582087E" w14:textId="77777777" w:rsidR="001B28F7" w:rsidRDefault="001B28F7" w:rsidP="00D22171">
      <w:pPr>
        <w:rPr>
          <w:rFonts w:ascii="Sakkal Majalla" w:hAnsi="Sakkal Majalla" w:cs="Sakkal Majalla"/>
          <w:sz w:val="28"/>
          <w:szCs w:val="28"/>
          <w:u w:val="single"/>
        </w:rPr>
      </w:pPr>
    </w:p>
    <w:p w14:paraId="5A5302D4" w14:textId="77777777" w:rsidR="001B28F7" w:rsidRDefault="001B28F7" w:rsidP="00D22171">
      <w:pPr>
        <w:rPr>
          <w:rFonts w:ascii="Sakkal Majalla" w:hAnsi="Sakkal Majalla" w:cs="Sakkal Majalla"/>
          <w:sz w:val="28"/>
          <w:szCs w:val="28"/>
          <w:u w:val="single"/>
        </w:rPr>
      </w:pPr>
    </w:p>
    <w:p w14:paraId="4F96CC07" w14:textId="77777777" w:rsidR="001B28F7" w:rsidRDefault="001B28F7" w:rsidP="00D22171">
      <w:pPr>
        <w:rPr>
          <w:rFonts w:ascii="Sakkal Majalla" w:hAnsi="Sakkal Majalla" w:cs="Sakkal Majalla"/>
          <w:sz w:val="28"/>
          <w:szCs w:val="28"/>
          <w:u w:val="single"/>
        </w:rPr>
      </w:pPr>
    </w:p>
    <w:p w14:paraId="040969E4" w14:textId="77777777" w:rsidR="001B28F7" w:rsidRDefault="001B28F7" w:rsidP="00D22171">
      <w:pPr>
        <w:rPr>
          <w:rFonts w:ascii="Sakkal Majalla" w:hAnsi="Sakkal Majalla" w:cs="Sakkal Majalla"/>
          <w:sz w:val="28"/>
          <w:szCs w:val="28"/>
          <w:u w:val="single"/>
        </w:rPr>
      </w:pPr>
    </w:p>
    <w:p w14:paraId="65B6709A" w14:textId="77777777" w:rsidR="001B28F7" w:rsidRDefault="001B28F7" w:rsidP="00D22171">
      <w:pPr>
        <w:rPr>
          <w:rFonts w:ascii="Sakkal Majalla" w:hAnsi="Sakkal Majalla" w:cs="Sakkal Majalla"/>
          <w:sz w:val="28"/>
          <w:szCs w:val="28"/>
          <w:u w:val="single"/>
        </w:rPr>
      </w:pPr>
    </w:p>
    <w:p w14:paraId="695F792C" w14:textId="77777777" w:rsidR="001B28F7" w:rsidRDefault="001B28F7" w:rsidP="00D22171">
      <w:pPr>
        <w:rPr>
          <w:rFonts w:ascii="Sakkal Majalla" w:hAnsi="Sakkal Majalla" w:cs="Sakkal Majalla"/>
          <w:sz w:val="28"/>
          <w:szCs w:val="28"/>
          <w:u w:val="single"/>
        </w:rPr>
      </w:pPr>
    </w:p>
    <w:p w14:paraId="56839956" w14:textId="77777777" w:rsidR="001B28F7" w:rsidRDefault="001B28F7" w:rsidP="00D22171">
      <w:pPr>
        <w:rPr>
          <w:rFonts w:ascii="Sakkal Majalla" w:hAnsi="Sakkal Majalla" w:cs="Sakkal Majalla"/>
          <w:sz w:val="28"/>
          <w:szCs w:val="28"/>
          <w:u w:val="single"/>
        </w:rPr>
      </w:pPr>
    </w:p>
    <w:p w14:paraId="0346AFB7" w14:textId="77777777" w:rsidR="001B28F7" w:rsidRDefault="001B28F7" w:rsidP="00D22171">
      <w:pPr>
        <w:rPr>
          <w:rFonts w:ascii="Sakkal Majalla" w:hAnsi="Sakkal Majalla" w:cs="Sakkal Majalla"/>
          <w:sz w:val="28"/>
          <w:szCs w:val="28"/>
          <w:u w:val="single"/>
        </w:rPr>
      </w:pPr>
    </w:p>
    <w:p w14:paraId="423ED997" w14:textId="77777777" w:rsidR="001B28F7" w:rsidRDefault="001B28F7" w:rsidP="00D22171">
      <w:pPr>
        <w:rPr>
          <w:rFonts w:ascii="Sakkal Majalla" w:hAnsi="Sakkal Majalla" w:cs="Sakkal Majalla"/>
          <w:sz w:val="28"/>
          <w:szCs w:val="28"/>
          <w:u w:val="single"/>
        </w:rPr>
      </w:pPr>
    </w:p>
    <w:p w14:paraId="30A866E2" w14:textId="77777777" w:rsidR="00E2687C" w:rsidRDefault="00E2687C" w:rsidP="00D22171">
      <w:pPr>
        <w:rPr>
          <w:rFonts w:ascii="Sakkal Majalla" w:hAnsi="Sakkal Majalla" w:cs="Sakkal Majalla"/>
          <w:sz w:val="28"/>
          <w:szCs w:val="28"/>
          <w:u w:val="single"/>
        </w:rPr>
      </w:pPr>
    </w:p>
    <w:p w14:paraId="0A416206" w14:textId="77777777" w:rsidR="001B28F7" w:rsidRPr="005F4A73" w:rsidRDefault="001B28F7"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064CE690" w14:textId="77777777" w:rsidR="005274E7" w:rsidRPr="0015520C" w:rsidRDefault="005274E7" w:rsidP="005274E7">
      <w:pPr>
        <w:bidi w:val="0"/>
        <w:rPr>
          <w:rFonts w:asciiTheme="majorBidi" w:hAnsiTheme="majorBidi" w:cstheme="majorBidi"/>
          <w:sz w:val="24"/>
          <w:szCs w:val="24"/>
          <w:u w:val="single"/>
          <w:rtl/>
        </w:rPr>
      </w:pPr>
      <w:r w:rsidRPr="0015520C">
        <w:rPr>
          <w:rFonts w:asciiTheme="majorBidi" w:hAnsiTheme="majorBidi" w:cstheme="majorBidi"/>
          <w:b/>
          <w:bCs/>
          <w:color w:val="242424"/>
          <w:sz w:val="24"/>
          <w:szCs w:val="24"/>
          <w:u w:val="single"/>
          <w:shd w:val="clear" w:color="auto" w:fill="FFFFFF"/>
        </w:rPr>
        <w:lastRenderedPageBreak/>
        <w:t>Theoretical Framework of the Study</w:t>
      </w:r>
      <w:r w:rsidRPr="0015520C">
        <w:rPr>
          <w:rFonts w:asciiTheme="majorBidi" w:hAnsiTheme="majorBidi" w:cstheme="majorBidi"/>
          <w:color w:val="242424"/>
          <w:sz w:val="24"/>
          <w:szCs w:val="24"/>
        </w:rPr>
        <w:t>:</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The Concept of Flexible Work and Its Theoretical Foundations</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Flexible work arrangements have emerged as a core element of modern human resource strategies aimed at improving work-life balance and enhancing employee performance and productivity across diverse organizational settings. The concept is rooted in contemporary management theories that emphasize empowering employees to control their own schedules in ways that align with both personal and professional needs.</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This idea is supported by numerous empirical studies demonstrating that providing a flexible work environment contributes to better employee performance, increased loyalty, and reduced job burnout, ultimately leading to enhanced overall organizational productivity.</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Expectancy Theory (Victor Vroom)</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This theory posits that job performance improves when employees believe their efforts will lead to favorable outcomes—such as enhanced comfort, autonomy, or work-life balance. Flexible working, therefore, is seen as a motivational tool that encourages greater effort by aligning individual goals with organizational rewards.</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Work-Life Balance Theory</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This theory supports the idea that employees who enjoy temporal flexibility tend to experience greater job satisfaction and are less likely to suffer from burnout or consider leaving their jobs. Flexibility enables a healthier integration between work and personal life, leading to improved well-being.</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Management by Objectives (Peter Drucker)</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Productivity is strongly tied to an employee’s ability to manage tasks efficiently. According to this theory, clear goal setting combined with autonomy in time management significantly enhances employee output. Flexible work schedules, therefore, empower individuals to work when they are most focused, leading to better outcomes.</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Job Demands-Resources (JD-R) Model</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This model asserts that a flexible work environment can reduce job-related stress by decreasing workplace demands and increasing employee motivation. Flexibility allows employees to manage workload pressures more effectively, leading to higher quality of work and fewer operational errors.</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Impact of Flexible Work on Job Satisfaction</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rPr>
        <w:lastRenderedPageBreak/>
        <w:br/>
      </w:r>
      <w:r w:rsidRPr="0015520C">
        <w:rPr>
          <w:rFonts w:asciiTheme="majorBidi" w:hAnsiTheme="majorBidi" w:cstheme="majorBidi"/>
          <w:color w:val="242424"/>
          <w:sz w:val="24"/>
          <w:szCs w:val="24"/>
          <w:shd w:val="clear" w:color="auto" w:fill="FFFFFF"/>
        </w:rPr>
        <w:t>Organizational Justice Theory argues that employees who perceive fairness in administrative decisions and task distribution are more committed to their organizations. Flexible work arrangements foster this perception by giving employees more control over their schedules, reducing tension, and increasing satisfaction.</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Studies show that employees with flexible schedules are better equipped to balance personal and professional commitments, leading to higher morale, lower absenteeism, and stronger workplace relationships.</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Flexible Work and Reduction of Job Burnout</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Burnout is a prevalent issue in traditional work settings, directly affecting performance and employee retention. According to the Job Stress Theory, prolonged working hours and rigid routines contribute to mental and physical fatigue, prompting employees to seek alternative employment.</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The Job Demand-Control Model suggests that employees with more control over their schedules experience less burnout compared to those in highly structured environments. By allowing employees to manage their own time, flexible work arrangements can significantly reduce occupational stress.</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Flexible Work and Employee Turnover</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Employee turnover remains a major challenge across sectors. High resignation rates can significantly increase operational costs due to the need for recruitment and training.</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Social Exchange Theory explains that employees who perceive their organizations as supportive and accommodating are more likely to remain in their positions. Flexible work schedules are particularly attractive to those seeking better work-life balance, and are linked to higher retention rates and greater organizational stability.</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Sectoral Differences in the Impact of Flexible Work</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Despite its numerous advantages, the impact of flexible work arrangements may vary across sectors:</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 Healthcare: The implementation of flexible schedules can be complex due to the need for continuous coverage. However, shift-based models and remote administrative work can offer some degree of flexibility without compromising service quality.</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 xml:space="preserve">• Corporate Sector: Flexible work has proven to increase productivity, reduce absenteeism, </w:t>
      </w:r>
      <w:r w:rsidRPr="0015520C">
        <w:rPr>
          <w:rFonts w:asciiTheme="majorBidi" w:hAnsiTheme="majorBidi" w:cstheme="majorBidi"/>
          <w:color w:val="242424"/>
          <w:sz w:val="24"/>
          <w:szCs w:val="24"/>
          <w:shd w:val="clear" w:color="auto" w:fill="FFFFFF"/>
        </w:rPr>
        <w:lastRenderedPageBreak/>
        <w:t>and foster creativity and innovation, as employees are empowered to work during their most productive hours.</w:t>
      </w:r>
      <w:r w:rsidRPr="0015520C">
        <w:rPr>
          <w:rFonts w:asciiTheme="majorBidi" w:hAnsiTheme="majorBidi" w:cstheme="majorBidi"/>
          <w:color w:val="242424"/>
          <w:sz w:val="24"/>
          <w:szCs w:val="24"/>
        </w:rPr>
        <w:br/>
      </w:r>
      <w:r w:rsidRPr="0015520C">
        <w:rPr>
          <w:rFonts w:asciiTheme="majorBidi" w:hAnsiTheme="majorBidi" w:cstheme="majorBidi"/>
          <w:color w:val="242424"/>
          <w:sz w:val="24"/>
          <w:szCs w:val="24"/>
          <w:shd w:val="clear" w:color="auto" w:fill="FFFFFF"/>
        </w:rPr>
        <w:t>• Industrial Sector: In manufacturing environments, flexible schedules can enhance worker satisfaction and efficiency, provided that the flexibility does not disrupt production continuity.</w:t>
      </w:r>
    </w:p>
    <w:p w14:paraId="4F35C740" w14:textId="77777777" w:rsidR="005274E7" w:rsidRPr="0015520C" w:rsidRDefault="005274E7" w:rsidP="005274E7">
      <w:pPr>
        <w:rPr>
          <w:rFonts w:asciiTheme="majorBidi" w:hAnsiTheme="majorBidi" w:cstheme="majorBidi"/>
          <w:sz w:val="24"/>
          <w:szCs w:val="24"/>
          <w:u w:val="single"/>
          <w:rtl/>
        </w:rPr>
      </w:pPr>
    </w:p>
    <w:p w14:paraId="5D29D124" w14:textId="77777777" w:rsidR="005274E7" w:rsidRPr="0015520C" w:rsidRDefault="005274E7" w:rsidP="005274E7">
      <w:pPr>
        <w:rPr>
          <w:rFonts w:asciiTheme="majorBidi" w:hAnsiTheme="majorBidi" w:cstheme="majorBidi"/>
          <w:sz w:val="24"/>
          <w:szCs w:val="24"/>
          <w:u w:val="single"/>
          <w:rtl/>
        </w:rPr>
      </w:pPr>
    </w:p>
    <w:p w14:paraId="28494BB0" w14:textId="77777777" w:rsidR="005274E7" w:rsidRDefault="005274E7" w:rsidP="005274E7">
      <w:pPr>
        <w:rPr>
          <w:rFonts w:ascii="Sakkal Majalla" w:hAnsi="Sakkal Majalla" w:cs="Sakkal Majalla"/>
          <w:sz w:val="28"/>
          <w:szCs w:val="28"/>
          <w:u w:val="single"/>
          <w:rtl/>
        </w:rPr>
      </w:pPr>
    </w:p>
    <w:p w14:paraId="1EE97136" w14:textId="77777777" w:rsidR="005274E7" w:rsidRDefault="005274E7" w:rsidP="005274E7">
      <w:pPr>
        <w:rPr>
          <w:rFonts w:ascii="Sakkal Majalla" w:hAnsi="Sakkal Majalla" w:cs="Sakkal Majalla"/>
          <w:sz w:val="28"/>
          <w:szCs w:val="28"/>
          <w:u w:val="single"/>
          <w:rtl/>
        </w:rPr>
      </w:pPr>
    </w:p>
    <w:p w14:paraId="7CA8E906" w14:textId="77777777" w:rsidR="005274E7" w:rsidRDefault="005274E7" w:rsidP="005274E7">
      <w:pPr>
        <w:rPr>
          <w:rFonts w:ascii="Sakkal Majalla" w:hAnsi="Sakkal Majalla" w:cs="Sakkal Majalla"/>
          <w:sz w:val="28"/>
          <w:szCs w:val="28"/>
          <w:u w:val="single"/>
          <w:rtl/>
        </w:rPr>
      </w:pPr>
    </w:p>
    <w:p w14:paraId="77008529" w14:textId="77777777" w:rsidR="005274E7" w:rsidRDefault="005274E7" w:rsidP="005274E7">
      <w:pPr>
        <w:rPr>
          <w:rFonts w:ascii="Sakkal Majalla" w:hAnsi="Sakkal Majalla" w:cs="Sakkal Majalla"/>
          <w:sz w:val="28"/>
          <w:szCs w:val="28"/>
          <w:u w:val="single"/>
          <w:rtl/>
        </w:rPr>
      </w:pPr>
    </w:p>
    <w:p w14:paraId="7CC94A67" w14:textId="77777777" w:rsidR="00F925D0" w:rsidRDefault="00F925D0" w:rsidP="004D66FF">
      <w:pPr>
        <w:bidi w:val="0"/>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3E6F3E2E" w14:textId="77777777" w:rsidR="00F925D0" w:rsidRDefault="00F925D0" w:rsidP="00D22171">
      <w:pPr>
        <w:rPr>
          <w:rFonts w:ascii="Sakkal Majalla" w:hAnsi="Sakkal Majalla" w:cs="Sakkal Majalla"/>
          <w:sz w:val="28"/>
          <w:szCs w:val="28"/>
          <w:u w:val="single"/>
          <w:rtl/>
        </w:rPr>
      </w:pPr>
    </w:p>
    <w:sectPr w:rsidR="00F925D0" w:rsidSect="0055598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079F1" w14:textId="77777777" w:rsidR="00946227" w:rsidRDefault="00946227" w:rsidP="009125CE">
      <w:pPr>
        <w:spacing w:after="0" w:line="240" w:lineRule="auto"/>
      </w:pPr>
      <w:r>
        <w:separator/>
      </w:r>
    </w:p>
  </w:endnote>
  <w:endnote w:type="continuationSeparator" w:id="0">
    <w:p w14:paraId="66602DC0" w14:textId="77777777" w:rsidR="00946227" w:rsidRDefault="0094622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2697C" w14:textId="77777777" w:rsidR="00EF0E3C" w:rsidRDefault="00EF0E3C">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C6A0B11" w14:textId="6D6D7E95" w:rsidR="001C1198" w:rsidRDefault="001C1198" w:rsidP="00C727E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BE79B" w14:textId="77777777" w:rsidR="00946227" w:rsidRDefault="00946227" w:rsidP="009125CE">
      <w:pPr>
        <w:spacing w:after="0" w:line="240" w:lineRule="auto"/>
      </w:pPr>
      <w:r>
        <w:separator/>
      </w:r>
    </w:p>
  </w:footnote>
  <w:footnote w:type="continuationSeparator" w:id="0">
    <w:p w14:paraId="3378593B" w14:textId="77777777" w:rsidR="00946227" w:rsidRDefault="0094622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146ED"/>
    <w:multiLevelType w:val="hybridMultilevel"/>
    <w:tmpl w:val="78C45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91621"/>
    <w:multiLevelType w:val="hybridMultilevel"/>
    <w:tmpl w:val="6DDE51C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06935E54"/>
    <w:multiLevelType w:val="multilevel"/>
    <w:tmpl w:val="FB42A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707A77"/>
    <w:multiLevelType w:val="hybridMultilevel"/>
    <w:tmpl w:val="00C82F2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4F71B0"/>
    <w:multiLevelType w:val="multilevel"/>
    <w:tmpl w:val="8CA41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2C1480"/>
    <w:multiLevelType w:val="multilevel"/>
    <w:tmpl w:val="6302E0F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2A44A2C"/>
    <w:multiLevelType w:val="multilevel"/>
    <w:tmpl w:val="950EE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9B1FD9"/>
    <w:multiLevelType w:val="multilevel"/>
    <w:tmpl w:val="0A78F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32592A"/>
    <w:multiLevelType w:val="hybridMultilevel"/>
    <w:tmpl w:val="D51646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51399F"/>
    <w:multiLevelType w:val="multilevel"/>
    <w:tmpl w:val="82207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0111E3"/>
    <w:multiLevelType w:val="hybridMultilevel"/>
    <w:tmpl w:val="E08E21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AE58B5"/>
    <w:multiLevelType w:val="hybridMultilevel"/>
    <w:tmpl w:val="CD00272A"/>
    <w:lvl w:ilvl="0" w:tplc="200609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FFF1EBA"/>
    <w:multiLevelType w:val="multilevel"/>
    <w:tmpl w:val="13EC8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054AE4"/>
    <w:multiLevelType w:val="hybridMultilevel"/>
    <w:tmpl w:val="AAE0F4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8C0298"/>
    <w:multiLevelType w:val="hybridMultilevel"/>
    <w:tmpl w:val="4B4AC5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B076E8"/>
    <w:multiLevelType w:val="hybridMultilevel"/>
    <w:tmpl w:val="8D78A728"/>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5851933"/>
    <w:multiLevelType w:val="hybridMultilevel"/>
    <w:tmpl w:val="9FE0D376"/>
    <w:lvl w:ilvl="0" w:tplc="4E4C44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649799F"/>
    <w:multiLevelType w:val="multilevel"/>
    <w:tmpl w:val="14D81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F60156"/>
    <w:multiLevelType w:val="multilevel"/>
    <w:tmpl w:val="F3BAE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8267FA"/>
    <w:multiLevelType w:val="multilevel"/>
    <w:tmpl w:val="5624F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8851A9"/>
    <w:multiLevelType w:val="multilevel"/>
    <w:tmpl w:val="0E229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FA7555"/>
    <w:multiLevelType w:val="multilevel"/>
    <w:tmpl w:val="443AB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5F1A09"/>
    <w:multiLevelType w:val="multilevel"/>
    <w:tmpl w:val="10FCE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254B04"/>
    <w:multiLevelType w:val="multilevel"/>
    <w:tmpl w:val="5FC20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114A27"/>
    <w:multiLevelType w:val="multilevel"/>
    <w:tmpl w:val="19C64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C11A55"/>
    <w:multiLevelType w:val="hybridMultilevel"/>
    <w:tmpl w:val="28B87C9C"/>
    <w:lvl w:ilvl="0" w:tplc="200609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4694211"/>
    <w:multiLevelType w:val="multilevel"/>
    <w:tmpl w:val="7E2CD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4DE3957"/>
    <w:multiLevelType w:val="multilevel"/>
    <w:tmpl w:val="04C69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480ADB"/>
    <w:multiLevelType w:val="multilevel"/>
    <w:tmpl w:val="50E23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2C76F18"/>
    <w:multiLevelType w:val="multilevel"/>
    <w:tmpl w:val="77D0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84199F"/>
    <w:multiLevelType w:val="multilevel"/>
    <w:tmpl w:val="25AA6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5D31B2"/>
    <w:multiLevelType w:val="multilevel"/>
    <w:tmpl w:val="5706E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4C0855"/>
    <w:multiLevelType w:val="multilevel"/>
    <w:tmpl w:val="B2F84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147D40"/>
    <w:multiLevelType w:val="hybridMultilevel"/>
    <w:tmpl w:val="627CA0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D114F2"/>
    <w:multiLevelType w:val="hybridMultilevel"/>
    <w:tmpl w:val="9E7C8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821B83"/>
    <w:multiLevelType w:val="multilevel"/>
    <w:tmpl w:val="34700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7D5418"/>
    <w:multiLevelType w:val="hybridMultilevel"/>
    <w:tmpl w:val="7D209484"/>
    <w:lvl w:ilvl="0" w:tplc="200609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5F7FCC"/>
    <w:multiLevelType w:val="multilevel"/>
    <w:tmpl w:val="6302E0F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79917B8B"/>
    <w:multiLevelType w:val="hybridMultilevel"/>
    <w:tmpl w:val="B8F0608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15:restartNumberingAfterBreak="0">
    <w:nsid w:val="7FE6714E"/>
    <w:multiLevelType w:val="multilevel"/>
    <w:tmpl w:val="2FC63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2702460">
    <w:abstractNumId w:val="5"/>
  </w:num>
  <w:num w:numId="2" w16cid:durableId="596446053">
    <w:abstractNumId w:val="28"/>
  </w:num>
  <w:num w:numId="3" w16cid:durableId="299768347">
    <w:abstractNumId w:val="37"/>
  </w:num>
  <w:num w:numId="4" w16cid:durableId="1003051450">
    <w:abstractNumId w:val="13"/>
  </w:num>
  <w:num w:numId="5" w16cid:durableId="1887136217">
    <w:abstractNumId w:val="0"/>
  </w:num>
  <w:num w:numId="6" w16cid:durableId="1287197934">
    <w:abstractNumId w:val="33"/>
  </w:num>
  <w:num w:numId="7" w16cid:durableId="1199970999">
    <w:abstractNumId w:val="16"/>
  </w:num>
  <w:num w:numId="8" w16cid:durableId="1877887628">
    <w:abstractNumId w:val="36"/>
  </w:num>
  <w:num w:numId="9" w16cid:durableId="251279337">
    <w:abstractNumId w:val="11"/>
  </w:num>
  <w:num w:numId="10" w16cid:durableId="1219050053">
    <w:abstractNumId w:val="15"/>
  </w:num>
  <w:num w:numId="11" w16cid:durableId="1526669743">
    <w:abstractNumId w:val="38"/>
  </w:num>
  <w:num w:numId="12" w16cid:durableId="1733692029">
    <w:abstractNumId w:val="3"/>
  </w:num>
  <w:num w:numId="13" w16cid:durableId="971909329">
    <w:abstractNumId w:val="1"/>
  </w:num>
  <w:num w:numId="14" w16cid:durableId="1706131051">
    <w:abstractNumId w:val="14"/>
  </w:num>
  <w:num w:numId="15" w16cid:durableId="787625083">
    <w:abstractNumId w:val="10"/>
  </w:num>
  <w:num w:numId="16" w16cid:durableId="1924753857">
    <w:abstractNumId w:val="34"/>
  </w:num>
  <w:num w:numId="17" w16cid:durableId="92941651">
    <w:abstractNumId w:val="25"/>
  </w:num>
  <w:num w:numId="18" w16cid:durableId="1106926731">
    <w:abstractNumId w:val="8"/>
  </w:num>
  <w:num w:numId="19" w16cid:durableId="1271861060">
    <w:abstractNumId w:val="21"/>
  </w:num>
  <w:num w:numId="20" w16cid:durableId="71393496">
    <w:abstractNumId w:val="29"/>
  </w:num>
  <w:num w:numId="21" w16cid:durableId="1959793257">
    <w:abstractNumId w:val="12"/>
  </w:num>
  <w:num w:numId="22" w16cid:durableId="63332191">
    <w:abstractNumId w:val="26"/>
  </w:num>
  <w:num w:numId="23" w16cid:durableId="1826819535">
    <w:abstractNumId w:val="9"/>
  </w:num>
  <w:num w:numId="24" w16cid:durableId="1216354398">
    <w:abstractNumId w:val="35"/>
  </w:num>
  <w:num w:numId="25" w16cid:durableId="1826697691">
    <w:abstractNumId w:val="18"/>
  </w:num>
  <w:num w:numId="26" w16cid:durableId="10960620">
    <w:abstractNumId w:val="17"/>
  </w:num>
  <w:num w:numId="27" w16cid:durableId="1487284438">
    <w:abstractNumId w:val="32"/>
  </w:num>
  <w:num w:numId="28" w16cid:durableId="1443762135">
    <w:abstractNumId w:val="22"/>
  </w:num>
  <w:num w:numId="29" w16cid:durableId="549193770">
    <w:abstractNumId w:val="2"/>
  </w:num>
  <w:num w:numId="30" w16cid:durableId="661586134">
    <w:abstractNumId w:val="24"/>
  </w:num>
  <w:num w:numId="31" w16cid:durableId="404425706">
    <w:abstractNumId w:val="31"/>
  </w:num>
  <w:num w:numId="32" w16cid:durableId="1765035534">
    <w:abstractNumId w:val="23"/>
  </w:num>
  <w:num w:numId="33" w16cid:durableId="1904678953">
    <w:abstractNumId w:val="4"/>
  </w:num>
  <w:num w:numId="34" w16cid:durableId="180627745">
    <w:abstractNumId w:val="27"/>
  </w:num>
  <w:num w:numId="35" w16cid:durableId="105276081">
    <w:abstractNumId w:val="19"/>
  </w:num>
  <w:num w:numId="36" w16cid:durableId="2045132700">
    <w:abstractNumId w:val="7"/>
  </w:num>
  <w:num w:numId="37" w16cid:durableId="591669503">
    <w:abstractNumId w:val="39"/>
  </w:num>
  <w:num w:numId="38" w16cid:durableId="1883395283">
    <w:abstractNumId w:val="20"/>
  </w:num>
  <w:num w:numId="39" w16cid:durableId="1914854313">
    <w:abstractNumId w:val="6"/>
  </w:num>
  <w:num w:numId="40" w16cid:durableId="166077200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0A1"/>
    <w:rsid w:val="00006D2C"/>
    <w:rsid w:val="00007E87"/>
    <w:rsid w:val="00010ABB"/>
    <w:rsid w:val="00022261"/>
    <w:rsid w:val="00024D63"/>
    <w:rsid w:val="000330EB"/>
    <w:rsid w:val="00034F6E"/>
    <w:rsid w:val="00037932"/>
    <w:rsid w:val="00043ECF"/>
    <w:rsid w:val="00045F15"/>
    <w:rsid w:val="00047AF3"/>
    <w:rsid w:val="000546F7"/>
    <w:rsid w:val="000571F8"/>
    <w:rsid w:val="00071E6A"/>
    <w:rsid w:val="00075CBD"/>
    <w:rsid w:val="00090F21"/>
    <w:rsid w:val="0009596C"/>
    <w:rsid w:val="00096E87"/>
    <w:rsid w:val="0009765C"/>
    <w:rsid w:val="000A4AAA"/>
    <w:rsid w:val="000A4D46"/>
    <w:rsid w:val="000B30FE"/>
    <w:rsid w:val="000B3C26"/>
    <w:rsid w:val="000B4E56"/>
    <w:rsid w:val="000B5A7E"/>
    <w:rsid w:val="000C184A"/>
    <w:rsid w:val="000C31AD"/>
    <w:rsid w:val="000C3A75"/>
    <w:rsid w:val="000D6507"/>
    <w:rsid w:val="000E3DCD"/>
    <w:rsid w:val="000F0AF9"/>
    <w:rsid w:val="000F1EAC"/>
    <w:rsid w:val="000F28AF"/>
    <w:rsid w:val="000F44B4"/>
    <w:rsid w:val="000F47BF"/>
    <w:rsid w:val="0010531C"/>
    <w:rsid w:val="00105513"/>
    <w:rsid w:val="00110FD6"/>
    <w:rsid w:val="00114223"/>
    <w:rsid w:val="001158C0"/>
    <w:rsid w:val="00117E7E"/>
    <w:rsid w:val="00122A5E"/>
    <w:rsid w:val="0012364F"/>
    <w:rsid w:val="001302CD"/>
    <w:rsid w:val="00130606"/>
    <w:rsid w:val="00131D23"/>
    <w:rsid w:val="001411F5"/>
    <w:rsid w:val="00142793"/>
    <w:rsid w:val="00152649"/>
    <w:rsid w:val="0015520C"/>
    <w:rsid w:val="00157E97"/>
    <w:rsid w:val="001633FF"/>
    <w:rsid w:val="001636B7"/>
    <w:rsid w:val="00165572"/>
    <w:rsid w:val="00173C87"/>
    <w:rsid w:val="00180E1A"/>
    <w:rsid w:val="001820B2"/>
    <w:rsid w:val="001902DB"/>
    <w:rsid w:val="00192F46"/>
    <w:rsid w:val="00194990"/>
    <w:rsid w:val="001A0038"/>
    <w:rsid w:val="001A0392"/>
    <w:rsid w:val="001A6608"/>
    <w:rsid w:val="001B28F7"/>
    <w:rsid w:val="001B70DB"/>
    <w:rsid w:val="001C1198"/>
    <w:rsid w:val="001C2162"/>
    <w:rsid w:val="001D0D3C"/>
    <w:rsid w:val="001D2A0F"/>
    <w:rsid w:val="001D41B3"/>
    <w:rsid w:val="001D4C74"/>
    <w:rsid w:val="001E3953"/>
    <w:rsid w:val="00210160"/>
    <w:rsid w:val="002119CD"/>
    <w:rsid w:val="00215394"/>
    <w:rsid w:val="00215792"/>
    <w:rsid w:val="002315B7"/>
    <w:rsid w:val="00231C34"/>
    <w:rsid w:val="00234A07"/>
    <w:rsid w:val="00242E3F"/>
    <w:rsid w:val="002478EA"/>
    <w:rsid w:val="00252CD0"/>
    <w:rsid w:val="002532AC"/>
    <w:rsid w:val="00255A1C"/>
    <w:rsid w:val="00261CF2"/>
    <w:rsid w:val="00263AA8"/>
    <w:rsid w:val="002720F8"/>
    <w:rsid w:val="00272391"/>
    <w:rsid w:val="0027753C"/>
    <w:rsid w:val="00277702"/>
    <w:rsid w:val="00280F99"/>
    <w:rsid w:val="00287321"/>
    <w:rsid w:val="002912CC"/>
    <w:rsid w:val="002918C8"/>
    <w:rsid w:val="002926FA"/>
    <w:rsid w:val="0029451C"/>
    <w:rsid w:val="002B1927"/>
    <w:rsid w:val="002B4821"/>
    <w:rsid w:val="002B56FB"/>
    <w:rsid w:val="002B5B4F"/>
    <w:rsid w:val="002B64E3"/>
    <w:rsid w:val="002B6F0B"/>
    <w:rsid w:val="002B6F71"/>
    <w:rsid w:val="002C1FDF"/>
    <w:rsid w:val="002C3E37"/>
    <w:rsid w:val="002E1BBE"/>
    <w:rsid w:val="002E1CC4"/>
    <w:rsid w:val="002F2C92"/>
    <w:rsid w:val="002F7E73"/>
    <w:rsid w:val="003013A8"/>
    <w:rsid w:val="00310BFA"/>
    <w:rsid w:val="0031610D"/>
    <w:rsid w:val="00330CEF"/>
    <w:rsid w:val="003402A2"/>
    <w:rsid w:val="003536BC"/>
    <w:rsid w:val="00354CED"/>
    <w:rsid w:val="00356223"/>
    <w:rsid w:val="00356AC2"/>
    <w:rsid w:val="00357DA2"/>
    <w:rsid w:val="0036627D"/>
    <w:rsid w:val="00372987"/>
    <w:rsid w:val="003820AE"/>
    <w:rsid w:val="00383051"/>
    <w:rsid w:val="003848CC"/>
    <w:rsid w:val="003867B5"/>
    <w:rsid w:val="003906E4"/>
    <w:rsid w:val="00392F22"/>
    <w:rsid w:val="003976BC"/>
    <w:rsid w:val="003A5ED8"/>
    <w:rsid w:val="003B250C"/>
    <w:rsid w:val="003B32C7"/>
    <w:rsid w:val="003B6B89"/>
    <w:rsid w:val="003B7A85"/>
    <w:rsid w:val="003C1B76"/>
    <w:rsid w:val="003C5291"/>
    <w:rsid w:val="003D36D4"/>
    <w:rsid w:val="003D6A24"/>
    <w:rsid w:val="003D73FE"/>
    <w:rsid w:val="003D7BDF"/>
    <w:rsid w:val="003E530D"/>
    <w:rsid w:val="003E5A1E"/>
    <w:rsid w:val="003E5EA0"/>
    <w:rsid w:val="003E7020"/>
    <w:rsid w:val="003F04E2"/>
    <w:rsid w:val="003F4DB0"/>
    <w:rsid w:val="00401C64"/>
    <w:rsid w:val="00401F3E"/>
    <w:rsid w:val="0040471A"/>
    <w:rsid w:val="00405A7D"/>
    <w:rsid w:val="00411C8A"/>
    <w:rsid w:val="004163C7"/>
    <w:rsid w:val="00421C67"/>
    <w:rsid w:val="00430574"/>
    <w:rsid w:val="00445ED3"/>
    <w:rsid w:val="004730E8"/>
    <w:rsid w:val="00494988"/>
    <w:rsid w:val="00496350"/>
    <w:rsid w:val="0049790C"/>
    <w:rsid w:val="004A1E3B"/>
    <w:rsid w:val="004B5622"/>
    <w:rsid w:val="004C4DAF"/>
    <w:rsid w:val="004D0A3A"/>
    <w:rsid w:val="004D6435"/>
    <w:rsid w:val="004D66FF"/>
    <w:rsid w:val="004E499C"/>
    <w:rsid w:val="004E66BF"/>
    <w:rsid w:val="004E71EB"/>
    <w:rsid w:val="004F58C2"/>
    <w:rsid w:val="00506789"/>
    <w:rsid w:val="00515BB9"/>
    <w:rsid w:val="005274C8"/>
    <w:rsid w:val="005274E7"/>
    <w:rsid w:val="005305A9"/>
    <w:rsid w:val="00546EBD"/>
    <w:rsid w:val="00550A3D"/>
    <w:rsid w:val="0055423C"/>
    <w:rsid w:val="00555981"/>
    <w:rsid w:val="00555BF2"/>
    <w:rsid w:val="00562289"/>
    <w:rsid w:val="00563A59"/>
    <w:rsid w:val="0057303C"/>
    <w:rsid w:val="005738F5"/>
    <w:rsid w:val="00577EA4"/>
    <w:rsid w:val="00592AD2"/>
    <w:rsid w:val="005A1D45"/>
    <w:rsid w:val="005A1E1E"/>
    <w:rsid w:val="005B0035"/>
    <w:rsid w:val="005B1DA7"/>
    <w:rsid w:val="005B226A"/>
    <w:rsid w:val="005B4EE7"/>
    <w:rsid w:val="005B5AC6"/>
    <w:rsid w:val="005C0ACE"/>
    <w:rsid w:val="005C2244"/>
    <w:rsid w:val="005C324C"/>
    <w:rsid w:val="005C7997"/>
    <w:rsid w:val="005D5D4D"/>
    <w:rsid w:val="005D7A8A"/>
    <w:rsid w:val="005D7B67"/>
    <w:rsid w:val="005E458A"/>
    <w:rsid w:val="005E550E"/>
    <w:rsid w:val="005F2C09"/>
    <w:rsid w:val="005F4573"/>
    <w:rsid w:val="005F4A73"/>
    <w:rsid w:val="005F5F4B"/>
    <w:rsid w:val="005F627F"/>
    <w:rsid w:val="00600302"/>
    <w:rsid w:val="006019DF"/>
    <w:rsid w:val="00603158"/>
    <w:rsid w:val="006043F1"/>
    <w:rsid w:val="00612E19"/>
    <w:rsid w:val="006135B8"/>
    <w:rsid w:val="00614543"/>
    <w:rsid w:val="00614BF0"/>
    <w:rsid w:val="00616E03"/>
    <w:rsid w:val="006228ED"/>
    <w:rsid w:val="00625224"/>
    <w:rsid w:val="0062568A"/>
    <w:rsid w:val="00627AFD"/>
    <w:rsid w:val="0063730A"/>
    <w:rsid w:val="006417AF"/>
    <w:rsid w:val="00651670"/>
    <w:rsid w:val="006551C9"/>
    <w:rsid w:val="00655E26"/>
    <w:rsid w:val="00656E81"/>
    <w:rsid w:val="0066195D"/>
    <w:rsid w:val="00662994"/>
    <w:rsid w:val="0066716E"/>
    <w:rsid w:val="00672A9D"/>
    <w:rsid w:val="006755D2"/>
    <w:rsid w:val="0068057A"/>
    <w:rsid w:val="006878B6"/>
    <w:rsid w:val="006948DE"/>
    <w:rsid w:val="006A6611"/>
    <w:rsid w:val="006A71ED"/>
    <w:rsid w:val="006A763F"/>
    <w:rsid w:val="006A777B"/>
    <w:rsid w:val="006B03D6"/>
    <w:rsid w:val="006D044C"/>
    <w:rsid w:val="006D5D96"/>
    <w:rsid w:val="006E07F7"/>
    <w:rsid w:val="006E1278"/>
    <w:rsid w:val="006E1559"/>
    <w:rsid w:val="006E3716"/>
    <w:rsid w:val="006E5F37"/>
    <w:rsid w:val="006F319D"/>
    <w:rsid w:val="006F777E"/>
    <w:rsid w:val="0070124D"/>
    <w:rsid w:val="00704D63"/>
    <w:rsid w:val="007052E7"/>
    <w:rsid w:val="00731FC5"/>
    <w:rsid w:val="007324CE"/>
    <w:rsid w:val="007345D9"/>
    <w:rsid w:val="00736037"/>
    <w:rsid w:val="0073623D"/>
    <w:rsid w:val="00741232"/>
    <w:rsid w:val="007415DE"/>
    <w:rsid w:val="00746E72"/>
    <w:rsid w:val="00747038"/>
    <w:rsid w:val="00750176"/>
    <w:rsid w:val="00764BF3"/>
    <w:rsid w:val="007666B2"/>
    <w:rsid w:val="00770BC5"/>
    <w:rsid w:val="00780371"/>
    <w:rsid w:val="00787330"/>
    <w:rsid w:val="00792915"/>
    <w:rsid w:val="00794FA0"/>
    <w:rsid w:val="007A4D2B"/>
    <w:rsid w:val="007B0E54"/>
    <w:rsid w:val="007C28A4"/>
    <w:rsid w:val="007C3F37"/>
    <w:rsid w:val="007C4A13"/>
    <w:rsid w:val="007C5073"/>
    <w:rsid w:val="007C5ED7"/>
    <w:rsid w:val="007D360F"/>
    <w:rsid w:val="007D38D2"/>
    <w:rsid w:val="007D4A4E"/>
    <w:rsid w:val="007D745E"/>
    <w:rsid w:val="007D7C50"/>
    <w:rsid w:val="007E0ADE"/>
    <w:rsid w:val="007E11E7"/>
    <w:rsid w:val="007E2D6B"/>
    <w:rsid w:val="007E3A20"/>
    <w:rsid w:val="007F3628"/>
    <w:rsid w:val="007F3DDE"/>
    <w:rsid w:val="007F70A7"/>
    <w:rsid w:val="00810003"/>
    <w:rsid w:val="008205A3"/>
    <w:rsid w:val="0082448C"/>
    <w:rsid w:val="00836DAD"/>
    <w:rsid w:val="00843A99"/>
    <w:rsid w:val="00843B50"/>
    <w:rsid w:val="008573B7"/>
    <w:rsid w:val="008701BA"/>
    <w:rsid w:val="00877AAC"/>
    <w:rsid w:val="0088301E"/>
    <w:rsid w:val="00884E64"/>
    <w:rsid w:val="00885855"/>
    <w:rsid w:val="00895DCA"/>
    <w:rsid w:val="00896FE4"/>
    <w:rsid w:val="008975C4"/>
    <w:rsid w:val="00897C63"/>
    <w:rsid w:val="008B3455"/>
    <w:rsid w:val="008B6648"/>
    <w:rsid w:val="008C01E2"/>
    <w:rsid w:val="008C2DA1"/>
    <w:rsid w:val="008D3921"/>
    <w:rsid w:val="008E212C"/>
    <w:rsid w:val="008F1554"/>
    <w:rsid w:val="008F1EAE"/>
    <w:rsid w:val="008F55E1"/>
    <w:rsid w:val="0090268D"/>
    <w:rsid w:val="009028EA"/>
    <w:rsid w:val="00907355"/>
    <w:rsid w:val="00907B33"/>
    <w:rsid w:val="009125CE"/>
    <w:rsid w:val="00915E73"/>
    <w:rsid w:val="00923EA0"/>
    <w:rsid w:val="00934ADA"/>
    <w:rsid w:val="00942DCF"/>
    <w:rsid w:val="00942FD2"/>
    <w:rsid w:val="00946227"/>
    <w:rsid w:val="00946F5F"/>
    <w:rsid w:val="0096005A"/>
    <w:rsid w:val="0096189A"/>
    <w:rsid w:val="009632EB"/>
    <w:rsid w:val="00971C97"/>
    <w:rsid w:val="00974906"/>
    <w:rsid w:val="0098798B"/>
    <w:rsid w:val="00993020"/>
    <w:rsid w:val="00995BA4"/>
    <w:rsid w:val="009A52B5"/>
    <w:rsid w:val="009A593E"/>
    <w:rsid w:val="009B31C9"/>
    <w:rsid w:val="009B666A"/>
    <w:rsid w:val="009B6888"/>
    <w:rsid w:val="009C0161"/>
    <w:rsid w:val="009C44B3"/>
    <w:rsid w:val="009D03D9"/>
    <w:rsid w:val="009D108D"/>
    <w:rsid w:val="009D77A5"/>
    <w:rsid w:val="009E1436"/>
    <w:rsid w:val="009E5668"/>
    <w:rsid w:val="00A16787"/>
    <w:rsid w:val="00A213B5"/>
    <w:rsid w:val="00A300ED"/>
    <w:rsid w:val="00A31A89"/>
    <w:rsid w:val="00A345B6"/>
    <w:rsid w:val="00A35346"/>
    <w:rsid w:val="00A36600"/>
    <w:rsid w:val="00A41E76"/>
    <w:rsid w:val="00A41F73"/>
    <w:rsid w:val="00A42D9E"/>
    <w:rsid w:val="00A51B27"/>
    <w:rsid w:val="00A54C3D"/>
    <w:rsid w:val="00A6348F"/>
    <w:rsid w:val="00A665FA"/>
    <w:rsid w:val="00A67B53"/>
    <w:rsid w:val="00A834BA"/>
    <w:rsid w:val="00A83B85"/>
    <w:rsid w:val="00A879ED"/>
    <w:rsid w:val="00A87FEA"/>
    <w:rsid w:val="00A94AC9"/>
    <w:rsid w:val="00A95273"/>
    <w:rsid w:val="00AA1E9D"/>
    <w:rsid w:val="00AA2E83"/>
    <w:rsid w:val="00AA59E9"/>
    <w:rsid w:val="00AA6B62"/>
    <w:rsid w:val="00AA757F"/>
    <w:rsid w:val="00AA79E9"/>
    <w:rsid w:val="00AB0A70"/>
    <w:rsid w:val="00AB2378"/>
    <w:rsid w:val="00AB4443"/>
    <w:rsid w:val="00AB5138"/>
    <w:rsid w:val="00AB7C03"/>
    <w:rsid w:val="00AC6E36"/>
    <w:rsid w:val="00AD2DF4"/>
    <w:rsid w:val="00AD529B"/>
    <w:rsid w:val="00AD592D"/>
    <w:rsid w:val="00AD6B4C"/>
    <w:rsid w:val="00AE1FF5"/>
    <w:rsid w:val="00AE23C7"/>
    <w:rsid w:val="00AE300E"/>
    <w:rsid w:val="00AE3EE0"/>
    <w:rsid w:val="00AE4385"/>
    <w:rsid w:val="00AE5437"/>
    <w:rsid w:val="00AE5A9D"/>
    <w:rsid w:val="00AF01E0"/>
    <w:rsid w:val="00AF2794"/>
    <w:rsid w:val="00AF3136"/>
    <w:rsid w:val="00B03841"/>
    <w:rsid w:val="00B045FF"/>
    <w:rsid w:val="00B0510F"/>
    <w:rsid w:val="00B15688"/>
    <w:rsid w:val="00B249D4"/>
    <w:rsid w:val="00B273A9"/>
    <w:rsid w:val="00B34E0F"/>
    <w:rsid w:val="00B37D28"/>
    <w:rsid w:val="00B416AB"/>
    <w:rsid w:val="00B4286D"/>
    <w:rsid w:val="00B5408C"/>
    <w:rsid w:val="00B56128"/>
    <w:rsid w:val="00B57A59"/>
    <w:rsid w:val="00B605C9"/>
    <w:rsid w:val="00B62B6F"/>
    <w:rsid w:val="00B62F8D"/>
    <w:rsid w:val="00B63B0F"/>
    <w:rsid w:val="00B65B5E"/>
    <w:rsid w:val="00B67A78"/>
    <w:rsid w:val="00B67C2E"/>
    <w:rsid w:val="00B7678A"/>
    <w:rsid w:val="00B8455A"/>
    <w:rsid w:val="00B87E67"/>
    <w:rsid w:val="00B95EBE"/>
    <w:rsid w:val="00BA5554"/>
    <w:rsid w:val="00BA5621"/>
    <w:rsid w:val="00BB2C90"/>
    <w:rsid w:val="00BC094B"/>
    <w:rsid w:val="00BC09E5"/>
    <w:rsid w:val="00BC6612"/>
    <w:rsid w:val="00BC75AE"/>
    <w:rsid w:val="00BD005B"/>
    <w:rsid w:val="00BD188D"/>
    <w:rsid w:val="00BD1BCD"/>
    <w:rsid w:val="00BD6AFA"/>
    <w:rsid w:val="00BD7CD8"/>
    <w:rsid w:val="00BE0164"/>
    <w:rsid w:val="00BE1B7B"/>
    <w:rsid w:val="00BE7BFC"/>
    <w:rsid w:val="00BF1265"/>
    <w:rsid w:val="00BF262D"/>
    <w:rsid w:val="00C00737"/>
    <w:rsid w:val="00C02BCB"/>
    <w:rsid w:val="00C06AF4"/>
    <w:rsid w:val="00C1014F"/>
    <w:rsid w:val="00C12565"/>
    <w:rsid w:val="00C16A7C"/>
    <w:rsid w:val="00C325D8"/>
    <w:rsid w:val="00C3324C"/>
    <w:rsid w:val="00C4157B"/>
    <w:rsid w:val="00C45394"/>
    <w:rsid w:val="00C468AA"/>
    <w:rsid w:val="00C54D4C"/>
    <w:rsid w:val="00C62BE7"/>
    <w:rsid w:val="00C63638"/>
    <w:rsid w:val="00C660B0"/>
    <w:rsid w:val="00C66B81"/>
    <w:rsid w:val="00C72744"/>
    <w:rsid w:val="00C727E5"/>
    <w:rsid w:val="00C7393A"/>
    <w:rsid w:val="00C75255"/>
    <w:rsid w:val="00C77737"/>
    <w:rsid w:val="00C803CB"/>
    <w:rsid w:val="00C81646"/>
    <w:rsid w:val="00C90A84"/>
    <w:rsid w:val="00C92452"/>
    <w:rsid w:val="00C944F9"/>
    <w:rsid w:val="00CA1CE5"/>
    <w:rsid w:val="00CB2A44"/>
    <w:rsid w:val="00CB2F24"/>
    <w:rsid w:val="00CB5210"/>
    <w:rsid w:val="00CB52EE"/>
    <w:rsid w:val="00CB587A"/>
    <w:rsid w:val="00CB77F7"/>
    <w:rsid w:val="00CC0F9C"/>
    <w:rsid w:val="00CF096C"/>
    <w:rsid w:val="00CF0C0F"/>
    <w:rsid w:val="00CF4F0B"/>
    <w:rsid w:val="00CF616C"/>
    <w:rsid w:val="00D012AB"/>
    <w:rsid w:val="00D04F62"/>
    <w:rsid w:val="00D1021D"/>
    <w:rsid w:val="00D11EFF"/>
    <w:rsid w:val="00D22171"/>
    <w:rsid w:val="00D22FAF"/>
    <w:rsid w:val="00D25E42"/>
    <w:rsid w:val="00D306CF"/>
    <w:rsid w:val="00D30DB3"/>
    <w:rsid w:val="00D3233B"/>
    <w:rsid w:val="00D3401D"/>
    <w:rsid w:val="00D423F3"/>
    <w:rsid w:val="00D52480"/>
    <w:rsid w:val="00D5407A"/>
    <w:rsid w:val="00D5519F"/>
    <w:rsid w:val="00D56503"/>
    <w:rsid w:val="00D572D3"/>
    <w:rsid w:val="00D676E6"/>
    <w:rsid w:val="00D70DAF"/>
    <w:rsid w:val="00D71920"/>
    <w:rsid w:val="00D726EF"/>
    <w:rsid w:val="00D83BA6"/>
    <w:rsid w:val="00D872A1"/>
    <w:rsid w:val="00D94242"/>
    <w:rsid w:val="00D96263"/>
    <w:rsid w:val="00D9786B"/>
    <w:rsid w:val="00DB0669"/>
    <w:rsid w:val="00DB2C3A"/>
    <w:rsid w:val="00DB4613"/>
    <w:rsid w:val="00DB4E30"/>
    <w:rsid w:val="00DC2D5F"/>
    <w:rsid w:val="00DC43E4"/>
    <w:rsid w:val="00DC4E01"/>
    <w:rsid w:val="00DC5DF1"/>
    <w:rsid w:val="00DD34DF"/>
    <w:rsid w:val="00DD3DDC"/>
    <w:rsid w:val="00DD3E16"/>
    <w:rsid w:val="00DD6EB2"/>
    <w:rsid w:val="00DE0F28"/>
    <w:rsid w:val="00DE4407"/>
    <w:rsid w:val="00DE6FD1"/>
    <w:rsid w:val="00DF33EA"/>
    <w:rsid w:val="00DF357A"/>
    <w:rsid w:val="00DF6AC8"/>
    <w:rsid w:val="00E00A08"/>
    <w:rsid w:val="00E036BA"/>
    <w:rsid w:val="00E052AA"/>
    <w:rsid w:val="00E075BE"/>
    <w:rsid w:val="00E079CD"/>
    <w:rsid w:val="00E105AC"/>
    <w:rsid w:val="00E234BF"/>
    <w:rsid w:val="00E245FF"/>
    <w:rsid w:val="00E2687C"/>
    <w:rsid w:val="00E30556"/>
    <w:rsid w:val="00E336B9"/>
    <w:rsid w:val="00E37B12"/>
    <w:rsid w:val="00E446A3"/>
    <w:rsid w:val="00E45157"/>
    <w:rsid w:val="00E45F7C"/>
    <w:rsid w:val="00E4658B"/>
    <w:rsid w:val="00E466B5"/>
    <w:rsid w:val="00E4791E"/>
    <w:rsid w:val="00E50633"/>
    <w:rsid w:val="00E50F6B"/>
    <w:rsid w:val="00E52827"/>
    <w:rsid w:val="00E55ECF"/>
    <w:rsid w:val="00E56416"/>
    <w:rsid w:val="00E63EB3"/>
    <w:rsid w:val="00E7379F"/>
    <w:rsid w:val="00E75F08"/>
    <w:rsid w:val="00E768BE"/>
    <w:rsid w:val="00E76BBB"/>
    <w:rsid w:val="00E80FD9"/>
    <w:rsid w:val="00E84D78"/>
    <w:rsid w:val="00E943D2"/>
    <w:rsid w:val="00E94B98"/>
    <w:rsid w:val="00EA54DA"/>
    <w:rsid w:val="00EA7E6F"/>
    <w:rsid w:val="00EB36D6"/>
    <w:rsid w:val="00EC0298"/>
    <w:rsid w:val="00EC05E6"/>
    <w:rsid w:val="00EC14D3"/>
    <w:rsid w:val="00EC2ACE"/>
    <w:rsid w:val="00EC6427"/>
    <w:rsid w:val="00EC6A49"/>
    <w:rsid w:val="00ED2E15"/>
    <w:rsid w:val="00ED3299"/>
    <w:rsid w:val="00ED69C5"/>
    <w:rsid w:val="00EE6DE9"/>
    <w:rsid w:val="00EF0B13"/>
    <w:rsid w:val="00EF0E3C"/>
    <w:rsid w:val="00EF187D"/>
    <w:rsid w:val="00EF3505"/>
    <w:rsid w:val="00EF3C4A"/>
    <w:rsid w:val="00F1008E"/>
    <w:rsid w:val="00F205C5"/>
    <w:rsid w:val="00F22E87"/>
    <w:rsid w:val="00F43827"/>
    <w:rsid w:val="00F45E4C"/>
    <w:rsid w:val="00F546CE"/>
    <w:rsid w:val="00F5530A"/>
    <w:rsid w:val="00F56523"/>
    <w:rsid w:val="00F56B47"/>
    <w:rsid w:val="00F57105"/>
    <w:rsid w:val="00F57557"/>
    <w:rsid w:val="00F621C5"/>
    <w:rsid w:val="00F63275"/>
    <w:rsid w:val="00F634CC"/>
    <w:rsid w:val="00F83181"/>
    <w:rsid w:val="00F849DD"/>
    <w:rsid w:val="00F85F66"/>
    <w:rsid w:val="00F900EC"/>
    <w:rsid w:val="00F925D0"/>
    <w:rsid w:val="00F9587B"/>
    <w:rsid w:val="00F97020"/>
    <w:rsid w:val="00FA47DC"/>
    <w:rsid w:val="00FA5531"/>
    <w:rsid w:val="00FA716D"/>
    <w:rsid w:val="00FB1FA6"/>
    <w:rsid w:val="00FB4334"/>
    <w:rsid w:val="00FB4A19"/>
    <w:rsid w:val="00FB6B4C"/>
    <w:rsid w:val="00FB7B1A"/>
    <w:rsid w:val="00FD4A0F"/>
    <w:rsid w:val="00FD5D0F"/>
    <w:rsid w:val="00FD6936"/>
    <w:rsid w:val="00FD6C19"/>
    <w:rsid w:val="00FE54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C02B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61"/>
    <w:rsid w:val="002478EA"/>
    <w:pPr>
      <w:spacing w:after="0" w:line="240" w:lineRule="auto"/>
    </w:pPr>
    <w:rPr>
      <w:rFonts w:eastAsiaTheme="minorEastAsia"/>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PlainTable5">
    <w:name w:val="Plain Table 5"/>
    <w:basedOn w:val="TableNormal"/>
    <w:uiPriority w:val="45"/>
    <w:rsid w:val="002478E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B34E0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D5650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ListParagraph">
    <w:name w:val="List Paragraph"/>
    <w:basedOn w:val="Normal"/>
    <w:uiPriority w:val="34"/>
    <w:qFormat/>
    <w:rsid w:val="005730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939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1872</TotalTime>
  <Pages>15</Pages>
  <Words>3280</Words>
  <Characters>18699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dr.wael hh</cp:lastModifiedBy>
  <cp:revision>581</cp:revision>
  <cp:lastPrinted>2025-07-24T23:01:00Z</cp:lastPrinted>
  <dcterms:created xsi:type="dcterms:W3CDTF">2024-01-27T08:57:00Z</dcterms:created>
  <dcterms:modified xsi:type="dcterms:W3CDTF">2025-07-25T00:25:00Z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