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E4A8F" w14:textId="77777777" w:rsidR="00843303" w:rsidRDefault="00843303" w:rsidP="00843303">
      <w:pPr>
        <w:spacing w:after="515"/>
        <w:ind w:right="83"/>
        <w:jc w:val="center"/>
        <w:rPr>
          <w:rFonts w:asciiTheme="minorBidi" w:hAnsiTheme="minorBidi" w:cstheme="minorBidi"/>
          <w:b/>
          <w:bCs/>
          <w:color w:val="333333"/>
          <w:sz w:val="32"/>
          <w:szCs w:val="32"/>
          <w:rtl/>
        </w:rPr>
      </w:pPr>
    </w:p>
    <w:p w14:paraId="0ED921B2" w14:textId="4BF70050" w:rsidR="000150DA" w:rsidRPr="00140967" w:rsidRDefault="00843303" w:rsidP="000150DA">
      <w:pPr>
        <w:spacing w:after="515"/>
        <w:ind w:right="83"/>
        <w:jc w:val="center"/>
        <w:rPr>
          <w:rFonts w:asciiTheme="minorBidi" w:hAnsiTheme="minorBidi" w:cstheme="minorBidi"/>
          <w:b/>
          <w:bCs/>
          <w:i/>
          <w:iCs/>
          <w:color w:val="333333"/>
          <w:sz w:val="40"/>
          <w:szCs w:val="40"/>
        </w:rPr>
      </w:pPr>
      <w:bookmarkStart w:id="0" w:name="_Hlk213081191"/>
      <w:r w:rsidRPr="00140967">
        <w:rPr>
          <w:rFonts w:asciiTheme="minorBidi" w:hAnsiTheme="minorBidi" w:cstheme="minorBidi"/>
          <w:b/>
          <w:bCs/>
          <w:i/>
          <w:iCs/>
          <w:color w:val="333333"/>
          <w:sz w:val="40"/>
          <w:szCs w:val="40"/>
          <w:rtl/>
        </w:rPr>
        <w:t>دور التسويق الأخلاقي في بناء</w:t>
      </w:r>
      <w:r w:rsidR="000150DA" w:rsidRPr="00140967">
        <w:rPr>
          <w:rFonts w:asciiTheme="minorBidi" w:hAnsiTheme="minorBidi" w:cstheme="minorBidi" w:hint="cs"/>
          <w:b/>
          <w:bCs/>
          <w:i/>
          <w:iCs/>
          <w:color w:val="333333"/>
          <w:sz w:val="40"/>
          <w:szCs w:val="40"/>
          <w:rtl/>
        </w:rPr>
        <w:t xml:space="preserve"> وتعزيز</w:t>
      </w:r>
      <w:r w:rsidRPr="00140967">
        <w:rPr>
          <w:rFonts w:asciiTheme="minorBidi" w:hAnsiTheme="minorBidi" w:cstheme="minorBidi"/>
          <w:b/>
          <w:bCs/>
          <w:i/>
          <w:iCs/>
          <w:color w:val="333333"/>
          <w:sz w:val="40"/>
          <w:szCs w:val="40"/>
          <w:rtl/>
        </w:rPr>
        <w:t xml:space="preserve"> ثقة المستهلكين </w:t>
      </w:r>
      <w:r w:rsidR="00F11E0F">
        <w:rPr>
          <w:rFonts w:asciiTheme="minorBidi" w:hAnsiTheme="minorBidi" w:cstheme="minorBidi" w:hint="cs"/>
          <w:b/>
          <w:bCs/>
          <w:i/>
          <w:iCs/>
          <w:color w:val="333333"/>
          <w:sz w:val="40"/>
          <w:szCs w:val="40"/>
          <w:rtl/>
        </w:rPr>
        <w:t>ب</w:t>
      </w:r>
      <w:r w:rsidRPr="00140967">
        <w:rPr>
          <w:rFonts w:asciiTheme="minorBidi" w:hAnsiTheme="minorBidi" w:cstheme="minorBidi"/>
          <w:b/>
          <w:bCs/>
          <w:i/>
          <w:iCs/>
          <w:color w:val="333333"/>
          <w:sz w:val="40"/>
          <w:szCs w:val="40"/>
          <w:rtl/>
        </w:rPr>
        <w:t>الشركات</w:t>
      </w:r>
      <w:r w:rsidR="00F11E0F">
        <w:rPr>
          <w:rFonts w:asciiTheme="minorBidi" w:hAnsiTheme="minorBidi" w:cstheme="minorBidi" w:hint="cs"/>
          <w:b/>
          <w:bCs/>
          <w:i/>
          <w:iCs/>
          <w:color w:val="333333"/>
          <w:sz w:val="40"/>
          <w:szCs w:val="40"/>
          <w:rtl/>
        </w:rPr>
        <w:t>:</w:t>
      </w:r>
    </w:p>
    <w:bookmarkEnd w:id="0"/>
    <w:p w14:paraId="3FF2160B" w14:textId="6E530464" w:rsidR="00A14C5F" w:rsidRPr="00140967" w:rsidRDefault="000150DA" w:rsidP="000150DA">
      <w:pPr>
        <w:bidi w:val="0"/>
        <w:spacing w:after="435"/>
        <w:ind w:left="61"/>
        <w:jc w:val="center"/>
        <w:rPr>
          <w:rFonts w:asciiTheme="minorBidi" w:hAnsiTheme="minorBidi" w:cstheme="minorBidi"/>
          <w:b/>
          <w:bCs/>
          <w:sz w:val="40"/>
          <w:szCs w:val="40"/>
          <w:rtl/>
        </w:rPr>
      </w:pPr>
      <w:r w:rsidRPr="00140967">
        <w:rPr>
          <w:rFonts w:asciiTheme="minorBidi" w:hAnsiTheme="minorBidi" w:cstheme="minorBidi" w:hint="cs"/>
          <w:b/>
          <w:bCs/>
          <w:sz w:val="40"/>
          <w:szCs w:val="40"/>
          <w:rtl/>
        </w:rPr>
        <w:t>دراسة تطبيقية على قطاع الأعمال في المملكة العربية السعودية</w:t>
      </w:r>
    </w:p>
    <w:p w14:paraId="5E2D9EE7" w14:textId="46478D27" w:rsidR="00843303" w:rsidRDefault="002E7113" w:rsidP="002E7113">
      <w:pPr>
        <w:tabs>
          <w:tab w:val="left" w:pos="424"/>
        </w:tabs>
        <w:spacing w:after="0" w:line="557" w:lineRule="auto"/>
        <w:ind w:left="78" w:right="3974" w:hanging="10"/>
        <w:jc w:val="left"/>
        <w:rPr>
          <w:rFonts w:asciiTheme="minorBidi" w:hAnsiTheme="minorBidi" w:cstheme="minorBidi"/>
          <w:color w:val="333333"/>
          <w:sz w:val="24"/>
          <w:rtl/>
        </w:rPr>
      </w:pPr>
      <w:r>
        <w:rPr>
          <w:rFonts w:asciiTheme="minorBidi" w:hAnsiTheme="minorBidi" w:cstheme="minorBidi"/>
          <w:color w:val="333333"/>
          <w:sz w:val="24"/>
          <w:rtl/>
        </w:rPr>
        <w:tab/>
      </w:r>
      <w:r>
        <w:rPr>
          <w:rFonts w:asciiTheme="minorBidi" w:hAnsiTheme="minorBidi" w:cstheme="minorBidi"/>
          <w:color w:val="333333"/>
          <w:sz w:val="24"/>
          <w:rtl/>
        </w:rPr>
        <w:tab/>
      </w:r>
      <w:r>
        <w:rPr>
          <w:rFonts w:asciiTheme="minorBidi" w:hAnsiTheme="minorBidi" w:cstheme="minorBidi"/>
          <w:color w:val="333333"/>
          <w:sz w:val="24"/>
          <w:rtl/>
        </w:rPr>
        <w:tab/>
      </w:r>
      <w:r>
        <w:rPr>
          <w:rFonts w:asciiTheme="minorBidi" w:hAnsiTheme="minorBidi" w:cstheme="minorBidi"/>
          <w:color w:val="333333"/>
          <w:sz w:val="24"/>
          <w:rtl/>
        </w:rPr>
        <w:tab/>
      </w:r>
      <w:r>
        <w:rPr>
          <w:rFonts w:asciiTheme="minorBidi" w:hAnsiTheme="minorBidi" w:cstheme="minorBidi"/>
          <w:color w:val="333333"/>
          <w:sz w:val="24"/>
          <w:rtl/>
        </w:rPr>
        <w:tab/>
      </w:r>
      <w:r>
        <w:rPr>
          <w:rFonts w:asciiTheme="minorBidi" w:hAnsiTheme="minorBidi" w:cstheme="minorBidi"/>
          <w:color w:val="333333"/>
          <w:sz w:val="24"/>
          <w:rtl/>
        </w:rPr>
        <w:tab/>
      </w:r>
      <w:r>
        <w:rPr>
          <w:rFonts w:asciiTheme="minorBidi" w:hAnsiTheme="minorBidi" w:cstheme="minorBidi"/>
          <w:color w:val="333333"/>
          <w:sz w:val="24"/>
          <w:rtl/>
        </w:rPr>
        <w:tab/>
      </w:r>
      <w:r>
        <w:rPr>
          <w:rFonts w:asciiTheme="minorBidi" w:hAnsiTheme="minorBidi" w:cstheme="minorBidi"/>
          <w:color w:val="333333"/>
          <w:sz w:val="24"/>
          <w:rtl/>
        </w:rPr>
        <w:tab/>
      </w:r>
    </w:p>
    <w:p w14:paraId="6B3CE0E3" w14:textId="77777777" w:rsidR="002E7113" w:rsidRPr="00EE4F99" w:rsidRDefault="002E7113" w:rsidP="002E7113">
      <w:pPr>
        <w:tabs>
          <w:tab w:val="left" w:pos="424"/>
        </w:tabs>
        <w:spacing w:after="0" w:line="557" w:lineRule="auto"/>
        <w:ind w:left="78" w:right="3974" w:hanging="10"/>
        <w:jc w:val="left"/>
        <w:rPr>
          <w:rFonts w:asciiTheme="minorBidi" w:hAnsiTheme="minorBidi" w:cstheme="minorBidi"/>
          <w:b/>
          <w:bCs/>
          <w:color w:val="333333"/>
          <w:sz w:val="28"/>
          <w:szCs w:val="28"/>
          <w:rtl/>
        </w:rPr>
      </w:pPr>
    </w:p>
    <w:p w14:paraId="529CEC47" w14:textId="77777777" w:rsidR="009406B8" w:rsidRDefault="002E7113" w:rsidP="009406B8">
      <w:pPr>
        <w:spacing w:after="515"/>
        <w:ind w:right="83"/>
        <w:jc w:val="center"/>
        <w:rPr>
          <w:rFonts w:asciiTheme="minorBidi" w:hAnsiTheme="minorBidi" w:cstheme="minorBidi"/>
          <w:b/>
          <w:bCs/>
          <w:color w:val="333333"/>
          <w:sz w:val="36"/>
          <w:szCs w:val="36"/>
          <w:rtl/>
        </w:rPr>
      </w:pPr>
      <w:r w:rsidRPr="009406B8">
        <w:rPr>
          <w:rFonts w:asciiTheme="minorBidi" w:hAnsiTheme="minorBidi" w:cstheme="minorBidi" w:hint="cs"/>
          <w:b/>
          <w:bCs/>
          <w:color w:val="333333"/>
          <w:sz w:val="36"/>
          <w:szCs w:val="36"/>
          <w:rtl/>
        </w:rPr>
        <w:t>اعداد الطالب</w:t>
      </w:r>
      <w:r w:rsidR="0083175B" w:rsidRPr="009406B8">
        <w:rPr>
          <w:rFonts w:asciiTheme="minorBidi" w:hAnsiTheme="minorBidi" w:cstheme="minorBidi"/>
          <w:b/>
          <w:bCs/>
          <w:color w:val="333333"/>
          <w:sz w:val="36"/>
          <w:szCs w:val="36"/>
        </w:rPr>
        <w:t>/</w:t>
      </w:r>
      <w:r w:rsidR="004E2F16" w:rsidRPr="009406B8">
        <w:rPr>
          <w:rFonts w:asciiTheme="minorBidi" w:hAnsiTheme="minorBidi" w:cstheme="minorBidi" w:hint="cs"/>
          <w:b/>
          <w:bCs/>
          <w:color w:val="333333"/>
          <w:sz w:val="36"/>
          <w:szCs w:val="36"/>
          <w:rtl/>
        </w:rPr>
        <w:t xml:space="preserve"> </w:t>
      </w:r>
    </w:p>
    <w:p w14:paraId="395AED51" w14:textId="7CD19F39" w:rsidR="002E7113" w:rsidRPr="009406B8" w:rsidRDefault="002C0087" w:rsidP="009406B8">
      <w:pPr>
        <w:spacing w:after="515"/>
        <w:ind w:right="83"/>
        <w:jc w:val="center"/>
        <w:rPr>
          <w:rFonts w:asciiTheme="minorBidi" w:hAnsiTheme="minorBidi" w:cstheme="minorBidi"/>
          <w:b/>
          <w:bCs/>
          <w:color w:val="333333"/>
          <w:sz w:val="36"/>
          <w:szCs w:val="36"/>
          <w:rtl/>
        </w:rPr>
      </w:pPr>
      <w:r>
        <w:rPr>
          <w:rFonts w:asciiTheme="minorBidi" w:hAnsiTheme="minorBidi" w:cstheme="minorBidi" w:hint="cs"/>
          <w:b/>
          <w:bCs/>
          <w:color w:val="333333"/>
          <w:sz w:val="36"/>
          <w:szCs w:val="36"/>
          <w:rtl/>
        </w:rPr>
        <w:t>رضوان عبد القادر عبدالرحيم</w:t>
      </w:r>
    </w:p>
    <w:p w14:paraId="3CDD544E" w14:textId="69640543" w:rsidR="009406B8" w:rsidRDefault="004E2F16" w:rsidP="009406B8">
      <w:pPr>
        <w:spacing w:after="515"/>
        <w:ind w:right="83"/>
        <w:jc w:val="center"/>
        <w:rPr>
          <w:rFonts w:asciiTheme="minorBidi" w:hAnsiTheme="minorBidi" w:cstheme="minorBidi"/>
          <w:b/>
          <w:bCs/>
          <w:color w:val="333333"/>
          <w:sz w:val="36"/>
          <w:szCs w:val="36"/>
          <w:rtl/>
        </w:rPr>
      </w:pPr>
      <w:r w:rsidRPr="009406B8">
        <w:rPr>
          <w:rFonts w:asciiTheme="minorBidi" w:hAnsiTheme="minorBidi" w:cstheme="minorBidi" w:hint="cs"/>
          <w:b/>
          <w:bCs/>
          <w:color w:val="333333"/>
          <w:sz w:val="36"/>
          <w:szCs w:val="36"/>
          <w:rtl/>
        </w:rPr>
        <w:t>تحت اشراف الدكتور</w:t>
      </w:r>
      <w:r w:rsidR="00A02710">
        <w:rPr>
          <w:rFonts w:asciiTheme="minorBidi" w:hAnsiTheme="minorBidi" w:cstheme="minorBidi"/>
          <w:b/>
          <w:bCs/>
          <w:color w:val="333333"/>
          <w:sz w:val="36"/>
          <w:szCs w:val="36"/>
        </w:rPr>
        <w:t>/</w:t>
      </w:r>
    </w:p>
    <w:p w14:paraId="3DED6912" w14:textId="1B5A11A7" w:rsidR="004E2F16" w:rsidRPr="003E3B43" w:rsidRDefault="004E2F16" w:rsidP="009406B8">
      <w:pPr>
        <w:spacing w:after="515"/>
        <w:ind w:right="83"/>
        <w:jc w:val="center"/>
        <w:rPr>
          <w:rFonts w:asciiTheme="minorBidi" w:hAnsiTheme="minorBidi" w:cstheme="minorBidi"/>
          <w:b/>
          <w:bCs/>
          <w:color w:val="333333"/>
          <w:sz w:val="36"/>
          <w:szCs w:val="36"/>
          <w:rtl/>
        </w:rPr>
      </w:pPr>
      <w:r w:rsidRPr="003E3B43">
        <w:rPr>
          <w:rFonts w:asciiTheme="minorBidi" w:hAnsiTheme="minorBidi" w:cstheme="minorBidi" w:hint="cs"/>
          <w:b/>
          <w:bCs/>
          <w:color w:val="333333"/>
          <w:sz w:val="36"/>
          <w:szCs w:val="36"/>
          <w:rtl/>
        </w:rPr>
        <w:t xml:space="preserve"> فايز عل</w:t>
      </w:r>
      <w:r w:rsidRPr="003E3B43">
        <w:rPr>
          <w:rFonts w:asciiTheme="minorBidi" w:hAnsiTheme="minorBidi" w:cstheme="minorBidi" w:hint="eastAsia"/>
          <w:b/>
          <w:bCs/>
          <w:color w:val="333333"/>
          <w:sz w:val="36"/>
          <w:szCs w:val="36"/>
          <w:rtl/>
        </w:rPr>
        <w:t>ي</w:t>
      </w:r>
      <w:r w:rsidRPr="003E3B43">
        <w:rPr>
          <w:rFonts w:asciiTheme="minorBidi" w:hAnsiTheme="minorBidi" w:cstheme="minorBidi" w:hint="cs"/>
          <w:b/>
          <w:bCs/>
          <w:color w:val="333333"/>
          <w:sz w:val="36"/>
          <w:szCs w:val="36"/>
          <w:rtl/>
        </w:rPr>
        <w:t xml:space="preserve"> جراد</w:t>
      </w:r>
    </w:p>
    <w:p w14:paraId="0BA28975" w14:textId="77777777" w:rsidR="00843303" w:rsidRDefault="00843303" w:rsidP="00294F8B">
      <w:pPr>
        <w:spacing w:after="0" w:line="557" w:lineRule="auto"/>
        <w:ind w:left="78" w:right="3974" w:hanging="10"/>
        <w:jc w:val="left"/>
        <w:rPr>
          <w:rFonts w:asciiTheme="minorBidi" w:hAnsiTheme="minorBidi" w:cstheme="minorBidi"/>
          <w:color w:val="333333"/>
          <w:sz w:val="24"/>
          <w:rtl/>
        </w:rPr>
      </w:pPr>
    </w:p>
    <w:p w14:paraId="4CA6985A" w14:textId="77777777" w:rsidR="00843303" w:rsidRDefault="00843303" w:rsidP="00294F8B">
      <w:pPr>
        <w:spacing w:after="0" w:line="557" w:lineRule="auto"/>
        <w:ind w:left="78" w:right="3974" w:hanging="10"/>
        <w:jc w:val="left"/>
        <w:rPr>
          <w:rFonts w:asciiTheme="minorBidi" w:hAnsiTheme="minorBidi" w:cstheme="minorBidi"/>
          <w:color w:val="333333"/>
          <w:sz w:val="24"/>
          <w:rtl/>
        </w:rPr>
      </w:pPr>
    </w:p>
    <w:p w14:paraId="57FC3736" w14:textId="77777777" w:rsidR="002C0087" w:rsidRPr="002C0087" w:rsidRDefault="004E2F16" w:rsidP="002C0087">
      <w:pPr>
        <w:spacing w:after="0" w:line="557" w:lineRule="auto"/>
        <w:ind w:left="78" w:right="3974" w:hanging="10"/>
        <w:rPr>
          <w:rFonts w:asciiTheme="minorHAnsi" w:hAnsiTheme="minorHAnsi" w:cstheme="minorHAnsi"/>
          <w:b/>
          <w:bCs/>
          <w:rtl/>
        </w:rPr>
      </w:pPr>
      <w:r w:rsidRPr="002C0087">
        <w:rPr>
          <w:rFonts w:asciiTheme="minorHAnsi" w:hAnsiTheme="minorHAnsi" w:cstheme="minorHAnsi"/>
          <w:b/>
          <w:bCs/>
          <w:rtl/>
        </w:rPr>
        <w:t>العام</w:t>
      </w:r>
      <w:r w:rsidR="002C0087" w:rsidRPr="002C0087">
        <w:rPr>
          <w:rFonts w:asciiTheme="minorHAnsi" w:hAnsiTheme="minorHAnsi" w:cstheme="minorHAnsi"/>
          <w:b/>
          <w:bCs/>
          <w:rtl/>
        </w:rPr>
        <w:t xml:space="preserve"> الدراسي:</w:t>
      </w:r>
    </w:p>
    <w:p w14:paraId="7330DBC8" w14:textId="591E9A4D" w:rsidR="00843303" w:rsidRPr="002C0087" w:rsidRDefault="00CE1A46" w:rsidP="006141DB">
      <w:pPr>
        <w:spacing w:after="0" w:line="557" w:lineRule="auto"/>
        <w:ind w:left="78" w:right="3974" w:hanging="10"/>
        <w:rPr>
          <w:rFonts w:asciiTheme="minorBidi" w:hAnsiTheme="minorBidi" w:cstheme="minorBidi"/>
          <w:b/>
          <w:bCs/>
          <w:i/>
          <w:iCs/>
          <w:rtl/>
        </w:rPr>
      </w:pPr>
      <w:r>
        <w:rPr>
          <w:rFonts w:asciiTheme="minorBidi" w:hAnsiTheme="minorBidi" w:cstheme="minorBidi"/>
          <w:b/>
          <w:bCs/>
          <w:sz w:val="24"/>
          <w:szCs w:val="28"/>
        </w:rPr>
        <w:t>5</w:t>
      </w:r>
      <w:r w:rsidR="004E2F16" w:rsidRPr="00BD0CE1">
        <w:rPr>
          <w:rFonts w:asciiTheme="minorBidi" w:hAnsiTheme="minorBidi" w:cstheme="minorBidi" w:hint="cs"/>
          <w:b/>
          <w:bCs/>
          <w:rtl/>
        </w:rPr>
        <w:t>202</w:t>
      </w:r>
      <w:r w:rsidR="00BD0CE1">
        <w:rPr>
          <w:rFonts w:asciiTheme="minorBidi" w:hAnsiTheme="minorBidi" w:cstheme="minorBidi"/>
          <w:b/>
          <w:bCs/>
        </w:rPr>
        <w:t xml:space="preserve">   </w:t>
      </w:r>
    </w:p>
    <w:p w14:paraId="1FD4E8CC" w14:textId="45B2B887" w:rsidR="00A1176D" w:rsidRDefault="00A1176D" w:rsidP="00294F8B">
      <w:pPr>
        <w:spacing w:after="0" w:line="557" w:lineRule="auto"/>
        <w:ind w:left="78" w:right="3974" w:hanging="10"/>
        <w:jc w:val="left"/>
        <w:rPr>
          <w:rFonts w:asciiTheme="minorBidi" w:hAnsiTheme="minorBidi" w:cstheme="minorBidi"/>
          <w:rtl/>
        </w:rPr>
      </w:pPr>
    </w:p>
    <w:p w14:paraId="5C21BA0E" w14:textId="432244A6" w:rsidR="00A1176D" w:rsidRDefault="00A1176D" w:rsidP="00294F8B">
      <w:pPr>
        <w:spacing w:after="0" w:line="557" w:lineRule="auto"/>
        <w:ind w:left="78" w:right="3974" w:hanging="10"/>
        <w:jc w:val="left"/>
        <w:rPr>
          <w:rFonts w:asciiTheme="minorBidi" w:hAnsiTheme="minorBidi" w:cstheme="minorBidi"/>
          <w:rtl/>
        </w:rPr>
      </w:pPr>
    </w:p>
    <w:p w14:paraId="2AFB2DDD" w14:textId="14B9D342" w:rsidR="00A1176D" w:rsidRDefault="00A1176D" w:rsidP="00294F8B">
      <w:pPr>
        <w:spacing w:after="0" w:line="557" w:lineRule="auto"/>
        <w:ind w:left="78" w:right="3974" w:hanging="10"/>
        <w:jc w:val="left"/>
        <w:rPr>
          <w:rFonts w:asciiTheme="minorBidi" w:hAnsiTheme="minorBidi" w:cstheme="minorBidi"/>
          <w:rtl/>
        </w:rPr>
      </w:pPr>
    </w:p>
    <w:p w14:paraId="469B86F0" w14:textId="745DF39F" w:rsidR="004B1402" w:rsidRDefault="002C0087" w:rsidP="00294F8B">
      <w:pPr>
        <w:spacing w:after="0" w:line="557" w:lineRule="auto"/>
        <w:ind w:left="78" w:right="3974" w:hanging="10"/>
        <w:jc w:val="left"/>
        <w:rPr>
          <w:rFonts w:asciiTheme="minorBidi" w:hAnsiTheme="minorBidi" w:cstheme="minorBidi"/>
          <w:rtl/>
        </w:rPr>
      </w:pPr>
      <w:r>
        <w:rPr>
          <w:rFonts w:asciiTheme="minorBidi" w:hAnsiTheme="minorBidi" w:cstheme="minorBidi"/>
          <w:noProof/>
          <w:rtl/>
          <w:lang w:val="ar-SA"/>
        </w:rPr>
        <mc:AlternateContent>
          <mc:Choice Requires="wps">
            <w:drawing>
              <wp:anchor distT="0" distB="0" distL="114300" distR="114300" simplePos="0" relativeHeight="251693056" behindDoc="0" locked="0" layoutInCell="1" allowOverlap="1" wp14:anchorId="25AD0C41" wp14:editId="5383AD16">
                <wp:simplePos x="0" y="0"/>
                <wp:positionH relativeFrom="column">
                  <wp:posOffset>-960755</wp:posOffset>
                </wp:positionH>
                <wp:positionV relativeFrom="paragraph">
                  <wp:posOffset>160020</wp:posOffset>
                </wp:positionV>
                <wp:extent cx="6883400" cy="520700"/>
                <wp:effectExtent l="0" t="0" r="12700" b="12700"/>
                <wp:wrapNone/>
                <wp:docPr id="1917690446" name="Rectangle 21"/>
                <wp:cNvGraphicFramePr/>
                <a:graphic xmlns:a="http://schemas.openxmlformats.org/drawingml/2006/main">
                  <a:graphicData uri="http://schemas.microsoft.com/office/word/2010/wordprocessingShape">
                    <wps:wsp>
                      <wps:cNvSpPr/>
                      <wps:spPr>
                        <a:xfrm>
                          <a:off x="0" y="0"/>
                          <a:ext cx="6883400" cy="5207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A1DBF1B" w14:textId="77777777" w:rsidR="002C0087" w:rsidRPr="002E6344" w:rsidRDefault="002C0087" w:rsidP="002C0087">
                            <w:pPr>
                              <w:spacing w:after="0" w:line="557" w:lineRule="auto"/>
                              <w:ind w:left="730" w:right="3974" w:hanging="10"/>
                              <w:rPr>
                                <w:rFonts w:ascii="Arial Simplifed" w:hAnsi="Arial Simplifed" w:cstheme="minorBidi"/>
                                <w:b/>
                                <w:bCs/>
                                <w:i/>
                                <w:iCs/>
                                <w:sz w:val="24"/>
                                <w:szCs w:val="28"/>
                                <w:u w:val="single"/>
                                <w:rtl/>
                              </w:rPr>
                            </w:pPr>
                            <w:r w:rsidRPr="002E6344">
                              <w:rPr>
                                <w:rFonts w:ascii="Arial Simplifed" w:hAnsi="Arial Simplifed" w:cs="Arial"/>
                                <w:b/>
                                <w:bCs/>
                                <w:i/>
                                <w:iCs/>
                                <w:sz w:val="24"/>
                                <w:szCs w:val="28"/>
                                <w:u w:val="single"/>
                                <w:rtl/>
                              </w:rPr>
                              <w:t>تبقى حقوق الطبع والنشر لصالح جامعة ميد اوشن</w:t>
                            </w:r>
                          </w:p>
                          <w:p w14:paraId="5FD5EED6" w14:textId="77777777" w:rsidR="002C0087" w:rsidRDefault="002C0087" w:rsidP="002C00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AD0C41" id="Rectangle 21" o:spid="_x0000_s1026" style="position:absolute;left:0;text-align:left;margin-left:-75.65pt;margin-top:12.6pt;width:542pt;height:41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UG4ZQIAAC8FAAAOAAAAZHJzL2Uyb0RvYy54bWysVEtv2zAMvg/YfxB0X+1k6WNBnSJo0WFA&#10;0RZth54VWUqMyaJGKbGzXz9KfiToih2GXWTS5MeXPuryqq0N2yn0FdiCT05yzpSVUFZ2XfDvL7ef&#10;LjjzQdhSGLCq4Hvl+dXi44fLxs3VFDZgSoWMglg/b1zBNyG4eZZ5uVG18CfglCWjBqxFIBXXWYmi&#10;oei1yaZ5fpY1gKVDkMp7+nvTGfkixddayfCgtVeBmYJTbSGdmM5VPLPFpZivUbhNJfsyxD9UUYvK&#10;UtIx1I0Igm2x+iNUXUkEDzqcSKgz0LqSKvVA3UzyN908b4RTqRcajnfjmPz/Cyvvd8/uEWkMjfNz&#10;T2LsotVYxy/Vx9o0rP04LNUGJunn2cXF51lOM5VkO53m5yRTmOyAdujDVwU1i0LBkS4jzUjs7nzo&#10;XAeXmMzYeHowVXlbGZOUSAN1bZDtBF3gaj3pUxx5UcKIzA71JynsjeqiPinNqpIqnqbsiVqHmOWP&#10;Iaax5BkhmrKPoMl7IBMGUO8bYSrRbQTm7wEP2UbvlBFsGIF1ZQH/Dtad/9B112tsO7Srtr/LFZT7&#10;R2QIHee9k7cV3cOd8OFRIJGcro4WNzzQoQ00BYde4mwD+Ou9/9GfuEdWzhpamoL7n1uBijPzzRIr&#10;v0xms7hlSZmdnk9JwWPL6thit/U10LVO6IlwMonRP5hB1Aj1K+33MmYlk7CSchdcBhyU69AtM70Q&#10;Ui2XyY02y4lwZ5+djMHjgCPPXtpXga4nYyAa38OwYGL+hpOdb0RaWG4D6CoRNo64m2s/etrKRPn+&#10;BYlrf6wnr8M7t/gNAAD//wMAUEsDBBQABgAIAAAAIQBqjBSZ3gAAAAsBAAAPAAAAZHJzL2Rvd25y&#10;ZXYueG1sTI/BTsMwEETvSPyDtUjcWieuSiHEqSIQEtcULty2sUki4nVqu234e5ZTe1zN08zbcju7&#10;UZxsiIMnDfkyA2Gp9WagTsPnx9viEURMSAZHT1bDr42wrW5vSiyMP1NjT7vUCS6hWKCGPqWpkDK2&#10;vXUYl36yxNm3Dw4Tn6GTJuCZy90oVZY9SIcD8UKPk33pbfuzOzoNr2Odf/kD1fiemkM3BNXMQWl9&#10;fzfXzyCSndMFhn99VoeKnfb+SCaKUcMiX+crZjWotQLBxNNKbUDsGc02CmRVyusfqj8AAAD//wMA&#10;UEsBAi0AFAAGAAgAAAAhALaDOJL+AAAA4QEAABMAAAAAAAAAAAAAAAAAAAAAAFtDb250ZW50X1R5&#10;cGVzXS54bWxQSwECLQAUAAYACAAAACEAOP0h/9YAAACUAQAACwAAAAAAAAAAAAAAAAAvAQAAX3Jl&#10;bHMvLnJlbHNQSwECLQAUAAYACAAAACEAax1BuGUCAAAvBQAADgAAAAAAAAAAAAAAAAAuAgAAZHJz&#10;L2Uyb0RvYy54bWxQSwECLQAUAAYACAAAACEAaowUmd4AAAALAQAADwAAAAAAAAAAAAAAAAC/BAAA&#10;ZHJzL2Rvd25yZXYueG1sUEsFBgAAAAAEAAQA8wAAAMoFAAAAAA==&#10;" fillcolor="white [3201]" strokecolor="white [3212]" strokeweight="1pt">
                <v:textbox>
                  <w:txbxContent>
                    <w:p w14:paraId="6A1DBF1B" w14:textId="77777777" w:rsidR="002C0087" w:rsidRPr="002E6344" w:rsidRDefault="002C0087" w:rsidP="002C0087">
                      <w:pPr>
                        <w:spacing w:after="0" w:line="557" w:lineRule="auto"/>
                        <w:ind w:left="730" w:right="3974" w:hanging="10"/>
                        <w:rPr>
                          <w:rFonts w:ascii="Arial Simplifed" w:hAnsi="Arial Simplifed" w:cstheme="minorBidi"/>
                          <w:b/>
                          <w:bCs/>
                          <w:i/>
                          <w:iCs/>
                          <w:sz w:val="24"/>
                          <w:szCs w:val="28"/>
                          <w:u w:val="single"/>
                          <w:rtl/>
                        </w:rPr>
                      </w:pPr>
                      <w:r w:rsidRPr="002E6344">
                        <w:rPr>
                          <w:rFonts w:ascii="Arial Simplifed" w:hAnsi="Arial Simplifed" w:cs="Arial"/>
                          <w:b/>
                          <w:bCs/>
                          <w:i/>
                          <w:iCs/>
                          <w:sz w:val="24"/>
                          <w:szCs w:val="28"/>
                          <w:u w:val="single"/>
                          <w:rtl/>
                        </w:rPr>
                        <w:t>تبقى حقوق الطبع والنشر لصالح جامعة ميد اوشن</w:t>
                      </w:r>
                    </w:p>
                    <w:p w14:paraId="5FD5EED6" w14:textId="77777777" w:rsidR="002C0087" w:rsidRDefault="002C0087" w:rsidP="002C0087">
                      <w:pPr>
                        <w:jc w:val="center"/>
                      </w:pPr>
                    </w:p>
                  </w:txbxContent>
                </v:textbox>
              </v:rect>
            </w:pict>
          </mc:Fallback>
        </mc:AlternateContent>
      </w:r>
    </w:p>
    <w:p w14:paraId="682BC214" w14:textId="5F93E24B" w:rsidR="007C167C" w:rsidRPr="0005420A" w:rsidRDefault="00EB03C4" w:rsidP="0005420A">
      <w:pPr>
        <w:pStyle w:val="MdHeading1"/>
        <w:jc w:val="center"/>
        <w:rPr>
          <w:rFonts w:cs="Simplified Arabic"/>
          <w:sz w:val="40"/>
          <w:szCs w:val="40"/>
        </w:rPr>
      </w:pPr>
      <w:bookmarkStart w:id="1" w:name="_Toc213182963"/>
      <w:bookmarkStart w:id="2" w:name="_Toc221307252"/>
      <w:r w:rsidRPr="006141DB">
        <w:rPr>
          <w:rFonts w:cs="Simplified Arabic"/>
          <w:sz w:val="40"/>
          <w:szCs w:val="40"/>
          <w:rtl/>
        </w:rPr>
        <w:lastRenderedPageBreak/>
        <w:t>شكر وتقدير</w:t>
      </w:r>
      <w:bookmarkEnd w:id="1"/>
      <w:bookmarkEnd w:id="2"/>
    </w:p>
    <w:p w14:paraId="21787AA7" w14:textId="07B42C0B" w:rsidR="007C167C" w:rsidRPr="001F6F98" w:rsidRDefault="007C167C" w:rsidP="0005420A">
      <w:pPr>
        <w:spacing w:after="0" w:line="240" w:lineRule="auto"/>
        <w:ind w:left="10"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قال تعالى ‏(وَمَا تَوْفِيقِي إِلاَّ بِاللَّهِ عَلَيْهِ تَوَكَّلْتُ وَإِلَيْهِ أُنِيبُ) صدق الله العظيم.</w:t>
      </w:r>
    </w:p>
    <w:p w14:paraId="26062BEA" w14:textId="77777777"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الى كل من كان نوراً أضاء طريقي، وسنداً في مسيرتي نحو النجاح</w:t>
      </w:r>
    </w:p>
    <w:p w14:paraId="55CF8247" w14:textId="77777777"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أهدي هذي الكلمات وفاءً وامتناناً.</w:t>
      </w:r>
    </w:p>
    <w:p w14:paraId="14C5C892" w14:textId="77777777"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الى لجنة المناقشة والمقيمين، وأساتذتي الكرام، وزملائي الأعزاء</w:t>
      </w:r>
    </w:p>
    <w:p w14:paraId="02AC364D" w14:textId="65203EB3"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الذين لم يبخلوا بوقتهم ولا بعلمهم، فكانت توجيهاتهم السديدة</w:t>
      </w:r>
    </w:p>
    <w:p w14:paraId="23ABD05C" w14:textId="21123C76"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وملاحظاتهم القيمة، دليلاً يرشدني، وبوصلة تهديني الى إتقان هذا</w:t>
      </w:r>
    </w:p>
    <w:p w14:paraId="11652F98" w14:textId="77777777"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العمل وبلوغه مستوى، يليق بالبحث، لكم مني خالص الشكر.</w:t>
      </w:r>
    </w:p>
    <w:p w14:paraId="71DFA059" w14:textId="77777777"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وأخص بالشكر الأعمق لـعائلتي الكريمة، الداعمة لي في كل خطوة،</w:t>
      </w:r>
    </w:p>
    <w:p w14:paraId="2B177723" w14:textId="77777777"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التي كانت مصدر القوة والعزيمة، ومأوى الدعاء الصادق والمساندة</w:t>
      </w:r>
    </w:p>
    <w:p w14:paraId="3E42367B" w14:textId="77777777" w:rsidR="007C167C" w:rsidRPr="001F6F98" w:rsidRDefault="007C167C" w:rsidP="0005420A">
      <w:pPr>
        <w:spacing w:after="0" w:line="240" w:lineRule="auto"/>
        <w:ind w:left="238" w:right="3974" w:hanging="10"/>
        <w:jc w:val="lowKashida"/>
        <w:rPr>
          <w:rFonts w:asciiTheme="minorBidi" w:hAnsiTheme="minorBidi" w:cs="Simplified Arabic"/>
          <w:b/>
          <w:bCs/>
          <w:sz w:val="28"/>
          <w:szCs w:val="32"/>
          <w:rtl/>
        </w:rPr>
      </w:pPr>
      <w:r w:rsidRPr="001F6F98">
        <w:rPr>
          <w:rFonts w:asciiTheme="minorBidi" w:hAnsiTheme="minorBidi" w:cs="Simplified Arabic"/>
          <w:b/>
          <w:bCs/>
          <w:sz w:val="28"/>
          <w:szCs w:val="32"/>
          <w:rtl/>
        </w:rPr>
        <w:t>المستمرة، إليكم اهدي ثمرة جهدي، فنجاحي هذا امتداد لتضحياتكم</w:t>
      </w:r>
    </w:p>
    <w:p w14:paraId="749B1B14" w14:textId="32EC3566" w:rsidR="004B1402" w:rsidRPr="001F6F98" w:rsidRDefault="002E6344" w:rsidP="0005420A">
      <w:pPr>
        <w:spacing w:after="0" w:line="240" w:lineRule="auto"/>
        <w:ind w:left="238" w:right="3974" w:hanging="10"/>
        <w:jc w:val="lowKashida"/>
        <w:rPr>
          <w:rFonts w:asciiTheme="minorBidi" w:hAnsiTheme="minorBidi" w:cs="Simplified Arabic"/>
          <w:rtl/>
        </w:rPr>
      </w:pPr>
      <w:r w:rsidRPr="001F6F98">
        <w:rPr>
          <w:rFonts w:asciiTheme="minorBidi" w:hAnsiTheme="minorBidi" w:cs="Simplified Arabic" w:hint="cs"/>
          <w:b/>
          <w:bCs/>
          <w:sz w:val="28"/>
          <w:szCs w:val="32"/>
          <w:rtl/>
        </w:rPr>
        <w:t xml:space="preserve">    </w:t>
      </w:r>
      <w:r w:rsidR="007C167C" w:rsidRPr="001F6F98">
        <w:rPr>
          <w:rFonts w:asciiTheme="minorBidi" w:hAnsiTheme="minorBidi" w:cs="Simplified Arabic"/>
          <w:b/>
          <w:bCs/>
          <w:sz w:val="28"/>
          <w:szCs w:val="32"/>
          <w:rtl/>
        </w:rPr>
        <w:t>ودعواتكم الصادقة، كان أعظم دافع لتحقيق هذا الإنجاز.</w:t>
      </w:r>
    </w:p>
    <w:p w14:paraId="02778643" w14:textId="77777777" w:rsidR="004B1402" w:rsidRDefault="004B1402" w:rsidP="007C167C">
      <w:pPr>
        <w:spacing w:after="0" w:line="557" w:lineRule="auto"/>
        <w:ind w:left="238" w:right="3974" w:hanging="10"/>
        <w:jc w:val="center"/>
        <w:rPr>
          <w:rFonts w:asciiTheme="minorBidi" w:hAnsiTheme="minorBidi" w:cstheme="minorBidi"/>
          <w:rtl/>
        </w:rPr>
      </w:pPr>
    </w:p>
    <w:p w14:paraId="27DFA743" w14:textId="77777777" w:rsidR="002E6344" w:rsidRDefault="002E6344" w:rsidP="00B450CE">
      <w:pPr>
        <w:spacing w:after="0" w:line="557" w:lineRule="auto"/>
        <w:ind w:right="3974"/>
        <w:jc w:val="left"/>
        <w:rPr>
          <w:rFonts w:asciiTheme="minorBidi" w:hAnsiTheme="minorBidi" w:cstheme="minorBidi"/>
        </w:rPr>
      </w:pPr>
    </w:p>
    <w:p w14:paraId="62ECDF2C" w14:textId="77777777" w:rsidR="00A429CF" w:rsidRDefault="00A429CF" w:rsidP="00B450CE">
      <w:pPr>
        <w:spacing w:after="0" w:line="557" w:lineRule="auto"/>
        <w:ind w:right="3974"/>
        <w:jc w:val="left"/>
        <w:rPr>
          <w:rFonts w:asciiTheme="minorBidi" w:hAnsiTheme="minorBidi" w:cstheme="minorBidi"/>
        </w:rPr>
      </w:pPr>
    </w:p>
    <w:p w14:paraId="46AB3A42" w14:textId="77777777" w:rsidR="00A429CF" w:rsidRDefault="00A429CF" w:rsidP="00B450CE">
      <w:pPr>
        <w:spacing w:after="0" w:line="557" w:lineRule="auto"/>
        <w:ind w:right="3974"/>
        <w:jc w:val="left"/>
        <w:rPr>
          <w:rFonts w:asciiTheme="minorBidi" w:hAnsiTheme="minorBidi" w:cstheme="minorBidi"/>
        </w:rPr>
      </w:pPr>
    </w:p>
    <w:p w14:paraId="1034AF12" w14:textId="77777777" w:rsidR="00A429CF" w:rsidRPr="00A429CF" w:rsidRDefault="00A429CF" w:rsidP="00B450CE">
      <w:pPr>
        <w:spacing w:after="0" w:line="557" w:lineRule="auto"/>
        <w:ind w:right="3974"/>
        <w:jc w:val="left"/>
        <w:rPr>
          <w:rFonts w:asciiTheme="minorBidi" w:hAnsiTheme="minorBidi" w:cstheme="minorBidi"/>
        </w:rPr>
      </w:pPr>
    </w:p>
    <w:p w14:paraId="5EDD3765" w14:textId="77777777" w:rsidR="0005420A" w:rsidRDefault="0005420A" w:rsidP="00B450CE">
      <w:pPr>
        <w:spacing w:after="0" w:line="557" w:lineRule="auto"/>
        <w:ind w:right="3974"/>
        <w:jc w:val="left"/>
        <w:rPr>
          <w:rFonts w:asciiTheme="minorBidi" w:hAnsiTheme="minorBidi" w:cstheme="minorBidi"/>
        </w:rPr>
      </w:pPr>
    </w:p>
    <w:p w14:paraId="72113CE3" w14:textId="77777777" w:rsidR="0005420A" w:rsidRDefault="0005420A" w:rsidP="00B450CE">
      <w:pPr>
        <w:spacing w:after="0" w:line="557" w:lineRule="auto"/>
        <w:ind w:right="3974"/>
        <w:jc w:val="left"/>
        <w:rPr>
          <w:rFonts w:asciiTheme="minorBidi" w:hAnsiTheme="minorBidi" w:cstheme="minorBidi"/>
        </w:rPr>
      </w:pPr>
    </w:p>
    <w:p w14:paraId="71E50F3D" w14:textId="77777777" w:rsidR="0005420A" w:rsidRDefault="0005420A" w:rsidP="00B450CE">
      <w:pPr>
        <w:spacing w:after="0" w:line="557" w:lineRule="auto"/>
        <w:ind w:right="3974"/>
        <w:jc w:val="left"/>
        <w:rPr>
          <w:rFonts w:asciiTheme="minorBidi" w:hAnsiTheme="minorBidi" w:cstheme="minorBidi"/>
        </w:rPr>
      </w:pPr>
    </w:p>
    <w:p w14:paraId="31D9833B" w14:textId="77777777" w:rsidR="0005420A" w:rsidRDefault="0005420A" w:rsidP="00B450CE">
      <w:pPr>
        <w:spacing w:after="0" w:line="557" w:lineRule="auto"/>
        <w:ind w:right="3974"/>
        <w:jc w:val="left"/>
        <w:rPr>
          <w:rFonts w:asciiTheme="minorBidi" w:hAnsiTheme="minorBidi" w:cstheme="minorBidi"/>
          <w:rtl/>
        </w:rPr>
      </w:pPr>
    </w:p>
    <w:bookmarkStart w:id="3" w:name="_Hlk213082124" w:displacedByCustomXml="next"/>
    <w:sdt>
      <w:sdtPr>
        <w:rPr>
          <w:rFonts w:ascii="Calibri" w:eastAsia="Calibri" w:hAnsi="Calibri" w:cs="Calibri"/>
          <w:color w:val="000000"/>
          <w:kern w:val="2"/>
          <w:sz w:val="22"/>
          <w:szCs w:val="24"/>
          <w14:ligatures w14:val="standardContextual"/>
        </w:rPr>
        <w:id w:val="874355771"/>
        <w:docPartObj>
          <w:docPartGallery w:val="Table of Contents"/>
          <w:docPartUnique/>
        </w:docPartObj>
      </w:sdtPr>
      <w:sdtEndPr>
        <w:rPr>
          <w:b/>
          <w:bCs/>
          <w:noProof/>
          <w:rtl/>
        </w:rPr>
      </w:sdtEndPr>
      <w:sdtContent>
        <w:p w14:paraId="0CD6E437" w14:textId="6BAAFF3F" w:rsidR="007F03EC" w:rsidRDefault="007F03EC">
          <w:pPr>
            <w:pStyle w:val="TOCHeading"/>
          </w:pPr>
          <w:r>
            <w:t>Contents</w:t>
          </w:r>
        </w:p>
        <w:p w14:paraId="7CC2883D" w14:textId="65E4B712" w:rsidR="002E6344" w:rsidRDefault="007F03EC">
          <w:pPr>
            <w:pStyle w:val="TOC1"/>
            <w:tabs>
              <w:tab w:val="right" w:leader="dot" w:pos="9779"/>
            </w:tabs>
            <w:rPr>
              <w:rFonts w:asciiTheme="minorHAnsi" w:eastAsiaTheme="minorEastAsia" w:hAnsiTheme="minorHAnsi" w:cstheme="minorBidi"/>
              <w:noProof/>
              <w:color w:val="auto"/>
              <w:sz w:val="24"/>
              <w:rtl/>
            </w:rPr>
          </w:pPr>
          <w:r>
            <w:fldChar w:fldCharType="begin"/>
          </w:r>
          <w:r>
            <w:instrText xml:space="preserve"> TOC \o "1-3" \h \z \u </w:instrText>
          </w:r>
          <w:r>
            <w:fldChar w:fldCharType="separate"/>
          </w:r>
          <w:hyperlink w:anchor="_Toc221307252" w:history="1">
            <w:r w:rsidR="002E6344" w:rsidRPr="000E2C9B">
              <w:rPr>
                <w:rStyle w:val="Hyperlink"/>
                <w:noProof/>
                <w:rtl/>
              </w:rPr>
              <w:t>شكر وتقدير</w:t>
            </w:r>
            <w:r w:rsidR="002E6344">
              <w:rPr>
                <w:noProof/>
                <w:webHidden/>
                <w:rtl/>
              </w:rPr>
              <w:tab/>
            </w:r>
            <w:r w:rsidR="002E6344">
              <w:rPr>
                <w:noProof/>
                <w:webHidden/>
                <w:rtl/>
              </w:rPr>
              <w:fldChar w:fldCharType="begin"/>
            </w:r>
            <w:r w:rsidR="002E6344">
              <w:rPr>
                <w:noProof/>
                <w:webHidden/>
                <w:rtl/>
              </w:rPr>
              <w:instrText xml:space="preserve"> </w:instrText>
            </w:r>
            <w:r w:rsidR="002E6344">
              <w:rPr>
                <w:noProof/>
                <w:webHidden/>
              </w:rPr>
              <w:instrText>PAGEREF</w:instrText>
            </w:r>
            <w:r w:rsidR="002E6344">
              <w:rPr>
                <w:noProof/>
                <w:webHidden/>
                <w:rtl/>
              </w:rPr>
              <w:instrText xml:space="preserve"> _</w:instrText>
            </w:r>
            <w:r w:rsidR="002E6344">
              <w:rPr>
                <w:noProof/>
                <w:webHidden/>
              </w:rPr>
              <w:instrText>Toc221307252 \h</w:instrText>
            </w:r>
            <w:r w:rsidR="002E6344">
              <w:rPr>
                <w:noProof/>
                <w:webHidden/>
                <w:rtl/>
              </w:rPr>
              <w:instrText xml:space="preserve"> </w:instrText>
            </w:r>
            <w:r w:rsidR="002E6344">
              <w:rPr>
                <w:noProof/>
                <w:webHidden/>
                <w:rtl/>
              </w:rPr>
            </w:r>
            <w:r w:rsidR="002E6344">
              <w:rPr>
                <w:noProof/>
                <w:webHidden/>
                <w:rtl/>
              </w:rPr>
              <w:fldChar w:fldCharType="separate"/>
            </w:r>
            <w:r w:rsidR="002E6344">
              <w:rPr>
                <w:noProof/>
                <w:webHidden/>
                <w:rtl/>
              </w:rPr>
              <w:t>- 2 -</w:t>
            </w:r>
            <w:r w:rsidR="002E6344">
              <w:rPr>
                <w:noProof/>
                <w:webHidden/>
                <w:rtl/>
              </w:rPr>
              <w:fldChar w:fldCharType="end"/>
            </w:r>
          </w:hyperlink>
        </w:p>
        <w:p w14:paraId="4DF19414" w14:textId="253A6EC3"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53" w:history="1">
            <w:r w:rsidRPr="000E2C9B">
              <w:rPr>
                <w:rStyle w:val="Hyperlink"/>
                <w:noProof/>
              </w:rPr>
              <w:t xml:space="preserve">(List of Figures) </w:t>
            </w:r>
            <w:r w:rsidRPr="000E2C9B">
              <w:rPr>
                <w:rStyle w:val="Hyperlink"/>
                <w:noProof/>
                <w:rtl/>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Toc221307253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7CAB049" w14:textId="26D03CCB"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54" w:history="1">
            <w:r w:rsidRPr="000E2C9B">
              <w:rPr>
                <w:rStyle w:val="Hyperlink"/>
                <w:noProof/>
              </w:rPr>
              <w:t xml:space="preserve">(List of Terminology) </w:t>
            </w:r>
            <w:r w:rsidRPr="000E2C9B">
              <w:rPr>
                <w:rStyle w:val="Hyperlink"/>
                <w:noProof/>
                <w:rtl/>
              </w:rPr>
              <w:t>قائمة 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Toc221307254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5D9C55F" w14:textId="5B4CCE0F"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55" w:history="1">
            <w:r w:rsidRPr="000E2C9B">
              <w:rPr>
                <w:rStyle w:val="Hyperlink"/>
                <w:noProof/>
              </w:rPr>
              <w:t xml:space="preserve">(List of Abbreviations) </w:t>
            </w:r>
            <w:r w:rsidRPr="000E2C9B">
              <w:rPr>
                <w:rStyle w:val="Hyperlink"/>
                <w:noProof/>
                <w:rtl/>
              </w:rPr>
              <w:t>قائمة الاختصارات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Toc221307255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4E75BA15" w14:textId="423DA099"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56" w:history="1">
            <w:r w:rsidRPr="000E2C9B">
              <w:rPr>
                <w:rStyle w:val="Hyperlink"/>
                <w:noProof/>
                <w:rtl/>
              </w:rPr>
              <w:t>الفصل الأول: الإطار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Toc221307256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570990A" w14:textId="292E8024"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57" w:history="1">
            <w:r w:rsidRPr="000E2C9B">
              <w:rPr>
                <w:rStyle w:val="Hyperlink"/>
                <w:noProof/>
              </w:rPr>
              <w:t xml:space="preserve">(Introduction) </w:t>
            </w:r>
            <w:r w:rsidRPr="000E2C9B">
              <w:rPr>
                <w:rStyle w:val="Hyperlink"/>
                <w:noProof/>
                <w:rtl/>
              </w:rPr>
              <w:t>المقدمة</w:t>
            </w:r>
            <w:r w:rsidRPr="000E2C9B">
              <w:rPr>
                <w:rStyle w:val="Hyperlink"/>
                <w:noProof/>
              </w:rPr>
              <w:t xml:space="preserve"> 1.1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Toc221307257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1BABCD35" w14:textId="4B80A329"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58" w:history="1">
            <w:r w:rsidRPr="000E2C9B">
              <w:rPr>
                <w:rStyle w:val="Hyperlink"/>
                <w:noProof/>
              </w:rPr>
              <w:t xml:space="preserve">(Research Problem) </w:t>
            </w:r>
            <w:r w:rsidRPr="000E2C9B">
              <w:rPr>
                <w:rStyle w:val="Hyperlink"/>
                <w:noProof/>
                <w:rtl/>
              </w:rPr>
              <w:t>مشكلة البحث</w:t>
            </w:r>
            <w:r w:rsidRPr="000E2C9B">
              <w:rPr>
                <w:rStyle w:val="Hyperlink"/>
                <w:noProof/>
              </w:rPr>
              <w:t xml:space="preserve"> .1.2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Toc221307258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8EC230D" w14:textId="21B82C59"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59" w:history="1">
            <w:r w:rsidRPr="000E2C9B">
              <w:rPr>
                <w:rStyle w:val="Hyperlink"/>
                <w:noProof/>
              </w:rPr>
              <w:t xml:space="preserve">(Research Objectives) </w:t>
            </w:r>
            <w:r w:rsidRPr="000E2C9B">
              <w:rPr>
                <w:rStyle w:val="Hyperlink"/>
                <w:noProof/>
                <w:rtl/>
              </w:rPr>
              <w:t>أهداف البحث</w:t>
            </w:r>
            <w:r w:rsidRPr="000E2C9B">
              <w:rPr>
                <w:rStyle w:val="Hyperlink"/>
                <w:noProof/>
              </w:rPr>
              <w:t xml:space="preserve"> .1.3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Toc221307259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609776D" w14:textId="1A0A4579"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0" w:history="1">
            <w:r w:rsidRPr="000E2C9B">
              <w:rPr>
                <w:rStyle w:val="Hyperlink"/>
                <w:noProof/>
              </w:rPr>
              <w:t xml:space="preserve">(Research Hypotheses) </w:t>
            </w:r>
            <w:r w:rsidRPr="000E2C9B">
              <w:rPr>
                <w:rStyle w:val="Hyperlink"/>
                <w:noProof/>
                <w:rtl/>
              </w:rPr>
              <w:t>فرضيات البحث</w:t>
            </w:r>
            <w:r w:rsidRPr="000E2C9B">
              <w:rPr>
                <w:rStyle w:val="Hyperlink"/>
                <w:noProof/>
              </w:rPr>
              <w:t xml:space="preserve"> .1.4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43751F0" w14:textId="0D516695"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1" w:history="1">
            <w:r w:rsidRPr="000E2C9B">
              <w:rPr>
                <w:rStyle w:val="Hyperlink"/>
                <w:noProof/>
              </w:rPr>
              <w:t xml:space="preserve">(Research Importance) </w:t>
            </w:r>
            <w:r w:rsidRPr="000E2C9B">
              <w:rPr>
                <w:rStyle w:val="Hyperlink"/>
                <w:noProof/>
                <w:rtl/>
              </w:rPr>
              <w:t>أهمية البحث</w:t>
            </w:r>
            <w:r w:rsidRPr="000E2C9B">
              <w:rPr>
                <w:rStyle w:val="Hyperlink"/>
                <w:noProof/>
              </w:rPr>
              <w:t xml:space="preserve"> .1.5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94F26A6" w14:textId="525ADEC1"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2" w:history="1">
            <w:r w:rsidRPr="000E2C9B">
              <w:rPr>
                <w:rStyle w:val="Hyperlink"/>
                <w:noProof/>
              </w:rPr>
              <w:t xml:space="preserve">(Research Methodology) </w:t>
            </w:r>
            <w:r w:rsidRPr="000E2C9B">
              <w:rPr>
                <w:rStyle w:val="Hyperlink"/>
                <w:noProof/>
                <w:rtl/>
              </w:rPr>
              <w:t>منهجية البحث</w:t>
            </w:r>
            <w:r w:rsidRPr="000E2C9B">
              <w:rPr>
                <w:rStyle w:val="Hyperlink"/>
                <w:noProof/>
              </w:rPr>
              <w:t xml:space="preserve"> .1.6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C8A8C90" w14:textId="0ED735EF"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3" w:history="1">
            <w:r w:rsidRPr="000E2C9B">
              <w:rPr>
                <w:rStyle w:val="Hyperlink"/>
                <w:noProof/>
              </w:rPr>
              <w:t xml:space="preserve">(Research Limitations) </w:t>
            </w:r>
            <w:r w:rsidRPr="000E2C9B">
              <w:rPr>
                <w:rStyle w:val="Hyperlink"/>
                <w:noProof/>
                <w:rtl/>
              </w:rPr>
              <w:t>محددات البحث</w:t>
            </w:r>
            <w:r w:rsidRPr="000E2C9B">
              <w:rPr>
                <w:rStyle w:val="Hyperlink"/>
                <w:noProof/>
              </w:rPr>
              <w:t xml:space="preserve"> .1.7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A3F5D7B" w14:textId="467DA036"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4" w:history="1">
            <w:r w:rsidRPr="000E2C9B">
              <w:rPr>
                <w:rStyle w:val="Hyperlink"/>
                <w:noProof/>
                <w:rtl/>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BF22A8D" w14:textId="0719F1F8"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5" w:history="1">
            <w:r w:rsidRPr="000E2C9B">
              <w:rPr>
                <w:rStyle w:val="Hyperlink"/>
                <w:noProof/>
                <w:rtl/>
              </w:rPr>
              <w:t>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4572828" w14:textId="6E7B5C23"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6" w:history="1">
            <w:r w:rsidRPr="000E2C9B">
              <w:rPr>
                <w:rStyle w:val="Hyperlink"/>
                <w:noProof/>
              </w:rPr>
              <w:t xml:space="preserve">(Ethical Marketing) </w:t>
            </w:r>
            <w:r w:rsidRPr="000E2C9B">
              <w:rPr>
                <w:rStyle w:val="Hyperlink"/>
                <w:noProof/>
                <w:rtl/>
              </w:rPr>
              <w:t>التسويق الأخلاقي</w:t>
            </w:r>
            <w:r w:rsidRPr="000E2C9B">
              <w:rPr>
                <w:rStyle w:val="Hyperlink"/>
                <w:noProof/>
              </w:rPr>
              <w:t xml:space="preserve"> .2.1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EAC6492" w14:textId="195EE70E"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7" w:history="1">
            <w:r w:rsidRPr="000E2C9B">
              <w:rPr>
                <w:rStyle w:val="Hyperlink"/>
                <w:noProof/>
              </w:rPr>
              <w:t>2</w:t>
            </w:r>
            <w:r w:rsidRPr="000E2C9B">
              <w:rPr>
                <w:rStyle w:val="Hyperlink"/>
                <w:noProof/>
                <w:rtl/>
              </w:rPr>
              <w:t>.</w:t>
            </w:r>
            <w:r w:rsidRPr="000E2C9B">
              <w:rPr>
                <w:rStyle w:val="Hyperlink"/>
                <w:noProof/>
              </w:rPr>
              <w:t>1</w:t>
            </w:r>
            <w:r w:rsidRPr="000E2C9B">
              <w:rPr>
                <w:rStyle w:val="Hyperlink"/>
                <w:noProof/>
                <w:rtl/>
              </w:rPr>
              <w:t>.</w:t>
            </w:r>
            <w:r w:rsidRPr="000E2C9B">
              <w:rPr>
                <w:rStyle w:val="Hyperlink"/>
                <w:noProof/>
              </w:rPr>
              <w:t>1</w:t>
            </w:r>
            <w:r w:rsidRPr="000E2C9B">
              <w:rPr>
                <w:rStyle w:val="Hyperlink"/>
                <w:noProof/>
                <w:rtl/>
              </w:rPr>
              <w:t>. مفهوم التسويق الأخلاقي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69AE6F2" w14:textId="78FDE848"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8" w:history="1">
            <w:r w:rsidRPr="000E2C9B">
              <w:rPr>
                <w:rStyle w:val="Hyperlink"/>
                <w:noProof/>
                <w:rtl/>
              </w:rPr>
              <w:t xml:space="preserve">جدول </w:t>
            </w:r>
            <w:r w:rsidRPr="000E2C9B">
              <w:rPr>
                <w:rStyle w:val="Hyperlink"/>
                <w:noProof/>
              </w:rPr>
              <w:t>2</w:t>
            </w:r>
            <w:r w:rsidRPr="000E2C9B">
              <w:rPr>
                <w:rStyle w:val="Hyperlink"/>
                <w:noProof/>
                <w:rtl/>
              </w:rPr>
              <w:t>.</w:t>
            </w:r>
            <w:r w:rsidRPr="000E2C9B">
              <w:rPr>
                <w:rStyle w:val="Hyperlink"/>
                <w:noProof/>
              </w:rPr>
              <w:t>1</w:t>
            </w:r>
            <w:r w:rsidRPr="000E2C9B">
              <w:rPr>
                <w:rStyle w:val="Hyperlink"/>
                <w:noProof/>
                <w:rtl/>
              </w:rPr>
              <w:t>: مقارنة بين التسويق التقليدي والتسويق الأخلاقي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F9A8456" w14:textId="03532825"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69" w:history="1">
            <w:r w:rsidRPr="000E2C9B">
              <w:rPr>
                <w:rStyle w:val="Hyperlink"/>
                <w:noProof/>
              </w:rPr>
              <w:t>2</w:t>
            </w:r>
            <w:r w:rsidRPr="000E2C9B">
              <w:rPr>
                <w:rStyle w:val="Hyperlink"/>
                <w:noProof/>
                <w:rtl/>
              </w:rPr>
              <w:t>.</w:t>
            </w:r>
            <w:r w:rsidRPr="000E2C9B">
              <w:rPr>
                <w:rStyle w:val="Hyperlink"/>
                <w:noProof/>
              </w:rPr>
              <w:t>1</w:t>
            </w:r>
            <w:r w:rsidRPr="000E2C9B">
              <w:rPr>
                <w:rStyle w:val="Hyperlink"/>
                <w:noProof/>
                <w:rtl/>
              </w:rPr>
              <w:t>.</w:t>
            </w:r>
            <w:r w:rsidRPr="000E2C9B">
              <w:rPr>
                <w:rStyle w:val="Hyperlink"/>
                <w:noProof/>
              </w:rPr>
              <w:t>2</w:t>
            </w:r>
            <w:r w:rsidRPr="000E2C9B">
              <w:rPr>
                <w:rStyle w:val="Hyperlink"/>
                <w:noProof/>
                <w:rtl/>
              </w:rPr>
              <w:t>. أبعاد التسويق الأخلاقي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Toc221307269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5D3E0CF" w14:textId="7F699072"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70" w:history="1">
            <w:r w:rsidRPr="000E2C9B">
              <w:rPr>
                <w:rStyle w:val="Hyperlink"/>
                <w:noProof/>
              </w:rPr>
              <w:t xml:space="preserve">(Consumer Trust) </w:t>
            </w:r>
            <w:r w:rsidRPr="000E2C9B">
              <w:rPr>
                <w:rStyle w:val="Hyperlink"/>
                <w:noProof/>
                <w:rtl/>
              </w:rPr>
              <w:t>ثقة المستهلك</w:t>
            </w:r>
            <w:r w:rsidRPr="000E2C9B">
              <w:rPr>
                <w:rStyle w:val="Hyperlink"/>
                <w:noProof/>
              </w:rPr>
              <w:t xml:space="preserve"> .2.2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C6451EC" w14:textId="560328E7" w:rsidR="002E6344" w:rsidRDefault="002E6344">
          <w:pPr>
            <w:pStyle w:val="TOC3"/>
            <w:tabs>
              <w:tab w:val="right" w:leader="dot" w:pos="9779"/>
            </w:tabs>
            <w:rPr>
              <w:rFonts w:asciiTheme="minorHAnsi" w:eastAsiaTheme="minorEastAsia" w:hAnsiTheme="minorHAnsi" w:cstheme="minorBidi"/>
              <w:noProof/>
              <w:color w:val="auto"/>
              <w:sz w:val="24"/>
              <w:rtl/>
            </w:rPr>
          </w:pPr>
          <w:hyperlink w:anchor="_Toc221307271" w:history="1">
            <w:r w:rsidRPr="000E2C9B">
              <w:rPr>
                <w:rStyle w:val="Hyperlink"/>
                <w:rFonts w:asciiTheme="minorBidi" w:hAnsiTheme="minorBidi"/>
                <w:bCs/>
                <w:noProof/>
              </w:rPr>
              <w:t>2</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w:t>
            </w:r>
            <w:r w:rsidRPr="000E2C9B">
              <w:rPr>
                <w:rStyle w:val="Hyperlink"/>
                <w:rFonts w:asciiTheme="minorBidi" w:hAnsiTheme="minorBidi"/>
                <w:bCs/>
                <w:noProof/>
              </w:rPr>
              <w:t>1</w:t>
            </w:r>
            <w:r w:rsidRPr="000E2C9B">
              <w:rPr>
                <w:rStyle w:val="Hyperlink"/>
                <w:rFonts w:asciiTheme="minorBidi" w:hAnsiTheme="minorBidi"/>
                <w:bCs/>
                <w:noProof/>
                <w:rtl/>
              </w:rPr>
              <w:t>. مفهوم ثقة المستهلك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FA793B6" w14:textId="3CF79CEF" w:rsidR="002E6344" w:rsidRDefault="002E6344">
          <w:pPr>
            <w:pStyle w:val="TOC3"/>
            <w:tabs>
              <w:tab w:val="right" w:leader="dot" w:pos="9779"/>
            </w:tabs>
            <w:rPr>
              <w:rFonts w:asciiTheme="minorHAnsi" w:eastAsiaTheme="minorEastAsia" w:hAnsiTheme="minorHAnsi" w:cstheme="minorBidi"/>
              <w:noProof/>
              <w:color w:val="auto"/>
              <w:sz w:val="24"/>
              <w:rtl/>
            </w:rPr>
          </w:pPr>
          <w:hyperlink w:anchor="_Toc221307272" w:history="1">
            <w:r w:rsidRPr="000E2C9B">
              <w:rPr>
                <w:rStyle w:val="Hyperlink"/>
                <w:rFonts w:asciiTheme="minorBidi" w:hAnsiTheme="minorBidi"/>
                <w:bCs/>
                <w:noProof/>
              </w:rPr>
              <w:t>2</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 مكونات ثقة المستهلك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ADAAA2C" w14:textId="42C88A68"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73" w:history="1">
            <w:r w:rsidRPr="000E2C9B">
              <w:rPr>
                <w:rStyle w:val="Hyperlink"/>
                <w:noProof/>
              </w:rPr>
              <w:t xml:space="preserve">(Previous Studies) </w:t>
            </w:r>
            <w:r w:rsidRPr="000E2C9B">
              <w:rPr>
                <w:rStyle w:val="Hyperlink"/>
                <w:noProof/>
                <w:rtl/>
              </w:rPr>
              <w:t>الدراسات السابقة</w:t>
            </w:r>
            <w:r w:rsidRPr="000E2C9B">
              <w:rPr>
                <w:rStyle w:val="Hyperlink"/>
                <w:noProof/>
              </w:rPr>
              <w:t xml:space="preserve"> .2.3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1BF39F8" w14:textId="2279F038"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74" w:history="1">
            <w:r w:rsidRPr="000E2C9B">
              <w:rPr>
                <w:rStyle w:val="Hyperlink"/>
                <w:noProof/>
                <w:rtl/>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01FACB8" w14:textId="3FCD5FAE"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75" w:history="1">
            <w:r w:rsidRPr="000E2C9B">
              <w:rPr>
                <w:rStyle w:val="Hyperlink"/>
                <w:noProof/>
                <w:rtl/>
              </w:rPr>
              <w:t>الفصل الثالث: الدراسة التطبيقية ومنهجية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A31EF94" w14:textId="5636C63E"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76" w:history="1">
            <w:r w:rsidRPr="000E2C9B">
              <w:rPr>
                <w:rStyle w:val="Hyperlink"/>
                <w:noProof/>
              </w:rPr>
              <w:t>3</w:t>
            </w:r>
            <w:r w:rsidRPr="000E2C9B">
              <w:rPr>
                <w:rStyle w:val="Hyperlink"/>
                <w:noProof/>
                <w:rtl/>
              </w:rPr>
              <w:t>.</w:t>
            </w:r>
            <w:r w:rsidRPr="000E2C9B">
              <w:rPr>
                <w:rStyle w:val="Hyperlink"/>
                <w:noProof/>
              </w:rPr>
              <w:t>1</w:t>
            </w:r>
            <w:r w:rsidRPr="000E2C9B">
              <w:rPr>
                <w:rStyle w:val="Hyperlink"/>
                <w:noProof/>
                <w:rtl/>
              </w:rPr>
              <w:t>.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8C0C76C" w14:textId="159957E0" w:rsidR="002E6344" w:rsidRDefault="002E6344">
          <w:pPr>
            <w:pStyle w:val="TOC2"/>
            <w:tabs>
              <w:tab w:val="right" w:leader="dot" w:pos="9779"/>
            </w:tabs>
            <w:rPr>
              <w:rFonts w:asciiTheme="minorHAnsi" w:eastAsiaTheme="minorEastAsia" w:hAnsiTheme="minorHAnsi" w:cstheme="minorBidi"/>
              <w:noProof/>
              <w:color w:val="auto"/>
              <w:sz w:val="24"/>
              <w:rtl/>
            </w:rPr>
          </w:pPr>
          <w:hyperlink w:anchor="_Toc221307277" w:history="1">
            <w:r w:rsidRPr="000E2C9B">
              <w:rPr>
                <w:rStyle w:val="Hyperlink"/>
                <w:rFonts w:asciiTheme="minorBidi" w:hAnsiTheme="minorBidi"/>
                <w:bCs/>
                <w:noProof/>
              </w:rPr>
              <w:t>3</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6AF5F16" w14:textId="6E6F2BF3" w:rsidR="002E6344" w:rsidRDefault="002E6344">
          <w:pPr>
            <w:pStyle w:val="TOC2"/>
            <w:tabs>
              <w:tab w:val="right" w:leader="dot" w:pos="9779"/>
            </w:tabs>
            <w:rPr>
              <w:rFonts w:asciiTheme="minorHAnsi" w:eastAsiaTheme="minorEastAsia" w:hAnsiTheme="minorHAnsi" w:cstheme="minorBidi"/>
              <w:noProof/>
              <w:color w:val="auto"/>
              <w:sz w:val="24"/>
              <w:rtl/>
            </w:rPr>
          </w:pPr>
          <w:hyperlink w:anchor="_Toc221307278" w:history="1">
            <w:r w:rsidRPr="000E2C9B">
              <w:rPr>
                <w:rStyle w:val="Hyperlink"/>
                <w:rFonts w:asciiTheme="minorBidi" w:hAnsiTheme="minorBidi"/>
                <w:bCs/>
                <w:noProof/>
              </w:rPr>
              <w:t>3</w:t>
            </w:r>
            <w:r w:rsidRPr="000E2C9B">
              <w:rPr>
                <w:rStyle w:val="Hyperlink"/>
                <w:rFonts w:asciiTheme="minorBidi" w:hAnsiTheme="minorBidi"/>
                <w:bCs/>
                <w:noProof/>
                <w:rtl/>
              </w:rPr>
              <w:t>.</w:t>
            </w:r>
            <w:r w:rsidRPr="000E2C9B">
              <w:rPr>
                <w:rStyle w:val="Hyperlink"/>
                <w:rFonts w:asciiTheme="minorBidi" w:hAnsiTheme="minorBidi"/>
                <w:bCs/>
                <w:noProof/>
              </w:rPr>
              <w:t>3</w:t>
            </w:r>
            <w:r w:rsidRPr="000E2C9B">
              <w:rPr>
                <w:rStyle w:val="Hyperlink"/>
                <w:rFonts w:asciiTheme="minorBidi" w:hAnsiTheme="minorBidi"/>
                <w:bCs/>
                <w:noProof/>
                <w:rtl/>
              </w:rPr>
              <w:t>. أداة الدراسة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0DFBB91" w14:textId="2BA62A29"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79" w:history="1">
            <w:r w:rsidRPr="000E2C9B">
              <w:rPr>
                <w:rStyle w:val="Hyperlink"/>
                <w:noProof/>
              </w:rPr>
              <w:t>3</w:t>
            </w:r>
            <w:r w:rsidRPr="000E2C9B">
              <w:rPr>
                <w:rStyle w:val="Hyperlink"/>
                <w:noProof/>
                <w:rtl/>
              </w:rPr>
              <w:t>.</w:t>
            </w:r>
            <w:r w:rsidRPr="000E2C9B">
              <w:rPr>
                <w:rStyle w:val="Hyperlink"/>
                <w:noProof/>
              </w:rPr>
              <w:t>4</w:t>
            </w:r>
            <w:r w:rsidRPr="000E2C9B">
              <w:rPr>
                <w:rStyle w:val="Hyperlink"/>
                <w:noProof/>
                <w:rtl/>
              </w:rPr>
              <w:t>. الأساليب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Toc221307279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22B64B8" w14:textId="0961F350"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80" w:history="1">
            <w:r w:rsidRPr="000E2C9B">
              <w:rPr>
                <w:rStyle w:val="Hyperlink"/>
                <w:noProof/>
                <w:rtl/>
              </w:rPr>
              <w:t>الفصل الرابع: عرض وتحليل ومناقشة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5C3C5C8" w14:textId="16E1ADD2"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81" w:history="1">
            <w:r w:rsidRPr="000E2C9B">
              <w:rPr>
                <w:rStyle w:val="Hyperlink"/>
                <w:noProof/>
              </w:rPr>
              <w:t>4</w:t>
            </w:r>
            <w:r w:rsidRPr="000E2C9B">
              <w:rPr>
                <w:rStyle w:val="Hyperlink"/>
                <w:noProof/>
                <w:rtl/>
              </w:rPr>
              <w:t>.</w:t>
            </w:r>
            <w:r w:rsidRPr="000E2C9B">
              <w:rPr>
                <w:rStyle w:val="Hyperlink"/>
                <w:noProof/>
              </w:rPr>
              <w:t>1</w:t>
            </w:r>
            <w:r w:rsidRPr="000E2C9B">
              <w:rPr>
                <w:rStyle w:val="Hyperlink"/>
                <w:noProof/>
                <w:rtl/>
              </w:rPr>
              <w:t>. الإحصاء الوصفي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2874274" w14:textId="2E3CD37D"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82" w:history="1">
            <w:r w:rsidRPr="000E2C9B">
              <w:rPr>
                <w:rStyle w:val="Hyperlink"/>
                <w:noProof/>
              </w:rPr>
              <w:t>4</w:t>
            </w:r>
            <w:r w:rsidRPr="000E2C9B">
              <w:rPr>
                <w:rStyle w:val="Hyperlink"/>
                <w:noProof/>
                <w:rtl/>
              </w:rPr>
              <w:t>.</w:t>
            </w:r>
            <w:r w:rsidRPr="000E2C9B">
              <w:rPr>
                <w:rStyle w:val="Hyperlink"/>
                <w:noProof/>
              </w:rPr>
              <w:t>2</w:t>
            </w:r>
            <w:r w:rsidRPr="000E2C9B">
              <w:rPr>
                <w:rStyle w:val="Hyperlink"/>
                <w:noProof/>
                <w:rtl/>
              </w:rPr>
              <w:t>. نتائج اختبار الفرضيات (تحليل الانحدار الخطي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A0D29D7" w14:textId="48F3EC63" w:rsidR="002E6344" w:rsidRDefault="002E6344">
          <w:pPr>
            <w:pStyle w:val="TOC2"/>
            <w:tabs>
              <w:tab w:val="right" w:leader="dot" w:pos="9779"/>
            </w:tabs>
            <w:rPr>
              <w:rFonts w:asciiTheme="minorHAnsi" w:eastAsiaTheme="minorEastAsia" w:hAnsiTheme="minorHAnsi" w:cstheme="minorBidi"/>
              <w:noProof/>
              <w:color w:val="auto"/>
              <w:sz w:val="24"/>
              <w:rtl/>
            </w:rPr>
          </w:pPr>
          <w:hyperlink w:anchor="_Toc221307283" w:history="1">
            <w:r w:rsidRPr="000E2C9B">
              <w:rPr>
                <w:rStyle w:val="Hyperlink"/>
                <w:rFonts w:asciiTheme="minorBidi" w:hAnsiTheme="minorBidi"/>
                <w:bCs/>
                <w:noProof/>
              </w:rPr>
              <w:t>4</w:t>
            </w:r>
            <w:r w:rsidRPr="000E2C9B">
              <w:rPr>
                <w:rStyle w:val="Hyperlink"/>
                <w:rFonts w:asciiTheme="minorBidi" w:hAnsiTheme="minorBidi"/>
                <w:bCs/>
                <w:noProof/>
                <w:rtl/>
              </w:rPr>
              <w:t>.</w:t>
            </w:r>
            <w:r w:rsidRPr="000E2C9B">
              <w:rPr>
                <w:rStyle w:val="Hyperlink"/>
                <w:rFonts w:asciiTheme="minorBidi" w:hAnsiTheme="minorBidi"/>
                <w:bCs/>
                <w:noProof/>
              </w:rPr>
              <w:t>3</w:t>
            </w:r>
            <w:r w:rsidRPr="000E2C9B">
              <w:rPr>
                <w:rStyle w:val="Hyperlink"/>
                <w:rFonts w:asciiTheme="minorBidi" w:hAnsiTheme="minorBidi"/>
                <w:bCs/>
                <w:noProof/>
                <w:rtl/>
              </w:rPr>
              <w:t>. مناقشة نتائج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60B04CF" w14:textId="005F163D"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84" w:history="1">
            <w:r w:rsidRPr="000E2C9B">
              <w:rPr>
                <w:rStyle w:val="Hyperlink"/>
                <w:noProof/>
                <w:rtl/>
              </w:rPr>
              <w:t>الفصل الخامس: الاستنتاجات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FC43BA9" w14:textId="1571FC16" w:rsidR="002E6344" w:rsidRDefault="002E6344">
          <w:pPr>
            <w:pStyle w:val="TOC2"/>
            <w:tabs>
              <w:tab w:val="right" w:leader="dot" w:pos="9779"/>
            </w:tabs>
            <w:rPr>
              <w:rFonts w:asciiTheme="minorHAnsi" w:eastAsiaTheme="minorEastAsia" w:hAnsiTheme="minorHAnsi" w:cstheme="minorBidi"/>
              <w:noProof/>
              <w:color w:val="auto"/>
              <w:sz w:val="24"/>
              <w:rtl/>
            </w:rPr>
          </w:pPr>
          <w:hyperlink w:anchor="_Toc221307285" w:history="1">
            <w:r w:rsidRPr="000E2C9B">
              <w:rPr>
                <w:rStyle w:val="Hyperlink"/>
                <w:rFonts w:asciiTheme="minorBidi" w:hAnsiTheme="minorBidi"/>
                <w:noProof/>
              </w:rPr>
              <w:t xml:space="preserve">(Conclusions) </w:t>
            </w:r>
            <w:r w:rsidRPr="000E2C9B">
              <w:rPr>
                <w:rStyle w:val="Hyperlink"/>
                <w:rFonts w:asciiTheme="minorBidi" w:hAnsiTheme="minorBidi"/>
                <w:bCs/>
                <w:noProof/>
                <w:rtl/>
              </w:rPr>
              <w:t>الاستنتاجات</w:t>
            </w:r>
            <w:r w:rsidRPr="000E2C9B">
              <w:rPr>
                <w:rStyle w:val="Hyperlink"/>
                <w:rFonts w:asciiTheme="minorBidi" w:hAnsiTheme="minorBidi"/>
                <w:noProof/>
              </w:rPr>
              <w:t xml:space="preserve"> .5.1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631A0A7" w14:textId="50115AC0"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86" w:history="1">
            <w:r w:rsidRPr="000E2C9B">
              <w:rPr>
                <w:rStyle w:val="Hyperlink"/>
                <w:noProof/>
              </w:rPr>
              <w:t xml:space="preserve">(Recommendations) </w:t>
            </w:r>
            <w:r w:rsidRPr="000E2C9B">
              <w:rPr>
                <w:rStyle w:val="Hyperlink"/>
                <w:noProof/>
                <w:rtl/>
              </w:rPr>
              <w:t>التوصيات</w:t>
            </w:r>
            <w:r w:rsidRPr="000E2C9B">
              <w:rPr>
                <w:rStyle w:val="Hyperlink"/>
                <w:noProof/>
              </w:rPr>
              <w:t xml:space="preserve"> .5.2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ED13D7" w14:textId="7A0A9E3B" w:rsidR="002E6344" w:rsidRDefault="002E6344">
          <w:pPr>
            <w:pStyle w:val="TOC3"/>
            <w:tabs>
              <w:tab w:val="right" w:leader="dot" w:pos="9779"/>
            </w:tabs>
            <w:rPr>
              <w:rFonts w:asciiTheme="minorHAnsi" w:eastAsiaTheme="minorEastAsia" w:hAnsiTheme="minorHAnsi" w:cstheme="minorBidi"/>
              <w:noProof/>
              <w:color w:val="auto"/>
              <w:sz w:val="24"/>
              <w:rtl/>
            </w:rPr>
          </w:pPr>
          <w:hyperlink w:anchor="_Toc221307287" w:history="1">
            <w:r w:rsidRPr="000E2C9B">
              <w:rPr>
                <w:rStyle w:val="Hyperlink"/>
                <w:rFonts w:asciiTheme="minorBidi" w:hAnsiTheme="minorBidi"/>
                <w:bCs/>
                <w:noProof/>
              </w:rPr>
              <w:t>5</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w:t>
            </w:r>
            <w:r w:rsidRPr="000E2C9B">
              <w:rPr>
                <w:rStyle w:val="Hyperlink"/>
                <w:rFonts w:asciiTheme="minorBidi" w:hAnsiTheme="minorBidi"/>
                <w:bCs/>
                <w:noProof/>
              </w:rPr>
              <w:t>1</w:t>
            </w:r>
            <w:r w:rsidRPr="000E2C9B">
              <w:rPr>
                <w:rStyle w:val="Hyperlink"/>
                <w:rFonts w:asciiTheme="minorBidi" w:hAnsiTheme="minorBidi"/>
                <w:bCs/>
                <w:noProof/>
                <w:rtl/>
              </w:rPr>
              <w:t>. توصيات لشركات الأغذية والمشروبات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A1EEB88" w14:textId="3A7BEDA7" w:rsidR="002E6344" w:rsidRDefault="002E6344">
          <w:pPr>
            <w:pStyle w:val="TOC3"/>
            <w:tabs>
              <w:tab w:val="right" w:leader="dot" w:pos="9779"/>
            </w:tabs>
            <w:rPr>
              <w:rFonts w:asciiTheme="minorHAnsi" w:eastAsiaTheme="minorEastAsia" w:hAnsiTheme="minorHAnsi" w:cstheme="minorBidi"/>
              <w:noProof/>
              <w:color w:val="auto"/>
              <w:sz w:val="24"/>
              <w:rtl/>
            </w:rPr>
          </w:pPr>
          <w:hyperlink w:anchor="_Toc221307288" w:history="1">
            <w:r w:rsidRPr="000E2C9B">
              <w:rPr>
                <w:rStyle w:val="Hyperlink"/>
                <w:rFonts w:asciiTheme="minorBidi" w:hAnsiTheme="minorBidi"/>
                <w:bCs/>
                <w:noProof/>
              </w:rPr>
              <w:t>5</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 توصيات للجهات الرقابية والمستهلكين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F3EA4BC" w14:textId="52D068C0" w:rsidR="002E6344" w:rsidRDefault="002E6344">
          <w:pPr>
            <w:pStyle w:val="TOC3"/>
            <w:tabs>
              <w:tab w:val="right" w:leader="dot" w:pos="9779"/>
            </w:tabs>
            <w:rPr>
              <w:rFonts w:asciiTheme="minorHAnsi" w:eastAsiaTheme="minorEastAsia" w:hAnsiTheme="minorHAnsi" w:cstheme="minorBidi"/>
              <w:noProof/>
              <w:color w:val="auto"/>
              <w:sz w:val="24"/>
              <w:rtl/>
            </w:rPr>
          </w:pPr>
          <w:hyperlink w:anchor="_Toc221307289" w:history="1">
            <w:r w:rsidRPr="000E2C9B">
              <w:rPr>
                <w:rStyle w:val="Hyperlink"/>
                <w:rFonts w:asciiTheme="minorBidi" w:hAnsiTheme="minorBidi"/>
                <w:bCs/>
                <w:noProof/>
              </w:rPr>
              <w:t>5</w:t>
            </w:r>
            <w:r w:rsidRPr="000E2C9B">
              <w:rPr>
                <w:rStyle w:val="Hyperlink"/>
                <w:rFonts w:asciiTheme="minorBidi" w:hAnsiTheme="minorBidi"/>
                <w:bCs/>
                <w:noProof/>
                <w:rtl/>
              </w:rPr>
              <w:t>.</w:t>
            </w:r>
            <w:r w:rsidRPr="000E2C9B">
              <w:rPr>
                <w:rStyle w:val="Hyperlink"/>
                <w:rFonts w:asciiTheme="minorBidi" w:hAnsiTheme="minorBidi"/>
                <w:bCs/>
                <w:noProof/>
              </w:rPr>
              <w:t>2</w:t>
            </w:r>
            <w:r w:rsidRPr="000E2C9B">
              <w:rPr>
                <w:rStyle w:val="Hyperlink"/>
                <w:rFonts w:asciiTheme="minorBidi" w:hAnsiTheme="minorBidi"/>
                <w:bCs/>
                <w:noProof/>
                <w:rtl/>
              </w:rPr>
              <w:t>.</w:t>
            </w:r>
            <w:r w:rsidRPr="000E2C9B">
              <w:rPr>
                <w:rStyle w:val="Hyperlink"/>
                <w:rFonts w:asciiTheme="minorBidi" w:hAnsiTheme="minorBidi"/>
                <w:bCs/>
                <w:noProof/>
              </w:rPr>
              <w:t>3</w:t>
            </w:r>
            <w:r w:rsidRPr="000E2C9B">
              <w:rPr>
                <w:rStyle w:val="Hyperlink"/>
                <w:rFonts w:asciiTheme="minorBidi" w:hAnsiTheme="minorBidi"/>
                <w:bCs/>
                <w:noProof/>
                <w:rtl/>
              </w:rPr>
              <w:t>. توصيات للبحوث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Toc221307289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142A274" w14:textId="25311065"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90" w:history="1">
            <w:r w:rsidRPr="000E2C9B">
              <w:rPr>
                <w:rStyle w:val="Hyperlink"/>
                <w:noProof/>
              </w:rPr>
              <w:t xml:space="preserve">(References) </w:t>
            </w:r>
            <w:r w:rsidRPr="000E2C9B">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Toc221307290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45F142F" w14:textId="75269050"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91" w:history="1">
            <w:r w:rsidRPr="000E2C9B">
              <w:rPr>
                <w:rStyle w:val="Hyperlink"/>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Toc221307291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E9612F5" w14:textId="09FCF626" w:rsidR="002E6344" w:rsidRDefault="002E6344">
          <w:pPr>
            <w:pStyle w:val="TOC1"/>
            <w:tabs>
              <w:tab w:val="right" w:leader="dot" w:pos="9779"/>
            </w:tabs>
            <w:rPr>
              <w:rFonts w:asciiTheme="minorHAnsi" w:eastAsiaTheme="minorEastAsia" w:hAnsiTheme="minorHAnsi" w:cstheme="minorBidi"/>
              <w:noProof/>
              <w:color w:val="auto"/>
              <w:sz w:val="24"/>
              <w:rtl/>
            </w:rPr>
          </w:pPr>
          <w:hyperlink w:anchor="_Toc221307292" w:history="1">
            <w:r w:rsidRPr="000E2C9B">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Toc221307292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AFDB9FE" w14:textId="6E623092" w:rsidR="007F03EC" w:rsidRDefault="007F03EC">
          <w:r>
            <w:rPr>
              <w:b/>
              <w:bCs/>
              <w:noProof/>
            </w:rPr>
            <w:fldChar w:fldCharType="end"/>
          </w:r>
        </w:p>
      </w:sdtContent>
    </w:sdt>
    <w:p w14:paraId="60331920" w14:textId="77777777" w:rsidR="007F0FD7" w:rsidRDefault="007F0FD7" w:rsidP="002817CB">
      <w:pPr>
        <w:bidi w:val="0"/>
        <w:spacing w:after="650"/>
        <w:rPr>
          <w:rFonts w:asciiTheme="minorBidi" w:hAnsiTheme="minorBidi" w:cstheme="minorBidi"/>
          <w:rtl/>
        </w:rPr>
      </w:pPr>
    </w:p>
    <w:bookmarkEnd w:id="3"/>
    <w:p w14:paraId="3D633B1F" w14:textId="77777777" w:rsidR="00A1176D" w:rsidRDefault="00A1176D" w:rsidP="00A1176D">
      <w:pPr>
        <w:bidi w:val="0"/>
        <w:spacing w:after="650"/>
        <w:jc w:val="left"/>
        <w:rPr>
          <w:rFonts w:asciiTheme="minorBidi" w:hAnsiTheme="minorBidi" w:cstheme="minorBidi"/>
          <w:rtl/>
        </w:rPr>
      </w:pPr>
    </w:p>
    <w:p w14:paraId="01B304A9" w14:textId="77777777" w:rsidR="00A1176D" w:rsidRDefault="00A1176D" w:rsidP="00A1176D">
      <w:pPr>
        <w:bidi w:val="0"/>
        <w:spacing w:after="650"/>
        <w:jc w:val="left"/>
        <w:rPr>
          <w:rFonts w:asciiTheme="minorBidi" w:hAnsiTheme="minorBidi" w:cstheme="minorBidi"/>
          <w:rtl/>
        </w:rPr>
      </w:pPr>
    </w:p>
    <w:p w14:paraId="1E19B0FE" w14:textId="77777777" w:rsidR="0083175B" w:rsidRDefault="0083175B" w:rsidP="0083175B">
      <w:pPr>
        <w:bidi w:val="0"/>
        <w:spacing w:after="650"/>
        <w:jc w:val="left"/>
        <w:rPr>
          <w:rFonts w:asciiTheme="minorBidi" w:hAnsiTheme="minorBidi" w:cstheme="minorBidi"/>
          <w:rtl/>
        </w:rPr>
      </w:pPr>
    </w:p>
    <w:p w14:paraId="0C668DD8" w14:textId="77777777" w:rsidR="00395B2E" w:rsidRDefault="00395B2E" w:rsidP="00395B2E">
      <w:pPr>
        <w:bidi w:val="0"/>
        <w:spacing w:after="650"/>
        <w:jc w:val="left"/>
        <w:rPr>
          <w:rFonts w:asciiTheme="minorBidi" w:hAnsiTheme="minorBidi" w:cstheme="minorBidi"/>
        </w:rPr>
      </w:pPr>
    </w:p>
    <w:p w14:paraId="09EFF172" w14:textId="77777777" w:rsidR="00905F89" w:rsidRPr="00084795" w:rsidRDefault="00905F89" w:rsidP="00905F89">
      <w:pPr>
        <w:bidi w:val="0"/>
        <w:spacing w:after="650"/>
        <w:jc w:val="left"/>
        <w:rPr>
          <w:rFonts w:asciiTheme="minorBidi" w:hAnsiTheme="minorBidi" w:cstheme="minorBidi"/>
        </w:rPr>
      </w:pPr>
    </w:p>
    <w:p w14:paraId="2704A048" w14:textId="77777777" w:rsidR="00395B2E" w:rsidRDefault="00395B2E" w:rsidP="00395B2E">
      <w:pPr>
        <w:spacing w:after="303" w:line="240" w:lineRule="auto"/>
        <w:ind w:left="78" w:hanging="10"/>
        <w:rPr>
          <w:rFonts w:asciiTheme="minorBidi" w:hAnsiTheme="minorBidi" w:cstheme="minorBidi"/>
          <w:color w:val="333333"/>
          <w:sz w:val="24"/>
          <w:rtl/>
        </w:rPr>
      </w:pPr>
    </w:p>
    <w:p w14:paraId="19B80ED9" w14:textId="77777777" w:rsidR="00395B2E" w:rsidRDefault="00395B2E" w:rsidP="00395B2E">
      <w:pPr>
        <w:rPr>
          <w:rFonts w:asciiTheme="minorBidi" w:hAnsiTheme="minorBidi" w:cstheme="minorBidi"/>
          <w:color w:val="333333"/>
          <w:sz w:val="24"/>
          <w:rtl/>
        </w:rPr>
      </w:pPr>
    </w:p>
    <w:p w14:paraId="48B809CD" w14:textId="0D7C442E" w:rsidR="00395B2E" w:rsidRPr="00395B2E" w:rsidRDefault="00395B2E" w:rsidP="009406B8">
      <w:pPr>
        <w:jc w:val="both"/>
        <w:rPr>
          <w:rFonts w:asciiTheme="minorBidi" w:hAnsiTheme="minorBidi" w:cstheme="minorBidi"/>
          <w:sz w:val="24"/>
          <w:rtl/>
        </w:rPr>
        <w:sectPr w:rsidR="00395B2E" w:rsidRPr="00395B2E" w:rsidSect="00007CB3">
          <w:headerReference w:type="default" r:id="rId8"/>
          <w:footerReference w:type="default" r:id="rId9"/>
          <w:headerReference w:type="first" r:id="rId10"/>
          <w:footerReference w:type="first" r:id="rId11"/>
          <w:pgSz w:w="11918" w:h="16838"/>
          <w:pgMar w:top="1005" w:right="1056" w:bottom="1107" w:left="107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bidi/>
          <w:docGrid w:linePitch="299"/>
        </w:sectPr>
      </w:pPr>
    </w:p>
    <w:p w14:paraId="57005211" w14:textId="77777777" w:rsidR="00DD6F49" w:rsidRPr="000150DA" w:rsidRDefault="00DD6F49" w:rsidP="00DD6F49">
      <w:pPr>
        <w:pStyle w:val="MdParagraph"/>
        <w:jc w:val="center"/>
        <w:rPr>
          <w:b/>
          <w:bCs/>
          <w:sz w:val="28"/>
          <w:szCs w:val="28"/>
        </w:rPr>
      </w:pPr>
      <w:r w:rsidRPr="000150DA">
        <w:rPr>
          <w:b/>
          <w:bCs/>
          <w:sz w:val="28"/>
          <w:szCs w:val="28"/>
        </w:rPr>
        <w:lastRenderedPageBreak/>
        <w:t>قائمة الجداول (List of Tables)</w:t>
      </w: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000" w:firstRow="0" w:lastRow="0" w:firstColumn="0" w:lastColumn="0" w:noHBand="0" w:noVBand="0"/>
      </w:tblPr>
      <w:tblGrid>
        <w:gridCol w:w="2043"/>
        <w:gridCol w:w="6202"/>
        <w:gridCol w:w="1544"/>
      </w:tblGrid>
      <w:tr w:rsidR="00DD6F49" w14:paraId="3E3A964C" w14:textId="77777777" w:rsidTr="00EB285F">
        <w:trPr>
          <w:cantSplit/>
          <w:trHeight w:val="720"/>
          <w:tblHeader/>
        </w:trPr>
        <w:tc>
          <w:tcPr>
            <w:tcW w:w="0" w:type="auto"/>
            <w:tcMar>
              <w:top w:w="100" w:type="dxa"/>
              <w:left w:w="120" w:type="dxa"/>
              <w:bottom w:w="100" w:type="dxa"/>
              <w:right w:w="120" w:type="dxa"/>
            </w:tcMar>
            <w:vAlign w:val="center"/>
          </w:tcPr>
          <w:p w14:paraId="425933E9" w14:textId="77777777" w:rsidR="00DD6F49" w:rsidRPr="000150DA" w:rsidRDefault="00DD6F49" w:rsidP="00DD6F49">
            <w:pPr>
              <w:pStyle w:val="MdParagraph"/>
              <w:jc w:val="center"/>
              <w:rPr>
                <w:b/>
                <w:bCs/>
                <w:sz w:val="28"/>
                <w:szCs w:val="28"/>
              </w:rPr>
            </w:pPr>
            <w:r w:rsidRPr="000150DA">
              <w:rPr>
                <w:b/>
                <w:bCs/>
                <w:sz w:val="28"/>
                <w:szCs w:val="28"/>
              </w:rPr>
              <w:t>رقم الجدول</w:t>
            </w:r>
          </w:p>
        </w:tc>
        <w:tc>
          <w:tcPr>
            <w:tcW w:w="0" w:type="auto"/>
            <w:tcMar>
              <w:top w:w="100" w:type="dxa"/>
              <w:left w:w="120" w:type="dxa"/>
              <w:bottom w:w="100" w:type="dxa"/>
              <w:right w:w="120" w:type="dxa"/>
            </w:tcMar>
            <w:vAlign w:val="center"/>
          </w:tcPr>
          <w:p w14:paraId="73295466" w14:textId="77777777" w:rsidR="00DD6F49" w:rsidRPr="000150DA" w:rsidRDefault="00DD6F49" w:rsidP="00DD6F49">
            <w:pPr>
              <w:pStyle w:val="MdParagraph"/>
              <w:jc w:val="center"/>
              <w:rPr>
                <w:b/>
                <w:bCs/>
                <w:sz w:val="28"/>
                <w:szCs w:val="28"/>
              </w:rPr>
            </w:pPr>
            <w:r w:rsidRPr="000150DA">
              <w:rPr>
                <w:b/>
                <w:bCs/>
                <w:sz w:val="28"/>
                <w:szCs w:val="28"/>
              </w:rPr>
              <w:t>العنوان</w:t>
            </w:r>
          </w:p>
        </w:tc>
        <w:tc>
          <w:tcPr>
            <w:tcW w:w="0" w:type="auto"/>
            <w:tcMar>
              <w:top w:w="100" w:type="dxa"/>
              <w:left w:w="120" w:type="dxa"/>
              <w:bottom w:w="100" w:type="dxa"/>
              <w:right w:w="120" w:type="dxa"/>
            </w:tcMar>
            <w:vAlign w:val="center"/>
          </w:tcPr>
          <w:p w14:paraId="1397B655" w14:textId="77777777" w:rsidR="00DD6F49" w:rsidRPr="000150DA" w:rsidRDefault="00DD6F49" w:rsidP="00DD6F49">
            <w:pPr>
              <w:pStyle w:val="MdParagraph"/>
              <w:jc w:val="center"/>
              <w:rPr>
                <w:b/>
                <w:bCs/>
                <w:sz w:val="28"/>
                <w:szCs w:val="28"/>
              </w:rPr>
            </w:pPr>
            <w:r w:rsidRPr="000150DA">
              <w:rPr>
                <w:b/>
                <w:bCs/>
                <w:sz w:val="28"/>
                <w:szCs w:val="28"/>
              </w:rPr>
              <w:t>الصفحة</w:t>
            </w:r>
          </w:p>
        </w:tc>
      </w:tr>
      <w:tr w:rsidR="00DD6F49" w14:paraId="3CE2511B" w14:textId="77777777" w:rsidTr="00EB285F">
        <w:trPr>
          <w:cantSplit/>
          <w:trHeight w:val="576"/>
        </w:trPr>
        <w:tc>
          <w:tcPr>
            <w:tcW w:w="0" w:type="auto"/>
            <w:tcMar>
              <w:top w:w="80" w:type="dxa"/>
              <w:left w:w="120" w:type="dxa"/>
              <w:bottom w:w="80" w:type="dxa"/>
              <w:right w:w="120" w:type="dxa"/>
            </w:tcMar>
            <w:vAlign w:val="center"/>
          </w:tcPr>
          <w:p w14:paraId="68A4BD05" w14:textId="77777777" w:rsidR="00DD6F49" w:rsidRDefault="00DD6F49" w:rsidP="00DD6F49">
            <w:pPr>
              <w:pStyle w:val="MdParagraph"/>
              <w:jc w:val="center"/>
            </w:pPr>
            <w:r>
              <w:t>2.1</w:t>
            </w:r>
          </w:p>
        </w:tc>
        <w:tc>
          <w:tcPr>
            <w:tcW w:w="0" w:type="auto"/>
            <w:tcMar>
              <w:top w:w="80" w:type="dxa"/>
              <w:left w:w="120" w:type="dxa"/>
              <w:bottom w:w="80" w:type="dxa"/>
              <w:right w:w="120" w:type="dxa"/>
            </w:tcMar>
            <w:vAlign w:val="center"/>
          </w:tcPr>
          <w:p w14:paraId="12F459BD" w14:textId="77777777" w:rsidR="00DD6F49" w:rsidRDefault="00DD6F49" w:rsidP="00DD6F49">
            <w:pPr>
              <w:pStyle w:val="MdParagraph"/>
              <w:jc w:val="center"/>
            </w:pPr>
            <w:r>
              <w:t>مقارنة بين التسويق التقليدي والتسويق الأخلاقي</w:t>
            </w:r>
          </w:p>
        </w:tc>
        <w:tc>
          <w:tcPr>
            <w:tcW w:w="0" w:type="auto"/>
            <w:tcMar>
              <w:top w:w="80" w:type="dxa"/>
              <w:left w:w="120" w:type="dxa"/>
              <w:bottom w:w="80" w:type="dxa"/>
              <w:right w:w="120" w:type="dxa"/>
            </w:tcMar>
            <w:vAlign w:val="center"/>
          </w:tcPr>
          <w:p w14:paraId="432350DF" w14:textId="7D59657D" w:rsidR="00DD6F49" w:rsidRDefault="001504F9" w:rsidP="00DD6F49">
            <w:pPr>
              <w:pStyle w:val="MdParagraph"/>
              <w:jc w:val="center"/>
            </w:pPr>
            <w:r>
              <w:rPr>
                <w:rFonts w:hint="cs"/>
                <w:rtl/>
              </w:rPr>
              <w:t>7</w:t>
            </w:r>
          </w:p>
        </w:tc>
      </w:tr>
      <w:tr w:rsidR="00DD6F49" w14:paraId="12153A3A" w14:textId="77777777" w:rsidTr="00EB285F">
        <w:trPr>
          <w:cantSplit/>
          <w:trHeight w:val="576"/>
        </w:trPr>
        <w:tc>
          <w:tcPr>
            <w:tcW w:w="0" w:type="auto"/>
            <w:tcMar>
              <w:top w:w="80" w:type="dxa"/>
              <w:left w:w="120" w:type="dxa"/>
              <w:bottom w:w="80" w:type="dxa"/>
              <w:right w:w="120" w:type="dxa"/>
            </w:tcMar>
            <w:vAlign w:val="center"/>
          </w:tcPr>
          <w:p w14:paraId="514E4755" w14:textId="77777777" w:rsidR="00DD6F49" w:rsidRDefault="00DD6F49" w:rsidP="00DD6F49">
            <w:pPr>
              <w:pStyle w:val="MdParagraph"/>
              <w:jc w:val="center"/>
            </w:pPr>
            <w:r>
              <w:t>3.1</w:t>
            </w:r>
          </w:p>
        </w:tc>
        <w:tc>
          <w:tcPr>
            <w:tcW w:w="0" w:type="auto"/>
            <w:tcMar>
              <w:top w:w="80" w:type="dxa"/>
              <w:left w:w="120" w:type="dxa"/>
              <w:bottom w:w="80" w:type="dxa"/>
              <w:right w:w="120" w:type="dxa"/>
            </w:tcMar>
            <w:vAlign w:val="center"/>
          </w:tcPr>
          <w:p w14:paraId="43136F81" w14:textId="77777777" w:rsidR="00DD6F49" w:rsidRDefault="00DD6F49" w:rsidP="00DD6F49">
            <w:pPr>
              <w:pStyle w:val="MdParagraph"/>
              <w:jc w:val="center"/>
            </w:pPr>
            <w:r>
              <w:t>متغيرات الدراسة ومقاييسها</w:t>
            </w:r>
          </w:p>
        </w:tc>
        <w:tc>
          <w:tcPr>
            <w:tcW w:w="0" w:type="auto"/>
            <w:tcMar>
              <w:top w:w="80" w:type="dxa"/>
              <w:left w:w="120" w:type="dxa"/>
              <w:bottom w:w="80" w:type="dxa"/>
              <w:right w:w="120" w:type="dxa"/>
            </w:tcMar>
            <w:vAlign w:val="center"/>
          </w:tcPr>
          <w:p w14:paraId="5BA989B8" w14:textId="7DF2C6F1" w:rsidR="00DD6F49" w:rsidRDefault="001504F9" w:rsidP="00DD6F49">
            <w:pPr>
              <w:pStyle w:val="MdParagraph"/>
              <w:jc w:val="center"/>
            </w:pPr>
            <w:r>
              <w:rPr>
                <w:rFonts w:hint="cs"/>
                <w:rtl/>
              </w:rPr>
              <w:t>12</w:t>
            </w:r>
          </w:p>
        </w:tc>
      </w:tr>
      <w:tr w:rsidR="00DD6F49" w14:paraId="539F2FA2" w14:textId="77777777" w:rsidTr="00EB285F">
        <w:trPr>
          <w:cantSplit/>
          <w:trHeight w:val="576"/>
        </w:trPr>
        <w:tc>
          <w:tcPr>
            <w:tcW w:w="0" w:type="auto"/>
            <w:tcBorders>
              <w:bottom w:val="single" w:sz="4" w:space="0" w:color="E1E4E8"/>
            </w:tcBorders>
            <w:tcMar>
              <w:top w:w="80" w:type="dxa"/>
              <w:left w:w="120" w:type="dxa"/>
              <w:bottom w:w="80" w:type="dxa"/>
              <w:right w:w="120" w:type="dxa"/>
            </w:tcMar>
            <w:vAlign w:val="center"/>
          </w:tcPr>
          <w:p w14:paraId="53678981" w14:textId="77777777" w:rsidR="00DD6F49" w:rsidRDefault="00DD6F49" w:rsidP="00DD6F49">
            <w:pPr>
              <w:pStyle w:val="MdParagraph"/>
              <w:jc w:val="center"/>
            </w:pPr>
            <w:r>
              <w:t>4.1</w:t>
            </w:r>
          </w:p>
        </w:tc>
        <w:tc>
          <w:tcPr>
            <w:tcW w:w="0" w:type="auto"/>
            <w:tcBorders>
              <w:bottom w:val="single" w:sz="4" w:space="0" w:color="E1E4E8"/>
            </w:tcBorders>
            <w:tcMar>
              <w:top w:w="80" w:type="dxa"/>
              <w:left w:w="120" w:type="dxa"/>
              <w:bottom w:w="80" w:type="dxa"/>
              <w:right w:w="120" w:type="dxa"/>
            </w:tcMar>
            <w:vAlign w:val="center"/>
          </w:tcPr>
          <w:p w14:paraId="4612E9D0" w14:textId="77777777" w:rsidR="00DD6F49" w:rsidRDefault="00DD6F49" w:rsidP="00DD6F49">
            <w:pPr>
              <w:pStyle w:val="MdParagraph"/>
              <w:jc w:val="center"/>
            </w:pPr>
            <w:r>
              <w:t>نتائج تحليل الانحدار الخطي المتعدد</w:t>
            </w:r>
          </w:p>
        </w:tc>
        <w:tc>
          <w:tcPr>
            <w:tcW w:w="0" w:type="auto"/>
            <w:tcBorders>
              <w:bottom w:val="single" w:sz="4" w:space="0" w:color="E1E4E8"/>
            </w:tcBorders>
            <w:tcMar>
              <w:top w:w="80" w:type="dxa"/>
              <w:left w:w="120" w:type="dxa"/>
              <w:bottom w:w="80" w:type="dxa"/>
              <w:right w:w="120" w:type="dxa"/>
            </w:tcMar>
            <w:vAlign w:val="center"/>
          </w:tcPr>
          <w:p w14:paraId="5EA0A322" w14:textId="1D9657D7" w:rsidR="00DD6F49" w:rsidRDefault="00AF4F6B" w:rsidP="00DD6F49">
            <w:pPr>
              <w:pStyle w:val="MdParagraph"/>
              <w:jc w:val="center"/>
            </w:pPr>
            <w:r>
              <w:rPr>
                <w:rFonts w:hint="cs"/>
                <w:rtl/>
              </w:rPr>
              <w:t>16</w:t>
            </w:r>
          </w:p>
        </w:tc>
      </w:tr>
    </w:tbl>
    <w:p w14:paraId="5A24EE5F" w14:textId="77777777" w:rsidR="00395B2E" w:rsidRPr="00084795" w:rsidRDefault="00395B2E" w:rsidP="00DD6F49">
      <w:pPr>
        <w:spacing w:after="642"/>
        <w:rPr>
          <w:rFonts w:asciiTheme="minorBidi" w:hAnsiTheme="minorBidi" w:cstheme="minorBidi"/>
        </w:rPr>
      </w:pPr>
    </w:p>
    <w:p w14:paraId="23B5D063" w14:textId="77777777" w:rsidR="00A14C5F" w:rsidRPr="00084795" w:rsidRDefault="00E061F5" w:rsidP="00DD6F49">
      <w:pPr>
        <w:pStyle w:val="MdHeading1"/>
        <w:jc w:val="center"/>
      </w:pPr>
      <w:bookmarkStart w:id="4" w:name="_Toc213182965"/>
      <w:bookmarkStart w:id="5" w:name="_Toc221307253"/>
      <w:r w:rsidRPr="00084795">
        <w:t xml:space="preserve">(List of Figures) </w:t>
      </w:r>
      <w:r w:rsidRPr="00084795">
        <w:rPr>
          <w:rtl/>
        </w:rPr>
        <w:t>قائمة الأشكال</w:t>
      </w:r>
      <w:bookmarkEnd w:id="4"/>
      <w:bookmarkEnd w:id="5"/>
    </w:p>
    <w:p w14:paraId="110832EB" w14:textId="7CA1B684" w:rsidR="00A14C5F" w:rsidRPr="00084795" w:rsidRDefault="00A14C5F">
      <w:pPr>
        <w:bidi w:val="0"/>
        <w:spacing w:after="246"/>
        <w:ind w:left="61"/>
        <w:jc w:val="left"/>
        <w:rPr>
          <w:rFonts w:asciiTheme="minorBidi" w:hAnsiTheme="minorBidi" w:cstheme="minorBidi"/>
        </w:rPr>
      </w:pPr>
    </w:p>
    <w:tbl>
      <w:tblPr>
        <w:tblStyle w:val="TableGrid"/>
        <w:tblW w:w="9626" w:type="dxa"/>
        <w:tblInd w:w="71" w:type="dxa"/>
        <w:tblCellMar>
          <w:top w:w="73" w:type="dxa"/>
          <w:left w:w="122" w:type="dxa"/>
          <w:right w:w="115" w:type="dxa"/>
        </w:tblCellMar>
        <w:tblLook w:val="04A0" w:firstRow="1" w:lastRow="0" w:firstColumn="1" w:lastColumn="0" w:noHBand="0" w:noVBand="1"/>
      </w:tblPr>
      <w:tblGrid>
        <w:gridCol w:w="2128"/>
        <w:gridCol w:w="5985"/>
        <w:gridCol w:w="1513"/>
      </w:tblGrid>
      <w:tr w:rsidR="00A14C5F" w:rsidRPr="00084795" w14:paraId="166BAB6B" w14:textId="77777777">
        <w:trPr>
          <w:trHeight w:val="600"/>
        </w:trPr>
        <w:tc>
          <w:tcPr>
            <w:tcW w:w="2128" w:type="dxa"/>
            <w:tcBorders>
              <w:top w:val="single" w:sz="6" w:space="0" w:color="DDDDDD"/>
              <w:left w:val="single" w:sz="6" w:space="0" w:color="DDDDDD"/>
              <w:bottom w:val="single" w:sz="6" w:space="0" w:color="DDDDDD"/>
              <w:right w:val="single" w:sz="6" w:space="0" w:color="DDDDDD"/>
            </w:tcBorders>
            <w:shd w:val="clear" w:color="auto" w:fill="F2F2F2"/>
          </w:tcPr>
          <w:p w14:paraId="029629C2" w14:textId="77777777" w:rsidR="00A14C5F" w:rsidRPr="000150DA" w:rsidRDefault="00E061F5" w:rsidP="0083175B">
            <w:pPr>
              <w:ind w:right="3"/>
              <w:jc w:val="center"/>
              <w:rPr>
                <w:rFonts w:asciiTheme="minorBidi" w:hAnsiTheme="minorBidi" w:cstheme="minorBidi"/>
                <w:sz w:val="28"/>
                <w:szCs w:val="28"/>
              </w:rPr>
            </w:pPr>
            <w:bookmarkStart w:id="6" w:name="_Hlk213082195"/>
            <w:r w:rsidRPr="000150DA">
              <w:rPr>
                <w:rFonts w:asciiTheme="minorBidi" w:hAnsiTheme="minorBidi" w:cstheme="minorBidi"/>
                <w:b/>
                <w:bCs/>
                <w:color w:val="333333"/>
                <w:sz w:val="28"/>
                <w:szCs w:val="28"/>
                <w:rtl/>
              </w:rPr>
              <w:t>الصفحة</w:t>
            </w:r>
          </w:p>
        </w:tc>
        <w:tc>
          <w:tcPr>
            <w:tcW w:w="5985" w:type="dxa"/>
            <w:tcBorders>
              <w:top w:val="single" w:sz="6" w:space="0" w:color="DDDDDD"/>
              <w:left w:val="single" w:sz="6" w:space="0" w:color="DDDDDD"/>
              <w:bottom w:val="single" w:sz="6" w:space="0" w:color="DDDDDD"/>
              <w:right w:val="single" w:sz="6" w:space="0" w:color="DDDDDD"/>
            </w:tcBorders>
            <w:shd w:val="clear" w:color="auto" w:fill="F2F2F2"/>
          </w:tcPr>
          <w:p w14:paraId="55CC966C" w14:textId="77777777" w:rsidR="00A14C5F" w:rsidRPr="000150DA" w:rsidRDefault="00E061F5" w:rsidP="0083175B">
            <w:pPr>
              <w:ind w:right="6"/>
              <w:jc w:val="center"/>
              <w:rPr>
                <w:rFonts w:asciiTheme="minorBidi" w:hAnsiTheme="minorBidi" w:cstheme="minorBidi"/>
                <w:sz w:val="28"/>
                <w:szCs w:val="28"/>
              </w:rPr>
            </w:pPr>
            <w:r w:rsidRPr="000150DA">
              <w:rPr>
                <w:rFonts w:asciiTheme="minorBidi" w:hAnsiTheme="minorBidi" w:cstheme="minorBidi"/>
                <w:b/>
                <w:bCs/>
                <w:color w:val="333333"/>
                <w:sz w:val="28"/>
                <w:szCs w:val="28"/>
                <w:rtl/>
              </w:rPr>
              <w:t>العنوان</w:t>
            </w:r>
          </w:p>
        </w:tc>
        <w:tc>
          <w:tcPr>
            <w:tcW w:w="1513" w:type="dxa"/>
            <w:tcBorders>
              <w:top w:val="single" w:sz="6" w:space="0" w:color="DDDDDD"/>
              <w:left w:val="single" w:sz="6" w:space="0" w:color="DDDDDD"/>
              <w:bottom w:val="single" w:sz="6" w:space="0" w:color="DDDDDD"/>
              <w:right w:val="single" w:sz="3" w:space="0" w:color="DDDDDD"/>
            </w:tcBorders>
            <w:shd w:val="clear" w:color="auto" w:fill="F2F2F2"/>
          </w:tcPr>
          <w:p w14:paraId="24B387C1" w14:textId="77777777" w:rsidR="00A14C5F" w:rsidRPr="000150DA" w:rsidRDefault="00E061F5" w:rsidP="0083175B">
            <w:pPr>
              <w:jc w:val="center"/>
              <w:rPr>
                <w:rFonts w:asciiTheme="minorBidi" w:hAnsiTheme="minorBidi" w:cstheme="minorBidi"/>
                <w:sz w:val="28"/>
                <w:szCs w:val="28"/>
              </w:rPr>
            </w:pPr>
            <w:r w:rsidRPr="000150DA">
              <w:rPr>
                <w:rFonts w:asciiTheme="minorBidi" w:hAnsiTheme="minorBidi" w:cstheme="minorBidi"/>
                <w:b/>
                <w:bCs/>
                <w:color w:val="333333"/>
                <w:sz w:val="28"/>
                <w:szCs w:val="28"/>
                <w:rtl/>
              </w:rPr>
              <w:t>رقم الشكل</w:t>
            </w:r>
          </w:p>
        </w:tc>
      </w:tr>
      <w:tr w:rsidR="00A14C5F" w:rsidRPr="00084795" w14:paraId="4F269609" w14:textId="77777777">
        <w:trPr>
          <w:trHeight w:val="602"/>
        </w:trPr>
        <w:tc>
          <w:tcPr>
            <w:tcW w:w="2128" w:type="dxa"/>
            <w:tcBorders>
              <w:top w:val="single" w:sz="6" w:space="0" w:color="DDDDDD"/>
              <w:left w:val="single" w:sz="6" w:space="0" w:color="DDDDDD"/>
              <w:bottom w:val="single" w:sz="6" w:space="0" w:color="DDDDDD"/>
              <w:right w:val="single" w:sz="6" w:space="0" w:color="DDDDDD"/>
            </w:tcBorders>
          </w:tcPr>
          <w:p w14:paraId="3B9BD31B" w14:textId="0440F851" w:rsidR="00A14C5F" w:rsidRPr="00084795" w:rsidRDefault="00EE4F99" w:rsidP="00EE4F99">
            <w:pPr>
              <w:ind w:right="3"/>
              <w:jc w:val="center"/>
              <w:rPr>
                <w:rFonts w:asciiTheme="minorBidi" w:hAnsiTheme="minorBidi" w:cstheme="minorBidi"/>
              </w:rPr>
            </w:pPr>
            <w:r>
              <w:rPr>
                <w:rFonts w:asciiTheme="minorBidi" w:hAnsiTheme="minorBidi" w:cstheme="minorBidi"/>
                <w:color w:val="333333"/>
                <w:szCs w:val="22"/>
              </w:rPr>
              <w:t>13</w:t>
            </w:r>
          </w:p>
        </w:tc>
        <w:tc>
          <w:tcPr>
            <w:tcW w:w="5985" w:type="dxa"/>
            <w:tcBorders>
              <w:top w:val="single" w:sz="6" w:space="0" w:color="DDDDDD"/>
              <w:left w:val="single" w:sz="6" w:space="0" w:color="DDDDDD"/>
              <w:bottom w:val="single" w:sz="6" w:space="0" w:color="DDDDDD"/>
              <w:right w:val="single" w:sz="6" w:space="0" w:color="DDDDDD"/>
            </w:tcBorders>
          </w:tcPr>
          <w:p w14:paraId="63FE853A" w14:textId="77777777" w:rsidR="00A14C5F" w:rsidRPr="00084795" w:rsidRDefault="00E061F5">
            <w:pPr>
              <w:ind w:right="6"/>
              <w:rPr>
                <w:rFonts w:asciiTheme="minorBidi" w:hAnsiTheme="minorBidi" w:cstheme="minorBidi"/>
              </w:rPr>
            </w:pPr>
            <w:r w:rsidRPr="00084795">
              <w:rPr>
                <w:rFonts w:asciiTheme="minorBidi" w:hAnsiTheme="minorBidi" w:cstheme="minorBidi"/>
                <w:color w:val="333333"/>
                <w:szCs w:val="22"/>
                <w:rtl/>
              </w:rPr>
              <w:t>متوسطات إدراك أبعاد التسويق الأخلاقي وثقة المستهلك</w:t>
            </w:r>
          </w:p>
        </w:tc>
        <w:tc>
          <w:tcPr>
            <w:tcW w:w="1513" w:type="dxa"/>
            <w:tcBorders>
              <w:top w:val="single" w:sz="6" w:space="0" w:color="DDDDDD"/>
              <w:left w:val="single" w:sz="6" w:space="0" w:color="DDDDDD"/>
              <w:bottom w:val="single" w:sz="6" w:space="0" w:color="DDDDDD"/>
              <w:right w:val="single" w:sz="3" w:space="0" w:color="DDDDDD"/>
            </w:tcBorders>
          </w:tcPr>
          <w:p w14:paraId="3649FAC8" w14:textId="77777777" w:rsidR="00A14C5F" w:rsidRPr="00084795" w:rsidRDefault="00E061F5">
            <w:pPr>
              <w:bidi w:val="0"/>
              <w:jc w:val="left"/>
              <w:rPr>
                <w:rFonts w:asciiTheme="minorBidi" w:hAnsiTheme="minorBidi" w:cstheme="minorBidi"/>
              </w:rPr>
            </w:pPr>
            <w:r w:rsidRPr="00084795">
              <w:rPr>
                <w:rFonts w:asciiTheme="minorBidi" w:hAnsiTheme="minorBidi" w:cstheme="minorBidi"/>
                <w:color w:val="333333"/>
              </w:rPr>
              <w:t>4.1</w:t>
            </w:r>
          </w:p>
        </w:tc>
      </w:tr>
      <w:bookmarkEnd w:id="6"/>
    </w:tbl>
    <w:p w14:paraId="47A3588B" w14:textId="77777777" w:rsidR="00AF60B1" w:rsidRDefault="00AF60B1" w:rsidP="00AF60B1">
      <w:pPr>
        <w:bidi w:val="0"/>
        <w:spacing w:after="646"/>
        <w:jc w:val="left"/>
        <w:rPr>
          <w:rFonts w:asciiTheme="minorBidi" w:hAnsiTheme="minorBidi" w:cstheme="minorBidi"/>
        </w:rPr>
      </w:pPr>
    </w:p>
    <w:p w14:paraId="30CA4966" w14:textId="77777777" w:rsidR="009054FE" w:rsidRDefault="009054FE" w:rsidP="009054FE">
      <w:pPr>
        <w:bidi w:val="0"/>
        <w:spacing w:after="646"/>
        <w:jc w:val="left"/>
        <w:rPr>
          <w:rFonts w:asciiTheme="minorBidi" w:hAnsiTheme="minorBidi" w:cstheme="minorBidi"/>
        </w:rPr>
      </w:pPr>
    </w:p>
    <w:p w14:paraId="3F094F6A" w14:textId="77777777" w:rsidR="009054FE" w:rsidRDefault="009054FE" w:rsidP="009054FE">
      <w:pPr>
        <w:bidi w:val="0"/>
        <w:spacing w:after="646"/>
        <w:jc w:val="left"/>
        <w:rPr>
          <w:rFonts w:asciiTheme="minorBidi" w:hAnsiTheme="minorBidi" w:cstheme="minorBidi"/>
        </w:rPr>
      </w:pPr>
    </w:p>
    <w:p w14:paraId="781FB1C9" w14:textId="77777777" w:rsidR="009054FE" w:rsidRDefault="009054FE" w:rsidP="009054FE">
      <w:pPr>
        <w:bidi w:val="0"/>
        <w:spacing w:after="646"/>
        <w:jc w:val="left"/>
        <w:rPr>
          <w:rFonts w:asciiTheme="minorBidi" w:hAnsiTheme="minorBidi" w:cstheme="minorBidi"/>
        </w:rPr>
      </w:pPr>
    </w:p>
    <w:p w14:paraId="1A099824" w14:textId="77777777" w:rsidR="009054FE" w:rsidRDefault="009054FE" w:rsidP="009054FE">
      <w:pPr>
        <w:bidi w:val="0"/>
        <w:spacing w:after="646"/>
        <w:jc w:val="left"/>
        <w:rPr>
          <w:rFonts w:asciiTheme="minorBidi" w:hAnsiTheme="minorBidi" w:cstheme="minorBidi"/>
        </w:rPr>
      </w:pPr>
    </w:p>
    <w:p w14:paraId="557EA145" w14:textId="77777777" w:rsidR="009054FE" w:rsidRDefault="009054FE" w:rsidP="009054FE">
      <w:pPr>
        <w:bidi w:val="0"/>
        <w:spacing w:after="646"/>
        <w:jc w:val="left"/>
        <w:rPr>
          <w:rFonts w:asciiTheme="minorBidi" w:hAnsiTheme="minorBidi" w:cstheme="minorBidi"/>
        </w:rPr>
      </w:pPr>
    </w:p>
    <w:p w14:paraId="0A03E5D2" w14:textId="77777777" w:rsidR="009054FE" w:rsidRPr="00084795" w:rsidRDefault="009054FE" w:rsidP="009054FE">
      <w:pPr>
        <w:bidi w:val="0"/>
        <w:spacing w:after="646"/>
        <w:jc w:val="left"/>
        <w:rPr>
          <w:rFonts w:asciiTheme="minorBidi" w:hAnsiTheme="minorBidi" w:cstheme="minorBidi"/>
        </w:rPr>
      </w:pPr>
    </w:p>
    <w:p w14:paraId="1548A2B2" w14:textId="77777777" w:rsidR="00A14C5F" w:rsidRPr="00084795" w:rsidRDefault="00E061F5" w:rsidP="00DD6F49">
      <w:pPr>
        <w:pStyle w:val="MdHeading1"/>
        <w:jc w:val="center"/>
      </w:pPr>
      <w:bookmarkStart w:id="7" w:name="_Toc213182966"/>
      <w:bookmarkStart w:id="8" w:name="_Toc221307254"/>
      <w:r w:rsidRPr="00084795">
        <w:lastRenderedPageBreak/>
        <w:t xml:space="preserve">(List of Terminology) </w:t>
      </w:r>
      <w:r w:rsidRPr="00084795">
        <w:rPr>
          <w:rtl/>
        </w:rPr>
        <w:t>قائمة المصطلحات</w:t>
      </w:r>
      <w:bookmarkEnd w:id="7"/>
      <w:bookmarkEnd w:id="8"/>
    </w:p>
    <w:p w14:paraId="1E9632F3" w14:textId="015F15AD" w:rsidR="00A14C5F" w:rsidRPr="00084795" w:rsidRDefault="00A14C5F">
      <w:pPr>
        <w:bidi w:val="0"/>
        <w:spacing w:after="249"/>
        <w:ind w:left="61"/>
        <w:jc w:val="left"/>
        <w:rPr>
          <w:rFonts w:asciiTheme="minorBidi" w:hAnsiTheme="minorBidi" w:cstheme="minorBidi"/>
        </w:rPr>
      </w:pPr>
    </w:p>
    <w:tbl>
      <w:tblPr>
        <w:tblStyle w:val="TableGrid"/>
        <w:tblW w:w="9626" w:type="dxa"/>
        <w:tblInd w:w="71" w:type="dxa"/>
        <w:tblCellMar>
          <w:top w:w="69" w:type="dxa"/>
          <w:left w:w="120" w:type="dxa"/>
          <w:right w:w="115" w:type="dxa"/>
        </w:tblCellMar>
        <w:tblLook w:val="04A0" w:firstRow="1" w:lastRow="0" w:firstColumn="1" w:lastColumn="0" w:noHBand="0" w:noVBand="1"/>
      </w:tblPr>
      <w:tblGrid>
        <w:gridCol w:w="5869"/>
        <w:gridCol w:w="1973"/>
        <w:gridCol w:w="1784"/>
      </w:tblGrid>
      <w:tr w:rsidR="00A14C5F" w:rsidRPr="00084795" w14:paraId="06B6797C" w14:textId="77777777">
        <w:trPr>
          <w:trHeight w:val="945"/>
        </w:trPr>
        <w:tc>
          <w:tcPr>
            <w:tcW w:w="6013" w:type="dxa"/>
            <w:tcBorders>
              <w:top w:val="single" w:sz="6" w:space="0" w:color="DDDDDD"/>
              <w:left w:val="single" w:sz="6" w:space="0" w:color="DDDDDD"/>
              <w:bottom w:val="single" w:sz="6" w:space="0" w:color="DDDDDD"/>
              <w:right w:val="single" w:sz="6" w:space="0" w:color="DDDDDD"/>
            </w:tcBorders>
            <w:shd w:val="clear" w:color="auto" w:fill="F2F2F2"/>
            <w:vAlign w:val="center"/>
          </w:tcPr>
          <w:p w14:paraId="032D552B" w14:textId="77777777" w:rsidR="00A14C5F" w:rsidRPr="00084795" w:rsidRDefault="00E061F5" w:rsidP="003934E9">
            <w:pPr>
              <w:ind w:right="6"/>
              <w:jc w:val="center"/>
              <w:rPr>
                <w:rFonts w:asciiTheme="minorBidi" w:hAnsiTheme="minorBidi" w:cstheme="minorBidi"/>
                <w:sz w:val="32"/>
                <w:szCs w:val="32"/>
              </w:rPr>
            </w:pPr>
            <w:r w:rsidRPr="00084795">
              <w:rPr>
                <w:rFonts w:asciiTheme="minorBidi" w:hAnsiTheme="minorBidi" w:cstheme="minorBidi"/>
                <w:b/>
                <w:bCs/>
                <w:color w:val="333333"/>
                <w:sz w:val="32"/>
                <w:szCs w:val="32"/>
                <w:rtl/>
              </w:rPr>
              <w:t>التعريف</w:t>
            </w:r>
          </w:p>
        </w:tc>
        <w:tc>
          <w:tcPr>
            <w:tcW w:w="1800" w:type="dxa"/>
            <w:tcBorders>
              <w:top w:val="single" w:sz="6" w:space="0" w:color="DDDDDD"/>
              <w:left w:val="single" w:sz="6" w:space="0" w:color="DDDDDD"/>
              <w:bottom w:val="single" w:sz="6" w:space="0" w:color="DDDDDD"/>
              <w:right w:val="single" w:sz="6" w:space="0" w:color="DDDDDD"/>
            </w:tcBorders>
            <w:shd w:val="clear" w:color="auto" w:fill="F2F2F2"/>
          </w:tcPr>
          <w:p w14:paraId="7D2911A2" w14:textId="77777777" w:rsidR="00A14C5F" w:rsidRPr="00084795" w:rsidRDefault="00E061F5" w:rsidP="003934E9">
            <w:pPr>
              <w:spacing w:after="60"/>
              <w:ind w:right="10"/>
              <w:jc w:val="center"/>
              <w:rPr>
                <w:rFonts w:asciiTheme="minorBidi" w:hAnsiTheme="minorBidi" w:cstheme="minorBidi"/>
                <w:sz w:val="32"/>
                <w:szCs w:val="32"/>
              </w:rPr>
            </w:pPr>
            <w:r w:rsidRPr="00084795">
              <w:rPr>
                <w:rFonts w:asciiTheme="minorBidi" w:hAnsiTheme="minorBidi" w:cstheme="minorBidi"/>
                <w:b/>
                <w:bCs/>
                <w:color w:val="333333"/>
                <w:sz w:val="32"/>
                <w:szCs w:val="32"/>
                <w:rtl/>
              </w:rPr>
              <w:t>المصطلح</w:t>
            </w:r>
          </w:p>
          <w:p w14:paraId="2B966AD7" w14:textId="77777777" w:rsidR="00A14C5F" w:rsidRPr="00084795" w:rsidRDefault="00E061F5" w:rsidP="003934E9">
            <w:pPr>
              <w:ind w:right="10"/>
              <w:jc w:val="center"/>
              <w:rPr>
                <w:rFonts w:asciiTheme="minorBidi" w:hAnsiTheme="minorBidi" w:cstheme="minorBidi"/>
                <w:sz w:val="32"/>
                <w:szCs w:val="32"/>
              </w:rPr>
            </w:pPr>
            <w:r w:rsidRPr="00084795">
              <w:rPr>
                <w:rFonts w:asciiTheme="minorBidi" w:hAnsiTheme="minorBidi" w:cstheme="minorBidi"/>
                <w:b/>
                <w:bCs/>
                <w:color w:val="333333"/>
                <w:sz w:val="32"/>
                <w:szCs w:val="32"/>
                <w:rtl/>
              </w:rPr>
              <w:t>الإنجليزي</w:t>
            </w:r>
          </w:p>
        </w:tc>
        <w:tc>
          <w:tcPr>
            <w:tcW w:w="1813" w:type="dxa"/>
            <w:tcBorders>
              <w:top w:val="single" w:sz="6" w:space="0" w:color="DDDDDD"/>
              <w:left w:val="single" w:sz="6" w:space="0" w:color="DDDDDD"/>
              <w:bottom w:val="single" w:sz="6" w:space="0" w:color="DDDDDD"/>
              <w:right w:val="single" w:sz="3" w:space="0" w:color="DDDDDD"/>
            </w:tcBorders>
            <w:shd w:val="clear" w:color="auto" w:fill="F2F2F2"/>
            <w:vAlign w:val="center"/>
          </w:tcPr>
          <w:p w14:paraId="448D95BE" w14:textId="77777777" w:rsidR="00A14C5F" w:rsidRPr="00084795" w:rsidRDefault="00E061F5" w:rsidP="003934E9">
            <w:pPr>
              <w:jc w:val="center"/>
              <w:rPr>
                <w:rFonts w:asciiTheme="minorBidi" w:hAnsiTheme="minorBidi" w:cstheme="minorBidi"/>
                <w:sz w:val="32"/>
                <w:szCs w:val="32"/>
              </w:rPr>
            </w:pPr>
            <w:r w:rsidRPr="00084795">
              <w:rPr>
                <w:rFonts w:asciiTheme="minorBidi" w:hAnsiTheme="minorBidi" w:cstheme="minorBidi"/>
                <w:b/>
                <w:bCs/>
                <w:color w:val="333333"/>
                <w:sz w:val="32"/>
                <w:szCs w:val="32"/>
                <w:rtl/>
              </w:rPr>
              <w:t>المصطلح العربي</w:t>
            </w:r>
          </w:p>
        </w:tc>
      </w:tr>
      <w:tr w:rsidR="00A14C5F" w:rsidRPr="00084795" w14:paraId="6EAD3469" w14:textId="77777777">
        <w:trPr>
          <w:trHeight w:val="943"/>
        </w:trPr>
        <w:tc>
          <w:tcPr>
            <w:tcW w:w="6013" w:type="dxa"/>
            <w:tcBorders>
              <w:top w:val="single" w:sz="6" w:space="0" w:color="DDDDDD"/>
              <w:left w:val="single" w:sz="6" w:space="0" w:color="DDDDDD"/>
              <w:bottom w:val="single" w:sz="6" w:space="0" w:color="DDDDDD"/>
              <w:right w:val="single" w:sz="6" w:space="0" w:color="DDDDDD"/>
            </w:tcBorders>
          </w:tcPr>
          <w:p w14:paraId="215F4D42" w14:textId="77777777" w:rsidR="00A14C5F" w:rsidRPr="00084795" w:rsidRDefault="00E061F5" w:rsidP="00DA5F89">
            <w:pPr>
              <w:spacing w:after="60"/>
              <w:ind w:right="6"/>
              <w:jc w:val="center"/>
              <w:rPr>
                <w:rFonts w:asciiTheme="minorBidi" w:hAnsiTheme="minorBidi" w:cstheme="minorBidi"/>
                <w:sz w:val="28"/>
                <w:szCs w:val="28"/>
              </w:rPr>
            </w:pPr>
            <w:r w:rsidRPr="00084795">
              <w:rPr>
                <w:rFonts w:asciiTheme="minorBidi" w:hAnsiTheme="minorBidi" w:cstheme="minorBidi"/>
                <w:color w:val="333333"/>
                <w:sz w:val="28"/>
                <w:szCs w:val="28"/>
                <w:rtl/>
              </w:rPr>
              <w:t>فلسفة تسويقية تتبنى معايير الصدق والنزاهة والمسؤولية الاجتماعية</w:t>
            </w:r>
          </w:p>
          <w:p w14:paraId="6023B431" w14:textId="77777777" w:rsidR="00A14C5F" w:rsidRPr="00084795" w:rsidRDefault="00E061F5" w:rsidP="00DA5F89">
            <w:pPr>
              <w:ind w:right="6"/>
              <w:jc w:val="center"/>
              <w:rPr>
                <w:rFonts w:asciiTheme="minorBidi" w:hAnsiTheme="minorBidi" w:cstheme="minorBidi"/>
                <w:sz w:val="28"/>
                <w:szCs w:val="28"/>
              </w:rPr>
            </w:pPr>
            <w:r w:rsidRPr="00084795">
              <w:rPr>
                <w:rFonts w:asciiTheme="minorBidi" w:hAnsiTheme="minorBidi" w:cstheme="minorBidi"/>
                <w:color w:val="333333"/>
                <w:sz w:val="28"/>
                <w:szCs w:val="28"/>
                <w:rtl/>
              </w:rPr>
              <w:t>في جميع الأنشطة التسويقية.</w:t>
            </w:r>
          </w:p>
        </w:tc>
        <w:tc>
          <w:tcPr>
            <w:tcW w:w="1800" w:type="dxa"/>
            <w:tcBorders>
              <w:top w:val="single" w:sz="6" w:space="0" w:color="DDDDDD"/>
              <w:left w:val="single" w:sz="6" w:space="0" w:color="DDDDDD"/>
              <w:bottom w:val="single" w:sz="6" w:space="0" w:color="DDDDDD"/>
              <w:right w:val="single" w:sz="6" w:space="0" w:color="DDDDDD"/>
            </w:tcBorders>
            <w:vAlign w:val="center"/>
          </w:tcPr>
          <w:p w14:paraId="54C4A620" w14:textId="77777777" w:rsidR="00A14C5F" w:rsidRPr="00084795" w:rsidRDefault="00E061F5" w:rsidP="00DA5F89">
            <w:pPr>
              <w:bidi w:val="0"/>
              <w:ind w:left="10"/>
              <w:jc w:val="center"/>
              <w:rPr>
                <w:rFonts w:asciiTheme="minorBidi" w:hAnsiTheme="minorBidi" w:cstheme="minorBidi"/>
                <w:sz w:val="28"/>
                <w:szCs w:val="28"/>
              </w:rPr>
            </w:pPr>
            <w:r w:rsidRPr="00084795">
              <w:rPr>
                <w:rFonts w:asciiTheme="minorBidi" w:hAnsiTheme="minorBidi" w:cstheme="minorBidi"/>
                <w:color w:val="333333"/>
                <w:sz w:val="28"/>
                <w:szCs w:val="28"/>
              </w:rPr>
              <w:t>Ethical Marketing</w:t>
            </w:r>
          </w:p>
        </w:tc>
        <w:tc>
          <w:tcPr>
            <w:tcW w:w="1813" w:type="dxa"/>
            <w:tcBorders>
              <w:top w:val="single" w:sz="6" w:space="0" w:color="DDDDDD"/>
              <w:left w:val="single" w:sz="6" w:space="0" w:color="DDDDDD"/>
              <w:bottom w:val="single" w:sz="6" w:space="0" w:color="DDDDDD"/>
              <w:right w:val="single" w:sz="3" w:space="0" w:color="DDDDDD"/>
            </w:tcBorders>
          </w:tcPr>
          <w:p w14:paraId="1725E9CD" w14:textId="77777777" w:rsidR="00A14C5F" w:rsidRPr="00084795" w:rsidRDefault="00E061F5" w:rsidP="00DA5F89">
            <w:pPr>
              <w:spacing w:after="60"/>
              <w:jc w:val="center"/>
              <w:rPr>
                <w:rFonts w:asciiTheme="minorBidi" w:hAnsiTheme="minorBidi" w:cstheme="minorBidi"/>
                <w:sz w:val="28"/>
                <w:szCs w:val="28"/>
              </w:rPr>
            </w:pPr>
            <w:r w:rsidRPr="00084795">
              <w:rPr>
                <w:rFonts w:asciiTheme="minorBidi" w:hAnsiTheme="minorBidi" w:cstheme="minorBidi"/>
                <w:b/>
                <w:bCs/>
                <w:color w:val="333333"/>
                <w:sz w:val="28"/>
                <w:szCs w:val="28"/>
                <w:rtl/>
              </w:rPr>
              <w:t>التسويق</w:t>
            </w:r>
          </w:p>
          <w:p w14:paraId="24871E96" w14:textId="77777777" w:rsidR="00A14C5F" w:rsidRPr="00084795" w:rsidRDefault="00E061F5" w:rsidP="00DA5F89">
            <w:pPr>
              <w:jc w:val="center"/>
              <w:rPr>
                <w:rFonts w:asciiTheme="minorBidi" w:hAnsiTheme="minorBidi" w:cstheme="minorBidi"/>
                <w:sz w:val="28"/>
                <w:szCs w:val="28"/>
              </w:rPr>
            </w:pPr>
            <w:r w:rsidRPr="00084795">
              <w:rPr>
                <w:rFonts w:asciiTheme="minorBidi" w:hAnsiTheme="minorBidi" w:cstheme="minorBidi"/>
                <w:b/>
                <w:bCs/>
                <w:color w:val="333333"/>
                <w:sz w:val="28"/>
                <w:szCs w:val="28"/>
                <w:rtl/>
              </w:rPr>
              <w:t>الأخلاقي</w:t>
            </w:r>
          </w:p>
        </w:tc>
      </w:tr>
      <w:tr w:rsidR="00A14C5F" w:rsidRPr="00084795" w14:paraId="7DFD14D4" w14:textId="77777777">
        <w:trPr>
          <w:trHeight w:val="945"/>
        </w:trPr>
        <w:tc>
          <w:tcPr>
            <w:tcW w:w="6013" w:type="dxa"/>
            <w:tcBorders>
              <w:top w:val="single" w:sz="6" w:space="0" w:color="DDDDDD"/>
              <w:left w:val="single" w:sz="6" w:space="0" w:color="DDDDDD"/>
              <w:bottom w:val="single" w:sz="6" w:space="0" w:color="DDDDDD"/>
              <w:right w:val="single" w:sz="6" w:space="0" w:color="DDDDDD"/>
            </w:tcBorders>
          </w:tcPr>
          <w:p w14:paraId="05C08AC5" w14:textId="64F83AC4" w:rsidR="00A14C5F" w:rsidRPr="00084795" w:rsidRDefault="00E061F5" w:rsidP="00DA5F89">
            <w:pPr>
              <w:ind w:left="1792" w:right="6" w:hanging="1792"/>
              <w:jc w:val="center"/>
              <w:rPr>
                <w:rFonts w:asciiTheme="minorBidi" w:hAnsiTheme="minorBidi" w:cstheme="minorBidi"/>
                <w:sz w:val="28"/>
                <w:szCs w:val="28"/>
              </w:rPr>
            </w:pPr>
            <w:r w:rsidRPr="00084795">
              <w:rPr>
                <w:rFonts w:asciiTheme="minorBidi" w:hAnsiTheme="minorBidi" w:cstheme="minorBidi"/>
                <w:color w:val="333333"/>
                <w:sz w:val="28"/>
                <w:szCs w:val="28"/>
                <w:rtl/>
              </w:rPr>
              <w:t xml:space="preserve">اعتقاد المستهلك بأن الشركة أو العلامة التجارية موثوقة، </w:t>
            </w:r>
            <w:r w:rsidR="003934E9" w:rsidRPr="00084795">
              <w:rPr>
                <w:rFonts w:asciiTheme="minorBidi" w:hAnsiTheme="minorBidi" w:cstheme="minorBidi"/>
                <w:color w:val="333333"/>
                <w:sz w:val="28"/>
                <w:szCs w:val="28"/>
                <w:rtl/>
              </w:rPr>
              <w:t>وكفؤة وصادقة</w:t>
            </w:r>
            <w:r w:rsidRPr="00084795">
              <w:rPr>
                <w:rFonts w:asciiTheme="minorBidi" w:hAnsiTheme="minorBidi" w:cstheme="minorBidi"/>
                <w:color w:val="333333"/>
                <w:sz w:val="28"/>
                <w:szCs w:val="28"/>
                <w:rtl/>
              </w:rPr>
              <w:t>، وسوف تفي بالتزاماتها وتوقعاته.</w:t>
            </w:r>
          </w:p>
        </w:tc>
        <w:tc>
          <w:tcPr>
            <w:tcW w:w="1800" w:type="dxa"/>
            <w:tcBorders>
              <w:top w:val="single" w:sz="6" w:space="0" w:color="DDDDDD"/>
              <w:left w:val="single" w:sz="6" w:space="0" w:color="DDDDDD"/>
              <w:bottom w:val="single" w:sz="6" w:space="0" w:color="DDDDDD"/>
              <w:right w:val="single" w:sz="6" w:space="0" w:color="DDDDDD"/>
            </w:tcBorders>
            <w:vAlign w:val="center"/>
          </w:tcPr>
          <w:p w14:paraId="46986D53" w14:textId="77777777" w:rsidR="00A14C5F" w:rsidRPr="00084795" w:rsidRDefault="00E061F5" w:rsidP="00DA5F89">
            <w:pPr>
              <w:bidi w:val="0"/>
              <w:ind w:left="10"/>
              <w:jc w:val="center"/>
              <w:rPr>
                <w:rFonts w:asciiTheme="minorBidi" w:hAnsiTheme="minorBidi" w:cstheme="minorBidi"/>
                <w:sz w:val="28"/>
                <w:szCs w:val="28"/>
              </w:rPr>
            </w:pPr>
            <w:r w:rsidRPr="00084795">
              <w:rPr>
                <w:rFonts w:asciiTheme="minorBidi" w:hAnsiTheme="minorBidi" w:cstheme="minorBidi"/>
                <w:color w:val="333333"/>
                <w:sz w:val="28"/>
                <w:szCs w:val="28"/>
              </w:rPr>
              <w:t>Consumer Trust</w:t>
            </w:r>
          </w:p>
        </w:tc>
        <w:tc>
          <w:tcPr>
            <w:tcW w:w="1813" w:type="dxa"/>
            <w:tcBorders>
              <w:top w:val="single" w:sz="6" w:space="0" w:color="DDDDDD"/>
              <w:left w:val="single" w:sz="6" w:space="0" w:color="DDDDDD"/>
              <w:bottom w:val="single" w:sz="6" w:space="0" w:color="DDDDDD"/>
              <w:right w:val="single" w:sz="3" w:space="0" w:color="DDDDDD"/>
            </w:tcBorders>
            <w:vAlign w:val="center"/>
          </w:tcPr>
          <w:p w14:paraId="60A6E71C" w14:textId="77777777" w:rsidR="00A14C5F" w:rsidRPr="00084795" w:rsidRDefault="00E061F5" w:rsidP="00DA5F89">
            <w:pPr>
              <w:jc w:val="center"/>
              <w:rPr>
                <w:rFonts w:asciiTheme="minorBidi" w:hAnsiTheme="minorBidi" w:cstheme="minorBidi"/>
                <w:sz w:val="28"/>
                <w:szCs w:val="28"/>
              </w:rPr>
            </w:pPr>
            <w:r w:rsidRPr="00084795">
              <w:rPr>
                <w:rFonts w:asciiTheme="minorBidi" w:hAnsiTheme="minorBidi" w:cstheme="minorBidi"/>
                <w:b/>
                <w:bCs/>
                <w:color w:val="333333"/>
                <w:sz w:val="28"/>
                <w:szCs w:val="28"/>
                <w:rtl/>
              </w:rPr>
              <w:t>ثقة المستهلك</w:t>
            </w:r>
          </w:p>
        </w:tc>
      </w:tr>
      <w:tr w:rsidR="00A14C5F" w:rsidRPr="00084795" w14:paraId="3B2DE1E1" w14:textId="77777777">
        <w:trPr>
          <w:trHeight w:val="600"/>
        </w:trPr>
        <w:tc>
          <w:tcPr>
            <w:tcW w:w="6013" w:type="dxa"/>
            <w:tcBorders>
              <w:top w:val="single" w:sz="6" w:space="0" w:color="DDDDDD"/>
              <w:left w:val="single" w:sz="6" w:space="0" w:color="DDDDDD"/>
              <w:bottom w:val="single" w:sz="6" w:space="0" w:color="DDDDDD"/>
              <w:right w:val="single" w:sz="6" w:space="0" w:color="DDDDDD"/>
            </w:tcBorders>
          </w:tcPr>
          <w:p w14:paraId="71150C4A" w14:textId="77777777" w:rsidR="00A14C5F" w:rsidRPr="00084795" w:rsidRDefault="00E061F5" w:rsidP="00DA5F89">
            <w:pPr>
              <w:ind w:right="6"/>
              <w:jc w:val="center"/>
              <w:rPr>
                <w:rFonts w:asciiTheme="minorBidi" w:hAnsiTheme="minorBidi" w:cstheme="minorBidi"/>
                <w:sz w:val="28"/>
                <w:szCs w:val="28"/>
              </w:rPr>
            </w:pPr>
            <w:r w:rsidRPr="00084795">
              <w:rPr>
                <w:rFonts w:asciiTheme="minorBidi" w:hAnsiTheme="minorBidi" w:cstheme="minorBidi"/>
                <w:color w:val="333333"/>
                <w:sz w:val="28"/>
                <w:szCs w:val="28"/>
                <w:rtl/>
              </w:rPr>
              <w:t>تقديم معلومات دقيقة وكاملة عن المنتج وتجنب الإعلانات المضللة.</w:t>
            </w:r>
          </w:p>
        </w:tc>
        <w:tc>
          <w:tcPr>
            <w:tcW w:w="1800" w:type="dxa"/>
            <w:tcBorders>
              <w:top w:val="single" w:sz="6" w:space="0" w:color="DDDDDD"/>
              <w:left w:val="single" w:sz="6" w:space="0" w:color="DDDDDD"/>
              <w:bottom w:val="single" w:sz="6" w:space="0" w:color="DDDDDD"/>
              <w:right w:val="single" w:sz="6" w:space="0" w:color="DDDDDD"/>
            </w:tcBorders>
          </w:tcPr>
          <w:p w14:paraId="4F8555B6" w14:textId="77777777" w:rsidR="00A14C5F" w:rsidRPr="00084795" w:rsidRDefault="00E061F5" w:rsidP="00DA5F89">
            <w:pPr>
              <w:bidi w:val="0"/>
              <w:ind w:left="10"/>
              <w:jc w:val="center"/>
              <w:rPr>
                <w:rFonts w:asciiTheme="minorBidi" w:hAnsiTheme="minorBidi" w:cstheme="minorBidi"/>
                <w:sz w:val="28"/>
                <w:szCs w:val="28"/>
              </w:rPr>
            </w:pPr>
            <w:r w:rsidRPr="00084795">
              <w:rPr>
                <w:rFonts w:asciiTheme="minorBidi" w:hAnsiTheme="minorBidi" w:cstheme="minorBidi"/>
                <w:color w:val="333333"/>
                <w:sz w:val="28"/>
                <w:szCs w:val="28"/>
              </w:rPr>
              <w:t>Transparency</w:t>
            </w:r>
          </w:p>
        </w:tc>
        <w:tc>
          <w:tcPr>
            <w:tcW w:w="1813" w:type="dxa"/>
            <w:tcBorders>
              <w:top w:val="single" w:sz="6" w:space="0" w:color="DDDDDD"/>
              <w:left w:val="single" w:sz="6" w:space="0" w:color="DDDDDD"/>
              <w:bottom w:val="single" w:sz="6" w:space="0" w:color="DDDDDD"/>
              <w:right w:val="single" w:sz="3" w:space="0" w:color="DDDDDD"/>
            </w:tcBorders>
          </w:tcPr>
          <w:p w14:paraId="4936176F" w14:textId="77777777" w:rsidR="00A14C5F" w:rsidRPr="00084795" w:rsidRDefault="00E061F5" w:rsidP="00DA5F89">
            <w:pPr>
              <w:jc w:val="center"/>
              <w:rPr>
                <w:rFonts w:asciiTheme="minorBidi" w:hAnsiTheme="minorBidi" w:cstheme="minorBidi"/>
                <w:sz w:val="28"/>
                <w:szCs w:val="28"/>
              </w:rPr>
            </w:pPr>
            <w:r w:rsidRPr="00084795">
              <w:rPr>
                <w:rFonts w:asciiTheme="minorBidi" w:hAnsiTheme="minorBidi" w:cstheme="minorBidi"/>
                <w:b/>
                <w:bCs/>
                <w:color w:val="333333"/>
                <w:sz w:val="28"/>
                <w:szCs w:val="28"/>
                <w:rtl/>
              </w:rPr>
              <w:t>الشفافية</w:t>
            </w:r>
          </w:p>
        </w:tc>
      </w:tr>
      <w:tr w:rsidR="00A14C5F" w:rsidRPr="00084795" w14:paraId="73674123" w14:textId="77777777">
        <w:trPr>
          <w:trHeight w:val="945"/>
        </w:trPr>
        <w:tc>
          <w:tcPr>
            <w:tcW w:w="6013" w:type="dxa"/>
            <w:tcBorders>
              <w:top w:val="single" w:sz="6" w:space="0" w:color="DDDDDD"/>
              <w:left w:val="single" w:sz="6" w:space="0" w:color="DDDDDD"/>
              <w:bottom w:val="single" w:sz="6" w:space="0" w:color="DDDDDD"/>
              <w:right w:val="single" w:sz="6" w:space="0" w:color="DDDDDD"/>
            </w:tcBorders>
          </w:tcPr>
          <w:p w14:paraId="6A3F456F" w14:textId="77777777" w:rsidR="00A14C5F" w:rsidRPr="00084795" w:rsidRDefault="00E061F5" w:rsidP="00DA5F89">
            <w:pPr>
              <w:spacing w:after="60"/>
              <w:ind w:right="6"/>
              <w:jc w:val="center"/>
              <w:rPr>
                <w:rFonts w:asciiTheme="minorBidi" w:hAnsiTheme="minorBidi" w:cstheme="minorBidi"/>
                <w:sz w:val="28"/>
                <w:szCs w:val="28"/>
              </w:rPr>
            </w:pPr>
            <w:r w:rsidRPr="00084795">
              <w:rPr>
                <w:rFonts w:asciiTheme="minorBidi" w:hAnsiTheme="minorBidi" w:cstheme="minorBidi"/>
                <w:color w:val="333333"/>
                <w:sz w:val="28"/>
                <w:szCs w:val="28"/>
                <w:rtl/>
              </w:rPr>
              <w:t>التزام الشركة بالمساهمة في التنمية المستدامة من خلال العمل مع</w:t>
            </w:r>
          </w:p>
          <w:p w14:paraId="1857A538" w14:textId="77777777" w:rsidR="00A14C5F" w:rsidRPr="00084795" w:rsidRDefault="00E061F5" w:rsidP="00DA5F89">
            <w:pPr>
              <w:ind w:right="6"/>
              <w:jc w:val="center"/>
              <w:rPr>
                <w:rFonts w:asciiTheme="minorBidi" w:hAnsiTheme="minorBidi" w:cstheme="minorBidi"/>
                <w:sz w:val="28"/>
                <w:szCs w:val="28"/>
              </w:rPr>
            </w:pPr>
            <w:r w:rsidRPr="00084795">
              <w:rPr>
                <w:rFonts w:asciiTheme="minorBidi" w:hAnsiTheme="minorBidi" w:cstheme="minorBidi"/>
                <w:color w:val="333333"/>
                <w:sz w:val="28"/>
                <w:szCs w:val="28"/>
                <w:rtl/>
              </w:rPr>
              <w:t>موظفيها والمجتمع المحلي والمجتمع ككل.</w:t>
            </w:r>
          </w:p>
        </w:tc>
        <w:tc>
          <w:tcPr>
            <w:tcW w:w="1800" w:type="dxa"/>
            <w:tcBorders>
              <w:top w:val="single" w:sz="6" w:space="0" w:color="DDDDDD"/>
              <w:left w:val="single" w:sz="6" w:space="0" w:color="DDDDDD"/>
              <w:bottom w:val="single" w:sz="6" w:space="0" w:color="DDDDDD"/>
              <w:right w:val="single" w:sz="6" w:space="0" w:color="DDDDDD"/>
            </w:tcBorders>
          </w:tcPr>
          <w:p w14:paraId="756A0C6A" w14:textId="77777777" w:rsidR="00A14C5F" w:rsidRPr="00084795" w:rsidRDefault="00E061F5" w:rsidP="00DA5F89">
            <w:pPr>
              <w:bidi w:val="0"/>
              <w:spacing w:after="60"/>
              <w:ind w:left="10"/>
              <w:jc w:val="center"/>
              <w:rPr>
                <w:rFonts w:asciiTheme="minorBidi" w:hAnsiTheme="minorBidi" w:cstheme="minorBidi"/>
                <w:sz w:val="28"/>
                <w:szCs w:val="28"/>
              </w:rPr>
            </w:pPr>
            <w:r w:rsidRPr="00084795">
              <w:rPr>
                <w:rFonts w:asciiTheme="minorBidi" w:hAnsiTheme="minorBidi" w:cstheme="minorBidi"/>
                <w:color w:val="333333"/>
                <w:sz w:val="28"/>
                <w:szCs w:val="28"/>
              </w:rPr>
              <w:t>Social</w:t>
            </w:r>
          </w:p>
          <w:p w14:paraId="006B2BC2" w14:textId="77777777" w:rsidR="00A14C5F" w:rsidRPr="00084795" w:rsidRDefault="00E061F5" w:rsidP="00DA5F89">
            <w:pPr>
              <w:bidi w:val="0"/>
              <w:ind w:left="10"/>
              <w:jc w:val="center"/>
              <w:rPr>
                <w:rFonts w:asciiTheme="minorBidi" w:hAnsiTheme="minorBidi" w:cstheme="minorBidi"/>
                <w:sz w:val="28"/>
                <w:szCs w:val="28"/>
              </w:rPr>
            </w:pPr>
            <w:r w:rsidRPr="00084795">
              <w:rPr>
                <w:rFonts w:asciiTheme="minorBidi" w:hAnsiTheme="minorBidi" w:cstheme="minorBidi"/>
                <w:color w:val="333333"/>
                <w:sz w:val="28"/>
                <w:szCs w:val="28"/>
              </w:rPr>
              <w:t>Responsibility</w:t>
            </w:r>
          </w:p>
        </w:tc>
        <w:tc>
          <w:tcPr>
            <w:tcW w:w="1813" w:type="dxa"/>
            <w:tcBorders>
              <w:top w:val="single" w:sz="6" w:space="0" w:color="DDDDDD"/>
              <w:left w:val="single" w:sz="6" w:space="0" w:color="DDDDDD"/>
              <w:bottom w:val="single" w:sz="6" w:space="0" w:color="DDDDDD"/>
              <w:right w:val="single" w:sz="3" w:space="0" w:color="DDDDDD"/>
            </w:tcBorders>
          </w:tcPr>
          <w:p w14:paraId="2A7A5EA9" w14:textId="77777777" w:rsidR="00A14C5F" w:rsidRPr="00084795" w:rsidRDefault="00E061F5" w:rsidP="00DA5F89">
            <w:pPr>
              <w:spacing w:after="60"/>
              <w:jc w:val="center"/>
              <w:rPr>
                <w:rFonts w:asciiTheme="minorBidi" w:hAnsiTheme="minorBidi" w:cstheme="minorBidi"/>
                <w:sz w:val="28"/>
                <w:szCs w:val="28"/>
              </w:rPr>
            </w:pPr>
            <w:r w:rsidRPr="00084795">
              <w:rPr>
                <w:rFonts w:asciiTheme="minorBidi" w:hAnsiTheme="minorBidi" w:cstheme="minorBidi"/>
                <w:b/>
                <w:bCs/>
                <w:color w:val="333333"/>
                <w:sz w:val="28"/>
                <w:szCs w:val="28"/>
                <w:rtl/>
              </w:rPr>
              <w:t>المسؤولية</w:t>
            </w:r>
          </w:p>
          <w:p w14:paraId="338E412E" w14:textId="77777777" w:rsidR="00A14C5F" w:rsidRPr="00084795" w:rsidRDefault="00E061F5" w:rsidP="00DA5F89">
            <w:pPr>
              <w:jc w:val="center"/>
              <w:rPr>
                <w:rFonts w:asciiTheme="minorBidi" w:hAnsiTheme="minorBidi" w:cstheme="minorBidi"/>
                <w:sz w:val="28"/>
                <w:szCs w:val="28"/>
              </w:rPr>
            </w:pPr>
            <w:r w:rsidRPr="00084795">
              <w:rPr>
                <w:rFonts w:asciiTheme="minorBidi" w:hAnsiTheme="minorBidi" w:cstheme="minorBidi"/>
                <w:b/>
                <w:bCs/>
                <w:color w:val="333333"/>
                <w:sz w:val="28"/>
                <w:szCs w:val="28"/>
                <w:rtl/>
              </w:rPr>
              <w:t>الاجتماعية</w:t>
            </w:r>
          </w:p>
        </w:tc>
      </w:tr>
    </w:tbl>
    <w:p w14:paraId="212B805A" w14:textId="77777777" w:rsidR="0083175B" w:rsidRDefault="0083175B" w:rsidP="0083175B">
      <w:pPr>
        <w:bidi w:val="0"/>
        <w:spacing w:after="0"/>
        <w:ind w:left="61"/>
        <w:jc w:val="left"/>
        <w:rPr>
          <w:rFonts w:asciiTheme="minorBidi" w:hAnsiTheme="minorBidi" w:cstheme="minorBidi"/>
          <w:rtl/>
        </w:rPr>
      </w:pPr>
    </w:p>
    <w:p w14:paraId="01C29E1D" w14:textId="77777777" w:rsidR="0083175B" w:rsidRDefault="0083175B" w:rsidP="0083175B">
      <w:pPr>
        <w:bidi w:val="0"/>
        <w:spacing w:after="0"/>
        <w:ind w:left="61"/>
        <w:jc w:val="left"/>
        <w:rPr>
          <w:rFonts w:asciiTheme="minorBidi" w:hAnsiTheme="minorBidi" w:cstheme="minorBidi"/>
          <w:rtl/>
        </w:rPr>
      </w:pPr>
    </w:p>
    <w:p w14:paraId="6B18C7A6" w14:textId="77777777" w:rsidR="0083175B" w:rsidRDefault="0083175B" w:rsidP="0083175B">
      <w:pPr>
        <w:bidi w:val="0"/>
        <w:spacing w:after="0"/>
        <w:ind w:left="61"/>
        <w:jc w:val="left"/>
        <w:rPr>
          <w:rFonts w:asciiTheme="minorBidi" w:hAnsiTheme="minorBidi" w:cstheme="minorBidi"/>
          <w:rtl/>
        </w:rPr>
      </w:pPr>
    </w:p>
    <w:p w14:paraId="6FAA812E" w14:textId="77777777" w:rsidR="0083175B" w:rsidRDefault="0083175B" w:rsidP="0083175B">
      <w:pPr>
        <w:bidi w:val="0"/>
        <w:spacing w:after="0"/>
        <w:ind w:left="61"/>
        <w:jc w:val="left"/>
        <w:rPr>
          <w:rFonts w:asciiTheme="minorBidi" w:hAnsiTheme="minorBidi" w:cstheme="minorBidi"/>
          <w:rtl/>
        </w:rPr>
      </w:pPr>
    </w:p>
    <w:p w14:paraId="3124ADED" w14:textId="77777777" w:rsidR="0083175B" w:rsidRPr="00084795" w:rsidRDefault="0083175B" w:rsidP="0083175B">
      <w:pPr>
        <w:bidi w:val="0"/>
        <w:spacing w:after="0"/>
        <w:ind w:left="61"/>
        <w:jc w:val="left"/>
        <w:rPr>
          <w:rFonts w:asciiTheme="minorBidi" w:hAnsiTheme="minorBidi" w:cstheme="minorBidi"/>
        </w:rPr>
      </w:pPr>
    </w:p>
    <w:p w14:paraId="5D991C8B" w14:textId="6BBB4E6B" w:rsidR="003934E9" w:rsidRPr="00084795" w:rsidRDefault="00E061F5" w:rsidP="00DD6F49">
      <w:pPr>
        <w:pStyle w:val="MdHeading1"/>
        <w:jc w:val="center"/>
        <w:rPr>
          <w:sz w:val="40"/>
          <w:szCs w:val="40"/>
        </w:rPr>
      </w:pPr>
      <w:bookmarkStart w:id="9" w:name="_Toc213182967"/>
      <w:bookmarkStart w:id="10" w:name="_Toc221307255"/>
      <w:r w:rsidRPr="00395B2E">
        <w:t xml:space="preserve">(List of Abbreviations) </w:t>
      </w:r>
      <w:r w:rsidRPr="00140967">
        <w:rPr>
          <w:rFonts w:cs="Simplified Arabic"/>
          <w:sz w:val="40"/>
          <w:szCs w:val="40"/>
          <w:rtl/>
        </w:rPr>
        <w:t>قائمة الاختصارات</w:t>
      </w:r>
      <w:bookmarkEnd w:id="9"/>
      <w:bookmarkEnd w:id="10"/>
    </w:p>
    <w:p w14:paraId="1D5C2DD1" w14:textId="1A612064" w:rsidR="00A14C5F" w:rsidRPr="00084795" w:rsidRDefault="00A14C5F">
      <w:pPr>
        <w:bidi w:val="0"/>
        <w:spacing w:after="246"/>
        <w:ind w:left="61"/>
        <w:jc w:val="left"/>
        <w:rPr>
          <w:rFonts w:asciiTheme="minorBidi" w:hAnsiTheme="minorBidi" w:cstheme="minorBidi"/>
        </w:rPr>
      </w:pPr>
    </w:p>
    <w:tbl>
      <w:tblPr>
        <w:tblStyle w:val="TableGrid"/>
        <w:tblW w:w="9626" w:type="dxa"/>
        <w:tblInd w:w="71" w:type="dxa"/>
        <w:tblCellMar>
          <w:top w:w="71" w:type="dxa"/>
          <w:left w:w="126" w:type="dxa"/>
          <w:right w:w="115" w:type="dxa"/>
        </w:tblCellMar>
        <w:tblLook w:val="04A0" w:firstRow="1" w:lastRow="0" w:firstColumn="1" w:lastColumn="0" w:noHBand="0" w:noVBand="1"/>
      </w:tblPr>
      <w:tblGrid>
        <w:gridCol w:w="4543"/>
        <w:gridCol w:w="3810"/>
        <w:gridCol w:w="1273"/>
      </w:tblGrid>
      <w:tr w:rsidR="00A14C5F" w:rsidRPr="00084795" w14:paraId="1B4E78C7" w14:textId="77777777">
        <w:trPr>
          <w:trHeight w:val="600"/>
        </w:trPr>
        <w:tc>
          <w:tcPr>
            <w:tcW w:w="4543" w:type="dxa"/>
            <w:tcBorders>
              <w:top w:val="single" w:sz="6" w:space="0" w:color="DDDDDD"/>
              <w:left w:val="single" w:sz="6" w:space="0" w:color="DDDDDD"/>
              <w:bottom w:val="single" w:sz="6" w:space="0" w:color="DDDDDD"/>
              <w:right w:val="single" w:sz="6" w:space="0" w:color="DDDDDD"/>
            </w:tcBorders>
            <w:shd w:val="clear" w:color="auto" w:fill="F2F2F2"/>
          </w:tcPr>
          <w:p w14:paraId="74566F2F" w14:textId="77777777" w:rsidR="00A14C5F" w:rsidRPr="000150DA" w:rsidRDefault="00E061F5" w:rsidP="00DD6F49">
            <w:pPr>
              <w:pStyle w:val="MdTableCell"/>
              <w:bidi/>
              <w:jc w:val="center"/>
              <w:rPr>
                <w:b/>
                <w:bCs/>
                <w:sz w:val="28"/>
                <w:szCs w:val="28"/>
              </w:rPr>
            </w:pPr>
            <w:r w:rsidRPr="000150DA">
              <w:rPr>
                <w:b/>
                <w:bCs/>
                <w:sz w:val="28"/>
                <w:szCs w:val="28"/>
                <w:rtl/>
              </w:rPr>
              <w:t>المعنى الإنجليزي</w:t>
            </w:r>
          </w:p>
        </w:tc>
        <w:tc>
          <w:tcPr>
            <w:tcW w:w="3810" w:type="dxa"/>
            <w:tcBorders>
              <w:top w:val="single" w:sz="6" w:space="0" w:color="DDDDDD"/>
              <w:left w:val="single" w:sz="6" w:space="0" w:color="DDDDDD"/>
              <w:bottom w:val="single" w:sz="6" w:space="0" w:color="DDDDDD"/>
              <w:right w:val="single" w:sz="6" w:space="0" w:color="DDDDDD"/>
            </w:tcBorders>
            <w:shd w:val="clear" w:color="auto" w:fill="F2F2F2"/>
          </w:tcPr>
          <w:p w14:paraId="32F44A1F" w14:textId="77777777" w:rsidR="00A14C5F" w:rsidRPr="000150DA" w:rsidRDefault="00E061F5" w:rsidP="00DD6F49">
            <w:pPr>
              <w:pStyle w:val="MdTableCell"/>
              <w:bidi/>
              <w:jc w:val="center"/>
              <w:rPr>
                <w:b/>
                <w:bCs/>
                <w:sz w:val="28"/>
                <w:szCs w:val="28"/>
              </w:rPr>
            </w:pPr>
            <w:r w:rsidRPr="000150DA">
              <w:rPr>
                <w:b/>
                <w:bCs/>
                <w:sz w:val="28"/>
                <w:szCs w:val="28"/>
                <w:rtl/>
              </w:rPr>
              <w:t>المعنى العربي</w:t>
            </w:r>
          </w:p>
        </w:tc>
        <w:tc>
          <w:tcPr>
            <w:tcW w:w="1273" w:type="dxa"/>
            <w:tcBorders>
              <w:top w:val="single" w:sz="6" w:space="0" w:color="DDDDDD"/>
              <w:left w:val="single" w:sz="6" w:space="0" w:color="DDDDDD"/>
              <w:bottom w:val="single" w:sz="6" w:space="0" w:color="DDDDDD"/>
              <w:right w:val="single" w:sz="3" w:space="0" w:color="DDDDDD"/>
            </w:tcBorders>
            <w:shd w:val="clear" w:color="auto" w:fill="F2F2F2"/>
          </w:tcPr>
          <w:p w14:paraId="60CC5E67" w14:textId="77777777" w:rsidR="00A14C5F" w:rsidRPr="000150DA" w:rsidRDefault="00E061F5" w:rsidP="00DD6F49">
            <w:pPr>
              <w:pStyle w:val="MdTableCell"/>
              <w:bidi/>
              <w:jc w:val="center"/>
              <w:rPr>
                <w:b/>
                <w:bCs/>
                <w:sz w:val="28"/>
                <w:szCs w:val="28"/>
              </w:rPr>
            </w:pPr>
            <w:r w:rsidRPr="000150DA">
              <w:rPr>
                <w:b/>
                <w:bCs/>
                <w:sz w:val="28"/>
                <w:szCs w:val="28"/>
                <w:rtl/>
              </w:rPr>
              <w:t>الاختصار</w:t>
            </w:r>
          </w:p>
        </w:tc>
      </w:tr>
      <w:tr w:rsidR="00A14C5F" w:rsidRPr="00084795" w14:paraId="7D2B8971" w14:textId="77777777">
        <w:trPr>
          <w:trHeight w:val="602"/>
        </w:trPr>
        <w:tc>
          <w:tcPr>
            <w:tcW w:w="4543" w:type="dxa"/>
            <w:tcBorders>
              <w:top w:val="single" w:sz="6" w:space="0" w:color="DDDDDD"/>
              <w:left w:val="single" w:sz="6" w:space="0" w:color="DDDDDD"/>
              <w:bottom w:val="single" w:sz="6" w:space="0" w:color="DDDDDD"/>
              <w:right w:val="single" w:sz="6" w:space="0" w:color="DDDDDD"/>
            </w:tcBorders>
          </w:tcPr>
          <w:p w14:paraId="2C7C183A" w14:textId="77777777" w:rsidR="00A14C5F" w:rsidRPr="00084795" w:rsidRDefault="00E061F5" w:rsidP="00DD6F49">
            <w:pPr>
              <w:pStyle w:val="MdTableCell"/>
              <w:jc w:val="center"/>
              <w:rPr>
                <w:sz w:val="28"/>
                <w:szCs w:val="28"/>
              </w:rPr>
            </w:pPr>
            <w:r w:rsidRPr="00084795">
              <w:rPr>
                <w:sz w:val="28"/>
                <w:szCs w:val="28"/>
              </w:rPr>
              <w:t>Master of Business Administration</w:t>
            </w:r>
          </w:p>
        </w:tc>
        <w:tc>
          <w:tcPr>
            <w:tcW w:w="3810" w:type="dxa"/>
            <w:tcBorders>
              <w:top w:val="single" w:sz="6" w:space="0" w:color="DDDDDD"/>
              <w:left w:val="single" w:sz="6" w:space="0" w:color="DDDDDD"/>
              <w:bottom w:val="single" w:sz="6" w:space="0" w:color="DDDDDD"/>
              <w:right w:val="single" w:sz="6" w:space="0" w:color="DDDDDD"/>
            </w:tcBorders>
          </w:tcPr>
          <w:p w14:paraId="2FBA29CF" w14:textId="77777777" w:rsidR="00A14C5F" w:rsidRPr="00084795" w:rsidRDefault="00E061F5" w:rsidP="00DD6F49">
            <w:pPr>
              <w:pStyle w:val="MdTableCell"/>
              <w:jc w:val="center"/>
              <w:rPr>
                <w:sz w:val="28"/>
                <w:szCs w:val="28"/>
              </w:rPr>
            </w:pPr>
            <w:r w:rsidRPr="00084795">
              <w:rPr>
                <w:sz w:val="28"/>
                <w:szCs w:val="28"/>
                <w:rtl/>
              </w:rPr>
              <w:t>ماجستير إدارة الأعمال</w:t>
            </w:r>
          </w:p>
        </w:tc>
        <w:tc>
          <w:tcPr>
            <w:tcW w:w="1273" w:type="dxa"/>
            <w:tcBorders>
              <w:top w:val="single" w:sz="6" w:space="0" w:color="DDDDDD"/>
              <w:left w:val="single" w:sz="6" w:space="0" w:color="DDDDDD"/>
              <w:bottom w:val="single" w:sz="6" w:space="0" w:color="DDDDDD"/>
              <w:right w:val="single" w:sz="3" w:space="0" w:color="DDDDDD"/>
            </w:tcBorders>
          </w:tcPr>
          <w:p w14:paraId="13E2C1A5" w14:textId="77777777" w:rsidR="00A14C5F" w:rsidRPr="00084795" w:rsidRDefault="00E061F5" w:rsidP="00DD6F49">
            <w:pPr>
              <w:pStyle w:val="MdTableCell"/>
              <w:jc w:val="center"/>
              <w:rPr>
                <w:sz w:val="28"/>
                <w:szCs w:val="28"/>
              </w:rPr>
            </w:pPr>
            <w:r w:rsidRPr="00084795">
              <w:rPr>
                <w:sz w:val="28"/>
                <w:szCs w:val="28"/>
              </w:rPr>
              <w:t>MBA</w:t>
            </w:r>
          </w:p>
        </w:tc>
      </w:tr>
      <w:tr w:rsidR="00A14C5F" w:rsidRPr="00084795" w14:paraId="788CD725" w14:textId="77777777">
        <w:trPr>
          <w:trHeight w:val="600"/>
        </w:trPr>
        <w:tc>
          <w:tcPr>
            <w:tcW w:w="4543" w:type="dxa"/>
            <w:tcBorders>
              <w:top w:val="single" w:sz="6" w:space="0" w:color="DDDDDD"/>
              <w:left w:val="single" w:sz="6" w:space="0" w:color="DDDDDD"/>
              <w:bottom w:val="single" w:sz="6" w:space="0" w:color="DDDDDD"/>
              <w:right w:val="single" w:sz="6" w:space="0" w:color="DDDDDD"/>
            </w:tcBorders>
          </w:tcPr>
          <w:p w14:paraId="0A449E3A" w14:textId="77777777" w:rsidR="00A14C5F" w:rsidRPr="00084795" w:rsidRDefault="00E061F5" w:rsidP="00DD6F49">
            <w:pPr>
              <w:pStyle w:val="MdTableCell"/>
              <w:jc w:val="center"/>
              <w:rPr>
                <w:sz w:val="28"/>
                <w:szCs w:val="28"/>
              </w:rPr>
            </w:pPr>
            <w:r w:rsidRPr="00084795">
              <w:rPr>
                <w:sz w:val="28"/>
                <w:szCs w:val="28"/>
              </w:rPr>
              <w:t>Kingdom of Saudi Arabia</w:t>
            </w:r>
          </w:p>
        </w:tc>
        <w:tc>
          <w:tcPr>
            <w:tcW w:w="3810" w:type="dxa"/>
            <w:tcBorders>
              <w:top w:val="single" w:sz="6" w:space="0" w:color="DDDDDD"/>
              <w:left w:val="single" w:sz="6" w:space="0" w:color="DDDDDD"/>
              <w:bottom w:val="single" w:sz="6" w:space="0" w:color="DDDDDD"/>
              <w:right w:val="single" w:sz="6" w:space="0" w:color="DDDDDD"/>
            </w:tcBorders>
          </w:tcPr>
          <w:p w14:paraId="0576D963" w14:textId="77777777" w:rsidR="00A14C5F" w:rsidRPr="00084795" w:rsidRDefault="00E061F5" w:rsidP="00DD6F49">
            <w:pPr>
              <w:pStyle w:val="MdTableCell"/>
              <w:jc w:val="center"/>
              <w:rPr>
                <w:sz w:val="28"/>
                <w:szCs w:val="28"/>
              </w:rPr>
            </w:pPr>
            <w:r w:rsidRPr="00084795">
              <w:rPr>
                <w:sz w:val="28"/>
                <w:szCs w:val="28"/>
                <w:rtl/>
              </w:rPr>
              <w:t>المملكة العربية السعودية</w:t>
            </w:r>
          </w:p>
        </w:tc>
        <w:tc>
          <w:tcPr>
            <w:tcW w:w="1273" w:type="dxa"/>
            <w:tcBorders>
              <w:top w:val="single" w:sz="6" w:space="0" w:color="DDDDDD"/>
              <w:left w:val="single" w:sz="6" w:space="0" w:color="DDDDDD"/>
              <w:bottom w:val="single" w:sz="6" w:space="0" w:color="DDDDDD"/>
              <w:right w:val="single" w:sz="3" w:space="0" w:color="DDDDDD"/>
            </w:tcBorders>
          </w:tcPr>
          <w:p w14:paraId="3B7E54ED" w14:textId="77777777" w:rsidR="00A14C5F" w:rsidRPr="00084795" w:rsidRDefault="00E061F5" w:rsidP="00DD6F49">
            <w:pPr>
              <w:pStyle w:val="MdTableCell"/>
              <w:jc w:val="center"/>
              <w:rPr>
                <w:sz w:val="28"/>
                <w:szCs w:val="28"/>
              </w:rPr>
            </w:pPr>
            <w:r w:rsidRPr="00084795">
              <w:rPr>
                <w:sz w:val="28"/>
                <w:szCs w:val="28"/>
              </w:rPr>
              <w:t>KSA</w:t>
            </w:r>
          </w:p>
        </w:tc>
      </w:tr>
      <w:tr w:rsidR="00A14C5F" w:rsidRPr="00084795" w14:paraId="12540249" w14:textId="77777777">
        <w:trPr>
          <w:trHeight w:val="600"/>
        </w:trPr>
        <w:tc>
          <w:tcPr>
            <w:tcW w:w="4543" w:type="dxa"/>
            <w:tcBorders>
              <w:top w:val="single" w:sz="6" w:space="0" w:color="DDDDDD"/>
              <w:left w:val="single" w:sz="6" w:space="0" w:color="DDDDDD"/>
              <w:bottom w:val="single" w:sz="6" w:space="0" w:color="DDDDDD"/>
              <w:right w:val="single" w:sz="6" w:space="0" w:color="DDDDDD"/>
            </w:tcBorders>
          </w:tcPr>
          <w:p w14:paraId="4E26987B" w14:textId="77777777" w:rsidR="00A14C5F" w:rsidRPr="00084795" w:rsidRDefault="00E061F5" w:rsidP="00DD6F49">
            <w:pPr>
              <w:pStyle w:val="MdTableCell"/>
              <w:jc w:val="center"/>
              <w:rPr>
                <w:sz w:val="28"/>
                <w:szCs w:val="28"/>
              </w:rPr>
            </w:pPr>
            <w:r w:rsidRPr="00084795">
              <w:rPr>
                <w:sz w:val="28"/>
                <w:szCs w:val="28"/>
              </w:rPr>
              <w:t>Ethical Marketing</w:t>
            </w:r>
          </w:p>
        </w:tc>
        <w:tc>
          <w:tcPr>
            <w:tcW w:w="3810" w:type="dxa"/>
            <w:tcBorders>
              <w:top w:val="single" w:sz="6" w:space="0" w:color="DDDDDD"/>
              <w:left w:val="single" w:sz="6" w:space="0" w:color="DDDDDD"/>
              <w:bottom w:val="single" w:sz="6" w:space="0" w:color="DDDDDD"/>
              <w:right w:val="single" w:sz="6" w:space="0" w:color="DDDDDD"/>
            </w:tcBorders>
          </w:tcPr>
          <w:p w14:paraId="39B49235" w14:textId="77777777" w:rsidR="00A14C5F" w:rsidRPr="00084795" w:rsidRDefault="00E061F5" w:rsidP="00DD6F49">
            <w:pPr>
              <w:pStyle w:val="MdTableCell"/>
              <w:jc w:val="center"/>
              <w:rPr>
                <w:sz w:val="28"/>
                <w:szCs w:val="28"/>
              </w:rPr>
            </w:pPr>
            <w:r w:rsidRPr="00084795">
              <w:rPr>
                <w:sz w:val="28"/>
                <w:szCs w:val="28"/>
                <w:rtl/>
              </w:rPr>
              <w:t>التسويق الأخلاقي</w:t>
            </w:r>
          </w:p>
        </w:tc>
        <w:tc>
          <w:tcPr>
            <w:tcW w:w="1273" w:type="dxa"/>
            <w:tcBorders>
              <w:top w:val="single" w:sz="6" w:space="0" w:color="DDDDDD"/>
              <w:left w:val="single" w:sz="6" w:space="0" w:color="DDDDDD"/>
              <w:bottom w:val="single" w:sz="6" w:space="0" w:color="DDDDDD"/>
              <w:right w:val="single" w:sz="3" w:space="0" w:color="DDDDDD"/>
            </w:tcBorders>
          </w:tcPr>
          <w:p w14:paraId="5F59C7D4" w14:textId="77777777" w:rsidR="00A14C5F" w:rsidRPr="00084795" w:rsidRDefault="00E061F5" w:rsidP="00DD6F49">
            <w:pPr>
              <w:pStyle w:val="MdTableCell"/>
              <w:jc w:val="center"/>
              <w:rPr>
                <w:sz w:val="28"/>
                <w:szCs w:val="28"/>
              </w:rPr>
            </w:pPr>
            <w:r w:rsidRPr="00084795">
              <w:rPr>
                <w:sz w:val="28"/>
                <w:szCs w:val="28"/>
              </w:rPr>
              <w:t>EM</w:t>
            </w:r>
          </w:p>
        </w:tc>
      </w:tr>
      <w:tr w:rsidR="00A14C5F" w:rsidRPr="00084795" w14:paraId="7B9F99C8" w14:textId="77777777">
        <w:trPr>
          <w:trHeight w:val="600"/>
        </w:trPr>
        <w:tc>
          <w:tcPr>
            <w:tcW w:w="4543" w:type="dxa"/>
            <w:tcBorders>
              <w:top w:val="single" w:sz="6" w:space="0" w:color="DDDDDD"/>
              <w:left w:val="single" w:sz="6" w:space="0" w:color="DDDDDD"/>
              <w:bottom w:val="single" w:sz="6" w:space="0" w:color="DDDDDD"/>
              <w:right w:val="single" w:sz="6" w:space="0" w:color="DDDDDD"/>
            </w:tcBorders>
          </w:tcPr>
          <w:p w14:paraId="3BE85E12" w14:textId="77777777" w:rsidR="00A14C5F" w:rsidRPr="00084795" w:rsidRDefault="00E061F5" w:rsidP="00DD6F49">
            <w:pPr>
              <w:pStyle w:val="MdTableCell"/>
              <w:jc w:val="center"/>
              <w:rPr>
                <w:sz w:val="28"/>
                <w:szCs w:val="28"/>
              </w:rPr>
            </w:pPr>
            <w:r w:rsidRPr="00084795">
              <w:rPr>
                <w:sz w:val="28"/>
                <w:szCs w:val="28"/>
              </w:rPr>
              <w:t>Consumer Trust</w:t>
            </w:r>
          </w:p>
        </w:tc>
        <w:tc>
          <w:tcPr>
            <w:tcW w:w="3810" w:type="dxa"/>
            <w:tcBorders>
              <w:top w:val="single" w:sz="6" w:space="0" w:color="DDDDDD"/>
              <w:left w:val="single" w:sz="6" w:space="0" w:color="DDDDDD"/>
              <w:bottom w:val="single" w:sz="6" w:space="0" w:color="DDDDDD"/>
              <w:right w:val="single" w:sz="6" w:space="0" w:color="DDDDDD"/>
            </w:tcBorders>
          </w:tcPr>
          <w:p w14:paraId="5C6DB12E" w14:textId="77777777" w:rsidR="00A14C5F" w:rsidRPr="00084795" w:rsidRDefault="00E061F5" w:rsidP="00DD6F49">
            <w:pPr>
              <w:pStyle w:val="MdTableCell"/>
              <w:jc w:val="center"/>
              <w:rPr>
                <w:sz w:val="28"/>
                <w:szCs w:val="28"/>
              </w:rPr>
            </w:pPr>
            <w:r w:rsidRPr="00084795">
              <w:rPr>
                <w:sz w:val="28"/>
                <w:szCs w:val="28"/>
                <w:rtl/>
              </w:rPr>
              <w:t>ثقة المستهلك</w:t>
            </w:r>
          </w:p>
        </w:tc>
        <w:tc>
          <w:tcPr>
            <w:tcW w:w="1273" w:type="dxa"/>
            <w:tcBorders>
              <w:top w:val="single" w:sz="6" w:space="0" w:color="DDDDDD"/>
              <w:left w:val="single" w:sz="6" w:space="0" w:color="DDDDDD"/>
              <w:bottom w:val="single" w:sz="6" w:space="0" w:color="DDDDDD"/>
              <w:right w:val="single" w:sz="3" w:space="0" w:color="DDDDDD"/>
            </w:tcBorders>
          </w:tcPr>
          <w:p w14:paraId="773306FA" w14:textId="77777777" w:rsidR="00A14C5F" w:rsidRPr="00084795" w:rsidRDefault="00E061F5" w:rsidP="00DD6F49">
            <w:pPr>
              <w:pStyle w:val="MdTableCell"/>
              <w:jc w:val="center"/>
              <w:rPr>
                <w:sz w:val="28"/>
                <w:szCs w:val="28"/>
              </w:rPr>
            </w:pPr>
            <w:r w:rsidRPr="00084795">
              <w:rPr>
                <w:sz w:val="28"/>
                <w:szCs w:val="28"/>
              </w:rPr>
              <w:t>CT</w:t>
            </w:r>
          </w:p>
        </w:tc>
      </w:tr>
      <w:tr w:rsidR="00A14C5F" w:rsidRPr="00084795" w14:paraId="0C23FB58" w14:textId="77777777">
        <w:trPr>
          <w:trHeight w:val="600"/>
        </w:trPr>
        <w:tc>
          <w:tcPr>
            <w:tcW w:w="4543" w:type="dxa"/>
            <w:tcBorders>
              <w:top w:val="single" w:sz="6" w:space="0" w:color="DDDDDD"/>
              <w:left w:val="single" w:sz="6" w:space="0" w:color="DDDDDD"/>
              <w:bottom w:val="single" w:sz="6" w:space="0" w:color="DDDDDD"/>
              <w:right w:val="single" w:sz="6" w:space="0" w:color="DDDDDD"/>
            </w:tcBorders>
          </w:tcPr>
          <w:p w14:paraId="34DB7C54" w14:textId="77777777" w:rsidR="00A14C5F" w:rsidRPr="00084795" w:rsidRDefault="00E061F5" w:rsidP="00DD6F49">
            <w:pPr>
              <w:pStyle w:val="MdTableCell"/>
              <w:jc w:val="center"/>
              <w:rPr>
                <w:sz w:val="28"/>
                <w:szCs w:val="28"/>
              </w:rPr>
            </w:pPr>
            <w:r w:rsidRPr="00084795">
              <w:rPr>
                <w:sz w:val="28"/>
                <w:szCs w:val="28"/>
              </w:rPr>
              <w:t>Statistical Package for the Social Sciences</w:t>
            </w:r>
          </w:p>
        </w:tc>
        <w:tc>
          <w:tcPr>
            <w:tcW w:w="3810" w:type="dxa"/>
            <w:tcBorders>
              <w:top w:val="single" w:sz="6" w:space="0" w:color="DDDDDD"/>
              <w:left w:val="single" w:sz="6" w:space="0" w:color="DDDDDD"/>
              <w:bottom w:val="single" w:sz="6" w:space="0" w:color="DDDDDD"/>
              <w:right w:val="single" w:sz="6" w:space="0" w:color="DDDDDD"/>
            </w:tcBorders>
          </w:tcPr>
          <w:p w14:paraId="633D60EE" w14:textId="77777777" w:rsidR="00A14C5F" w:rsidRPr="00084795" w:rsidRDefault="00E061F5" w:rsidP="00DD6F49">
            <w:pPr>
              <w:pStyle w:val="MdTableCell"/>
              <w:jc w:val="center"/>
              <w:rPr>
                <w:sz w:val="28"/>
                <w:szCs w:val="28"/>
              </w:rPr>
            </w:pPr>
            <w:r w:rsidRPr="00084795">
              <w:rPr>
                <w:sz w:val="28"/>
                <w:szCs w:val="28"/>
                <w:rtl/>
              </w:rPr>
              <w:t>الحزمة الإحصائية للعلوم الاجتماعية</w:t>
            </w:r>
          </w:p>
        </w:tc>
        <w:tc>
          <w:tcPr>
            <w:tcW w:w="1273" w:type="dxa"/>
            <w:tcBorders>
              <w:top w:val="single" w:sz="6" w:space="0" w:color="DDDDDD"/>
              <w:left w:val="single" w:sz="6" w:space="0" w:color="DDDDDD"/>
              <w:bottom w:val="single" w:sz="6" w:space="0" w:color="DDDDDD"/>
              <w:right w:val="single" w:sz="3" w:space="0" w:color="DDDDDD"/>
            </w:tcBorders>
          </w:tcPr>
          <w:p w14:paraId="44BC7010" w14:textId="77777777" w:rsidR="00A14C5F" w:rsidRPr="00084795" w:rsidRDefault="00E061F5" w:rsidP="00DD6F49">
            <w:pPr>
              <w:pStyle w:val="MdTableCell"/>
              <w:jc w:val="center"/>
              <w:rPr>
                <w:sz w:val="28"/>
                <w:szCs w:val="28"/>
              </w:rPr>
            </w:pPr>
            <w:r w:rsidRPr="00084795">
              <w:rPr>
                <w:sz w:val="28"/>
                <w:szCs w:val="28"/>
              </w:rPr>
              <w:t>SPSS</w:t>
            </w:r>
          </w:p>
        </w:tc>
      </w:tr>
    </w:tbl>
    <w:p w14:paraId="432847A5" w14:textId="77777777" w:rsidR="00B926FC" w:rsidRDefault="00B926FC" w:rsidP="00395B2E">
      <w:pPr>
        <w:bidi w:val="0"/>
        <w:spacing w:after="585"/>
        <w:jc w:val="left"/>
        <w:rPr>
          <w:rFonts w:asciiTheme="minorBidi" w:hAnsiTheme="minorBidi" w:cstheme="minorBidi"/>
        </w:rPr>
        <w:sectPr w:rsidR="00B926FC" w:rsidSect="00007CB3">
          <w:pgSz w:w="11918" w:h="16838"/>
          <w:pgMar w:top="1005" w:right="1056" w:bottom="1107" w:left="107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sectPr>
      </w:pPr>
    </w:p>
    <w:p w14:paraId="53B95A5B" w14:textId="77777777" w:rsidR="00905F89" w:rsidRDefault="00905F89" w:rsidP="00395B2E">
      <w:pPr>
        <w:spacing w:after="0"/>
        <w:ind w:left="78" w:hanging="10"/>
        <w:jc w:val="center"/>
        <w:rPr>
          <w:rFonts w:asciiTheme="minorBidi" w:hAnsiTheme="minorBidi" w:cstheme="minorBidi"/>
          <w:b/>
          <w:bCs/>
          <w:color w:val="333333"/>
          <w:sz w:val="48"/>
          <w:szCs w:val="48"/>
        </w:rPr>
      </w:pPr>
    </w:p>
    <w:p w14:paraId="34963FE6" w14:textId="7B4CFE01" w:rsidR="00395B2E" w:rsidRPr="00140967" w:rsidRDefault="00395B2E" w:rsidP="009406B8">
      <w:pPr>
        <w:pStyle w:val="MdHeading1"/>
        <w:bidi/>
        <w:jc w:val="center"/>
        <w:rPr>
          <w:rFonts w:cs="Simplified Arabic"/>
          <w:sz w:val="40"/>
          <w:szCs w:val="40"/>
          <w:rtl/>
        </w:rPr>
      </w:pPr>
      <w:bookmarkStart w:id="11" w:name="_Toc213182968"/>
      <w:bookmarkStart w:id="12" w:name="_Toc221307256"/>
      <w:r w:rsidRPr="00140967">
        <w:rPr>
          <w:rFonts w:cs="Simplified Arabic"/>
          <w:sz w:val="40"/>
          <w:szCs w:val="40"/>
          <w:rtl/>
        </w:rPr>
        <w:t>الفصل الأول: الإطار العام للبحث</w:t>
      </w:r>
      <w:bookmarkEnd w:id="11"/>
      <w:bookmarkEnd w:id="12"/>
    </w:p>
    <w:p w14:paraId="699B47BD" w14:textId="77777777" w:rsidR="00905F89" w:rsidRDefault="00905F89" w:rsidP="00905F89">
      <w:pPr>
        <w:bidi w:val="0"/>
        <w:spacing w:after="585"/>
        <w:jc w:val="center"/>
        <w:rPr>
          <w:rFonts w:asciiTheme="minorBidi" w:hAnsiTheme="minorBidi" w:cstheme="minorBidi"/>
          <w:rtl/>
        </w:rPr>
      </w:pPr>
    </w:p>
    <w:p w14:paraId="797A6499" w14:textId="2D39FB4E" w:rsidR="00A14C5F" w:rsidRPr="00084795" w:rsidRDefault="00E061F5" w:rsidP="009406B8">
      <w:pPr>
        <w:pStyle w:val="MdHeading1"/>
        <w:jc w:val="right"/>
      </w:pPr>
      <w:bookmarkStart w:id="13" w:name="_Toc213182969"/>
      <w:bookmarkStart w:id="14" w:name="_Toc221307257"/>
      <w:r w:rsidRPr="00140967">
        <w:rPr>
          <w:sz w:val="32"/>
          <w:szCs w:val="32"/>
        </w:rPr>
        <w:t xml:space="preserve">(Introduction) </w:t>
      </w:r>
      <w:r w:rsidRPr="00084795">
        <w:rPr>
          <w:rtl/>
        </w:rPr>
        <w:t>المقدمة</w:t>
      </w:r>
      <w:r w:rsidRPr="00084795">
        <w:t xml:space="preserve"> </w:t>
      </w:r>
      <w:r w:rsidR="00313263" w:rsidRPr="00084795">
        <w:t>1.1</w:t>
      </w:r>
      <w:bookmarkEnd w:id="13"/>
      <w:bookmarkEnd w:id="14"/>
    </w:p>
    <w:p w14:paraId="67723C04" w14:textId="70B2E752" w:rsidR="00A14C5F" w:rsidRPr="00084795" w:rsidRDefault="00A14C5F">
      <w:pPr>
        <w:bidi w:val="0"/>
        <w:spacing w:after="165"/>
        <w:ind w:left="61"/>
        <w:jc w:val="left"/>
        <w:rPr>
          <w:rFonts w:asciiTheme="minorBidi" w:hAnsiTheme="minorBidi" w:cstheme="minorBidi"/>
        </w:rPr>
      </w:pPr>
    </w:p>
    <w:p w14:paraId="1C09CDB6" w14:textId="5F27EEED" w:rsidR="00DD6F49" w:rsidRPr="002E6344" w:rsidRDefault="00DD6F49" w:rsidP="00DA5F89">
      <w:pPr>
        <w:spacing w:after="303"/>
        <w:ind w:left="78" w:hanging="10"/>
        <w:jc w:val="left"/>
        <w:rPr>
          <w:rFonts w:asciiTheme="minorBidi" w:hAnsiTheme="minorBidi" w:cs="Simplified Arabic"/>
          <w:color w:val="333333"/>
          <w:sz w:val="28"/>
          <w:szCs w:val="28"/>
          <w:rtl/>
        </w:rPr>
      </w:pPr>
      <w:r w:rsidRPr="002E6344">
        <w:rPr>
          <w:rFonts w:asciiTheme="minorBidi" w:hAnsiTheme="minorBidi" w:cs="Simplified Arabic"/>
          <w:color w:val="333333"/>
          <w:sz w:val="28"/>
          <w:szCs w:val="28"/>
          <w:rtl/>
        </w:rPr>
        <w:t>يشهد المشهد الاقتصادي العالمي تحولاً جذرياً، حيث لم يعد التركيز مقتصراً على تحقيق الأرباح فحسب، بل امتد ليشمل الالتزام بالمسؤولية الاجتماعية والأخلاقية تجاه المستهلكين والمجتمع ككل. وفي هذا السياق، برز مفهوم التسويق الأخلاقي (</w:t>
      </w:r>
      <w:r w:rsidRPr="002E6344">
        <w:rPr>
          <w:rFonts w:asciiTheme="minorBidi" w:hAnsiTheme="minorBidi" w:cs="Simplified Arabic"/>
          <w:color w:val="333333"/>
          <w:sz w:val="28"/>
          <w:szCs w:val="28"/>
        </w:rPr>
        <w:t>Ethical Marketing</w:t>
      </w:r>
      <w:r w:rsidRPr="002E6344">
        <w:rPr>
          <w:rFonts w:asciiTheme="minorBidi" w:hAnsiTheme="minorBidi" w:cs="Simplified Arabic"/>
          <w:color w:val="333333"/>
          <w:sz w:val="28"/>
          <w:szCs w:val="28"/>
          <w:rtl/>
        </w:rPr>
        <w:t>) كضرورة استراتيجية وليس مجرد خيار تكميلي. ويُعرف التسويق الأخلاقي بأنه مجموعة من المبادئ والقيم التي تحكم ممارسات التسويق، وتضمن أن تكون هذه الممارسات عادلة، شفافة، وصادقة، وتأخذ في الاعتبار مصالح جميع الأطراف المعنية، بما في ذلك المستهلكين، والموظفين، والمجتمع، والبيئة</w:t>
      </w:r>
      <w:r w:rsidRPr="002E6344">
        <w:rPr>
          <w:rFonts w:asciiTheme="minorBidi" w:hAnsiTheme="minorBidi" w:cs="Simplified Arabic" w:hint="cs"/>
          <w:color w:val="333333"/>
          <w:sz w:val="28"/>
          <w:szCs w:val="28"/>
          <w:rtl/>
        </w:rPr>
        <w:t>.</w:t>
      </w:r>
    </w:p>
    <w:p w14:paraId="0D808CFF" w14:textId="7F206904" w:rsidR="00DD6F49" w:rsidRPr="002E6344" w:rsidRDefault="00DD6F49" w:rsidP="00DA5F89">
      <w:pPr>
        <w:spacing w:after="303"/>
        <w:ind w:left="78" w:hanging="10"/>
        <w:jc w:val="left"/>
        <w:rPr>
          <w:rFonts w:asciiTheme="minorBidi" w:hAnsiTheme="minorBidi" w:cs="Simplified Arabic"/>
          <w:color w:val="333333"/>
          <w:sz w:val="28"/>
          <w:szCs w:val="28"/>
          <w:rtl/>
        </w:rPr>
      </w:pPr>
      <w:r w:rsidRPr="002E6344">
        <w:rPr>
          <w:rFonts w:asciiTheme="minorBidi" w:hAnsiTheme="minorBidi" w:cs="Simplified Arabic"/>
          <w:color w:val="333333"/>
          <w:sz w:val="28"/>
          <w:szCs w:val="28"/>
          <w:rtl/>
        </w:rPr>
        <w:t>تكتسب هذه الأهمية بعداً إضافياً في قطاع الأغذية والمشروبات، خاصة في بيئة سريعة النمو مثل المملكة العربية السعودية. فالمستهلك السعودي أصبح أكثر وعياً بالمعايير الصحية، ومصادر المنتجات، وممارسات الشركات المتعلقة بالاستدامة والشفافية. وتعد الثقة هي الركيزة الأساسية لأي علاقة تجارية مستدامة، حيث أن ثقة المستهلك في جودة المنتج، وسلامة المكونات، وصدق الإعلانات، هي التي تحدد قراره الشرائي وولائه للعلامة التجارية على المدى الطويل</w:t>
      </w:r>
      <w:r w:rsidRPr="002E6344">
        <w:rPr>
          <w:rFonts w:asciiTheme="minorBidi" w:hAnsiTheme="minorBidi" w:cs="Simplified Arabic" w:hint="cs"/>
          <w:color w:val="333333"/>
          <w:sz w:val="28"/>
          <w:szCs w:val="28"/>
          <w:rtl/>
        </w:rPr>
        <w:t>.</w:t>
      </w:r>
    </w:p>
    <w:p w14:paraId="423CE083" w14:textId="7524A3FA" w:rsidR="00905F89" w:rsidRPr="002E6344" w:rsidRDefault="00DD6F49" w:rsidP="00DA5F89">
      <w:pPr>
        <w:spacing w:after="303"/>
        <w:ind w:left="78" w:hanging="10"/>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يهدف هذا البحث إلى استكشاف وتحليل الدور المحوري الذي يلعبه التسويق الأخلاقي في بناء وتعزيز الثقة بين المستهلكين وشركات قطاع الأغذية والمشروبات في المملكة العربية السعودية. ومن خلال دراسة الممارسات التسويقية للشركات في هذا القطاع، يسعى البحث إلى تقديم إطار عمل يوضح كيف يمكن للالتزام الأخلاقي أن يتحول إلى ميزة تنافسية مستدامة.</w:t>
      </w:r>
    </w:p>
    <w:p w14:paraId="679A0D15" w14:textId="77777777" w:rsidR="00905F89" w:rsidRPr="002E6344" w:rsidRDefault="00905F89" w:rsidP="008E62FD">
      <w:pPr>
        <w:spacing w:after="303"/>
        <w:jc w:val="left"/>
        <w:rPr>
          <w:rFonts w:asciiTheme="minorBidi" w:hAnsiTheme="minorBidi" w:cs="Simplified Arabic"/>
          <w:color w:val="333333"/>
          <w:sz w:val="28"/>
          <w:szCs w:val="28"/>
        </w:rPr>
      </w:pPr>
    </w:p>
    <w:p w14:paraId="187AB808" w14:textId="77777777" w:rsidR="00905F89" w:rsidRPr="002E6344" w:rsidRDefault="00905F89" w:rsidP="00DA5F89">
      <w:pPr>
        <w:spacing w:after="303"/>
        <w:ind w:left="78" w:hanging="10"/>
        <w:jc w:val="left"/>
        <w:rPr>
          <w:rFonts w:asciiTheme="minorBidi" w:hAnsiTheme="minorBidi" w:cs="Simplified Arabic"/>
          <w:color w:val="333333"/>
          <w:sz w:val="28"/>
          <w:szCs w:val="28"/>
        </w:rPr>
      </w:pPr>
    </w:p>
    <w:p w14:paraId="45184459" w14:textId="77777777" w:rsidR="00DD6F49" w:rsidRPr="002E6344" w:rsidRDefault="00DD6F49" w:rsidP="00140967">
      <w:pPr>
        <w:spacing w:after="303"/>
        <w:jc w:val="left"/>
        <w:rPr>
          <w:rFonts w:asciiTheme="minorBidi" w:hAnsiTheme="minorBidi" w:cs="Simplified Arabic"/>
          <w:sz w:val="28"/>
          <w:szCs w:val="28"/>
        </w:rPr>
      </w:pPr>
    </w:p>
    <w:p w14:paraId="0AAC37FC" w14:textId="056E123B" w:rsidR="00A14C5F" w:rsidRPr="002E6344" w:rsidRDefault="00E061F5" w:rsidP="009406B8">
      <w:pPr>
        <w:pStyle w:val="MdHeading1"/>
        <w:jc w:val="right"/>
        <w:rPr>
          <w:rFonts w:cs="Simplified Arabic"/>
        </w:rPr>
      </w:pPr>
      <w:bookmarkStart w:id="15" w:name="_Toc213182970"/>
      <w:bookmarkStart w:id="16" w:name="_Toc221307258"/>
      <w:r w:rsidRPr="00140967">
        <w:rPr>
          <w:rFonts w:cs="Simplified Arabic"/>
          <w:sz w:val="32"/>
          <w:szCs w:val="32"/>
        </w:rPr>
        <w:t xml:space="preserve">(Research Problem) </w:t>
      </w:r>
      <w:r w:rsidRPr="002E6344">
        <w:rPr>
          <w:rFonts w:cs="Simplified Arabic"/>
          <w:rtl/>
        </w:rPr>
        <w:t>مشكلة البحث</w:t>
      </w:r>
      <w:r w:rsidRPr="002E6344">
        <w:rPr>
          <w:rFonts w:cs="Simplified Arabic"/>
        </w:rPr>
        <w:t xml:space="preserve"> .1.2</w:t>
      </w:r>
      <w:bookmarkEnd w:id="15"/>
      <w:bookmarkEnd w:id="16"/>
    </w:p>
    <w:p w14:paraId="0BEC7A1E" w14:textId="299622D4" w:rsidR="00A14C5F" w:rsidRPr="002E6344" w:rsidRDefault="00E061F5" w:rsidP="00313263">
      <w:pPr>
        <w:spacing w:before="165" w:after="223" w:line="321" w:lineRule="auto"/>
        <w:ind w:left="78" w:right="46" w:hanging="10"/>
        <w:jc w:val="left"/>
        <w:rPr>
          <w:rFonts w:asciiTheme="minorBidi" w:hAnsiTheme="minorBidi" w:cs="Simplified Arabic"/>
          <w:sz w:val="28"/>
          <w:szCs w:val="28"/>
        </w:rPr>
      </w:pPr>
      <w:r w:rsidRPr="002E6344">
        <w:rPr>
          <w:rFonts w:asciiTheme="minorBidi" w:hAnsiTheme="minorBidi" w:cs="Simplified Arabic"/>
          <w:color w:val="333333"/>
          <w:sz w:val="28"/>
          <w:szCs w:val="28"/>
          <w:rtl/>
        </w:rPr>
        <w:t xml:space="preserve">على الرغم من الأهمية المتزايدة للتسويق الأخلاقي، لا تزال هناك فجوة بين الممارسات الفعلية </w:t>
      </w:r>
      <w:r w:rsidR="00313263" w:rsidRPr="002E6344">
        <w:rPr>
          <w:rFonts w:asciiTheme="minorBidi" w:hAnsiTheme="minorBidi" w:cs="Simplified Arabic"/>
          <w:color w:val="333333"/>
          <w:sz w:val="28"/>
          <w:szCs w:val="28"/>
          <w:rtl/>
        </w:rPr>
        <w:t>للشركات وتوقعات</w:t>
      </w:r>
      <w:r w:rsidRPr="002E6344">
        <w:rPr>
          <w:rFonts w:asciiTheme="minorBidi" w:hAnsiTheme="minorBidi" w:cs="Simplified Arabic"/>
          <w:color w:val="333333"/>
          <w:sz w:val="28"/>
          <w:szCs w:val="28"/>
          <w:rtl/>
        </w:rPr>
        <w:t xml:space="preserve"> المستهلكين، خاصة في قطاع حساس كالأغذية والمشروبات. وتتمثل مشكلة البحث </w:t>
      </w:r>
      <w:r w:rsidR="00313263" w:rsidRPr="002E6344">
        <w:rPr>
          <w:rFonts w:asciiTheme="minorBidi" w:hAnsiTheme="minorBidi" w:cs="Simplified Arabic"/>
          <w:color w:val="333333"/>
          <w:sz w:val="28"/>
          <w:szCs w:val="28"/>
          <w:rtl/>
        </w:rPr>
        <w:t>الرئيسية في</w:t>
      </w:r>
      <w:r w:rsidRPr="002E6344">
        <w:rPr>
          <w:rFonts w:asciiTheme="minorBidi" w:hAnsiTheme="minorBidi" w:cs="Simplified Arabic"/>
          <w:color w:val="333333"/>
          <w:sz w:val="28"/>
          <w:szCs w:val="28"/>
          <w:rtl/>
        </w:rPr>
        <w:t xml:space="preserve"> التساؤل التالي:</w:t>
      </w:r>
    </w:p>
    <w:p w14:paraId="7392D518" w14:textId="77777777" w:rsidR="00313263" w:rsidRPr="00F11E0F" w:rsidRDefault="00E061F5" w:rsidP="00313263">
      <w:pPr>
        <w:spacing w:after="127" w:line="412" w:lineRule="auto"/>
        <w:ind w:left="77" w:right="46" w:hanging="10"/>
        <w:jc w:val="left"/>
        <w:rPr>
          <w:rFonts w:asciiTheme="minorBidi" w:hAnsiTheme="minorBidi" w:cs="Simplified Arabic"/>
          <w:color w:val="auto"/>
          <w:sz w:val="28"/>
          <w:szCs w:val="28"/>
        </w:rPr>
      </w:pPr>
      <w:r w:rsidRPr="00F11E0F">
        <w:rPr>
          <w:rFonts w:asciiTheme="minorBidi" w:hAnsiTheme="minorBidi" w:cs="Simplified Arabic"/>
          <w:b/>
          <w:bCs/>
          <w:color w:val="auto"/>
          <w:sz w:val="28"/>
          <w:szCs w:val="28"/>
          <w:rtl/>
        </w:rPr>
        <w:t xml:space="preserve">ما هو الدور الذي يلعبه التسويق الأخلاقي بأبعاده المختلفة في بناء وتعزيز ثقة المستهلكين </w:t>
      </w:r>
      <w:r w:rsidR="00313263" w:rsidRPr="00F11E0F">
        <w:rPr>
          <w:rFonts w:asciiTheme="minorBidi" w:hAnsiTheme="minorBidi" w:cs="Simplified Arabic"/>
          <w:b/>
          <w:bCs/>
          <w:color w:val="auto"/>
          <w:sz w:val="28"/>
          <w:szCs w:val="28"/>
          <w:rtl/>
        </w:rPr>
        <w:t>فشركات</w:t>
      </w:r>
      <w:r w:rsidRPr="00F11E0F">
        <w:rPr>
          <w:rFonts w:asciiTheme="minorBidi" w:hAnsiTheme="minorBidi" w:cs="Simplified Arabic"/>
          <w:b/>
          <w:bCs/>
          <w:color w:val="auto"/>
          <w:sz w:val="28"/>
          <w:szCs w:val="28"/>
          <w:rtl/>
        </w:rPr>
        <w:t xml:space="preserve"> قطاع الأغذية والمشروبات بالمملكة العربية </w:t>
      </w:r>
      <w:r w:rsidR="00313263" w:rsidRPr="00F11E0F">
        <w:rPr>
          <w:rFonts w:asciiTheme="minorBidi" w:hAnsiTheme="minorBidi" w:cs="Simplified Arabic"/>
          <w:b/>
          <w:bCs/>
          <w:color w:val="auto"/>
          <w:sz w:val="28"/>
          <w:szCs w:val="28"/>
          <w:rtl/>
        </w:rPr>
        <w:t>السعودية؟</w:t>
      </w:r>
      <w:r w:rsidR="00313263" w:rsidRPr="00F11E0F">
        <w:rPr>
          <w:rFonts w:asciiTheme="minorBidi" w:hAnsiTheme="minorBidi" w:cs="Simplified Arabic"/>
          <w:color w:val="auto"/>
          <w:sz w:val="28"/>
          <w:szCs w:val="28"/>
          <w:rtl/>
        </w:rPr>
        <w:t xml:space="preserve"> </w:t>
      </w:r>
    </w:p>
    <w:p w14:paraId="0A1593E3" w14:textId="7FC2E9DE" w:rsidR="00A14C5F" w:rsidRPr="002E6344" w:rsidRDefault="00313263" w:rsidP="00313263">
      <w:pPr>
        <w:spacing w:after="127" w:line="412" w:lineRule="auto"/>
        <w:ind w:left="77" w:right="46" w:hanging="10"/>
        <w:jc w:val="left"/>
        <w:rPr>
          <w:rFonts w:asciiTheme="minorBidi" w:hAnsiTheme="minorBidi" w:cs="Simplified Arabic"/>
          <w:sz w:val="28"/>
          <w:szCs w:val="28"/>
        </w:rPr>
      </w:pPr>
      <w:r w:rsidRPr="002E6344">
        <w:rPr>
          <w:rFonts w:asciiTheme="minorBidi" w:hAnsiTheme="minorBidi" w:cs="Simplified Arabic"/>
          <w:color w:val="333333"/>
          <w:sz w:val="28"/>
          <w:szCs w:val="28"/>
          <w:rtl/>
        </w:rPr>
        <w:t>ويتفرع من هذا التساؤل الرئيسي الأسئلة الفرعية التالية:</w:t>
      </w:r>
    </w:p>
    <w:p w14:paraId="78D72DC6" w14:textId="228D386C" w:rsidR="00A14C5F" w:rsidRPr="002E6344" w:rsidRDefault="00E061F5" w:rsidP="00313263">
      <w:pPr>
        <w:numPr>
          <w:ilvl w:val="0"/>
          <w:numId w:val="1"/>
        </w:numPr>
        <w:spacing w:after="108" w:line="318" w:lineRule="auto"/>
        <w:ind w:right="292" w:hanging="264"/>
        <w:jc w:val="left"/>
        <w:rPr>
          <w:rFonts w:asciiTheme="minorBidi" w:hAnsiTheme="minorBidi" w:cs="Simplified Arabic"/>
          <w:sz w:val="28"/>
          <w:szCs w:val="28"/>
        </w:rPr>
      </w:pPr>
      <w:r w:rsidRPr="002E6344">
        <w:rPr>
          <w:rFonts w:asciiTheme="minorBidi" w:hAnsiTheme="minorBidi" w:cs="Simplified Arabic"/>
          <w:color w:val="333333"/>
          <w:sz w:val="28"/>
          <w:szCs w:val="28"/>
          <w:rtl/>
        </w:rPr>
        <w:t>ما هو مستوى إدراك المستهلكين في المملكة العربية السعودية لممارسات التسويق الأخلاقي في</w:t>
      </w:r>
      <w:r w:rsidR="00313263" w:rsidRPr="002E6344">
        <w:rPr>
          <w:rFonts w:asciiTheme="minorBidi" w:hAnsiTheme="minorBidi" w:cs="Simplified Arabic"/>
          <w:color w:val="333333"/>
          <w:sz w:val="28"/>
          <w:szCs w:val="28"/>
        </w:rPr>
        <w:t xml:space="preserve"> </w:t>
      </w:r>
      <w:r w:rsidRPr="002E6344">
        <w:rPr>
          <w:rFonts w:asciiTheme="minorBidi" w:hAnsiTheme="minorBidi" w:cs="Simplified Arabic"/>
          <w:color w:val="333333"/>
          <w:sz w:val="28"/>
          <w:szCs w:val="28"/>
          <w:rtl/>
        </w:rPr>
        <w:t>قطاع الأغذية والمشروبات؟</w:t>
      </w:r>
    </w:p>
    <w:p w14:paraId="7203FB9D" w14:textId="6C8765F7" w:rsidR="00A14C5F" w:rsidRPr="002E6344" w:rsidRDefault="00E061F5" w:rsidP="00313263">
      <w:pPr>
        <w:numPr>
          <w:ilvl w:val="0"/>
          <w:numId w:val="1"/>
        </w:numPr>
        <w:spacing w:after="47" w:line="369" w:lineRule="auto"/>
        <w:ind w:right="292" w:hanging="264"/>
        <w:jc w:val="left"/>
        <w:rPr>
          <w:rFonts w:asciiTheme="minorBidi" w:hAnsiTheme="minorBidi" w:cs="Simplified Arabic"/>
          <w:sz w:val="28"/>
          <w:szCs w:val="28"/>
        </w:rPr>
      </w:pPr>
      <w:r w:rsidRPr="002E6344">
        <w:rPr>
          <w:rFonts w:asciiTheme="minorBidi" w:hAnsiTheme="minorBidi" w:cs="Simplified Arabic"/>
          <w:color w:val="333333"/>
          <w:sz w:val="28"/>
          <w:szCs w:val="28"/>
          <w:rtl/>
        </w:rPr>
        <w:t xml:space="preserve">ما هي أبعاد التسويق الأخلاقي (مثل الشفافية، الصدق في الإعلان، المسؤولية الاجتماعية) </w:t>
      </w:r>
      <w:r w:rsidR="00313263" w:rsidRPr="002E6344">
        <w:rPr>
          <w:rFonts w:asciiTheme="minorBidi" w:hAnsiTheme="minorBidi" w:cs="Simplified Arabic"/>
          <w:color w:val="333333"/>
          <w:sz w:val="28"/>
          <w:szCs w:val="28"/>
          <w:rtl/>
        </w:rPr>
        <w:t>الأكثر تأثيرا</w:t>
      </w:r>
      <w:r w:rsidRPr="002E6344">
        <w:rPr>
          <w:rFonts w:asciiTheme="minorBidi" w:hAnsiTheme="minorBidi" w:cs="Simplified Arabic"/>
          <w:color w:val="333333"/>
          <w:sz w:val="28"/>
          <w:szCs w:val="28"/>
          <w:rtl/>
        </w:rPr>
        <w:t xml:space="preserve"> في بناء ثقة المستهلك؟</w:t>
      </w:r>
    </w:p>
    <w:p w14:paraId="1DD8AB73" w14:textId="77777777" w:rsidR="00A14C5F" w:rsidRPr="002E6344" w:rsidRDefault="00E061F5" w:rsidP="00313263">
      <w:pPr>
        <w:numPr>
          <w:ilvl w:val="0"/>
          <w:numId w:val="1"/>
        </w:numPr>
        <w:spacing w:after="194"/>
        <w:ind w:right="292" w:hanging="264"/>
        <w:jc w:val="left"/>
        <w:rPr>
          <w:rFonts w:asciiTheme="minorBidi" w:hAnsiTheme="minorBidi" w:cs="Simplified Arabic"/>
          <w:sz w:val="28"/>
          <w:szCs w:val="28"/>
        </w:rPr>
      </w:pPr>
      <w:r w:rsidRPr="002E6344">
        <w:rPr>
          <w:rFonts w:asciiTheme="minorBidi" w:hAnsiTheme="minorBidi" w:cs="Simplified Arabic"/>
          <w:color w:val="333333"/>
          <w:sz w:val="28"/>
          <w:szCs w:val="28"/>
          <w:rtl/>
        </w:rPr>
        <w:t>ما هو مستوى ثقة المستهلكين الحالي في شركات الأغذية والمشروبات السعودية؟</w:t>
      </w:r>
    </w:p>
    <w:p w14:paraId="1C362688" w14:textId="66933266" w:rsidR="00A14C5F" w:rsidRPr="002E6344" w:rsidRDefault="00E061F5" w:rsidP="00313263">
      <w:pPr>
        <w:numPr>
          <w:ilvl w:val="0"/>
          <w:numId w:val="1"/>
        </w:numPr>
        <w:spacing w:after="727" w:line="318" w:lineRule="auto"/>
        <w:ind w:right="292" w:hanging="264"/>
        <w:jc w:val="left"/>
        <w:rPr>
          <w:rFonts w:asciiTheme="minorBidi" w:hAnsiTheme="minorBidi" w:cs="Simplified Arabic"/>
          <w:sz w:val="28"/>
          <w:szCs w:val="28"/>
        </w:rPr>
      </w:pPr>
      <w:r w:rsidRPr="002E6344">
        <w:rPr>
          <w:rFonts w:asciiTheme="minorBidi" w:hAnsiTheme="minorBidi" w:cs="Simplified Arabic"/>
          <w:color w:val="333333"/>
          <w:sz w:val="28"/>
          <w:szCs w:val="28"/>
          <w:rtl/>
        </w:rPr>
        <w:t xml:space="preserve">هل توجد فروق ذات دلالة إحصائية في إدراك المستهلكين لدور التسويق الأخلاقي تعزى </w:t>
      </w:r>
      <w:r w:rsidR="00313263" w:rsidRPr="002E6344">
        <w:rPr>
          <w:rFonts w:asciiTheme="minorBidi" w:hAnsiTheme="minorBidi" w:cs="Simplified Arabic"/>
          <w:color w:val="333333"/>
          <w:sz w:val="28"/>
          <w:szCs w:val="28"/>
          <w:rtl/>
        </w:rPr>
        <w:t>للمتغيرات الديموغرافية</w:t>
      </w:r>
      <w:r w:rsidRPr="002E6344">
        <w:rPr>
          <w:rFonts w:asciiTheme="minorBidi" w:hAnsiTheme="minorBidi" w:cs="Simplified Arabic"/>
          <w:color w:val="333333"/>
          <w:sz w:val="28"/>
          <w:szCs w:val="28"/>
          <w:rtl/>
        </w:rPr>
        <w:t xml:space="preserve"> (مثل العمر، الدخل، التعليم)؟</w:t>
      </w:r>
    </w:p>
    <w:p w14:paraId="6470FB62" w14:textId="3801549D" w:rsidR="00A14C5F" w:rsidRPr="002E6344" w:rsidRDefault="00E061F5" w:rsidP="009406B8">
      <w:pPr>
        <w:pStyle w:val="MdHeading1"/>
        <w:jc w:val="right"/>
        <w:rPr>
          <w:rFonts w:cs="Simplified Arabic"/>
        </w:rPr>
      </w:pPr>
      <w:bookmarkStart w:id="17" w:name="_Toc213182971"/>
      <w:bookmarkStart w:id="18" w:name="_Toc221307259"/>
      <w:r w:rsidRPr="00140967">
        <w:rPr>
          <w:rFonts w:cs="Simplified Arabic"/>
          <w:sz w:val="32"/>
          <w:szCs w:val="32"/>
        </w:rPr>
        <w:t xml:space="preserve">(Research Objectives) </w:t>
      </w:r>
      <w:r w:rsidRPr="002E6344">
        <w:rPr>
          <w:rFonts w:cs="Simplified Arabic"/>
          <w:rtl/>
        </w:rPr>
        <w:t>أه</w:t>
      </w:r>
      <w:r w:rsidRPr="00140967">
        <w:rPr>
          <w:rFonts w:cs="Simplified Arabic"/>
          <w:rtl/>
        </w:rPr>
        <w:t>داف البحث</w:t>
      </w:r>
      <w:r w:rsidRPr="00140967">
        <w:rPr>
          <w:rFonts w:cs="Simplified Arabic"/>
        </w:rPr>
        <w:t xml:space="preserve"> </w:t>
      </w:r>
      <w:r w:rsidRPr="002E6344">
        <w:rPr>
          <w:rFonts w:cs="Simplified Arabic"/>
        </w:rPr>
        <w:t>.1.3</w:t>
      </w:r>
      <w:bookmarkEnd w:id="17"/>
      <w:bookmarkEnd w:id="18"/>
    </w:p>
    <w:p w14:paraId="5D68BF7B" w14:textId="77777777" w:rsidR="00A14C5F" w:rsidRPr="002E6344" w:rsidRDefault="00E061F5">
      <w:pPr>
        <w:spacing w:before="165" w:after="303"/>
        <w:ind w:left="78" w:hanging="10"/>
        <w:jc w:val="left"/>
        <w:rPr>
          <w:rFonts w:asciiTheme="minorBidi" w:hAnsiTheme="minorBidi" w:cs="Simplified Arabic"/>
          <w:sz w:val="32"/>
          <w:szCs w:val="32"/>
        </w:rPr>
      </w:pPr>
      <w:r w:rsidRPr="002E6344">
        <w:rPr>
          <w:rFonts w:asciiTheme="minorBidi" w:hAnsiTheme="minorBidi" w:cs="Simplified Arabic"/>
          <w:color w:val="333333"/>
          <w:sz w:val="32"/>
          <w:szCs w:val="32"/>
          <w:rtl/>
        </w:rPr>
        <w:t>يسعى البحث إلى تحقيق الأهداف التالية:</w:t>
      </w:r>
    </w:p>
    <w:p w14:paraId="1686CC92" w14:textId="77777777" w:rsidR="00A14C5F" w:rsidRPr="002E6344" w:rsidRDefault="00E061F5" w:rsidP="00313263">
      <w:pPr>
        <w:numPr>
          <w:ilvl w:val="0"/>
          <w:numId w:val="2"/>
        </w:numPr>
        <w:spacing w:after="179"/>
        <w:ind w:right="860" w:hanging="264"/>
        <w:jc w:val="left"/>
        <w:rPr>
          <w:rFonts w:asciiTheme="minorBidi" w:hAnsiTheme="minorBidi" w:cs="Simplified Arabic"/>
          <w:sz w:val="28"/>
          <w:szCs w:val="28"/>
        </w:rPr>
      </w:pPr>
      <w:r w:rsidRPr="002E6344">
        <w:rPr>
          <w:rFonts w:asciiTheme="minorBidi" w:hAnsiTheme="minorBidi" w:cs="Simplified Arabic"/>
          <w:color w:val="333333"/>
          <w:sz w:val="28"/>
          <w:szCs w:val="28"/>
          <w:rtl/>
        </w:rPr>
        <w:t>تحديد الإطار المفاهيمي للتسويق الأخلاقي وثقة المستهلك في الأدبيات الإدارية.</w:t>
      </w:r>
    </w:p>
    <w:p w14:paraId="4C62AC52" w14:textId="5C732C10" w:rsidR="00A14C5F" w:rsidRPr="002E6344" w:rsidRDefault="00E061F5" w:rsidP="00313263">
      <w:pPr>
        <w:numPr>
          <w:ilvl w:val="0"/>
          <w:numId w:val="2"/>
        </w:numPr>
        <w:spacing w:after="108" w:line="318" w:lineRule="auto"/>
        <w:ind w:right="860" w:hanging="264"/>
        <w:jc w:val="left"/>
        <w:rPr>
          <w:rFonts w:asciiTheme="minorBidi" w:hAnsiTheme="minorBidi" w:cs="Simplified Arabic"/>
          <w:sz w:val="28"/>
          <w:szCs w:val="28"/>
        </w:rPr>
      </w:pPr>
      <w:r w:rsidRPr="002E6344">
        <w:rPr>
          <w:rFonts w:asciiTheme="minorBidi" w:hAnsiTheme="minorBidi" w:cs="Simplified Arabic"/>
          <w:color w:val="333333"/>
          <w:sz w:val="28"/>
          <w:szCs w:val="28"/>
          <w:rtl/>
        </w:rPr>
        <w:lastRenderedPageBreak/>
        <w:t xml:space="preserve">قياس مستوى إدراك المستهلكين السعوديين لممارسات التسويق الأخلاقي في قطاع </w:t>
      </w:r>
      <w:r w:rsidR="00313263" w:rsidRPr="002E6344">
        <w:rPr>
          <w:rFonts w:asciiTheme="minorBidi" w:hAnsiTheme="minorBidi" w:cs="Simplified Arabic"/>
          <w:color w:val="333333"/>
          <w:sz w:val="28"/>
          <w:szCs w:val="28"/>
          <w:rtl/>
        </w:rPr>
        <w:t>الأغذية المشروبات</w:t>
      </w:r>
      <w:r w:rsidRPr="002E6344">
        <w:rPr>
          <w:rFonts w:asciiTheme="minorBidi" w:hAnsiTheme="minorBidi" w:cs="Simplified Arabic"/>
          <w:color w:val="333333"/>
          <w:sz w:val="28"/>
          <w:szCs w:val="28"/>
          <w:rtl/>
        </w:rPr>
        <w:t>.</w:t>
      </w:r>
    </w:p>
    <w:p w14:paraId="007990DF" w14:textId="77777777" w:rsidR="00A14C5F" w:rsidRPr="002E6344" w:rsidRDefault="00E061F5" w:rsidP="00313263">
      <w:pPr>
        <w:numPr>
          <w:ilvl w:val="0"/>
          <w:numId w:val="2"/>
        </w:numPr>
        <w:spacing w:after="194"/>
        <w:ind w:right="860" w:hanging="264"/>
        <w:jc w:val="left"/>
        <w:rPr>
          <w:rFonts w:asciiTheme="minorBidi" w:hAnsiTheme="minorBidi" w:cs="Simplified Arabic"/>
          <w:sz w:val="28"/>
          <w:szCs w:val="28"/>
        </w:rPr>
      </w:pPr>
      <w:r w:rsidRPr="002E6344">
        <w:rPr>
          <w:rFonts w:asciiTheme="minorBidi" w:hAnsiTheme="minorBidi" w:cs="Simplified Arabic"/>
          <w:color w:val="333333"/>
          <w:sz w:val="28"/>
          <w:szCs w:val="28"/>
          <w:rtl/>
        </w:rPr>
        <w:t>تحديد وتحليل أبعاد التسويق الأخلاقي التي تؤثر بشكل مباشر وإيجابي على ثقة المستهلك.</w:t>
      </w:r>
    </w:p>
    <w:p w14:paraId="52B76EA3" w14:textId="4B64BF73" w:rsidR="00A14C5F" w:rsidRPr="002E6344" w:rsidRDefault="00E061F5" w:rsidP="00905F89">
      <w:pPr>
        <w:spacing w:after="707" w:line="318" w:lineRule="auto"/>
        <w:ind w:left="55" w:right="860"/>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 xml:space="preserve">تقديم مجموعة من التوصيات والمقترحات لشركات الأغذية والمشروبات لتعزيز </w:t>
      </w:r>
      <w:r w:rsidR="00313263" w:rsidRPr="002E6344">
        <w:rPr>
          <w:rFonts w:asciiTheme="minorBidi" w:hAnsiTheme="minorBidi" w:cs="Simplified Arabic"/>
          <w:color w:val="333333"/>
          <w:sz w:val="28"/>
          <w:szCs w:val="28"/>
          <w:rtl/>
        </w:rPr>
        <w:t>ممارساتها التسويقية</w:t>
      </w:r>
      <w:r w:rsidRPr="002E6344">
        <w:rPr>
          <w:rFonts w:asciiTheme="minorBidi" w:hAnsiTheme="minorBidi" w:cs="Simplified Arabic"/>
          <w:color w:val="333333"/>
          <w:sz w:val="28"/>
          <w:szCs w:val="28"/>
          <w:rtl/>
        </w:rPr>
        <w:t xml:space="preserve"> الأخلاقية وبالتالي بناء ثقة مستدامة مع المستهلكين.</w:t>
      </w:r>
    </w:p>
    <w:p w14:paraId="20F0F569" w14:textId="77777777" w:rsidR="00905F89" w:rsidRPr="002E6344" w:rsidRDefault="00905F89" w:rsidP="00F47BCB">
      <w:pPr>
        <w:spacing w:after="707" w:line="318" w:lineRule="auto"/>
        <w:ind w:right="860"/>
        <w:jc w:val="left"/>
        <w:rPr>
          <w:rFonts w:asciiTheme="minorBidi" w:hAnsiTheme="minorBidi" w:cs="Simplified Arabic"/>
          <w:sz w:val="28"/>
          <w:szCs w:val="28"/>
        </w:rPr>
      </w:pPr>
    </w:p>
    <w:p w14:paraId="621C42D3" w14:textId="73116EDF" w:rsidR="00A14C5F" w:rsidRPr="002E6344" w:rsidRDefault="00E061F5" w:rsidP="009406B8">
      <w:pPr>
        <w:pStyle w:val="MdHeading1"/>
        <w:jc w:val="right"/>
        <w:rPr>
          <w:rFonts w:cs="Simplified Arabic"/>
        </w:rPr>
      </w:pPr>
      <w:bookmarkStart w:id="19" w:name="_Toc213182972"/>
      <w:bookmarkStart w:id="20" w:name="_Toc221307260"/>
      <w:r w:rsidRPr="002E6344">
        <w:rPr>
          <w:rFonts w:cs="Simplified Arabic"/>
        </w:rPr>
        <w:t>(</w:t>
      </w:r>
      <w:r w:rsidRPr="00140967">
        <w:rPr>
          <w:rFonts w:cs="Simplified Arabic"/>
          <w:sz w:val="32"/>
          <w:szCs w:val="32"/>
        </w:rPr>
        <w:t xml:space="preserve">Research Hypotheses) </w:t>
      </w:r>
      <w:r w:rsidRPr="002E6344">
        <w:rPr>
          <w:rFonts w:cs="Simplified Arabic"/>
          <w:rtl/>
        </w:rPr>
        <w:t>فرضيات البحث</w:t>
      </w:r>
      <w:r w:rsidRPr="002E6344">
        <w:rPr>
          <w:rFonts w:cs="Simplified Arabic"/>
        </w:rPr>
        <w:t xml:space="preserve"> .1.4</w:t>
      </w:r>
      <w:bookmarkEnd w:id="19"/>
      <w:bookmarkEnd w:id="20"/>
    </w:p>
    <w:p w14:paraId="713C7543" w14:textId="77777777" w:rsidR="00A14C5F" w:rsidRPr="002E6344" w:rsidRDefault="00E061F5" w:rsidP="00313263">
      <w:pPr>
        <w:spacing w:before="165" w:after="303"/>
        <w:ind w:left="78" w:hanging="10"/>
        <w:jc w:val="left"/>
        <w:rPr>
          <w:rFonts w:asciiTheme="minorBidi" w:hAnsiTheme="minorBidi" w:cs="Simplified Arabic"/>
          <w:sz w:val="32"/>
          <w:szCs w:val="32"/>
        </w:rPr>
      </w:pPr>
      <w:r w:rsidRPr="002E6344">
        <w:rPr>
          <w:rFonts w:asciiTheme="minorBidi" w:hAnsiTheme="minorBidi" w:cs="Simplified Arabic"/>
          <w:color w:val="333333"/>
          <w:sz w:val="32"/>
          <w:szCs w:val="32"/>
          <w:rtl/>
        </w:rPr>
        <w:t>بناءً على مشكلة وأهداف البحث، تم صياغة الفرضية الرئيسية التالية:</w:t>
      </w:r>
    </w:p>
    <w:p w14:paraId="376B78A9" w14:textId="61394C66" w:rsidR="00A14C5F" w:rsidRPr="002E6344" w:rsidRDefault="00E061F5" w:rsidP="00313263">
      <w:pPr>
        <w:spacing w:after="108" w:line="318" w:lineRule="auto"/>
        <w:ind w:left="65" w:right="62" w:hanging="10"/>
        <w:jc w:val="left"/>
        <w:rPr>
          <w:rFonts w:asciiTheme="minorBidi" w:hAnsiTheme="minorBidi" w:cs="Simplified Arabic"/>
        </w:rPr>
      </w:pPr>
      <w:r w:rsidRPr="002E6344">
        <w:rPr>
          <w:rFonts w:asciiTheme="minorBidi" w:hAnsiTheme="minorBidi" w:cs="Simplified Arabic"/>
          <w:b/>
          <w:bCs/>
          <w:color w:val="333333"/>
          <w:sz w:val="28"/>
          <w:szCs w:val="28"/>
          <w:rtl/>
        </w:rPr>
        <w:t>الفرضية الرئيسية (</w:t>
      </w:r>
      <w:r w:rsidRPr="002E6344">
        <w:rPr>
          <w:rFonts w:asciiTheme="minorBidi" w:hAnsiTheme="minorBidi" w:cs="Simplified Arabic"/>
          <w:b/>
          <w:bCs/>
          <w:color w:val="333333"/>
          <w:sz w:val="28"/>
          <w:szCs w:val="28"/>
        </w:rPr>
        <w:t>0</w:t>
      </w:r>
      <w:r w:rsidRPr="002E6344">
        <w:rPr>
          <w:rFonts w:asciiTheme="minorBidi" w:hAnsiTheme="minorBidi" w:cs="Simplified Arabic"/>
          <w:b/>
          <w:color w:val="333333"/>
          <w:sz w:val="28"/>
          <w:szCs w:val="28"/>
        </w:rPr>
        <w:t>H</w:t>
      </w:r>
      <w:r w:rsidRPr="002E6344">
        <w:rPr>
          <w:rFonts w:asciiTheme="minorBidi" w:hAnsiTheme="minorBidi" w:cs="Simplified Arabic"/>
          <w:b/>
          <w:bCs/>
          <w:color w:val="333333"/>
          <w:sz w:val="28"/>
          <w:szCs w:val="28"/>
          <w:rtl/>
        </w:rPr>
        <w:t>):</w:t>
      </w:r>
      <w:r w:rsidRPr="002E6344">
        <w:rPr>
          <w:rFonts w:asciiTheme="minorBidi" w:hAnsiTheme="minorBidi" w:cs="Simplified Arabic"/>
          <w:color w:val="333333"/>
          <w:sz w:val="24"/>
          <w:rtl/>
        </w:rPr>
        <w:t xml:space="preserve"> يوجد تأثير ذو دلالة إحصائية إيجابي للتسويق الأخلاقي بأبعاده المختلفة </w:t>
      </w:r>
      <w:r w:rsidR="00313263" w:rsidRPr="002E6344">
        <w:rPr>
          <w:rFonts w:asciiTheme="minorBidi" w:hAnsiTheme="minorBidi" w:cs="Simplified Arabic"/>
          <w:color w:val="333333"/>
          <w:sz w:val="24"/>
          <w:rtl/>
        </w:rPr>
        <w:t>على بناء</w:t>
      </w:r>
      <w:r w:rsidRPr="002E6344">
        <w:rPr>
          <w:rFonts w:asciiTheme="minorBidi" w:hAnsiTheme="minorBidi" w:cs="Simplified Arabic"/>
          <w:color w:val="333333"/>
          <w:sz w:val="24"/>
          <w:rtl/>
        </w:rPr>
        <w:t xml:space="preserve"> ثقة المستهلكين في شركات قطاع الأغذية والمشروبات بالمملكة العربية السعودية.</w:t>
      </w:r>
    </w:p>
    <w:p w14:paraId="3100C5D6" w14:textId="77777777" w:rsidR="00A14C5F" w:rsidRPr="002E6344" w:rsidRDefault="00E061F5" w:rsidP="00313263">
      <w:pPr>
        <w:spacing w:after="303"/>
        <w:ind w:left="78" w:hanging="10"/>
        <w:jc w:val="left"/>
        <w:rPr>
          <w:rFonts w:asciiTheme="minorBidi" w:hAnsiTheme="minorBidi" w:cs="Simplified Arabic"/>
        </w:rPr>
      </w:pPr>
      <w:r w:rsidRPr="002E6344">
        <w:rPr>
          <w:rFonts w:asciiTheme="minorBidi" w:hAnsiTheme="minorBidi" w:cs="Simplified Arabic"/>
          <w:color w:val="333333"/>
          <w:sz w:val="24"/>
          <w:rtl/>
        </w:rPr>
        <w:t>وتتفرع منها الفرضيات الفرعية التالية:</w:t>
      </w:r>
    </w:p>
    <w:p w14:paraId="05B25F70" w14:textId="77777777" w:rsidR="00A14C5F" w:rsidRPr="002E6344" w:rsidRDefault="00E061F5" w:rsidP="00313263">
      <w:pPr>
        <w:spacing w:after="180"/>
        <w:ind w:left="257" w:right="1774" w:hanging="10"/>
        <w:jc w:val="left"/>
        <w:rPr>
          <w:rFonts w:asciiTheme="minorBidi" w:hAnsiTheme="minorBidi" w:cs="Simplified Arabic"/>
        </w:rPr>
      </w:pPr>
      <w:r w:rsidRPr="002E6344">
        <w:rPr>
          <w:rFonts w:asciiTheme="minorBidi" w:hAnsiTheme="minorBidi" w:cs="Simplified Arabic"/>
          <w:noProof/>
        </w:rPr>
        <mc:AlternateContent>
          <mc:Choice Requires="wpg">
            <w:drawing>
              <wp:anchor distT="0" distB="0" distL="114300" distR="114300" simplePos="0" relativeHeight="251662336" behindDoc="0" locked="0" layoutInCell="1" allowOverlap="1" wp14:anchorId="2F5A91DE" wp14:editId="409AC3B2">
                <wp:simplePos x="0" y="0"/>
                <wp:positionH relativeFrom="column">
                  <wp:posOffset>5991938</wp:posOffset>
                </wp:positionH>
                <wp:positionV relativeFrom="paragraph">
                  <wp:posOffset>113258</wp:posOffset>
                </wp:positionV>
                <wp:extent cx="66673" cy="704831"/>
                <wp:effectExtent l="0" t="0" r="0" b="0"/>
                <wp:wrapSquare wrapText="bothSides"/>
                <wp:docPr id="201232" name="Group 201232"/>
                <wp:cNvGraphicFramePr/>
                <a:graphic xmlns:a="http://schemas.openxmlformats.org/drawingml/2006/main">
                  <a:graphicData uri="http://schemas.microsoft.com/office/word/2010/wordprocessingGroup">
                    <wpg:wgp>
                      <wpg:cNvGrpSpPr/>
                      <wpg:grpSpPr>
                        <a:xfrm>
                          <a:off x="0" y="0"/>
                          <a:ext cx="66673" cy="704831"/>
                          <a:chOff x="0" y="0"/>
                          <a:chExt cx="66673" cy="704831"/>
                        </a:xfrm>
                      </wpg:grpSpPr>
                      <wps:wsp>
                        <wps:cNvPr id="7598" name="Shape 7598"/>
                        <wps:cNvSpPr/>
                        <wps:spPr>
                          <a:xfrm>
                            <a:off x="0" y="0"/>
                            <a:ext cx="66673" cy="66675"/>
                          </a:xfrm>
                          <a:custGeom>
                            <a:avLst/>
                            <a:gdLst/>
                            <a:ahLst/>
                            <a:cxnLst/>
                            <a:rect l="0" t="0" r="0" b="0"/>
                            <a:pathLst>
                              <a:path w="66673" h="66675">
                                <a:moveTo>
                                  <a:pt x="33337" y="0"/>
                                </a:moveTo>
                                <a:cubicBezTo>
                                  <a:pt x="37757" y="0"/>
                                  <a:pt x="42010" y="850"/>
                                  <a:pt x="46094" y="2536"/>
                                </a:cubicBezTo>
                                <a:cubicBezTo>
                                  <a:pt x="50178" y="4223"/>
                                  <a:pt x="53784" y="6635"/>
                                  <a:pt x="56910" y="9761"/>
                                </a:cubicBezTo>
                                <a:cubicBezTo>
                                  <a:pt x="60035" y="12886"/>
                                  <a:pt x="62443" y="16489"/>
                                  <a:pt x="64136" y="20569"/>
                                </a:cubicBezTo>
                                <a:cubicBezTo>
                                  <a:pt x="65827" y="24662"/>
                                  <a:pt x="66673" y="28916"/>
                                  <a:pt x="66673" y="33338"/>
                                </a:cubicBezTo>
                                <a:cubicBezTo>
                                  <a:pt x="66673" y="37753"/>
                                  <a:pt x="65827" y="42001"/>
                                  <a:pt x="64136" y="46087"/>
                                </a:cubicBezTo>
                                <a:cubicBezTo>
                                  <a:pt x="62443" y="50161"/>
                                  <a:pt x="60035" y="53770"/>
                                  <a:pt x="56910" y="56902"/>
                                </a:cubicBezTo>
                                <a:cubicBezTo>
                                  <a:pt x="53784" y="60021"/>
                                  <a:pt x="50178" y="62433"/>
                                  <a:pt x="46094" y="64126"/>
                                </a:cubicBezTo>
                                <a:cubicBezTo>
                                  <a:pt x="42010" y="65819"/>
                                  <a:pt x="37757" y="66669"/>
                                  <a:pt x="33337" y="66675"/>
                                </a:cubicBezTo>
                                <a:cubicBezTo>
                                  <a:pt x="28916" y="66669"/>
                                  <a:pt x="24663" y="65819"/>
                                  <a:pt x="20579" y="64126"/>
                                </a:cubicBezTo>
                                <a:cubicBezTo>
                                  <a:pt x="16495" y="62433"/>
                                  <a:pt x="12890" y="60021"/>
                                  <a:pt x="9764" y="56902"/>
                                </a:cubicBezTo>
                                <a:cubicBezTo>
                                  <a:pt x="6638" y="53770"/>
                                  <a:pt x="4229" y="50161"/>
                                  <a:pt x="2537" y="46087"/>
                                </a:cubicBezTo>
                                <a:cubicBezTo>
                                  <a:pt x="846" y="42001"/>
                                  <a:pt x="0" y="37753"/>
                                  <a:pt x="0" y="33338"/>
                                </a:cubicBezTo>
                                <a:cubicBezTo>
                                  <a:pt x="0" y="28916"/>
                                  <a:pt x="846" y="24662"/>
                                  <a:pt x="2537" y="20569"/>
                                </a:cubicBezTo>
                                <a:cubicBezTo>
                                  <a:pt x="4229" y="16489"/>
                                  <a:pt x="6638" y="12886"/>
                                  <a:pt x="9764" y="9761"/>
                                </a:cubicBezTo>
                                <a:cubicBezTo>
                                  <a:pt x="12890" y="6635"/>
                                  <a:pt x="16495" y="4223"/>
                                  <a:pt x="20579" y="2536"/>
                                </a:cubicBezTo>
                                <a:cubicBezTo>
                                  <a:pt x="24663" y="850"/>
                                  <a:pt x="28916" y="0"/>
                                  <a:pt x="33337" y="0"/>
                                </a:cubicBezTo>
                                <a:close/>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7671" name="Shape 7671"/>
                        <wps:cNvSpPr/>
                        <wps:spPr>
                          <a:xfrm>
                            <a:off x="0" y="314319"/>
                            <a:ext cx="66673" cy="66675"/>
                          </a:xfrm>
                          <a:custGeom>
                            <a:avLst/>
                            <a:gdLst/>
                            <a:ahLst/>
                            <a:cxnLst/>
                            <a:rect l="0" t="0" r="0" b="0"/>
                            <a:pathLst>
                              <a:path w="66673" h="66675">
                                <a:moveTo>
                                  <a:pt x="33337" y="0"/>
                                </a:moveTo>
                                <a:cubicBezTo>
                                  <a:pt x="37757" y="0"/>
                                  <a:pt x="42010" y="843"/>
                                  <a:pt x="46094" y="2524"/>
                                </a:cubicBezTo>
                                <a:cubicBezTo>
                                  <a:pt x="50178" y="4223"/>
                                  <a:pt x="53784" y="6629"/>
                                  <a:pt x="56910" y="9754"/>
                                </a:cubicBezTo>
                                <a:cubicBezTo>
                                  <a:pt x="60035" y="12880"/>
                                  <a:pt x="62443" y="16483"/>
                                  <a:pt x="64136" y="20569"/>
                                </a:cubicBezTo>
                                <a:cubicBezTo>
                                  <a:pt x="65827" y="24656"/>
                                  <a:pt x="66673" y="28916"/>
                                  <a:pt x="66673" y="33338"/>
                                </a:cubicBezTo>
                                <a:cubicBezTo>
                                  <a:pt x="66673" y="37753"/>
                                  <a:pt x="65827" y="42001"/>
                                  <a:pt x="64136" y="46087"/>
                                </a:cubicBezTo>
                                <a:cubicBezTo>
                                  <a:pt x="62443" y="50174"/>
                                  <a:pt x="60035" y="53777"/>
                                  <a:pt x="56910" y="56908"/>
                                </a:cubicBezTo>
                                <a:cubicBezTo>
                                  <a:pt x="53784" y="60027"/>
                                  <a:pt x="50178" y="62433"/>
                                  <a:pt x="46094" y="64126"/>
                                </a:cubicBezTo>
                                <a:cubicBezTo>
                                  <a:pt x="42010" y="65819"/>
                                  <a:pt x="37757" y="66669"/>
                                  <a:pt x="33337" y="66675"/>
                                </a:cubicBezTo>
                                <a:cubicBezTo>
                                  <a:pt x="28916" y="66669"/>
                                  <a:pt x="24663" y="65819"/>
                                  <a:pt x="20579" y="64126"/>
                                </a:cubicBezTo>
                                <a:cubicBezTo>
                                  <a:pt x="16495" y="62433"/>
                                  <a:pt x="12890" y="60027"/>
                                  <a:pt x="9764" y="56908"/>
                                </a:cubicBezTo>
                                <a:cubicBezTo>
                                  <a:pt x="6638" y="53777"/>
                                  <a:pt x="4229" y="50174"/>
                                  <a:pt x="2537" y="46087"/>
                                </a:cubicBezTo>
                                <a:cubicBezTo>
                                  <a:pt x="846" y="42001"/>
                                  <a:pt x="0" y="37753"/>
                                  <a:pt x="0" y="33338"/>
                                </a:cubicBezTo>
                                <a:cubicBezTo>
                                  <a:pt x="0" y="28916"/>
                                  <a:pt x="846" y="24656"/>
                                  <a:pt x="2537" y="20569"/>
                                </a:cubicBezTo>
                                <a:cubicBezTo>
                                  <a:pt x="4229" y="16483"/>
                                  <a:pt x="6638" y="12880"/>
                                  <a:pt x="9764" y="9754"/>
                                </a:cubicBezTo>
                                <a:cubicBezTo>
                                  <a:pt x="12890" y="6629"/>
                                  <a:pt x="16495" y="4223"/>
                                  <a:pt x="20579" y="2530"/>
                                </a:cubicBezTo>
                                <a:cubicBezTo>
                                  <a:pt x="24663" y="843"/>
                                  <a:pt x="28916" y="0"/>
                                  <a:pt x="33337" y="0"/>
                                </a:cubicBezTo>
                                <a:close/>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7755" name="Shape 7755"/>
                        <wps:cNvSpPr/>
                        <wps:spPr>
                          <a:xfrm>
                            <a:off x="0" y="638163"/>
                            <a:ext cx="66673" cy="66669"/>
                          </a:xfrm>
                          <a:custGeom>
                            <a:avLst/>
                            <a:gdLst/>
                            <a:ahLst/>
                            <a:cxnLst/>
                            <a:rect l="0" t="0" r="0" b="0"/>
                            <a:pathLst>
                              <a:path w="66673" h="66669">
                                <a:moveTo>
                                  <a:pt x="33337" y="0"/>
                                </a:moveTo>
                                <a:cubicBezTo>
                                  <a:pt x="37757" y="0"/>
                                  <a:pt x="42010" y="837"/>
                                  <a:pt x="46094" y="2524"/>
                                </a:cubicBezTo>
                                <a:cubicBezTo>
                                  <a:pt x="50178" y="4223"/>
                                  <a:pt x="53784" y="6629"/>
                                  <a:pt x="56910" y="9754"/>
                                </a:cubicBezTo>
                                <a:cubicBezTo>
                                  <a:pt x="60035" y="12874"/>
                                  <a:pt x="62443" y="16483"/>
                                  <a:pt x="64136" y="20569"/>
                                </a:cubicBezTo>
                                <a:cubicBezTo>
                                  <a:pt x="65827" y="24656"/>
                                  <a:pt x="66673" y="28910"/>
                                  <a:pt x="66673" y="33338"/>
                                </a:cubicBezTo>
                                <a:cubicBezTo>
                                  <a:pt x="66673" y="37753"/>
                                  <a:pt x="65827" y="42007"/>
                                  <a:pt x="64136" y="46087"/>
                                </a:cubicBezTo>
                                <a:cubicBezTo>
                                  <a:pt x="62443" y="50167"/>
                                  <a:pt x="60035" y="53777"/>
                                  <a:pt x="56910" y="56902"/>
                                </a:cubicBezTo>
                                <a:cubicBezTo>
                                  <a:pt x="53784" y="60027"/>
                                  <a:pt x="50178" y="62433"/>
                                  <a:pt x="46094" y="64126"/>
                                </a:cubicBezTo>
                                <a:cubicBezTo>
                                  <a:pt x="42010" y="65813"/>
                                  <a:pt x="37757" y="66669"/>
                                  <a:pt x="33337" y="66669"/>
                                </a:cubicBezTo>
                                <a:cubicBezTo>
                                  <a:pt x="28916" y="66669"/>
                                  <a:pt x="24663" y="65813"/>
                                  <a:pt x="20579" y="64120"/>
                                </a:cubicBezTo>
                                <a:cubicBezTo>
                                  <a:pt x="16495" y="62433"/>
                                  <a:pt x="12890" y="60027"/>
                                  <a:pt x="9764" y="56902"/>
                                </a:cubicBezTo>
                                <a:cubicBezTo>
                                  <a:pt x="6638" y="53777"/>
                                  <a:pt x="4229" y="50167"/>
                                  <a:pt x="2537" y="46087"/>
                                </a:cubicBezTo>
                                <a:cubicBezTo>
                                  <a:pt x="846" y="42007"/>
                                  <a:pt x="0" y="37753"/>
                                  <a:pt x="0" y="33338"/>
                                </a:cubicBezTo>
                                <a:cubicBezTo>
                                  <a:pt x="0" y="28910"/>
                                  <a:pt x="846" y="24656"/>
                                  <a:pt x="2537" y="20569"/>
                                </a:cubicBezTo>
                                <a:cubicBezTo>
                                  <a:pt x="4229" y="16483"/>
                                  <a:pt x="6638" y="12874"/>
                                  <a:pt x="9764" y="9754"/>
                                </a:cubicBezTo>
                                <a:cubicBezTo>
                                  <a:pt x="12890" y="6629"/>
                                  <a:pt x="16495" y="4223"/>
                                  <a:pt x="20579" y="2530"/>
                                </a:cubicBezTo>
                                <a:cubicBezTo>
                                  <a:pt x="24663" y="837"/>
                                  <a:pt x="28916" y="0"/>
                                  <a:pt x="33337" y="0"/>
                                </a:cubicBezTo>
                                <a:close/>
                              </a:path>
                            </a:pathLst>
                          </a:custGeom>
                          <a:ln w="0" cap="flat">
                            <a:miter lim="127000"/>
                          </a:ln>
                        </wps:spPr>
                        <wps:style>
                          <a:lnRef idx="0">
                            <a:srgbClr val="000000">
                              <a:alpha val="0"/>
                            </a:srgbClr>
                          </a:lnRef>
                          <a:fillRef idx="1">
                            <a:srgbClr val="333333"/>
                          </a:fillRef>
                          <a:effectRef idx="0">
                            <a:scrgbClr r="0" g="0" b="0"/>
                          </a:effectRef>
                          <a:fontRef idx="none"/>
                        </wps:style>
                        <wps:bodyPr/>
                      </wps:wsp>
                    </wpg:wgp>
                  </a:graphicData>
                </a:graphic>
              </wp:anchor>
            </w:drawing>
          </mc:Choice>
          <mc:Fallback>
            <w:pict>
              <v:group w14:anchorId="2CAE4861" id="Group 201232" o:spid="_x0000_s1026" style="position:absolute;margin-left:471.8pt;margin-top:8.9pt;width:5.25pt;height:55.5pt;z-index:251662336" coordsize="666,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Xe8qwUAAK8fAAAOAAAAZHJzL2Uyb0RvYy54bWzsWdtu20YQfS/QfyD4Xot3UoLlAG1avxRt&#10;kKQfsKZIiQBvIGnJ7td3Zpbc5YiKQTqJAxf2g0xyubNzOTNzNLp+91DkxjFp2qwqt6Z9ZZlGUsbV&#10;Liv3W/Ofz3/8EplG24lyJ/KqTLbmY9Ka725+/un6VG8SpzpU+S5pDBBStptTvTUPXVdvVqs2PiSF&#10;aK+qOilhMa2aQnRw2+xXu0acQHqRrxzLClanqtnVTRUnbQtP38tF84bkp2kSd3+naZt0Rr41QbeO&#10;Phv6vMPP1c212OwbUR+yuFdDPEOLQmQlHKpEvRedMO6bbCKqyOKmaqu0u4qrYlWlaRYnZANYY1tn&#10;1tw21X1Ntuw3p32t3ASuPfPTs8XGfx1vm/pT/aEBT5zqPfiC7tCWh7Qp8D9oaTyQyx6Vy5KHzojh&#10;YRAEoWsaMayElhe5tvRofAC3TzbFh9+f2rYajlwxRU41QKPV1rdfZ/2ng6gTcmq7Aes/NEa2A+X9&#10;NSC1FAVglN4w6Ak5hd5TLmo3LXjrGf5BV/noHmWn2MT3bXebVORmcfyz7SQed8OVOAxX8UM5XDaA&#10;6ifxXIsO96GOeGmcVJwO8sonrBbVMflc0VsdxsqFv9A0hiCDmvqN+P4ui39N/mXvh6E/eh8OIzEe&#10;IpnERH6fYP1CYK09WnB8N+g9wQXzO7nNt+wQYgNqeY7jSnz1K24YSYFB4JJrBx38YN3rsA4DwiRY&#10;w4XzOykwsCyQg0fZThSRioPEwPE8ADouBV60HqsReDaYg0uOBQfPNizwI0f6z/GCwGEiZVqhyGht&#10;c0XUEsYrmn+a3gdxY37UikDsrD6Fe48o27zAisL5pyl3QfhkBJQnlZN9NwwZQnTY4Moij8yKGwga&#10;gGBZDjNAowci6DKzwaIejxBBZz4gNcDBcTaDAhjUpwRku4TCYLbOrnEh4CjkdzICEgCIrolIhI3E&#10;5EQRQGK4Jkwusw3AvZYZMHEXpMRa5jWkCXcyJJnMw2VhA+1lYk+AAJkutZ+gB0qHzJlleIw8maET&#10;gEuLMG4MG/3jRRkm90wSdjh6kuTKlGVlQ/lmWogGf06qlwrQonI4ivhZfdUwOa/JGniLiryG8lnT&#10;0PBnlUJnEz2eVom8ahPZa7EFUtNVbZHe1o03L7FDQvRiAQw0zUUn22PWATXNswK7QWhZw0F5CdKQ&#10;lEgeQFfdY55gI83Lj0kKhILoEj5om/3db3ljHAUSUPoj4SKvD6J/2hfV/lVSleTg/jTLcyXSpq1M&#10;JPpBVjUwqn8Z9yXEfdVOS+6Me20kAQYaCUYPNBj2q010clV2an8J5J3UHFmLl3fV7pGoIzkEWBqS&#10;yJega0Fon9E1fAIBx+OB1s2la67tuUMJv8Bpx6V6oMP/c84GLIdIqOw+ukc6vuP1SOVtit/Jbbrr&#10;nteHUasOoMaPjtLNfx3684/inI0VCc7ZmF3fhLP5XyBmkxaAMJKNGrP1VXC2kCIwkBftZGzVRAOH&#10;JR02bP7zbRsBAegEF6kY/4SEaDwu4zVvnO3cyYoSLAsb42wsaoqXYPIz9Cii8xo5G09yZcpXcDZe&#10;iMacjVUvFaBF5XDM2Xh9ncnZBprDyzq/67+ZqK8fEW8ab5ztjbNdGLGFPnyzZCM2fLKcs0HG2PC9&#10;l6jDZc6mhjA/lrOBGsik9RRN5g1ygNHcDIi3fuNSnumhAqsPuqVFIG5EpHSPfBWcjfeKH8nZmHu/&#10;O2djMdN8dFmP1O7CSQkXyeZsbIlztufO2bjI783ZWNfUKTEZiunsUkv0fX88v76UZbppqX0DxdXD&#10;CZyzMUX0uAP56PzeqZvxhOKOOviTnG1+2OZxNo4eRXSW4XEYduGcjeGjH6h92zkbS9jhaIjWC3I2&#10;Xr1eE2fjTUPDnzlVZ9MXsP02Z4Nf49Sc7AXnbPQjKfwqTPPC/hds/Nl5fE+DSv07+81/AAAA//8D&#10;AFBLAwQUAAYACAAAACEATf5l6eEAAAAKAQAADwAAAGRycy9kb3ducmV2LnhtbEyPzU7DMBCE70i8&#10;g7VI3KiT/pGGOFVVAaeqEi0S4raNt0nU2I5iN0nfnuUEx535NDuTrUfTiJ46XzurIJ5EIMgWTte2&#10;VPB5fHtKQPiAVmPjLCm4kYd1fn+XYardYD+oP4RScIj1KSqoQmhTKX1RkUE/cS1Z9s6uMxj47Eqp&#10;Oxw43DRyGkVLabC2/KHClrYVFZfD1Sh4H3DYzOLXfnc5b2/fx8X+axeTUo8P4+YFRKAx/MHwW5+r&#10;Q86dTu5qtReNgtV8tmSUjWeewMBqMY9BnFiYJgnIPJP/J+Q/AAAA//8DAFBLAQItABQABgAIAAAA&#10;IQC2gziS/gAAAOEBAAATAAAAAAAAAAAAAAAAAAAAAABbQ29udGVudF9UeXBlc10ueG1sUEsBAi0A&#10;FAAGAAgAAAAhADj9If/WAAAAlAEAAAsAAAAAAAAAAAAAAAAALwEAAF9yZWxzLy5yZWxzUEsBAi0A&#10;FAAGAAgAAAAhAHHpd7yrBQAArx8AAA4AAAAAAAAAAAAAAAAALgIAAGRycy9lMm9Eb2MueG1sUEsB&#10;Ai0AFAAGAAgAAAAhAE3+ZenhAAAACgEAAA8AAAAAAAAAAAAAAAAABQgAAGRycy9kb3ducmV2Lnht&#10;bFBLBQYAAAAABAAEAPMAAAATCQAAAAA=&#10;">
                <v:shape id="Shape 7598" o:spid="_x0000_s1027" style="position:absolute;width:666;height:666;visibility:visible;mso-wrap-style:square;v-text-anchor:top" coordsize="66673,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xQHwwAAAN0AAAAPAAAAZHJzL2Rvd25yZXYueG1sRE89a8Mw&#10;EN0L/Q/iCtkauYakiRvFmEJLIYNxkiHj1bpaJtbJWKrt/vtoCHR8vO9dPttOjDT41rGCl2UCgrh2&#10;uuVGwfn08bwB4QOyxs4xKfgjD/n+8WGHmXYTVzQeQyNiCPsMFZgQ+kxKXxuy6JeuJ47cjxsshgiH&#10;RuoBpxhuO5kmyVpabDk2GOzp3VB9Pf5aBdwWZZIePr9LeTlhU1yryo5GqcXTXLyBCDSHf/Hd/aUV&#10;vK62cW58E5+A3N8AAAD//wMAUEsBAi0AFAAGAAgAAAAhANvh9svuAAAAhQEAABMAAAAAAAAAAAAA&#10;AAAAAAAAAFtDb250ZW50X1R5cGVzXS54bWxQSwECLQAUAAYACAAAACEAWvQsW78AAAAVAQAACwAA&#10;AAAAAAAAAAAAAAAfAQAAX3JlbHMvLnJlbHNQSwECLQAUAAYACAAAACEA3qMUB8MAAADdAAAADwAA&#10;AAAAAAAAAAAAAAAHAgAAZHJzL2Rvd25yZXYueG1sUEsFBgAAAAADAAMAtwAAAPcCAAAAAA==&#10;" path="m33337,v4420,,8673,850,12757,2536c50178,4223,53784,6635,56910,9761v3125,3125,5533,6728,7226,10808c65827,24662,66673,28916,66673,33338v,4415,-846,8663,-2537,12749c62443,50161,60035,53770,56910,56902v-3126,3119,-6732,5531,-10816,7224c42010,65819,37757,66669,33337,66675v-4421,-6,-8674,-856,-12758,-2549c16495,62433,12890,60021,9764,56902,6638,53770,4229,50161,2537,46087,846,42001,,37753,,33338,,28916,846,24662,2537,20569,4229,16489,6638,12886,9764,9761,12890,6635,16495,4223,20579,2536,24663,850,28916,,33337,xe" fillcolor="#333" stroked="f" strokeweight="0">
                  <v:stroke miterlimit="83231f" joinstyle="miter"/>
                  <v:path arrowok="t" textboxrect="0,0,66673,66675"/>
                </v:shape>
                <v:shape id="Shape 7671" o:spid="_x0000_s1028" style="position:absolute;top:3143;width:666;height:666;visibility:visible;mso-wrap-style:square;v-text-anchor:top" coordsize="66673,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DocxAAAAN0AAAAPAAAAZHJzL2Rvd25yZXYueG1sRI9Bi8Iw&#10;FITvgv8hPGFvNtWDLl2jFGEXYQ9S9eDxbfNsis1LaWKt/94Iwh6HmfmGWW0G24ieOl87VjBLUhDE&#10;pdM1VwpOx+/pJwgfkDU2jknBgzxs1uPRCjPt7lxQfwiViBD2GSowIbSZlL40ZNEnriWO3sV1FkOU&#10;XSV1h/cIt42cp+lCWqw5LhhsaWuovB5uVgHX+T6d//787eX5iFV+LQrbG6U+JkP+BSLQEP7D7/ZO&#10;K1guljN4vYlPQK6fAAAA//8DAFBLAQItABQABgAIAAAAIQDb4fbL7gAAAIUBAAATAAAAAAAAAAAA&#10;AAAAAAAAAABbQ29udGVudF9UeXBlc10ueG1sUEsBAi0AFAAGAAgAAAAhAFr0LFu/AAAAFQEAAAsA&#10;AAAAAAAAAAAAAAAAHwEAAF9yZWxzLy5yZWxzUEsBAi0AFAAGAAgAAAAhACSwOhzEAAAA3QAAAA8A&#10;AAAAAAAAAAAAAAAABwIAAGRycy9kb3ducmV2LnhtbFBLBQYAAAAAAwADALcAAAD4AgAAAAA=&#10;" path="m33337,v4420,,8673,843,12757,2524c50178,4223,53784,6629,56910,9754v3125,3126,5533,6729,7226,10815c65827,24656,66673,28916,66673,33338v,4415,-846,8663,-2537,12749c62443,50174,60035,53777,56910,56908v-3126,3119,-6732,5525,-10816,7218c42010,65819,37757,66669,33337,66675v-4421,-6,-8674,-856,-12758,-2549c16495,62433,12890,60027,9764,56908,6638,53777,4229,50174,2537,46087,846,42001,,37753,,33338,,28916,846,24656,2537,20569,4229,16483,6638,12880,9764,9754,12890,6629,16495,4223,20579,2530,24663,843,28916,,33337,xe" fillcolor="#333" stroked="f" strokeweight="0">
                  <v:stroke miterlimit="83231f" joinstyle="miter"/>
                  <v:path arrowok="t" textboxrect="0,0,66673,66675"/>
                </v:shape>
                <v:shape id="Shape 7755" o:spid="_x0000_s1029" style="position:absolute;top:6381;width:666;height:667;visibility:visible;mso-wrap-style:square;v-text-anchor:top" coordsize="66673,66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uQ6xQAAAN0AAAAPAAAAZHJzL2Rvd25yZXYueG1sRI9PawIx&#10;FMTvBb9DeEJvmlVYt2yNomJB6Mm1f66PzesmdPOybKKu/fRNQehxmJnfMMv14FpxoT5Yzwpm0wwE&#10;ce215UbB2+ll8gQiRGSNrWdScKMA69XoYYml9lc+0qWKjUgQDiUqMDF2pZShNuQwTH1HnLwv3zuM&#10;SfaN1D1eE9y1cp5lC+nQclow2NHOUP1dnZ0C+bnx+c/+uKDm431rTVUVr61V6nE8bJ5BRBrif/je&#10;PmgFRZHn8PcmPQG5+gUAAP//AwBQSwECLQAUAAYACAAAACEA2+H2y+4AAACFAQAAEwAAAAAAAAAA&#10;AAAAAAAAAAAAW0NvbnRlbnRfVHlwZXNdLnhtbFBLAQItABQABgAIAAAAIQBa9CxbvwAAABUBAAAL&#10;AAAAAAAAAAAAAAAAAB8BAABfcmVscy8ucmVsc1BLAQItABQABgAIAAAAIQC7DuQ6xQAAAN0AAAAP&#10;AAAAAAAAAAAAAAAAAAcCAABkcnMvZG93bnJldi54bWxQSwUGAAAAAAMAAwC3AAAA+QIAAAAA&#10;" path="m33337,v4420,,8673,837,12757,2524c50178,4223,53784,6629,56910,9754v3125,3120,5533,6729,7226,10815c65827,24656,66673,28910,66673,33338v,4415,-846,8669,-2537,12749c62443,50167,60035,53777,56910,56902v-3126,3125,-6732,5531,-10816,7224c42010,65813,37757,66669,33337,66669v-4421,,-8674,-856,-12758,-2549c16495,62433,12890,60027,9764,56902,6638,53777,4229,50167,2537,46087,846,42007,,37753,,33338,,28910,846,24656,2537,20569,4229,16483,6638,12874,9764,9754,12890,6629,16495,4223,20579,2530,24663,837,28916,,33337,xe" fillcolor="#333" stroked="f" strokeweight="0">
                  <v:stroke miterlimit="83231f" joinstyle="miter"/>
                  <v:path arrowok="t" textboxrect="0,0,66673,66669"/>
                </v:shape>
                <w10:wrap type="square"/>
              </v:group>
            </w:pict>
          </mc:Fallback>
        </mc:AlternateContent>
      </w:r>
      <w:r w:rsidRPr="002E6344">
        <w:rPr>
          <w:rFonts w:asciiTheme="minorBidi" w:hAnsiTheme="minorBidi" w:cs="Simplified Arabic"/>
          <w:b/>
          <w:bCs/>
          <w:color w:val="333333"/>
          <w:sz w:val="24"/>
        </w:rPr>
        <w:t>1</w:t>
      </w:r>
      <w:r w:rsidRPr="002E6344">
        <w:rPr>
          <w:rFonts w:asciiTheme="minorBidi" w:hAnsiTheme="minorBidi" w:cs="Simplified Arabic"/>
          <w:b/>
          <w:color w:val="333333"/>
          <w:sz w:val="24"/>
        </w:rPr>
        <w:t>H</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يوجد تأثير ذو دلالة إحصائية إيجابي للشفافية في الإعلان على ثقة المستهلك.</w:t>
      </w:r>
    </w:p>
    <w:p w14:paraId="2704041C" w14:textId="77777777" w:rsidR="00A14C5F" w:rsidRPr="002E6344" w:rsidRDefault="00E061F5" w:rsidP="00313263">
      <w:pPr>
        <w:spacing w:after="195"/>
        <w:ind w:left="257" w:right="349" w:hanging="10"/>
        <w:jc w:val="left"/>
        <w:rPr>
          <w:rFonts w:asciiTheme="minorBidi" w:hAnsiTheme="minorBidi" w:cs="Simplified Arabic"/>
        </w:rPr>
      </w:pPr>
      <w:r w:rsidRPr="002E6344">
        <w:rPr>
          <w:rFonts w:asciiTheme="minorBidi" w:hAnsiTheme="minorBidi" w:cs="Simplified Arabic"/>
          <w:b/>
          <w:bCs/>
          <w:color w:val="333333"/>
          <w:sz w:val="24"/>
        </w:rPr>
        <w:t>2</w:t>
      </w:r>
      <w:r w:rsidRPr="002E6344">
        <w:rPr>
          <w:rFonts w:asciiTheme="minorBidi" w:hAnsiTheme="minorBidi" w:cs="Simplified Arabic"/>
          <w:b/>
          <w:color w:val="333333"/>
          <w:sz w:val="24"/>
        </w:rPr>
        <w:t>H</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يوجد تأثير ذو دلالة إحصائية إيجابي للالتزام بالمسؤولية الاجتماعية على ثقة المستهلك.</w:t>
      </w:r>
    </w:p>
    <w:p w14:paraId="601E7764" w14:textId="77777777" w:rsidR="00A14C5F" w:rsidRPr="002E6344" w:rsidRDefault="00E061F5" w:rsidP="00313263">
      <w:pPr>
        <w:spacing w:after="784"/>
        <w:ind w:left="257" w:right="1712" w:hanging="10"/>
        <w:jc w:val="left"/>
        <w:rPr>
          <w:rFonts w:asciiTheme="minorBidi" w:hAnsiTheme="minorBidi" w:cs="Simplified Arabic"/>
          <w:color w:val="333333"/>
          <w:sz w:val="24"/>
        </w:rPr>
      </w:pPr>
      <w:r w:rsidRPr="002E6344">
        <w:rPr>
          <w:rFonts w:asciiTheme="minorBidi" w:hAnsiTheme="minorBidi" w:cs="Simplified Arabic"/>
          <w:b/>
          <w:bCs/>
          <w:color w:val="333333"/>
          <w:sz w:val="24"/>
        </w:rPr>
        <w:t>3</w:t>
      </w:r>
      <w:r w:rsidRPr="002E6344">
        <w:rPr>
          <w:rFonts w:asciiTheme="minorBidi" w:hAnsiTheme="minorBidi" w:cs="Simplified Arabic"/>
          <w:b/>
          <w:color w:val="333333"/>
          <w:sz w:val="24"/>
        </w:rPr>
        <w:t>H</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يوجد تأثير ذو دلالة إحصائية إيجابي لسلامة وجودة المنتج على ثقة المستهلك.</w:t>
      </w:r>
    </w:p>
    <w:p w14:paraId="0741E8D3" w14:textId="77777777" w:rsidR="0065179F" w:rsidRPr="002E6344" w:rsidRDefault="0065179F" w:rsidP="00313263">
      <w:pPr>
        <w:spacing w:after="784"/>
        <w:ind w:left="257" w:right="1712" w:hanging="10"/>
        <w:jc w:val="left"/>
        <w:rPr>
          <w:rFonts w:asciiTheme="minorBidi" w:hAnsiTheme="minorBidi" w:cs="Simplified Arabic"/>
          <w:color w:val="333333"/>
          <w:sz w:val="24"/>
          <w:rtl/>
        </w:rPr>
      </w:pPr>
    </w:p>
    <w:p w14:paraId="2AA19AE3" w14:textId="77777777" w:rsidR="0083175B" w:rsidRPr="002E6344" w:rsidRDefault="0083175B" w:rsidP="009406B8">
      <w:pPr>
        <w:pStyle w:val="MdHeading1"/>
        <w:bidi/>
        <w:jc w:val="both"/>
        <w:rPr>
          <w:rFonts w:cs="Simplified Arabic"/>
        </w:rPr>
      </w:pPr>
    </w:p>
    <w:p w14:paraId="0BD733A3" w14:textId="77777777" w:rsidR="00A14C5F" w:rsidRPr="002E6344" w:rsidRDefault="00E061F5" w:rsidP="009406B8">
      <w:pPr>
        <w:pStyle w:val="MdHeading1"/>
        <w:jc w:val="right"/>
        <w:rPr>
          <w:rFonts w:cs="Simplified Arabic"/>
        </w:rPr>
      </w:pPr>
      <w:bookmarkStart w:id="21" w:name="_Toc213182973"/>
      <w:bookmarkStart w:id="22" w:name="_Toc221307261"/>
      <w:r w:rsidRPr="00140967">
        <w:rPr>
          <w:rFonts w:cs="Simplified Arabic"/>
          <w:sz w:val="32"/>
          <w:szCs w:val="32"/>
        </w:rPr>
        <w:t xml:space="preserve">(Research Importance) </w:t>
      </w:r>
      <w:r w:rsidRPr="002E6344">
        <w:rPr>
          <w:rFonts w:cs="Simplified Arabic"/>
          <w:rtl/>
        </w:rPr>
        <w:t>أهمية البحث</w:t>
      </w:r>
      <w:r w:rsidRPr="002E6344">
        <w:rPr>
          <w:rFonts w:cs="Simplified Arabic"/>
        </w:rPr>
        <w:t xml:space="preserve"> .1.5</w:t>
      </w:r>
      <w:bookmarkEnd w:id="21"/>
      <w:bookmarkEnd w:id="22"/>
    </w:p>
    <w:p w14:paraId="6250DD18" w14:textId="77777777" w:rsidR="00313263" w:rsidRPr="002E6344" w:rsidRDefault="00313263" w:rsidP="00313263">
      <w:pPr>
        <w:bidi w:val="0"/>
        <w:spacing w:after="165"/>
        <w:ind w:left="61"/>
        <w:jc w:val="left"/>
        <w:rPr>
          <w:rFonts w:asciiTheme="minorBidi" w:hAnsiTheme="minorBidi" w:cs="Simplified Arabic"/>
        </w:rPr>
      </w:pPr>
    </w:p>
    <w:p w14:paraId="35F90C57" w14:textId="77777777" w:rsidR="00A14C5F" w:rsidRPr="002E6344" w:rsidRDefault="00E061F5">
      <w:pPr>
        <w:spacing w:after="0"/>
        <w:ind w:left="78" w:hanging="10"/>
        <w:jc w:val="left"/>
        <w:rPr>
          <w:rFonts w:asciiTheme="minorBidi" w:hAnsiTheme="minorBidi" w:cs="Simplified Arabic"/>
          <w:sz w:val="32"/>
          <w:szCs w:val="32"/>
        </w:rPr>
      </w:pPr>
      <w:r w:rsidRPr="002E6344">
        <w:rPr>
          <w:rFonts w:asciiTheme="minorBidi" w:hAnsiTheme="minorBidi" w:cs="Simplified Arabic"/>
          <w:color w:val="333333"/>
          <w:sz w:val="32"/>
          <w:szCs w:val="32"/>
          <w:rtl/>
        </w:rPr>
        <w:t>تتجلى أهمية هذا البحث من الناحيتين النظرية والتطبيقية:</w:t>
      </w:r>
    </w:p>
    <w:tbl>
      <w:tblPr>
        <w:tblStyle w:val="TableGrid"/>
        <w:tblW w:w="9626" w:type="dxa"/>
        <w:tblInd w:w="71" w:type="dxa"/>
        <w:tblCellMar>
          <w:top w:w="69" w:type="dxa"/>
          <w:left w:w="123" w:type="dxa"/>
          <w:right w:w="115" w:type="dxa"/>
        </w:tblCellMar>
        <w:tblLook w:val="04A0" w:firstRow="1" w:lastRow="0" w:firstColumn="1" w:lastColumn="0" w:noHBand="0" w:noVBand="1"/>
      </w:tblPr>
      <w:tblGrid>
        <w:gridCol w:w="8368"/>
        <w:gridCol w:w="1258"/>
      </w:tblGrid>
      <w:tr w:rsidR="00A14C5F" w:rsidRPr="002E6344" w14:paraId="720CA6C6" w14:textId="77777777">
        <w:trPr>
          <w:trHeight w:val="600"/>
        </w:trPr>
        <w:tc>
          <w:tcPr>
            <w:tcW w:w="8368" w:type="dxa"/>
            <w:tcBorders>
              <w:top w:val="single" w:sz="6" w:space="0" w:color="DDDDDD"/>
              <w:left w:val="single" w:sz="6" w:space="0" w:color="DDDDDD"/>
              <w:bottom w:val="single" w:sz="6" w:space="0" w:color="DDDDDD"/>
              <w:right w:val="single" w:sz="6" w:space="0" w:color="DDDDDD"/>
            </w:tcBorders>
            <w:shd w:val="clear" w:color="auto" w:fill="F2F2F2"/>
          </w:tcPr>
          <w:p w14:paraId="2E5B46B7" w14:textId="77777777" w:rsidR="00A14C5F" w:rsidRPr="002E6344" w:rsidRDefault="00E061F5" w:rsidP="00313263">
            <w:pPr>
              <w:ind w:right="3"/>
              <w:jc w:val="center"/>
              <w:rPr>
                <w:rFonts w:asciiTheme="minorBidi" w:hAnsiTheme="minorBidi" w:cs="Simplified Arabic"/>
              </w:rPr>
            </w:pPr>
            <w:r w:rsidRPr="002E6344">
              <w:rPr>
                <w:rFonts w:asciiTheme="minorBidi" w:hAnsiTheme="minorBidi" w:cs="Simplified Arabic"/>
                <w:b/>
                <w:bCs/>
                <w:color w:val="333333"/>
                <w:szCs w:val="22"/>
                <w:rtl/>
              </w:rPr>
              <w:t>الأهمية</w:t>
            </w:r>
          </w:p>
        </w:tc>
        <w:tc>
          <w:tcPr>
            <w:tcW w:w="1258" w:type="dxa"/>
            <w:tcBorders>
              <w:top w:val="single" w:sz="6" w:space="0" w:color="DDDDDD"/>
              <w:left w:val="single" w:sz="6" w:space="0" w:color="DDDDDD"/>
              <w:bottom w:val="single" w:sz="6" w:space="0" w:color="DDDDDD"/>
              <w:right w:val="single" w:sz="3" w:space="0" w:color="DDDDDD"/>
            </w:tcBorders>
            <w:shd w:val="clear" w:color="auto" w:fill="F2F2F2"/>
          </w:tcPr>
          <w:p w14:paraId="7EB49D8A" w14:textId="77777777" w:rsidR="00A14C5F" w:rsidRPr="002E6344" w:rsidRDefault="00E061F5" w:rsidP="00313263">
            <w:pPr>
              <w:jc w:val="center"/>
              <w:rPr>
                <w:rFonts w:asciiTheme="minorBidi" w:hAnsiTheme="minorBidi" w:cs="Simplified Arabic"/>
              </w:rPr>
            </w:pPr>
            <w:r w:rsidRPr="002E6344">
              <w:rPr>
                <w:rFonts w:asciiTheme="minorBidi" w:hAnsiTheme="minorBidi" w:cs="Simplified Arabic"/>
                <w:b/>
                <w:bCs/>
                <w:color w:val="333333"/>
                <w:szCs w:val="22"/>
                <w:rtl/>
              </w:rPr>
              <w:t>الجانب</w:t>
            </w:r>
          </w:p>
        </w:tc>
      </w:tr>
      <w:tr w:rsidR="00A14C5F" w:rsidRPr="002E6344" w14:paraId="3C3EB3A8" w14:textId="77777777">
        <w:trPr>
          <w:trHeight w:val="1288"/>
        </w:trPr>
        <w:tc>
          <w:tcPr>
            <w:tcW w:w="8368" w:type="dxa"/>
            <w:tcBorders>
              <w:top w:val="single" w:sz="6" w:space="0" w:color="DDDDDD"/>
              <w:left w:val="single" w:sz="6" w:space="0" w:color="DDDDDD"/>
              <w:bottom w:val="single" w:sz="6" w:space="0" w:color="DDDDDD"/>
              <w:right w:val="single" w:sz="6" w:space="0" w:color="DDDDDD"/>
            </w:tcBorders>
          </w:tcPr>
          <w:p w14:paraId="382BC40A" w14:textId="608BFA1E" w:rsidR="00313263" w:rsidRPr="002E6344" w:rsidRDefault="00E061F5" w:rsidP="00084795">
            <w:pPr>
              <w:spacing w:after="60"/>
              <w:ind w:right="3"/>
              <w:jc w:val="both"/>
              <w:rPr>
                <w:rFonts w:asciiTheme="minorBidi" w:hAnsiTheme="minorBidi" w:cs="Simplified Arabic"/>
                <w:sz w:val="28"/>
                <w:szCs w:val="28"/>
              </w:rPr>
            </w:pPr>
            <w:r w:rsidRPr="002E6344">
              <w:rPr>
                <w:rFonts w:asciiTheme="minorBidi" w:hAnsiTheme="minorBidi" w:cs="Simplified Arabic"/>
                <w:color w:val="333333"/>
                <w:sz w:val="28"/>
                <w:szCs w:val="28"/>
              </w:rPr>
              <w:t>1</w:t>
            </w:r>
            <w:r w:rsidRPr="002E6344">
              <w:rPr>
                <w:rFonts w:asciiTheme="minorBidi" w:hAnsiTheme="minorBidi" w:cs="Simplified Arabic"/>
                <w:color w:val="333333"/>
                <w:sz w:val="28"/>
                <w:szCs w:val="28"/>
                <w:rtl/>
              </w:rPr>
              <w:t xml:space="preserve">. </w:t>
            </w:r>
            <w:r w:rsidRPr="002E6344">
              <w:rPr>
                <w:rFonts w:asciiTheme="minorBidi" w:hAnsiTheme="minorBidi" w:cs="Simplified Arabic"/>
                <w:b/>
                <w:bCs/>
                <w:color w:val="333333"/>
                <w:sz w:val="28"/>
                <w:szCs w:val="28"/>
                <w:rtl/>
              </w:rPr>
              <w:t>إثراء الأدبيات:</w:t>
            </w:r>
            <w:r w:rsidRPr="002E6344">
              <w:rPr>
                <w:rFonts w:asciiTheme="minorBidi" w:hAnsiTheme="minorBidi" w:cs="Simplified Arabic"/>
                <w:color w:val="333333"/>
                <w:sz w:val="28"/>
                <w:szCs w:val="28"/>
                <w:rtl/>
              </w:rPr>
              <w:t xml:space="preserve"> يساهم البحث في إثراء الأدبيات العربية في مجال التسويق الأخلاقي وثقة</w:t>
            </w:r>
            <w:r w:rsidR="00084795" w:rsidRPr="002E6344">
              <w:rPr>
                <w:rFonts w:asciiTheme="minorBidi" w:hAnsiTheme="minorBidi" w:cs="Simplified Arabic"/>
                <w:sz w:val="28"/>
                <w:szCs w:val="28"/>
              </w:rPr>
              <w:t xml:space="preserve"> </w:t>
            </w:r>
            <w:r w:rsidRPr="002E6344">
              <w:rPr>
                <w:rFonts w:asciiTheme="minorBidi" w:hAnsiTheme="minorBidi" w:cs="Simplified Arabic"/>
                <w:color w:val="333333"/>
                <w:sz w:val="28"/>
                <w:szCs w:val="28"/>
                <w:rtl/>
              </w:rPr>
              <w:t>المستهلك، خاصة في سياق بيئة الأعمال السعودية.</w:t>
            </w:r>
          </w:p>
          <w:p w14:paraId="09915361" w14:textId="78A0495F" w:rsidR="00A14C5F" w:rsidRPr="002E6344" w:rsidRDefault="00E061F5" w:rsidP="00313263">
            <w:pPr>
              <w:ind w:left="1221" w:right="3" w:hanging="1221"/>
              <w:jc w:val="both"/>
              <w:rPr>
                <w:rFonts w:asciiTheme="minorBidi" w:hAnsiTheme="minorBidi" w:cs="Simplified Arabic"/>
              </w:rPr>
            </w:pPr>
            <w:r w:rsidRPr="002E6344">
              <w:rPr>
                <w:rFonts w:asciiTheme="minorBidi" w:hAnsiTheme="minorBidi" w:cs="Simplified Arabic"/>
                <w:color w:val="333333"/>
                <w:sz w:val="28"/>
                <w:szCs w:val="28"/>
                <w:rtl/>
              </w:rPr>
              <w:t xml:space="preserve"> </w:t>
            </w:r>
            <w:r w:rsidRPr="002E6344">
              <w:rPr>
                <w:rFonts w:asciiTheme="minorBidi" w:hAnsiTheme="minorBidi" w:cs="Simplified Arabic"/>
                <w:color w:val="333333"/>
                <w:sz w:val="28"/>
                <w:szCs w:val="28"/>
              </w:rPr>
              <w:t>2</w:t>
            </w:r>
            <w:r w:rsidRPr="002E6344">
              <w:rPr>
                <w:rFonts w:asciiTheme="minorBidi" w:hAnsiTheme="minorBidi" w:cs="Simplified Arabic"/>
                <w:color w:val="333333"/>
                <w:sz w:val="28"/>
                <w:szCs w:val="28"/>
                <w:rtl/>
              </w:rPr>
              <w:t xml:space="preserve">. </w:t>
            </w:r>
            <w:r w:rsidRPr="002E6344">
              <w:rPr>
                <w:rFonts w:asciiTheme="minorBidi" w:hAnsiTheme="minorBidi" w:cs="Simplified Arabic"/>
                <w:b/>
                <w:bCs/>
                <w:color w:val="333333"/>
                <w:sz w:val="28"/>
                <w:szCs w:val="28"/>
                <w:rtl/>
              </w:rPr>
              <w:t>تحديد الأبعاد:</w:t>
            </w:r>
            <w:r w:rsidRPr="002E6344">
              <w:rPr>
                <w:rFonts w:asciiTheme="minorBidi" w:hAnsiTheme="minorBidi" w:cs="Simplified Arabic"/>
                <w:color w:val="333333"/>
                <w:sz w:val="28"/>
                <w:szCs w:val="28"/>
                <w:rtl/>
              </w:rPr>
              <w:t xml:space="preserve"> يحدد البحث الأبعاد </w:t>
            </w:r>
            <w:r w:rsidR="00313263" w:rsidRPr="002E6344">
              <w:rPr>
                <w:rFonts w:asciiTheme="minorBidi" w:hAnsiTheme="minorBidi" w:cs="Simplified Arabic"/>
                <w:color w:val="333333"/>
                <w:sz w:val="28"/>
                <w:szCs w:val="28"/>
                <w:rtl/>
              </w:rPr>
              <w:t>الأكثر تأثيرا</w:t>
            </w:r>
            <w:r w:rsidRPr="002E6344">
              <w:rPr>
                <w:rFonts w:asciiTheme="minorBidi" w:hAnsiTheme="minorBidi" w:cs="Simplified Arabic"/>
                <w:color w:val="333333"/>
                <w:sz w:val="28"/>
                <w:szCs w:val="28"/>
                <w:rtl/>
              </w:rPr>
              <w:t xml:space="preserve"> للتسويق الأخلاقي في بناء الثقة، مما يوفر إطاراً نظرياً للباحثين المستقبليين.</w:t>
            </w:r>
          </w:p>
        </w:tc>
        <w:tc>
          <w:tcPr>
            <w:tcW w:w="1258" w:type="dxa"/>
            <w:tcBorders>
              <w:top w:val="single" w:sz="6" w:space="0" w:color="DDDDDD"/>
              <w:left w:val="single" w:sz="6" w:space="0" w:color="DDDDDD"/>
              <w:bottom w:val="single" w:sz="6" w:space="0" w:color="DDDDDD"/>
              <w:right w:val="single" w:sz="3" w:space="0" w:color="DDDDDD"/>
            </w:tcBorders>
            <w:vAlign w:val="center"/>
          </w:tcPr>
          <w:p w14:paraId="2738771F" w14:textId="3E9E3F2F" w:rsidR="00A14C5F" w:rsidRPr="002E6344" w:rsidRDefault="00084795" w:rsidP="00313263">
            <w:pPr>
              <w:ind w:left="18" w:hanging="18"/>
              <w:jc w:val="left"/>
              <w:rPr>
                <w:rFonts w:asciiTheme="minorBidi" w:hAnsiTheme="minorBidi" w:cs="Simplified Arabic"/>
                <w:sz w:val="32"/>
                <w:szCs w:val="32"/>
              </w:rPr>
            </w:pPr>
            <w:r w:rsidRPr="002E6344">
              <w:rPr>
                <w:rFonts w:asciiTheme="minorBidi" w:hAnsiTheme="minorBidi" w:cs="Simplified Arabic"/>
                <w:b/>
                <w:bCs/>
                <w:color w:val="333333"/>
                <w:sz w:val="32"/>
                <w:szCs w:val="32"/>
                <w:rtl/>
              </w:rPr>
              <w:t>الأهمية النظرية</w:t>
            </w:r>
          </w:p>
        </w:tc>
      </w:tr>
      <w:tr w:rsidR="00A14C5F" w:rsidRPr="002E6344" w14:paraId="04963CAD" w14:textId="77777777">
        <w:trPr>
          <w:trHeight w:val="1995"/>
        </w:trPr>
        <w:tc>
          <w:tcPr>
            <w:tcW w:w="8368" w:type="dxa"/>
            <w:tcBorders>
              <w:top w:val="single" w:sz="6" w:space="0" w:color="DDDDDD"/>
              <w:left w:val="single" w:sz="6" w:space="0" w:color="DDDDDD"/>
              <w:bottom w:val="single" w:sz="6" w:space="0" w:color="DDDDDD"/>
              <w:right w:val="single" w:sz="6" w:space="0" w:color="DDDDDD"/>
            </w:tcBorders>
          </w:tcPr>
          <w:p w14:paraId="73375D8A" w14:textId="1660ADDB" w:rsidR="00084795" w:rsidRPr="002E6344" w:rsidRDefault="00E061F5" w:rsidP="00084795">
            <w:pPr>
              <w:pStyle w:val="ListParagraph"/>
              <w:numPr>
                <w:ilvl w:val="0"/>
                <w:numId w:val="14"/>
              </w:numPr>
              <w:ind w:right="3"/>
              <w:jc w:val="left"/>
              <w:rPr>
                <w:rFonts w:asciiTheme="minorBidi" w:hAnsiTheme="minorBidi" w:cs="Simplified Arabic"/>
                <w:color w:val="333333"/>
                <w:sz w:val="28"/>
                <w:szCs w:val="28"/>
              </w:rPr>
            </w:pPr>
            <w:r w:rsidRPr="002E6344">
              <w:rPr>
                <w:rFonts w:asciiTheme="minorBidi" w:hAnsiTheme="minorBidi" w:cs="Simplified Arabic"/>
                <w:b/>
                <w:bCs/>
                <w:color w:val="333333"/>
                <w:sz w:val="28"/>
                <w:szCs w:val="28"/>
                <w:rtl/>
              </w:rPr>
              <w:t>صناع القرار:</w:t>
            </w:r>
            <w:r w:rsidRPr="002E6344">
              <w:rPr>
                <w:rFonts w:asciiTheme="minorBidi" w:hAnsiTheme="minorBidi" w:cs="Simplified Arabic"/>
                <w:color w:val="333333"/>
                <w:sz w:val="28"/>
                <w:szCs w:val="28"/>
                <w:rtl/>
              </w:rPr>
              <w:t xml:space="preserve"> يقدم نتائج وتوصيات عملية لمديري التسويق وصناع القرار في شركات </w:t>
            </w:r>
            <w:r w:rsidR="00084795" w:rsidRPr="002E6344">
              <w:rPr>
                <w:rFonts w:asciiTheme="minorBidi" w:hAnsiTheme="minorBidi" w:cs="Simplified Arabic"/>
                <w:color w:val="333333"/>
                <w:sz w:val="28"/>
                <w:szCs w:val="28"/>
                <w:rtl/>
              </w:rPr>
              <w:t>الأغذية المشروبات</w:t>
            </w:r>
            <w:r w:rsidRPr="002E6344">
              <w:rPr>
                <w:rFonts w:asciiTheme="minorBidi" w:hAnsiTheme="minorBidi" w:cs="Simplified Arabic"/>
                <w:color w:val="333333"/>
                <w:sz w:val="28"/>
                <w:szCs w:val="28"/>
                <w:rtl/>
              </w:rPr>
              <w:t xml:space="preserve"> السعودية حول كيفية توجيه استراتيجياتهم التسويقية لتعزيز الثقة</w:t>
            </w:r>
            <w:r w:rsidR="00084795" w:rsidRPr="002E6344">
              <w:rPr>
                <w:rFonts w:asciiTheme="minorBidi" w:hAnsiTheme="minorBidi" w:cs="Simplified Arabic"/>
                <w:color w:val="333333"/>
                <w:sz w:val="28"/>
                <w:szCs w:val="28"/>
              </w:rPr>
              <w:t>.</w:t>
            </w:r>
          </w:p>
          <w:p w14:paraId="41AB68CB" w14:textId="4AA777CA" w:rsidR="00084795" w:rsidRPr="002E6344" w:rsidRDefault="00084795" w:rsidP="00084795">
            <w:pPr>
              <w:pStyle w:val="ListParagraph"/>
              <w:numPr>
                <w:ilvl w:val="0"/>
                <w:numId w:val="14"/>
              </w:numPr>
              <w:ind w:right="3"/>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المستهلكون: يزيد من وعي المستهلكين بحقوقهم وأهمية الممارسات الأخلاقية للشركات، مما يمكنهم من اتخاذ قرارات شرائية أكثر استنارة.</w:t>
            </w:r>
          </w:p>
          <w:p w14:paraId="4C7F143D" w14:textId="3947C754" w:rsidR="00A14C5F" w:rsidRPr="002E6344" w:rsidRDefault="00E061F5" w:rsidP="00084795">
            <w:pPr>
              <w:pStyle w:val="ListParagraph"/>
              <w:numPr>
                <w:ilvl w:val="0"/>
                <w:numId w:val="14"/>
              </w:numPr>
              <w:ind w:right="3"/>
              <w:jc w:val="left"/>
              <w:rPr>
                <w:rFonts w:asciiTheme="minorBidi" w:hAnsiTheme="minorBidi" w:cs="Simplified Arabic"/>
              </w:rPr>
            </w:pPr>
            <w:r w:rsidRPr="002E6344">
              <w:rPr>
                <w:rFonts w:asciiTheme="minorBidi" w:hAnsiTheme="minorBidi" w:cs="Simplified Arabic"/>
                <w:color w:val="333333"/>
                <w:szCs w:val="22"/>
                <w:rtl/>
              </w:rPr>
              <w:t xml:space="preserve"> </w:t>
            </w:r>
            <w:r w:rsidRPr="002E6344">
              <w:rPr>
                <w:rFonts w:asciiTheme="minorBidi" w:hAnsiTheme="minorBidi" w:cs="Simplified Arabic"/>
                <w:color w:val="333333"/>
                <w:sz w:val="28"/>
                <w:szCs w:val="28"/>
                <w:rtl/>
              </w:rPr>
              <w:t xml:space="preserve">الجهات الرقابية: يوفر للجهات الحكومية والرقابية (مثل </w:t>
            </w:r>
            <w:r w:rsidR="00084795" w:rsidRPr="002E6344">
              <w:rPr>
                <w:rFonts w:asciiTheme="minorBidi" w:hAnsiTheme="minorBidi" w:cs="Simplified Arabic"/>
                <w:color w:val="333333"/>
                <w:sz w:val="28"/>
                <w:szCs w:val="28"/>
                <w:rtl/>
              </w:rPr>
              <w:t>هيئة الغذاء</w:t>
            </w:r>
            <w:r w:rsidRPr="002E6344">
              <w:rPr>
                <w:rFonts w:asciiTheme="minorBidi" w:hAnsiTheme="minorBidi" w:cs="Simplified Arabic"/>
                <w:color w:val="333333"/>
                <w:sz w:val="28"/>
                <w:szCs w:val="28"/>
                <w:rtl/>
              </w:rPr>
              <w:t xml:space="preserve"> والدواء) مؤشرات حول مدى التزام الشركات بالممارسات الأخلاقية.</w:t>
            </w:r>
          </w:p>
        </w:tc>
        <w:tc>
          <w:tcPr>
            <w:tcW w:w="1258" w:type="dxa"/>
            <w:tcBorders>
              <w:top w:val="single" w:sz="6" w:space="0" w:color="DDDDDD"/>
              <w:left w:val="single" w:sz="6" w:space="0" w:color="DDDDDD"/>
              <w:bottom w:val="single" w:sz="6" w:space="0" w:color="DDDDDD"/>
              <w:right w:val="single" w:sz="3" w:space="0" w:color="DDDDDD"/>
            </w:tcBorders>
            <w:vAlign w:val="center"/>
          </w:tcPr>
          <w:p w14:paraId="42384AB1" w14:textId="71EED4AF" w:rsidR="00A14C5F" w:rsidRPr="002E6344" w:rsidRDefault="00084795" w:rsidP="00313263">
            <w:pPr>
              <w:ind w:firstLine="186"/>
              <w:jc w:val="left"/>
              <w:rPr>
                <w:rFonts w:asciiTheme="minorBidi" w:hAnsiTheme="minorBidi" w:cs="Simplified Arabic"/>
                <w:sz w:val="32"/>
                <w:szCs w:val="32"/>
              </w:rPr>
            </w:pPr>
            <w:r w:rsidRPr="002E6344">
              <w:rPr>
                <w:rFonts w:asciiTheme="minorBidi" w:hAnsiTheme="minorBidi" w:cs="Simplified Arabic"/>
                <w:b/>
                <w:bCs/>
                <w:color w:val="333333"/>
                <w:sz w:val="32"/>
                <w:szCs w:val="32"/>
                <w:rtl/>
              </w:rPr>
              <w:t>الأهمية التطبيقية</w:t>
            </w:r>
          </w:p>
        </w:tc>
      </w:tr>
    </w:tbl>
    <w:p w14:paraId="2FE2E6E9" w14:textId="77777777" w:rsidR="00084795" w:rsidRPr="002E6344" w:rsidRDefault="00084795">
      <w:pPr>
        <w:pStyle w:val="Heading2"/>
        <w:ind w:right="67"/>
        <w:rPr>
          <w:rFonts w:asciiTheme="minorBidi" w:hAnsiTheme="minorBidi" w:cs="Simplified Arabic"/>
        </w:rPr>
      </w:pPr>
    </w:p>
    <w:p w14:paraId="3FBF1534" w14:textId="77777777" w:rsidR="00084795" w:rsidRPr="002E6344" w:rsidRDefault="00084795" w:rsidP="00084795">
      <w:pPr>
        <w:rPr>
          <w:rFonts w:asciiTheme="minorBidi" w:hAnsiTheme="minorBidi" w:cs="Simplified Arabic"/>
        </w:rPr>
      </w:pPr>
    </w:p>
    <w:p w14:paraId="12A25A32" w14:textId="724853AC" w:rsidR="00A14C5F" w:rsidRPr="002E6344" w:rsidRDefault="00E061F5" w:rsidP="009406B8">
      <w:pPr>
        <w:pStyle w:val="MdHeading1"/>
        <w:jc w:val="right"/>
        <w:rPr>
          <w:rFonts w:cs="Simplified Arabic"/>
        </w:rPr>
      </w:pPr>
      <w:bookmarkStart w:id="23" w:name="_Toc213182974"/>
      <w:bookmarkStart w:id="24" w:name="_Toc221307262"/>
      <w:r w:rsidRPr="00140967">
        <w:rPr>
          <w:rFonts w:cs="Simplified Arabic"/>
          <w:sz w:val="32"/>
          <w:szCs w:val="32"/>
        </w:rPr>
        <w:t xml:space="preserve">(Research Methodology) </w:t>
      </w:r>
      <w:r w:rsidRPr="002E6344">
        <w:rPr>
          <w:rFonts w:cs="Simplified Arabic"/>
          <w:rtl/>
        </w:rPr>
        <w:t>منهجية البحث</w:t>
      </w:r>
      <w:r w:rsidRPr="002E6344">
        <w:rPr>
          <w:rFonts w:cs="Simplified Arabic"/>
        </w:rPr>
        <w:t xml:space="preserve"> .1.6</w:t>
      </w:r>
      <w:bookmarkEnd w:id="23"/>
      <w:bookmarkEnd w:id="24"/>
    </w:p>
    <w:p w14:paraId="796ADD1E" w14:textId="77777777" w:rsidR="00A14C5F" w:rsidRPr="002E6344" w:rsidRDefault="00E061F5" w:rsidP="00084795">
      <w:pPr>
        <w:spacing w:before="165" w:after="303"/>
        <w:ind w:left="78" w:hanging="10"/>
        <w:jc w:val="left"/>
        <w:rPr>
          <w:rFonts w:asciiTheme="minorBidi" w:hAnsiTheme="minorBidi" w:cs="Simplified Arabic"/>
          <w:sz w:val="32"/>
          <w:szCs w:val="32"/>
        </w:rPr>
      </w:pPr>
      <w:r w:rsidRPr="002E6344">
        <w:rPr>
          <w:rFonts w:asciiTheme="minorBidi" w:hAnsiTheme="minorBidi" w:cs="Simplified Arabic"/>
          <w:color w:val="333333"/>
          <w:sz w:val="32"/>
          <w:szCs w:val="32"/>
          <w:rtl/>
        </w:rPr>
        <w:t>اعتمد البحث على المنهج الوصفي التحليلي، وذلك من خلال:</w:t>
      </w:r>
    </w:p>
    <w:p w14:paraId="13B1C781" w14:textId="77777777" w:rsidR="00A14C5F" w:rsidRPr="002E6344" w:rsidRDefault="00E061F5" w:rsidP="00084795">
      <w:pPr>
        <w:numPr>
          <w:ilvl w:val="0"/>
          <w:numId w:val="3"/>
        </w:numPr>
        <w:spacing w:after="195"/>
        <w:ind w:right="587" w:hanging="264"/>
        <w:jc w:val="left"/>
        <w:rPr>
          <w:rFonts w:asciiTheme="minorBidi" w:hAnsiTheme="minorBidi" w:cs="Simplified Arabic"/>
          <w:sz w:val="28"/>
          <w:szCs w:val="28"/>
        </w:rPr>
      </w:pPr>
      <w:r w:rsidRPr="002E6344">
        <w:rPr>
          <w:rFonts w:asciiTheme="minorBidi" w:hAnsiTheme="minorBidi" w:cs="Simplified Arabic"/>
          <w:b/>
          <w:bCs/>
          <w:color w:val="333333"/>
          <w:sz w:val="28"/>
          <w:szCs w:val="28"/>
          <w:rtl/>
        </w:rPr>
        <w:t>الجانب النظري:</w:t>
      </w:r>
      <w:r w:rsidRPr="002E6344">
        <w:rPr>
          <w:rFonts w:asciiTheme="minorBidi" w:hAnsiTheme="minorBidi" w:cs="Simplified Arabic"/>
          <w:color w:val="333333"/>
          <w:sz w:val="28"/>
          <w:szCs w:val="28"/>
          <w:rtl/>
        </w:rPr>
        <w:t xml:space="preserve"> مراجعة وتحليل الأدبيات والدراسات السابقة المتعلقة بمتغيرات البحث.</w:t>
      </w:r>
    </w:p>
    <w:p w14:paraId="263F603B" w14:textId="429819F7" w:rsidR="00A14C5F" w:rsidRPr="002E6344" w:rsidRDefault="00E061F5" w:rsidP="00084795">
      <w:pPr>
        <w:numPr>
          <w:ilvl w:val="0"/>
          <w:numId w:val="3"/>
        </w:numPr>
        <w:spacing w:after="108" w:line="318" w:lineRule="auto"/>
        <w:ind w:right="587" w:hanging="264"/>
        <w:jc w:val="left"/>
        <w:rPr>
          <w:rFonts w:asciiTheme="minorBidi" w:hAnsiTheme="minorBidi" w:cs="Simplified Arabic"/>
          <w:sz w:val="28"/>
          <w:szCs w:val="28"/>
        </w:rPr>
      </w:pPr>
      <w:r w:rsidRPr="002E6344">
        <w:rPr>
          <w:rFonts w:asciiTheme="minorBidi" w:hAnsiTheme="minorBidi" w:cs="Simplified Arabic"/>
          <w:b/>
          <w:bCs/>
          <w:color w:val="333333"/>
          <w:sz w:val="28"/>
          <w:szCs w:val="28"/>
          <w:rtl/>
        </w:rPr>
        <w:t>الجانب التطبيقي:</w:t>
      </w:r>
      <w:r w:rsidRPr="002E6344">
        <w:rPr>
          <w:rFonts w:asciiTheme="minorBidi" w:hAnsiTheme="minorBidi" w:cs="Simplified Arabic"/>
          <w:color w:val="333333"/>
          <w:sz w:val="28"/>
          <w:szCs w:val="28"/>
          <w:rtl/>
        </w:rPr>
        <w:t xml:space="preserve"> (محاكاة) استخدام أداة الاستبيان لجمع البيانات من عينة من المستهلكين </w:t>
      </w:r>
      <w:r w:rsidR="00084795" w:rsidRPr="002E6344">
        <w:rPr>
          <w:rFonts w:asciiTheme="minorBidi" w:hAnsiTheme="minorBidi" w:cs="Simplified Arabic"/>
          <w:color w:val="333333"/>
          <w:sz w:val="28"/>
          <w:szCs w:val="28"/>
          <w:rtl/>
        </w:rPr>
        <w:t>فالمملكة</w:t>
      </w:r>
      <w:r w:rsidRPr="002E6344">
        <w:rPr>
          <w:rFonts w:asciiTheme="minorBidi" w:hAnsiTheme="minorBidi" w:cs="Simplified Arabic"/>
          <w:color w:val="333333"/>
          <w:sz w:val="28"/>
          <w:szCs w:val="28"/>
          <w:rtl/>
        </w:rPr>
        <w:t xml:space="preserve"> العربية السعودية.</w:t>
      </w:r>
    </w:p>
    <w:p w14:paraId="685B6C08" w14:textId="7A1BBA1B" w:rsidR="00A14C5F" w:rsidRPr="002E6344" w:rsidRDefault="00E061F5" w:rsidP="00084795">
      <w:pPr>
        <w:numPr>
          <w:ilvl w:val="0"/>
          <w:numId w:val="3"/>
        </w:numPr>
        <w:spacing w:after="707" w:line="318" w:lineRule="auto"/>
        <w:ind w:right="587" w:hanging="264"/>
        <w:jc w:val="left"/>
        <w:rPr>
          <w:rFonts w:asciiTheme="minorBidi" w:hAnsiTheme="minorBidi" w:cs="Simplified Arabic"/>
          <w:sz w:val="28"/>
          <w:szCs w:val="28"/>
        </w:rPr>
      </w:pPr>
      <w:r w:rsidRPr="002E6344">
        <w:rPr>
          <w:rFonts w:asciiTheme="minorBidi" w:hAnsiTheme="minorBidi" w:cs="Simplified Arabic"/>
          <w:b/>
          <w:bCs/>
          <w:color w:val="333333"/>
          <w:sz w:val="28"/>
          <w:szCs w:val="28"/>
          <w:rtl/>
        </w:rPr>
        <w:lastRenderedPageBreak/>
        <w:t>تحليل البيانات:</w:t>
      </w:r>
      <w:r w:rsidRPr="002E6344">
        <w:rPr>
          <w:rFonts w:asciiTheme="minorBidi" w:hAnsiTheme="minorBidi" w:cs="Simplified Arabic"/>
          <w:color w:val="333333"/>
          <w:sz w:val="28"/>
          <w:szCs w:val="28"/>
          <w:rtl/>
        </w:rPr>
        <w:t xml:space="preserve"> استخدام الحزمة الإحصائية للعلوم الاجتماعية (</w:t>
      </w:r>
      <w:r w:rsidRPr="002E6344">
        <w:rPr>
          <w:rFonts w:asciiTheme="minorBidi" w:hAnsiTheme="minorBidi" w:cs="Simplified Arabic"/>
          <w:color w:val="333333"/>
          <w:sz w:val="28"/>
          <w:szCs w:val="28"/>
        </w:rPr>
        <w:t>SPSS</w:t>
      </w:r>
      <w:r w:rsidRPr="002E6344">
        <w:rPr>
          <w:rFonts w:asciiTheme="minorBidi" w:hAnsiTheme="minorBidi" w:cs="Simplified Arabic"/>
          <w:color w:val="333333"/>
          <w:sz w:val="28"/>
          <w:szCs w:val="28"/>
          <w:rtl/>
        </w:rPr>
        <w:t xml:space="preserve">) لتحليل البيانات </w:t>
      </w:r>
      <w:r w:rsidR="00084795" w:rsidRPr="002E6344">
        <w:rPr>
          <w:rFonts w:asciiTheme="minorBidi" w:hAnsiTheme="minorBidi" w:cs="Simplified Arabic"/>
          <w:color w:val="333333"/>
          <w:sz w:val="28"/>
          <w:szCs w:val="28"/>
          <w:rtl/>
        </w:rPr>
        <w:t>واختبار الفرضيات</w:t>
      </w:r>
      <w:r w:rsidRPr="002E6344">
        <w:rPr>
          <w:rFonts w:asciiTheme="minorBidi" w:hAnsiTheme="minorBidi" w:cs="Simplified Arabic"/>
          <w:color w:val="333333"/>
          <w:sz w:val="28"/>
          <w:szCs w:val="28"/>
          <w:rtl/>
        </w:rPr>
        <w:t>، باستخدام أساليب إحصائية مثل الانحدار المتعدد وتحليل التباين.</w:t>
      </w:r>
    </w:p>
    <w:p w14:paraId="395B7FB7" w14:textId="77777777" w:rsidR="0065179F" w:rsidRPr="002E6344" w:rsidRDefault="0065179F" w:rsidP="00084795">
      <w:pPr>
        <w:spacing w:after="707" w:line="318" w:lineRule="auto"/>
        <w:ind w:left="319" w:right="587"/>
        <w:jc w:val="left"/>
        <w:rPr>
          <w:rFonts w:asciiTheme="minorBidi" w:hAnsiTheme="minorBidi" w:cs="Simplified Arabic"/>
          <w:sz w:val="28"/>
          <w:szCs w:val="28"/>
        </w:rPr>
      </w:pPr>
    </w:p>
    <w:p w14:paraId="164C5C61" w14:textId="77777777" w:rsidR="00A14C5F" w:rsidRPr="002E6344" w:rsidRDefault="00E061F5" w:rsidP="009406B8">
      <w:pPr>
        <w:pStyle w:val="MdHeading1"/>
        <w:jc w:val="right"/>
        <w:rPr>
          <w:rFonts w:cs="Simplified Arabic"/>
        </w:rPr>
      </w:pPr>
      <w:bookmarkStart w:id="25" w:name="_Toc213182975"/>
      <w:bookmarkStart w:id="26" w:name="_Toc221307263"/>
      <w:r w:rsidRPr="00140967">
        <w:rPr>
          <w:rFonts w:cs="Simplified Arabic"/>
          <w:sz w:val="32"/>
          <w:szCs w:val="32"/>
        </w:rPr>
        <w:t xml:space="preserve">(Research Limitations) </w:t>
      </w:r>
      <w:r w:rsidRPr="002E6344">
        <w:rPr>
          <w:rFonts w:cs="Simplified Arabic"/>
          <w:rtl/>
        </w:rPr>
        <w:t>محددات البحث</w:t>
      </w:r>
      <w:r w:rsidRPr="002E6344">
        <w:rPr>
          <w:rFonts w:cs="Simplified Arabic"/>
        </w:rPr>
        <w:t xml:space="preserve"> .1.7</w:t>
      </w:r>
      <w:bookmarkEnd w:id="25"/>
      <w:bookmarkEnd w:id="26"/>
    </w:p>
    <w:p w14:paraId="0A80B72E" w14:textId="063F6E6B" w:rsidR="00A14C5F" w:rsidRPr="002E6344" w:rsidRDefault="00A14C5F">
      <w:pPr>
        <w:bidi w:val="0"/>
        <w:spacing w:after="165"/>
        <w:ind w:left="61"/>
        <w:jc w:val="left"/>
        <w:rPr>
          <w:rFonts w:asciiTheme="minorBidi" w:hAnsiTheme="minorBidi" w:cs="Simplified Arabic"/>
        </w:rPr>
      </w:pPr>
    </w:p>
    <w:p w14:paraId="07000D32" w14:textId="77777777" w:rsidR="00A14C5F" w:rsidRPr="002E6344" w:rsidRDefault="00E061F5">
      <w:pPr>
        <w:spacing w:after="303"/>
        <w:ind w:left="78" w:hanging="10"/>
        <w:jc w:val="left"/>
        <w:rPr>
          <w:rFonts w:asciiTheme="minorBidi" w:hAnsiTheme="minorBidi" w:cs="Simplified Arabic"/>
          <w:sz w:val="32"/>
          <w:szCs w:val="32"/>
        </w:rPr>
      </w:pPr>
      <w:r w:rsidRPr="002E6344">
        <w:rPr>
          <w:rFonts w:asciiTheme="minorBidi" w:hAnsiTheme="minorBidi" w:cs="Simplified Arabic"/>
          <w:color w:val="333333"/>
          <w:sz w:val="32"/>
          <w:szCs w:val="32"/>
          <w:rtl/>
        </w:rPr>
        <w:t>يخضع هذا البحث للمحددات التالية:</w:t>
      </w:r>
    </w:p>
    <w:p w14:paraId="2806F475" w14:textId="77777777" w:rsidR="00A14C5F" w:rsidRPr="002E6344" w:rsidRDefault="00E061F5" w:rsidP="00084795">
      <w:pPr>
        <w:numPr>
          <w:ilvl w:val="0"/>
          <w:numId w:val="4"/>
        </w:numPr>
        <w:spacing w:after="194"/>
        <w:ind w:right="343" w:hanging="264"/>
        <w:jc w:val="left"/>
        <w:rPr>
          <w:rFonts w:asciiTheme="minorBidi" w:hAnsiTheme="minorBidi" w:cs="Simplified Arabic"/>
          <w:sz w:val="28"/>
          <w:szCs w:val="28"/>
        </w:rPr>
      </w:pPr>
      <w:r w:rsidRPr="002E6344">
        <w:rPr>
          <w:rFonts w:asciiTheme="minorBidi" w:hAnsiTheme="minorBidi" w:cs="Simplified Arabic"/>
          <w:b/>
          <w:bCs/>
          <w:color w:val="333333"/>
          <w:sz w:val="28"/>
          <w:szCs w:val="28"/>
          <w:rtl/>
        </w:rPr>
        <w:t>المحدد المكاني:</w:t>
      </w:r>
      <w:r w:rsidRPr="002E6344">
        <w:rPr>
          <w:rFonts w:asciiTheme="minorBidi" w:hAnsiTheme="minorBidi" w:cs="Simplified Arabic"/>
          <w:color w:val="333333"/>
          <w:sz w:val="28"/>
          <w:szCs w:val="28"/>
          <w:rtl/>
        </w:rPr>
        <w:t xml:space="preserve"> يقتصر التطبيق على المستهلكين في المملكة العربية السعودية.</w:t>
      </w:r>
    </w:p>
    <w:p w14:paraId="2DDCF64F" w14:textId="133DCBF2" w:rsidR="00A14C5F" w:rsidRPr="002E6344" w:rsidRDefault="00E061F5" w:rsidP="00084795">
      <w:pPr>
        <w:numPr>
          <w:ilvl w:val="0"/>
          <w:numId w:val="4"/>
        </w:numPr>
        <w:spacing w:after="108" w:line="318" w:lineRule="auto"/>
        <w:ind w:right="343" w:hanging="264"/>
        <w:jc w:val="left"/>
        <w:rPr>
          <w:rFonts w:asciiTheme="minorBidi" w:hAnsiTheme="minorBidi" w:cs="Simplified Arabic"/>
          <w:sz w:val="28"/>
          <w:szCs w:val="28"/>
        </w:rPr>
      </w:pPr>
      <w:r w:rsidRPr="002E6344">
        <w:rPr>
          <w:rFonts w:asciiTheme="minorBidi" w:hAnsiTheme="minorBidi" w:cs="Simplified Arabic"/>
          <w:b/>
          <w:bCs/>
          <w:color w:val="333333"/>
          <w:sz w:val="28"/>
          <w:szCs w:val="28"/>
          <w:rtl/>
        </w:rPr>
        <w:t>المحدد الزماني:</w:t>
      </w:r>
      <w:r w:rsidRPr="002E6344">
        <w:rPr>
          <w:rFonts w:asciiTheme="minorBidi" w:hAnsiTheme="minorBidi" w:cs="Simplified Arabic"/>
          <w:color w:val="333333"/>
          <w:sz w:val="28"/>
          <w:szCs w:val="28"/>
          <w:rtl/>
        </w:rPr>
        <w:t xml:space="preserve"> يقتصر على البيانات التي تم جمعها وتحليلها خلال الفترة الزمنية [يتم </w:t>
      </w:r>
      <w:r w:rsidR="00084795" w:rsidRPr="002E6344">
        <w:rPr>
          <w:rFonts w:asciiTheme="minorBidi" w:hAnsiTheme="minorBidi" w:cs="Simplified Arabic"/>
          <w:color w:val="333333"/>
          <w:sz w:val="28"/>
          <w:szCs w:val="28"/>
          <w:rtl/>
        </w:rPr>
        <w:t>تحديدها لاحقا</w:t>
      </w:r>
      <w:r w:rsidRPr="002E6344">
        <w:rPr>
          <w:rFonts w:asciiTheme="minorBidi" w:hAnsiTheme="minorBidi" w:cs="Simplified Arabic"/>
          <w:color w:val="333333"/>
          <w:sz w:val="28"/>
          <w:szCs w:val="28"/>
          <w:rtl/>
        </w:rPr>
        <w:t>].</w:t>
      </w:r>
    </w:p>
    <w:p w14:paraId="10E20B52" w14:textId="15AC75E4" w:rsidR="00A14C5F" w:rsidRPr="002E6344" w:rsidRDefault="00E061F5" w:rsidP="00084795">
      <w:pPr>
        <w:numPr>
          <w:ilvl w:val="0"/>
          <w:numId w:val="4"/>
        </w:numPr>
        <w:spacing w:after="108" w:line="318" w:lineRule="auto"/>
        <w:ind w:right="343" w:hanging="264"/>
        <w:jc w:val="left"/>
        <w:rPr>
          <w:rFonts w:asciiTheme="minorBidi" w:hAnsiTheme="minorBidi" w:cs="Simplified Arabic"/>
          <w:sz w:val="28"/>
          <w:szCs w:val="28"/>
        </w:rPr>
      </w:pPr>
      <w:r w:rsidRPr="002E6344">
        <w:rPr>
          <w:rFonts w:asciiTheme="minorBidi" w:hAnsiTheme="minorBidi" w:cs="Simplified Arabic"/>
          <w:b/>
          <w:bCs/>
          <w:color w:val="333333"/>
          <w:sz w:val="28"/>
          <w:szCs w:val="28"/>
          <w:rtl/>
        </w:rPr>
        <w:t>المحدد الموضوعي:</w:t>
      </w:r>
      <w:r w:rsidRPr="002E6344">
        <w:rPr>
          <w:rFonts w:asciiTheme="minorBidi" w:hAnsiTheme="minorBidi" w:cs="Simplified Arabic"/>
          <w:color w:val="333333"/>
          <w:sz w:val="28"/>
          <w:szCs w:val="28"/>
          <w:rtl/>
        </w:rPr>
        <w:t xml:space="preserve"> يقتصر على دراسة العلاقة بين التسويق الأخلاقي وثقة المستهلك، مع </w:t>
      </w:r>
      <w:r w:rsidR="00084795" w:rsidRPr="002E6344">
        <w:rPr>
          <w:rFonts w:asciiTheme="minorBidi" w:hAnsiTheme="minorBidi" w:cs="Simplified Arabic"/>
          <w:color w:val="333333"/>
          <w:sz w:val="28"/>
          <w:szCs w:val="28"/>
          <w:rtl/>
        </w:rPr>
        <w:t>التركيز على</w:t>
      </w:r>
      <w:r w:rsidRPr="002E6344">
        <w:rPr>
          <w:rFonts w:asciiTheme="minorBidi" w:hAnsiTheme="minorBidi" w:cs="Simplified Arabic"/>
          <w:color w:val="333333"/>
          <w:sz w:val="28"/>
          <w:szCs w:val="28"/>
          <w:rtl/>
        </w:rPr>
        <w:t xml:space="preserve"> قطاع الأغذية والمشروبات فقط.</w:t>
      </w:r>
    </w:p>
    <w:p w14:paraId="4AD8FB5E" w14:textId="1752E47F" w:rsidR="00A14C5F" w:rsidRPr="002E6344" w:rsidRDefault="00E061F5" w:rsidP="00084795">
      <w:pPr>
        <w:numPr>
          <w:ilvl w:val="0"/>
          <w:numId w:val="4"/>
        </w:numPr>
        <w:spacing w:after="1" w:line="318" w:lineRule="auto"/>
        <w:ind w:right="343" w:hanging="264"/>
        <w:jc w:val="left"/>
        <w:rPr>
          <w:rFonts w:asciiTheme="minorBidi" w:hAnsiTheme="minorBidi" w:cs="Simplified Arabic"/>
          <w:sz w:val="28"/>
          <w:szCs w:val="28"/>
        </w:rPr>
      </w:pPr>
      <w:r w:rsidRPr="002E6344">
        <w:rPr>
          <w:rFonts w:asciiTheme="minorBidi" w:hAnsiTheme="minorBidi" w:cs="Simplified Arabic"/>
          <w:b/>
          <w:bCs/>
          <w:color w:val="333333"/>
          <w:sz w:val="28"/>
          <w:szCs w:val="28"/>
          <w:rtl/>
        </w:rPr>
        <w:t>المحدد المنهجي:</w:t>
      </w:r>
      <w:r w:rsidRPr="002E6344">
        <w:rPr>
          <w:rFonts w:asciiTheme="minorBidi" w:hAnsiTheme="minorBidi" w:cs="Simplified Arabic"/>
          <w:color w:val="333333"/>
          <w:sz w:val="28"/>
          <w:szCs w:val="28"/>
          <w:rtl/>
        </w:rPr>
        <w:t xml:space="preserve"> يعتمد الجانب التطبيقي على محاكاة للبيانات، مما قد يؤثر على إمكانية </w:t>
      </w:r>
      <w:r w:rsidR="00084795" w:rsidRPr="002E6344">
        <w:rPr>
          <w:rFonts w:asciiTheme="minorBidi" w:hAnsiTheme="minorBidi" w:cs="Simplified Arabic"/>
          <w:color w:val="333333"/>
          <w:sz w:val="28"/>
          <w:szCs w:val="28"/>
          <w:rtl/>
        </w:rPr>
        <w:t>تعميم النتائج</w:t>
      </w:r>
      <w:r w:rsidRPr="002E6344">
        <w:rPr>
          <w:rFonts w:asciiTheme="minorBidi" w:hAnsiTheme="minorBidi" w:cs="Simplified Arabic"/>
          <w:color w:val="333333"/>
          <w:sz w:val="28"/>
          <w:szCs w:val="28"/>
          <w:rtl/>
        </w:rPr>
        <w:t xml:space="preserve"> مقارنة بالدراسات الميدانية الفعلية.</w:t>
      </w:r>
    </w:p>
    <w:p w14:paraId="01300FEE" w14:textId="0EC93640" w:rsidR="00A14C5F" w:rsidRPr="002E6344" w:rsidRDefault="00A14C5F">
      <w:pPr>
        <w:bidi w:val="0"/>
        <w:spacing w:after="585"/>
        <w:ind w:left="61"/>
        <w:jc w:val="left"/>
        <w:rPr>
          <w:rFonts w:asciiTheme="minorBidi" w:hAnsiTheme="minorBidi" w:cs="Simplified Arabic"/>
          <w:rtl/>
        </w:rPr>
      </w:pPr>
    </w:p>
    <w:p w14:paraId="26D5E5C8" w14:textId="77777777" w:rsidR="00084795" w:rsidRPr="002E6344" w:rsidRDefault="00084795" w:rsidP="00084795">
      <w:pPr>
        <w:bidi w:val="0"/>
        <w:spacing w:after="585"/>
        <w:ind w:left="61"/>
        <w:jc w:val="left"/>
        <w:rPr>
          <w:rFonts w:asciiTheme="minorBidi" w:hAnsiTheme="minorBidi" w:cs="Simplified Arabic"/>
          <w:rtl/>
        </w:rPr>
      </w:pPr>
    </w:p>
    <w:p w14:paraId="15272FFB" w14:textId="77777777" w:rsidR="00084795" w:rsidRPr="002E6344" w:rsidRDefault="00084795" w:rsidP="00084795">
      <w:pPr>
        <w:bidi w:val="0"/>
        <w:spacing w:after="585"/>
        <w:ind w:left="61"/>
        <w:jc w:val="left"/>
        <w:rPr>
          <w:rFonts w:asciiTheme="minorBidi" w:hAnsiTheme="minorBidi" w:cs="Simplified Arabic"/>
        </w:rPr>
      </w:pPr>
    </w:p>
    <w:p w14:paraId="1705E08F" w14:textId="77777777" w:rsidR="009406B8" w:rsidRPr="002E6344" w:rsidRDefault="009406B8" w:rsidP="00463749">
      <w:pPr>
        <w:bidi w:val="0"/>
        <w:spacing w:after="585"/>
        <w:jc w:val="left"/>
        <w:rPr>
          <w:rFonts w:asciiTheme="minorBidi" w:hAnsiTheme="minorBidi" w:cs="Simplified Arabic"/>
          <w:rtl/>
        </w:rPr>
      </w:pPr>
    </w:p>
    <w:p w14:paraId="0BC41BD9" w14:textId="77777777" w:rsidR="00D63F1A" w:rsidRPr="002E6344" w:rsidRDefault="00D63F1A" w:rsidP="00EE4F99">
      <w:pPr>
        <w:bidi w:val="0"/>
        <w:spacing w:after="585"/>
        <w:jc w:val="left"/>
        <w:rPr>
          <w:rFonts w:asciiTheme="minorBidi" w:hAnsiTheme="minorBidi" w:cs="Simplified Arabic"/>
        </w:rPr>
      </w:pPr>
    </w:p>
    <w:p w14:paraId="69A05FD5" w14:textId="77777777" w:rsidR="000150DA" w:rsidRPr="00140967" w:rsidRDefault="00E061F5" w:rsidP="009406B8">
      <w:pPr>
        <w:pStyle w:val="MdHeading1"/>
        <w:bidi/>
        <w:jc w:val="center"/>
        <w:rPr>
          <w:rFonts w:cs="Simplified Arabic"/>
          <w:sz w:val="40"/>
          <w:szCs w:val="40"/>
          <w:rtl/>
        </w:rPr>
      </w:pPr>
      <w:bookmarkStart w:id="27" w:name="_Toc221307264"/>
      <w:bookmarkStart w:id="28" w:name="_Toc213182976"/>
      <w:r w:rsidRPr="00140967">
        <w:rPr>
          <w:rFonts w:cs="Simplified Arabic"/>
          <w:sz w:val="40"/>
          <w:szCs w:val="40"/>
          <w:rtl/>
        </w:rPr>
        <w:lastRenderedPageBreak/>
        <w:t>الفصل الثاني: الإطار النظري</w:t>
      </w:r>
      <w:bookmarkEnd w:id="27"/>
      <w:r w:rsidRPr="00140967">
        <w:rPr>
          <w:rFonts w:cs="Simplified Arabic"/>
          <w:sz w:val="40"/>
          <w:szCs w:val="40"/>
          <w:rtl/>
        </w:rPr>
        <w:t xml:space="preserve"> </w:t>
      </w:r>
    </w:p>
    <w:bookmarkEnd w:id="28"/>
    <w:p w14:paraId="369FC6EE" w14:textId="77777777" w:rsidR="00EE4F99" w:rsidRPr="002E6344" w:rsidRDefault="00EE4F99" w:rsidP="00463749">
      <w:pPr>
        <w:bidi w:val="0"/>
        <w:spacing w:after="476"/>
        <w:jc w:val="left"/>
        <w:rPr>
          <w:rFonts w:asciiTheme="minorBidi" w:hAnsiTheme="minorBidi" w:cs="Simplified Arabic"/>
        </w:rPr>
      </w:pPr>
    </w:p>
    <w:p w14:paraId="43EF9149" w14:textId="2F5343D3" w:rsidR="00A14C5F" w:rsidRPr="002E6344" w:rsidRDefault="00E061F5" w:rsidP="00140967">
      <w:pPr>
        <w:pStyle w:val="MdHeading1"/>
        <w:jc w:val="right"/>
        <w:rPr>
          <w:rFonts w:cs="Simplified Arabic"/>
        </w:rPr>
      </w:pPr>
      <w:bookmarkStart w:id="29" w:name="_Toc213182977"/>
      <w:bookmarkStart w:id="30" w:name="_Toc221307266"/>
      <w:r w:rsidRPr="00140967">
        <w:rPr>
          <w:rFonts w:cs="Simplified Arabic"/>
          <w:sz w:val="32"/>
          <w:szCs w:val="32"/>
        </w:rPr>
        <w:t xml:space="preserve">(Ethical Marketing) </w:t>
      </w:r>
      <w:r w:rsidRPr="002E6344">
        <w:rPr>
          <w:rFonts w:cs="Simplified Arabic"/>
          <w:rtl/>
        </w:rPr>
        <w:t>التسويق الأخلاقي</w:t>
      </w:r>
      <w:r w:rsidRPr="002E6344">
        <w:rPr>
          <w:rFonts w:cs="Simplified Arabic"/>
        </w:rPr>
        <w:t xml:space="preserve"> .2.1</w:t>
      </w:r>
      <w:bookmarkEnd w:id="29"/>
      <w:bookmarkEnd w:id="30"/>
    </w:p>
    <w:p w14:paraId="58A58944" w14:textId="77777777" w:rsidR="00A14C5F" w:rsidRPr="002E6344" w:rsidRDefault="00E061F5" w:rsidP="009406B8">
      <w:pPr>
        <w:pStyle w:val="MdHeading1"/>
        <w:bidi/>
        <w:rPr>
          <w:rFonts w:cs="Simplified Arabic"/>
        </w:rPr>
      </w:pPr>
      <w:bookmarkStart w:id="31" w:name="_Toc213182978"/>
      <w:bookmarkStart w:id="32" w:name="_Toc221307267"/>
      <w:r w:rsidRPr="002E6344">
        <w:rPr>
          <w:rFonts w:cs="Simplified Arabic"/>
          <w:szCs w:val="28"/>
        </w:rPr>
        <w:t>2</w:t>
      </w:r>
      <w:r w:rsidRPr="002E6344">
        <w:rPr>
          <w:rFonts w:cs="Simplified Arabic"/>
          <w:szCs w:val="28"/>
          <w:rtl/>
        </w:rPr>
        <w:t>.</w:t>
      </w:r>
      <w:r w:rsidRPr="002E6344">
        <w:rPr>
          <w:rFonts w:cs="Simplified Arabic"/>
          <w:szCs w:val="28"/>
        </w:rPr>
        <w:t>1</w:t>
      </w:r>
      <w:r w:rsidRPr="002E6344">
        <w:rPr>
          <w:rFonts w:cs="Simplified Arabic"/>
          <w:szCs w:val="28"/>
          <w:rtl/>
        </w:rPr>
        <w:t>.</w:t>
      </w:r>
      <w:r w:rsidRPr="002E6344">
        <w:rPr>
          <w:rFonts w:cs="Simplified Arabic"/>
          <w:szCs w:val="28"/>
        </w:rPr>
        <w:t>1</w:t>
      </w:r>
      <w:r w:rsidRPr="002E6344">
        <w:rPr>
          <w:rFonts w:cs="Simplified Arabic"/>
          <w:szCs w:val="28"/>
          <w:rtl/>
        </w:rPr>
        <w:t>.</w:t>
      </w:r>
      <w:r w:rsidRPr="002E6344">
        <w:rPr>
          <w:rFonts w:cs="Simplified Arabic"/>
          <w:rtl/>
        </w:rPr>
        <w:t xml:space="preserve"> مفهوم التسويق الأخلاقي</w:t>
      </w:r>
      <w:bookmarkEnd w:id="31"/>
      <w:bookmarkEnd w:id="32"/>
    </w:p>
    <w:p w14:paraId="618FD72F" w14:textId="62FDB78A" w:rsidR="00A14C5F" w:rsidRPr="002E6344" w:rsidRDefault="00E061F5">
      <w:pPr>
        <w:spacing w:after="223" w:line="321" w:lineRule="auto"/>
        <w:ind w:left="78" w:right="46" w:hanging="10"/>
        <w:jc w:val="both"/>
        <w:rPr>
          <w:rFonts w:asciiTheme="minorBidi" w:hAnsiTheme="minorBidi" w:cs="Simplified Arabic"/>
          <w:color w:val="333333"/>
          <w:sz w:val="28"/>
          <w:szCs w:val="28"/>
          <w:rtl/>
        </w:rPr>
      </w:pPr>
      <w:r w:rsidRPr="002E6344">
        <w:rPr>
          <w:rFonts w:asciiTheme="minorBidi" w:hAnsiTheme="minorBidi" w:cs="Simplified Arabic"/>
          <w:color w:val="333333"/>
          <w:sz w:val="28"/>
          <w:szCs w:val="28"/>
          <w:rtl/>
        </w:rPr>
        <w:t xml:space="preserve">يعُد التسويق الأخلاقي امتداداً لمفهوم أخلاقيات الأعمال، حيث يركز على تطبيق المبادئ الأخلاقية </w:t>
      </w:r>
      <w:r w:rsidR="00084795" w:rsidRPr="002E6344">
        <w:rPr>
          <w:rFonts w:asciiTheme="minorBidi" w:hAnsiTheme="minorBidi" w:cs="Simplified Arabic"/>
          <w:color w:val="333333"/>
          <w:sz w:val="28"/>
          <w:szCs w:val="28"/>
          <w:rtl/>
        </w:rPr>
        <w:t>والقيم المعيارية</w:t>
      </w:r>
      <w:r w:rsidRPr="002E6344">
        <w:rPr>
          <w:rFonts w:asciiTheme="minorBidi" w:hAnsiTheme="minorBidi" w:cs="Simplified Arabic"/>
          <w:color w:val="333333"/>
          <w:sz w:val="28"/>
          <w:szCs w:val="28"/>
          <w:rtl/>
        </w:rPr>
        <w:t xml:space="preserve"> في جميع الأنشطة التسويقية للشركة. ويعُرف بأنه “فلسفة تسويقية تتبنى معايير </w:t>
      </w:r>
      <w:r w:rsidR="00084795" w:rsidRPr="002E6344">
        <w:rPr>
          <w:rFonts w:asciiTheme="minorBidi" w:hAnsiTheme="minorBidi" w:cs="Simplified Arabic"/>
          <w:color w:val="333333"/>
          <w:sz w:val="28"/>
          <w:szCs w:val="28"/>
          <w:rtl/>
        </w:rPr>
        <w:t>الصدق والنزاهة</w:t>
      </w:r>
      <w:r w:rsidRPr="002E6344">
        <w:rPr>
          <w:rFonts w:asciiTheme="minorBidi" w:hAnsiTheme="minorBidi" w:cs="Simplified Arabic"/>
          <w:color w:val="333333"/>
          <w:sz w:val="28"/>
          <w:szCs w:val="28"/>
          <w:rtl/>
        </w:rPr>
        <w:t xml:space="preserve"> والمسؤولية الاجتماعية في تصميم وتنفيذ وتقييم الأنشطة التسويقية، بهدف تحقيق </w:t>
      </w:r>
      <w:r w:rsidR="00084795" w:rsidRPr="002E6344">
        <w:rPr>
          <w:rFonts w:asciiTheme="minorBidi" w:hAnsiTheme="minorBidi" w:cs="Simplified Arabic"/>
          <w:color w:val="333333"/>
          <w:sz w:val="28"/>
          <w:szCs w:val="28"/>
          <w:rtl/>
        </w:rPr>
        <w:t>مصالح الشركة</w:t>
      </w:r>
      <w:r w:rsidRPr="002E6344">
        <w:rPr>
          <w:rFonts w:asciiTheme="minorBidi" w:hAnsiTheme="minorBidi" w:cs="Simplified Arabic"/>
          <w:color w:val="333333"/>
          <w:sz w:val="28"/>
          <w:szCs w:val="28"/>
          <w:rtl/>
        </w:rPr>
        <w:t xml:space="preserve"> والمستهلك والمجتمع على المدى الطويل</w:t>
      </w:r>
      <w:r w:rsidR="00084795" w:rsidRPr="002E6344">
        <w:rPr>
          <w:rFonts w:asciiTheme="minorBidi" w:hAnsiTheme="minorBidi" w:cs="Simplified Arabic"/>
          <w:color w:val="333333"/>
          <w:sz w:val="28"/>
          <w:szCs w:val="28"/>
        </w:rPr>
        <w:t>.</w:t>
      </w:r>
    </w:p>
    <w:p w14:paraId="281A4A25" w14:textId="77777777" w:rsidR="00084795" w:rsidRPr="002E6344" w:rsidRDefault="00084795">
      <w:pPr>
        <w:spacing w:after="223" w:line="321" w:lineRule="auto"/>
        <w:ind w:left="78" w:right="46" w:hanging="10"/>
        <w:jc w:val="both"/>
        <w:rPr>
          <w:rFonts w:asciiTheme="minorBidi" w:hAnsiTheme="minorBidi" w:cs="Simplified Arabic"/>
          <w:sz w:val="28"/>
          <w:szCs w:val="28"/>
        </w:rPr>
      </w:pPr>
    </w:p>
    <w:p w14:paraId="663F0BFA" w14:textId="77777777" w:rsidR="00A14C5F" w:rsidRPr="002E6344" w:rsidRDefault="00E061F5" w:rsidP="009406B8">
      <w:pPr>
        <w:pStyle w:val="MdHeading1"/>
        <w:bidi/>
        <w:rPr>
          <w:rFonts w:cs="Simplified Arabic"/>
        </w:rPr>
      </w:pPr>
      <w:bookmarkStart w:id="33" w:name="_Toc213182979"/>
      <w:bookmarkStart w:id="34" w:name="_Toc221307268"/>
      <w:r w:rsidRPr="002E6344">
        <w:rPr>
          <w:rFonts w:cs="Simplified Arabic"/>
          <w:rtl/>
        </w:rPr>
        <w:t xml:space="preserve">جدول </w:t>
      </w:r>
      <w:r w:rsidRPr="002E6344">
        <w:rPr>
          <w:rFonts w:cs="Simplified Arabic"/>
        </w:rPr>
        <w:t>2</w:t>
      </w:r>
      <w:r w:rsidRPr="002E6344">
        <w:rPr>
          <w:rFonts w:cs="Simplified Arabic"/>
          <w:rtl/>
        </w:rPr>
        <w:t>.</w:t>
      </w:r>
      <w:r w:rsidRPr="002E6344">
        <w:rPr>
          <w:rFonts w:cs="Simplified Arabic"/>
        </w:rPr>
        <w:t>1</w:t>
      </w:r>
      <w:r w:rsidRPr="002E6344">
        <w:rPr>
          <w:rFonts w:cs="Simplified Arabic"/>
          <w:rtl/>
        </w:rPr>
        <w:t>: مقارنة بين التسويق التقليدي والتسويق الأخلاقي</w:t>
      </w:r>
      <w:bookmarkEnd w:id="33"/>
      <w:bookmarkEnd w:id="34"/>
    </w:p>
    <w:tbl>
      <w:tblPr>
        <w:tblStyle w:val="TableGrid"/>
        <w:tblW w:w="9731" w:type="dxa"/>
        <w:tblInd w:w="71" w:type="dxa"/>
        <w:tblCellMar>
          <w:top w:w="69" w:type="dxa"/>
          <w:left w:w="121" w:type="dxa"/>
          <w:right w:w="115" w:type="dxa"/>
        </w:tblCellMar>
        <w:tblLook w:val="04A0" w:firstRow="1" w:lastRow="0" w:firstColumn="1" w:lastColumn="0" w:noHBand="0" w:noVBand="1"/>
      </w:tblPr>
      <w:tblGrid>
        <w:gridCol w:w="4938"/>
        <w:gridCol w:w="3073"/>
        <w:gridCol w:w="1720"/>
      </w:tblGrid>
      <w:tr w:rsidR="00A14C5F" w:rsidRPr="002E6344" w14:paraId="0021D539" w14:textId="77777777" w:rsidTr="00D63F1A">
        <w:trPr>
          <w:trHeight w:val="600"/>
        </w:trPr>
        <w:tc>
          <w:tcPr>
            <w:tcW w:w="4938" w:type="dxa"/>
            <w:tcBorders>
              <w:top w:val="single" w:sz="6" w:space="0" w:color="DDDDDD"/>
              <w:left w:val="single" w:sz="6" w:space="0" w:color="DDDDDD"/>
              <w:bottom w:val="single" w:sz="6" w:space="0" w:color="DDDDDD"/>
              <w:right w:val="single" w:sz="6" w:space="0" w:color="DDDDDD"/>
            </w:tcBorders>
            <w:shd w:val="clear" w:color="auto" w:fill="F2F2F2"/>
          </w:tcPr>
          <w:p w14:paraId="1BBB50DC" w14:textId="77777777" w:rsidR="00A14C5F" w:rsidRPr="002E6344" w:rsidRDefault="00E061F5" w:rsidP="00084795">
            <w:pPr>
              <w:ind w:right="4"/>
              <w:jc w:val="center"/>
              <w:rPr>
                <w:rFonts w:asciiTheme="minorBidi" w:hAnsiTheme="minorBidi" w:cs="Simplified Arabic"/>
              </w:rPr>
            </w:pPr>
            <w:r w:rsidRPr="002E6344">
              <w:rPr>
                <w:rFonts w:asciiTheme="minorBidi" w:hAnsiTheme="minorBidi" w:cs="Simplified Arabic"/>
                <w:b/>
                <w:bCs/>
                <w:color w:val="333333"/>
                <w:szCs w:val="22"/>
                <w:rtl/>
              </w:rPr>
              <w:t>التسويق الأخلاقي</w:t>
            </w:r>
          </w:p>
        </w:tc>
        <w:tc>
          <w:tcPr>
            <w:tcW w:w="3073" w:type="dxa"/>
            <w:tcBorders>
              <w:top w:val="single" w:sz="6" w:space="0" w:color="DDDDDD"/>
              <w:left w:val="single" w:sz="6" w:space="0" w:color="DDDDDD"/>
              <w:bottom w:val="single" w:sz="6" w:space="0" w:color="DDDDDD"/>
              <w:right w:val="single" w:sz="6" w:space="0" w:color="DDDDDD"/>
            </w:tcBorders>
            <w:shd w:val="clear" w:color="auto" w:fill="F2F2F2"/>
          </w:tcPr>
          <w:p w14:paraId="7C19D5FE" w14:textId="77777777" w:rsidR="00A14C5F" w:rsidRPr="002E6344" w:rsidRDefault="00E061F5" w:rsidP="00084795">
            <w:pPr>
              <w:jc w:val="center"/>
              <w:rPr>
                <w:rFonts w:asciiTheme="minorBidi" w:hAnsiTheme="minorBidi" w:cs="Simplified Arabic"/>
              </w:rPr>
            </w:pPr>
            <w:r w:rsidRPr="002E6344">
              <w:rPr>
                <w:rFonts w:asciiTheme="minorBidi" w:hAnsiTheme="minorBidi" w:cs="Simplified Arabic"/>
                <w:b/>
                <w:bCs/>
                <w:color w:val="333333"/>
                <w:szCs w:val="22"/>
                <w:rtl/>
              </w:rPr>
              <w:t>التسويق التقليدي</w:t>
            </w:r>
          </w:p>
        </w:tc>
        <w:tc>
          <w:tcPr>
            <w:tcW w:w="1720" w:type="dxa"/>
            <w:tcBorders>
              <w:top w:val="single" w:sz="6" w:space="0" w:color="DDDDDD"/>
              <w:left w:val="single" w:sz="6" w:space="0" w:color="DDDDDD"/>
              <w:bottom w:val="single" w:sz="6" w:space="0" w:color="DDDDDD"/>
              <w:right w:val="single" w:sz="3" w:space="0" w:color="DDDDDD"/>
            </w:tcBorders>
            <w:shd w:val="clear" w:color="auto" w:fill="F2F2F2"/>
          </w:tcPr>
          <w:p w14:paraId="06337BD2" w14:textId="77777777" w:rsidR="00A14C5F" w:rsidRPr="002E6344" w:rsidRDefault="00E061F5" w:rsidP="00084795">
            <w:pPr>
              <w:jc w:val="center"/>
              <w:rPr>
                <w:rFonts w:asciiTheme="minorBidi" w:hAnsiTheme="minorBidi" w:cs="Simplified Arabic"/>
              </w:rPr>
            </w:pPr>
            <w:r w:rsidRPr="002E6344">
              <w:rPr>
                <w:rFonts w:asciiTheme="minorBidi" w:hAnsiTheme="minorBidi" w:cs="Simplified Arabic"/>
                <w:b/>
                <w:bCs/>
                <w:color w:val="333333"/>
                <w:szCs w:val="22"/>
                <w:rtl/>
              </w:rPr>
              <w:t>وجه المقارنة</w:t>
            </w:r>
          </w:p>
        </w:tc>
      </w:tr>
      <w:tr w:rsidR="00A14C5F" w:rsidRPr="002E6344" w14:paraId="0D266A95" w14:textId="77777777" w:rsidTr="00D63F1A">
        <w:trPr>
          <w:trHeight w:val="943"/>
        </w:trPr>
        <w:tc>
          <w:tcPr>
            <w:tcW w:w="4938" w:type="dxa"/>
            <w:tcBorders>
              <w:top w:val="single" w:sz="6" w:space="0" w:color="DDDDDD"/>
              <w:left w:val="single" w:sz="6" w:space="0" w:color="DDDDDD"/>
              <w:bottom w:val="single" w:sz="6" w:space="0" w:color="DDDDDD"/>
              <w:right w:val="single" w:sz="6" w:space="0" w:color="DDDDDD"/>
            </w:tcBorders>
          </w:tcPr>
          <w:p w14:paraId="2CFDAC72" w14:textId="46D4C263"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 xml:space="preserve">تحقيق الأرباح بالتوازي مع المسؤولية الاجتماعية </w:t>
            </w:r>
            <w:r w:rsidR="00D63F1A" w:rsidRPr="002E6344">
              <w:rPr>
                <w:rFonts w:asciiTheme="minorBidi" w:hAnsiTheme="minorBidi" w:cs="Simplified Arabic" w:hint="cs"/>
                <w:color w:val="333333"/>
                <w:sz w:val="28"/>
                <w:szCs w:val="28"/>
                <w:rtl/>
              </w:rPr>
              <w:t>وبناء الثق</w:t>
            </w:r>
            <w:r w:rsidR="00D63F1A" w:rsidRPr="002E6344">
              <w:rPr>
                <w:rFonts w:asciiTheme="minorBidi" w:hAnsiTheme="minorBidi" w:cs="Simplified Arabic" w:hint="eastAsia"/>
                <w:color w:val="333333"/>
                <w:sz w:val="28"/>
                <w:szCs w:val="28"/>
                <w:rtl/>
              </w:rPr>
              <w:t>ة</w:t>
            </w:r>
            <w:r w:rsidRPr="002E6344">
              <w:rPr>
                <w:rFonts w:asciiTheme="minorBidi" w:hAnsiTheme="minorBidi" w:cs="Simplified Arabic"/>
                <w:color w:val="333333"/>
                <w:sz w:val="28"/>
                <w:szCs w:val="28"/>
                <w:rtl/>
              </w:rPr>
              <w:t>.</w:t>
            </w:r>
          </w:p>
        </w:tc>
        <w:tc>
          <w:tcPr>
            <w:tcW w:w="3073" w:type="dxa"/>
            <w:tcBorders>
              <w:top w:val="single" w:sz="6" w:space="0" w:color="DDDDDD"/>
              <w:left w:val="single" w:sz="6" w:space="0" w:color="DDDDDD"/>
              <w:bottom w:val="single" w:sz="6" w:space="0" w:color="DDDDDD"/>
              <w:right w:val="single" w:sz="6" w:space="0" w:color="DDDDDD"/>
            </w:tcBorders>
            <w:vAlign w:val="center"/>
          </w:tcPr>
          <w:p w14:paraId="1ACD68DC"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تعظيم الأرباح والمبيعات.</w:t>
            </w:r>
          </w:p>
        </w:tc>
        <w:tc>
          <w:tcPr>
            <w:tcW w:w="1720" w:type="dxa"/>
            <w:tcBorders>
              <w:top w:val="single" w:sz="6" w:space="0" w:color="DDDDDD"/>
              <w:left w:val="single" w:sz="6" w:space="0" w:color="DDDDDD"/>
              <w:bottom w:val="single" w:sz="6" w:space="0" w:color="DDDDDD"/>
              <w:right w:val="single" w:sz="3" w:space="0" w:color="DDDDDD"/>
            </w:tcBorders>
          </w:tcPr>
          <w:p w14:paraId="553C80CF" w14:textId="681CFA62" w:rsidR="00A14C5F" w:rsidRPr="002E6344" w:rsidRDefault="00E061F5" w:rsidP="00D63F1A">
            <w:pPr>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الهدف</w:t>
            </w:r>
            <w:r w:rsidR="00084795" w:rsidRPr="002E6344">
              <w:rPr>
                <w:rFonts w:asciiTheme="minorBidi" w:hAnsiTheme="minorBidi" w:cs="Simplified Arabic"/>
                <w:color w:val="333333"/>
                <w:sz w:val="28"/>
                <w:szCs w:val="28"/>
              </w:rPr>
              <w:t xml:space="preserve"> </w:t>
            </w:r>
            <w:r w:rsidRPr="002E6344">
              <w:rPr>
                <w:rFonts w:asciiTheme="minorBidi" w:hAnsiTheme="minorBidi" w:cs="Simplified Arabic"/>
                <w:color w:val="333333"/>
                <w:sz w:val="28"/>
                <w:szCs w:val="28"/>
                <w:rtl/>
              </w:rPr>
              <w:t>الأساس</w:t>
            </w:r>
            <w:r w:rsidR="00084795" w:rsidRPr="002E6344">
              <w:rPr>
                <w:rFonts w:asciiTheme="minorBidi" w:hAnsiTheme="minorBidi" w:cs="Simplified Arabic"/>
                <w:color w:val="333333"/>
                <w:sz w:val="28"/>
                <w:szCs w:val="28"/>
                <w:rtl/>
              </w:rPr>
              <w:t>ي</w:t>
            </w:r>
          </w:p>
        </w:tc>
      </w:tr>
      <w:tr w:rsidR="00A14C5F" w:rsidRPr="002E6344" w14:paraId="6104DBCA" w14:textId="77777777" w:rsidTr="00D63F1A">
        <w:trPr>
          <w:trHeight w:val="960"/>
        </w:trPr>
        <w:tc>
          <w:tcPr>
            <w:tcW w:w="4938" w:type="dxa"/>
            <w:tcBorders>
              <w:top w:val="single" w:sz="6" w:space="0" w:color="DDDDDD"/>
              <w:left w:val="single" w:sz="6" w:space="0" w:color="DDDDDD"/>
              <w:bottom w:val="single" w:sz="6" w:space="0" w:color="DDDDDD"/>
              <w:right w:val="single" w:sz="6" w:space="0" w:color="DDDDDD"/>
            </w:tcBorders>
          </w:tcPr>
          <w:p w14:paraId="15D38064"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تلبية احتياجات ورغبات المستهلكين والمجتمع على</w:t>
            </w:r>
          </w:p>
          <w:p w14:paraId="6DF140E3"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المدى الطويل.</w:t>
            </w:r>
          </w:p>
        </w:tc>
        <w:tc>
          <w:tcPr>
            <w:tcW w:w="3073" w:type="dxa"/>
            <w:tcBorders>
              <w:top w:val="single" w:sz="6" w:space="0" w:color="DDDDDD"/>
              <w:left w:val="single" w:sz="6" w:space="0" w:color="DDDDDD"/>
              <w:bottom w:val="single" w:sz="6" w:space="0" w:color="DDDDDD"/>
              <w:right w:val="single" w:sz="6" w:space="0" w:color="DDDDDD"/>
            </w:tcBorders>
          </w:tcPr>
          <w:p w14:paraId="5B532605"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تلبية احتياجات ورغبات المستهلكين</w:t>
            </w:r>
          </w:p>
          <w:p w14:paraId="1FE67AD7"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الحالية.</w:t>
            </w:r>
          </w:p>
        </w:tc>
        <w:tc>
          <w:tcPr>
            <w:tcW w:w="1720" w:type="dxa"/>
            <w:tcBorders>
              <w:top w:val="single" w:sz="6" w:space="0" w:color="DDDDDD"/>
              <w:left w:val="single" w:sz="6" w:space="0" w:color="DDDDDD"/>
              <w:bottom w:val="single" w:sz="6" w:space="0" w:color="DDDDDD"/>
              <w:right w:val="single" w:sz="3" w:space="0" w:color="DDDDDD"/>
            </w:tcBorders>
            <w:vAlign w:val="center"/>
          </w:tcPr>
          <w:p w14:paraId="68034898" w14:textId="77777777" w:rsidR="00A14C5F" w:rsidRPr="002E6344" w:rsidRDefault="00E061F5" w:rsidP="00D63F1A">
            <w:pPr>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التركيز</w:t>
            </w:r>
          </w:p>
        </w:tc>
      </w:tr>
      <w:tr w:rsidR="00A14C5F" w:rsidRPr="002E6344" w14:paraId="4C93CF31" w14:textId="77777777" w:rsidTr="00D63F1A">
        <w:trPr>
          <w:trHeight w:val="600"/>
        </w:trPr>
        <w:tc>
          <w:tcPr>
            <w:tcW w:w="4938" w:type="dxa"/>
            <w:tcBorders>
              <w:top w:val="single" w:sz="6" w:space="0" w:color="DDDDDD"/>
              <w:left w:val="single" w:sz="6" w:space="0" w:color="DDDDDD"/>
              <w:bottom w:val="single" w:sz="6" w:space="0" w:color="DDDDDD"/>
              <w:right w:val="single" w:sz="6" w:space="0" w:color="DDDDDD"/>
            </w:tcBorders>
          </w:tcPr>
          <w:p w14:paraId="1270B5CB"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الشفافية، الصدق، والنزاهة في جميع الممارسات.</w:t>
            </w:r>
          </w:p>
        </w:tc>
        <w:tc>
          <w:tcPr>
            <w:tcW w:w="3073" w:type="dxa"/>
            <w:tcBorders>
              <w:top w:val="single" w:sz="6" w:space="0" w:color="DDDDDD"/>
              <w:left w:val="single" w:sz="6" w:space="0" w:color="DDDDDD"/>
              <w:bottom w:val="single" w:sz="6" w:space="0" w:color="DDDDDD"/>
              <w:right w:val="single" w:sz="6" w:space="0" w:color="DDDDDD"/>
            </w:tcBorders>
          </w:tcPr>
          <w:p w14:paraId="08FAE552"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الإقناع والتأثير على قرار الشراء.</w:t>
            </w:r>
          </w:p>
        </w:tc>
        <w:tc>
          <w:tcPr>
            <w:tcW w:w="1720" w:type="dxa"/>
            <w:tcBorders>
              <w:top w:val="single" w:sz="6" w:space="0" w:color="DDDDDD"/>
              <w:left w:val="single" w:sz="6" w:space="0" w:color="DDDDDD"/>
              <w:bottom w:val="single" w:sz="6" w:space="0" w:color="DDDDDD"/>
              <w:right w:val="single" w:sz="3" w:space="0" w:color="DDDDDD"/>
            </w:tcBorders>
          </w:tcPr>
          <w:p w14:paraId="1C3C3396" w14:textId="77777777" w:rsidR="00A14C5F" w:rsidRPr="002E6344" w:rsidRDefault="00E061F5" w:rsidP="00D63F1A">
            <w:pPr>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الاستراتيجية</w:t>
            </w:r>
          </w:p>
        </w:tc>
      </w:tr>
      <w:tr w:rsidR="00A14C5F" w:rsidRPr="002E6344" w14:paraId="7DA14850" w14:textId="77777777" w:rsidTr="00D63F1A">
        <w:trPr>
          <w:trHeight w:val="600"/>
        </w:trPr>
        <w:tc>
          <w:tcPr>
            <w:tcW w:w="4938" w:type="dxa"/>
            <w:tcBorders>
              <w:top w:val="single" w:sz="6" w:space="0" w:color="DDDDDD"/>
              <w:left w:val="single" w:sz="6" w:space="0" w:color="DDDDDD"/>
              <w:bottom w:val="single" w:sz="6" w:space="0" w:color="DDDDDD"/>
              <w:right w:val="single" w:sz="6" w:space="0" w:color="DDDDDD"/>
            </w:tcBorders>
          </w:tcPr>
          <w:p w14:paraId="5D807280"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طويل المدى (بناء علاقات مستدامة).</w:t>
            </w:r>
          </w:p>
        </w:tc>
        <w:tc>
          <w:tcPr>
            <w:tcW w:w="3073" w:type="dxa"/>
            <w:tcBorders>
              <w:top w:val="single" w:sz="6" w:space="0" w:color="DDDDDD"/>
              <w:left w:val="single" w:sz="6" w:space="0" w:color="DDDDDD"/>
              <w:bottom w:val="single" w:sz="6" w:space="0" w:color="DDDDDD"/>
              <w:right w:val="single" w:sz="6" w:space="0" w:color="DDDDDD"/>
            </w:tcBorders>
          </w:tcPr>
          <w:p w14:paraId="23B58154" w14:textId="77777777" w:rsidR="00A14C5F" w:rsidRPr="002E6344" w:rsidRDefault="00E061F5" w:rsidP="00D63F1A">
            <w:pPr>
              <w:jc w:val="center"/>
              <w:rPr>
                <w:rFonts w:asciiTheme="minorBidi" w:hAnsiTheme="minorBidi" w:cs="Simplified Arabic"/>
                <w:color w:val="333333"/>
                <w:sz w:val="28"/>
                <w:szCs w:val="28"/>
              </w:rPr>
            </w:pPr>
            <w:r w:rsidRPr="002E6344">
              <w:rPr>
                <w:rFonts w:asciiTheme="minorBidi" w:hAnsiTheme="minorBidi" w:cs="Simplified Arabic"/>
                <w:color w:val="333333"/>
                <w:sz w:val="28"/>
                <w:szCs w:val="28"/>
                <w:rtl/>
              </w:rPr>
              <w:t>قصير إلى متوسط المدى.</w:t>
            </w:r>
          </w:p>
        </w:tc>
        <w:tc>
          <w:tcPr>
            <w:tcW w:w="1720" w:type="dxa"/>
            <w:tcBorders>
              <w:top w:val="single" w:sz="6" w:space="0" w:color="DDDDDD"/>
              <w:left w:val="single" w:sz="6" w:space="0" w:color="DDDDDD"/>
              <w:bottom w:val="single" w:sz="6" w:space="0" w:color="DDDDDD"/>
              <w:right w:val="single" w:sz="3" w:space="0" w:color="DDDDDD"/>
            </w:tcBorders>
          </w:tcPr>
          <w:p w14:paraId="052F2B6B" w14:textId="77777777" w:rsidR="00A14C5F" w:rsidRPr="002E6344" w:rsidRDefault="00E061F5" w:rsidP="00D63F1A">
            <w:pPr>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المنظور الزمني</w:t>
            </w:r>
          </w:p>
        </w:tc>
      </w:tr>
    </w:tbl>
    <w:p w14:paraId="71EEFBDC" w14:textId="77777777" w:rsidR="00C72160" w:rsidRPr="002E6344" w:rsidRDefault="00C72160" w:rsidP="00F0481E">
      <w:pPr>
        <w:jc w:val="both"/>
        <w:rPr>
          <w:rFonts w:cs="Simplified Arabic"/>
          <w:rtl/>
        </w:rPr>
      </w:pPr>
    </w:p>
    <w:p w14:paraId="3B4DDD1E" w14:textId="6B983423" w:rsidR="00D63F1A" w:rsidRPr="002E6344" w:rsidRDefault="00E061F5" w:rsidP="009406B8">
      <w:pPr>
        <w:pStyle w:val="MdHeading1"/>
        <w:bidi/>
        <w:rPr>
          <w:rFonts w:cs="Simplified Arabic"/>
        </w:rPr>
      </w:pPr>
      <w:bookmarkStart w:id="35" w:name="_Toc213182980"/>
      <w:bookmarkStart w:id="36" w:name="_Toc221307269"/>
      <w:r w:rsidRPr="002E6344">
        <w:rPr>
          <w:rFonts w:cs="Simplified Arabic"/>
        </w:rPr>
        <w:lastRenderedPageBreak/>
        <w:t>2</w:t>
      </w:r>
      <w:r w:rsidRPr="002E6344">
        <w:rPr>
          <w:rFonts w:cs="Simplified Arabic"/>
          <w:rtl/>
        </w:rPr>
        <w:t>.</w:t>
      </w:r>
      <w:r w:rsidRPr="002E6344">
        <w:rPr>
          <w:rFonts w:cs="Simplified Arabic"/>
        </w:rPr>
        <w:t>1</w:t>
      </w:r>
      <w:r w:rsidRPr="002E6344">
        <w:rPr>
          <w:rFonts w:cs="Simplified Arabic"/>
          <w:rtl/>
        </w:rPr>
        <w:t>.</w:t>
      </w:r>
      <w:r w:rsidRPr="002E6344">
        <w:rPr>
          <w:rFonts w:cs="Simplified Arabic"/>
        </w:rPr>
        <w:t>2</w:t>
      </w:r>
      <w:r w:rsidRPr="002E6344">
        <w:rPr>
          <w:rFonts w:cs="Simplified Arabic"/>
          <w:rtl/>
        </w:rPr>
        <w:t>. أبعاد التسويق الأخلاقي</w:t>
      </w:r>
      <w:bookmarkEnd w:id="35"/>
      <w:bookmarkEnd w:id="36"/>
    </w:p>
    <w:p w14:paraId="147FEA87" w14:textId="3BF9B8C6" w:rsidR="00A14C5F" w:rsidRPr="002E6344" w:rsidRDefault="00E061F5" w:rsidP="00D63F1A">
      <w:pPr>
        <w:spacing w:after="260" w:line="318" w:lineRule="auto"/>
        <w:ind w:left="65" w:right="62" w:hanging="10"/>
        <w:jc w:val="left"/>
        <w:rPr>
          <w:rFonts w:asciiTheme="minorBidi" w:hAnsiTheme="minorBidi" w:cs="Simplified Arabic"/>
        </w:rPr>
      </w:pPr>
      <w:r w:rsidRPr="002E6344">
        <w:rPr>
          <w:rFonts w:asciiTheme="minorBidi" w:hAnsiTheme="minorBidi" w:cs="Simplified Arabic"/>
          <w:color w:val="333333"/>
          <w:sz w:val="24"/>
          <w:rtl/>
        </w:rPr>
        <w:t xml:space="preserve">يمكن تحديد الأبعاد الرئيسية للتسويق الأخلاقي التي تؤثر على ثقة المستهلك في قطاع </w:t>
      </w:r>
      <w:r w:rsidR="00D63F1A" w:rsidRPr="002E6344">
        <w:rPr>
          <w:rFonts w:asciiTheme="minorBidi" w:hAnsiTheme="minorBidi" w:cs="Simplified Arabic" w:hint="cs"/>
          <w:color w:val="333333"/>
          <w:sz w:val="24"/>
          <w:rtl/>
        </w:rPr>
        <w:t>الأغذية المشروبات</w:t>
      </w:r>
      <w:r w:rsidRPr="002E6344">
        <w:rPr>
          <w:rFonts w:asciiTheme="minorBidi" w:hAnsiTheme="minorBidi" w:cs="Simplified Arabic"/>
          <w:color w:val="333333"/>
          <w:sz w:val="24"/>
          <w:rtl/>
        </w:rPr>
        <w:t xml:space="preserve"> كما يلي </w:t>
      </w:r>
      <w:r w:rsidR="00D63F1A" w:rsidRPr="002E6344">
        <w:rPr>
          <w:rFonts w:asciiTheme="minorBidi" w:hAnsiTheme="minorBidi" w:cs="Simplified Arabic" w:hint="cs"/>
          <w:color w:val="333333"/>
          <w:sz w:val="24"/>
          <w:rtl/>
        </w:rPr>
        <w:t>:</w:t>
      </w:r>
    </w:p>
    <w:p w14:paraId="063B551F" w14:textId="77777777" w:rsidR="00D63F1A" w:rsidRPr="002E6344" w:rsidRDefault="00E061F5" w:rsidP="00D63F1A">
      <w:pPr>
        <w:numPr>
          <w:ilvl w:val="0"/>
          <w:numId w:val="5"/>
        </w:numPr>
        <w:spacing w:after="108" w:line="318" w:lineRule="auto"/>
        <w:ind w:right="1337" w:hanging="264"/>
        <w:jc w:val="left"/>
        <w:rPr>
          <w:rFonts w:asciiTheme="minorBidi" w:hAnsiTheme="minorBidi" w:cs="Simplified Arabic"/>
        </w:rPr>
      </w:pPr>
      <w:r w:rsidRPr="002E6344">
        <w:rPr>
          <w:rFonts w:asciiTheme="minorBidi" w:hAnsiTheme="minorBidi" w:cs="Simplified Arabic"/>
          <w:noProof/>
          <w:sz w:val="24"/>
          <w:szCs w:val="28"/>
        </w:rPr>
        <mc:AlternateContent>
          <mc:Choice Requires="wpg">
            <w:drawing>
              <wp:anchor distT="0" distB="0" distL="114300" distR="114300" simplePos="0" relativeHeight="251665408" behindDoc="0" locked="0" layoutInCell="1" allowOverlap="1" wp14:anchorId="3380B5A1" wp14:editId="6BC4A4C6">
                <wp:simplePos x="0" y="0"/>
                <wp:positionH relativeFrom="column">
                  <wp:posOffset>5687145</wp:posOffset>
                </wp:positionH>
                <wp:positionV relativeFrom="paragraph">
                  <wp:posOffset>341210</wp:posOffset>
                </wp:positionV>
                <wp:extent cx="66674" cy="380988"/>
                <wp:effectExtent l="0" t="0" r="0" b="0"/>
                <wp:wrapSquare wrapText="bothSides"/>
                <wp:docPr id="211650" name="Group 211650"/>
                <wp:cNvGraphicFramePr/>
                <a:graphic xmlns:a="http://schemas.openxmlformats.org/drawingml/2006/main">
                  <a:graphicData uri="http://schemas.microsoft.com/office/word/2010/wordprocessingGroup">
                    <wpg:wgp>
                      <wpg:cNvGrpSpPr/>
                      <wpg:grpSpPr>
                        <a:xfrm>
                          <a:off x="0" y="0"/>
                          <a:ext cx="66674" cy="380988"/>
                          <a:chOff x="0" y="0"/>
                          <a:chExt cx="66674" cy="380988"/>
                        </a:xfrm>
                      </wpg:grpSpPr>
                      <wps:wsp>
                        <wps:cNvPr id="10526" name="Shape 10526"/>
                        <wps:cNvSpPr/>
                        <wps:spPr>
                          <a:xfrm>
                            <a:off x="0" y="0"/>
                            <a:ext cx="66674" cy="66669"/>
                          </a:xfrm>
                          <a:custGeom>
                            <a:avLst/>
                            <a:gdLst/>
                            <a:ahLst/>
                            <a:cxnLst/>
                            <a:rect l="0" t="0" r="0" b="0"/>
                            <a:pathLst>
                              <a:path w="66674" h="66669">
                                <a:moveTo>
                                  <a:pt x="66674" y="33338"/>
                                </a:moveTo>
                                <a:cubicBezTo>
                                  <a:pt x="66673" y="37753"/>
                                  <a:pt x="65827" y="42007"/>
                                  <a:pt x="64135" y="46087"/>
                                </a:cubicBezTo>
                                <a:cubicBezTo>
                                  <a:pt x="62443" y="50167"/>
                                  <a:pt x="60035" y="53770"/>
                                  <a:pt x="56909" y="56896"/>
                                </a:cubicBezTo>
                                <a:cubicBezTo>
                                  <a:pt x="53783" y="60021"/>
                                  <a:pt x="50178" y="62427"/>
                                  <a:pt x="46094" y="64120"/>
                                </a:cubicBezTo>
                                <a:cubicBezTo>
                                  <a:pt x="42010" y="65813"/>
                                  <a:pt x="37758" y="66663"/>
                                  <a:pt x="33337" y="66669"/>
                                </a:cubicBezTo>
                                <a:cubicBezTo>
                                  <a:pt x="28916" y="66663"/>
                                  <a:pt x="24664" y="65813"/>
                                  <a:pt x="20580" y="64120"/>
                                </a:cubicBezTo>
                                <a:cubicBezTo>
                                  <a:pt x="16495" y="62427"/>
                                  <a:pt x="12890" y="60021"/>
                                  <a:pt x="9764" y="56896"/>
                                </a:cubicBezTo>
                                <a:cubicBezTo>
                                  <a:pt x="6638" y="53770"/>
                                  <a:pt x="4230" y="50167"/>
                                  <a:pt x="2538" y="46087"/>
                                </a:cubicBezTo>
                                <a:cubicBezTo>
                                  <a:pt x="846" y="42007"/>
                                  <a:pt x="0" y="37753"/>
                                  <a:pt x="0" y="33338"/>
                                </a:cubicBezTo>
                                <a:cubicBezTo>
                                  <a:pt x="0" y="28910"/>
                                  <a:pt x="846" y="24650"/>
                                  <a:pt x="2538" y="20563"/>
                                </a:cubicBezTo>
                                <a:cubicBezTo>
                                  <a:pt x="4230" y="16483"/>
                                  <a:pt x="6638" y="12874"/>
                                  <a:pt x="9764" y="9754"/>
                                </a:cubicBezTo>
                                <a:cubicBezTo>
                                  <a:pt x="12890" y="6623"/>
                                  <a:pt x="16495" y="4211"/>
                                  <a:pt x="20580" y="2518"/>
                                </a:cubicBezTo>
                                <a:cubicBezTo>
                                  <a:pt x="24664" y="837"/>
                                  <a:pt x="28916" y="0"/>
                                  <a:pt x="33337" y="0"/>
                                </a:cubicBezTo>
                                <a:cubicBezTo>
                                  <a:pt x="37758" y="0"/>
                                  <a:pt x="42010" y="837"/>
                                  <a:pt x="46094" y="2518"/>
                                </a:cubicBezTo>
                                <a:cubicBezTo>
                                  <a:pt x="50178" y="4211"/>
                                  <a:pt x="53783" y="6623"/>
                                  <a:pt x="56909" y="9754"/>
                                </a:cubicBezTo>
                                <a:cubicBezTo>
                                  <a:pt x="60035" y="12874"/>
                                  <a:pt x="62443" y="16483"/>
                                  <a:pt x="64135" y="20563"/>
                                </a:cubicBezTo>
                                <a:cubicBezTo>
                                  <a:pt x="65827" y="24650"/>
                                  <a:pt x="66673" y="28910"/>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s:wsp>
                        <wps:cNvPr id="10602" name="Shape 10602"/>
                        <wps:cNvSpPr/>
                        <wps:spPr>
                          <a:xfrm>
                            <a:off x="0" y="314313"/>
                            <a:ext cx="66674" cy="66675"/>
                          </a:xfrm>
                          <a:custGeom>
                            <a:avLst/>
                            <a:gdLst/>
                            <a:ahLst/>
                            <a:cxnLst/>
                            <a:rect l="0" t="0" r="0" b="0"/>
                            <a:pathLst>
                              <a:path w="66674" h="66675">
                                <a:moveTo>
                                  <a:pt x="66674" y="33338"/>
                                </a:moveTo>
                                <a:cubicBezTo>
                                  <a:pt x="66673" y="37759"/>
                                  <a:pt x="65827" y="42001"/>
                                  <a:pt x="64135" y="46081"/>
                                </a:cubicBezTo>
                                <a:cubicBezTo>
                                  <a:pt x="62443" y="50167"/>
                                  <a:pt x="60035" y="53777"/>
                                  <a:pt x="56909" y="56908"/>
                                </a:cubicBezTo>
                                <a:cubicBezTo>
                                  <a:pt x="53783" y="60027"/>
                                  <a:pt x="50178" y="62433"/>
                                  <a:pt x="46094" y="64126"/>
                                </a:cubicBezTo>
                                <a:cubicBezTo>
                                  <a:pt x="42010" y="65819"/>
                                  <a:pt x="37758" y="66669"/>
                                  <a:pt x="33337" y="66675"/>
                                </a:cubicBezTo>
                                <a:cubicBezTo>
                                  <a:pt x="28916" y="66669"/>
                                  <a:pt x="24664" y="65819"/>
                                  <a:pt x="20580" y="64126"/>
                                </a:cubicBezTo>
                                <a:cubicBezTo>
                                  <a:pt x="16495" y="62433"/>
                                  <a:pt x="12890" y="60027"/>
                                  <a:pt x="9764" y="56908"/>
                                </a:cubicBezTo>
                                <a:cubicBezTo>
                                  <a:pt x="6638" y="53777"/>
                                  <a:pt x="4230" y="50167"/>
                                  <a:pt x="2538" y="46081"/>
                                </a:cubicBezTo>
                                <a:cubicBezTo>
                                  <a:pt x="846" y="42001"/>
                                  <a:pt x="0" y="37759"/>
                                  <a:pt x="0" y="33338"/>
                                </a:cubicBezTo>
                                <a:cubicBezTo>
                                  <a:pt x="0" y="28922"/>
                                  <a:pt x="846" y="24662"/>
                                  <a:pt x="2538" y="20569"/>
                                </a:cubicBezTo>
                                <a:cubicBezTo>
                                  <a:pt x="4230" y="16483"/>
                                  <a:pt x="6638" y="12874"/>
                                  <a:pt x="9764" y="9761"/>
                                </a:cubicBezTo>
                                <a:cubicBezTo>
                                  <a:pt x="12890" y="6623"/>
                                  <a:pt x="16495" y="4217"/>
                                  <a:pt x="20580" y="2530"/>
                                </a:cubicBezTo>
                                <a:cubicBezTo>
                                  <a:pt x="24664" y="850"/>
                                  <a:pt x="28916" y="0"/>
                                  <a:pt x="33337" y="0"/>
                                </a:cubicBezTo>
                                <a:cubicBezTo>
                                  <a:pt x="37758" y="0"/>
                                  <a:pt x="42010" y="850"/>
                                  <a:pt x="46094" y="2530"/>
                                </a:cubicBezTo>
                                <a:cubicBezTo>
                                  <a:pt x="50178" y="4217"/>
                                  <a:pt x="53783" y="6623"/>
                                  <a:pt x="56909" y="9761"/>
                                </a:cubicBezTo>
                                <a:cubicBezTo>
                                  <a:pt x="60035" y="12874"/>
                                  <a:pt x="62443" y="16483"/>
                                  <a:pt x="64135" y="20569"/>
                                </a:cubicBezTo>
                                <a:cubicBezTo>
                                  <a:pt x="65827" y="24662"/>
                                  <a:pt x="66673" y="28922"/>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g:wgp>
                  </a:graphicData>
                </a:graphic>
              </wp:anchor>
            </w:drawing>
          </mc:Choice>
          <mc:Fallback>
            <w:pict>
              <v:group w14:anchorId="64A4964C" id="Group 211650" o:spid="_x0000_s1026" style="position:absolute;margin-left:447.8pt;margin-top:26.85pt;width:5.25pt;height:30pt;z-index:251665408" coordsize="66674,380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AS4VgUAAA0WAAAOAAAAZHJzL2Uyb0RvYy54bWzsWNtupEYQfY+Uf0C8xwMMMDCyvVKyiV+i&#10;ZJXdfECbaWaQuAmwx87Xp6q66aZgdsV4pew+xA820HRdTp2qPub23UtVOs+y64umvnP9G891ZJ01&#10;h6I+3rl/f/rtp8R1+kHUB1E2tbxzX2Xvvrv/8Yfbc7uXQXNqyoPsHDBS9/tze+eehqHdbzZ9dpKV&#10;6G+aVtawmDddJQa47Y6bQyfOYL0qN4HnxZtz0x3arslk38PT92rRvSf7eS6z4c887+XglHcuxDbQ&#10;745+P+Lvzf2t2B870Z6KTIch3hBFJYoanBpT78UgnKeuWJiqiqxr+iYfbrKm2jR5XmSScoBsfG+W&#10;zUPXPLWUy3F/PrYGJoB2htObzWZ/PD907cf2QwdInNsjYEF3mMtL3lX4F6J0XgiyVwOZfBmcDB7G&#10;cbwLXSeDlW3ipUmiEM1OAPtiU3b69UvbNqPLDQvk3AI1ept9/3XZfzyJVhKo/R6y/9A5xQGY60VB&#10;7Dq1qICk9IqjHhEs9KYBqd/3gNcbEAKw4hQBMpmKffbUDw+yIaDF8+/9oBh5GK/EabzKXurxsgNe&#10;f5HRrRhwH8aIl87ZVOpEVxAGrlXNs/zU0FsDVktXE4sJP1RLCNW+lT09FtnP8p/5nq3r4J7dLtqq&#10;+rfKXJQEO1oKoVd3bCn0t5Fair2ElsATt8/vtMkgDJW3yPNjbtLztMkIItGtrXZFceql5C2KkzTW&#10;JeD2+Z3et90lylvseYE/TQDc72C2QdpxEEKWVDa1K4y9FHoCl0I/oEBW5QYg+TCjcF+U+AxJhFZ7&#10;gxrxJaiUAnlKL54Nv1NRBknqA+PR29xkEMaxTmAeSOBFiY7xqtz8OExVvRdw+RCJNjkHOd3pOK4r&#10;GyCkwFoQIQy2ytWCPUGk90D1ruBjEioMFwRXbhYtoR9PuovXht+pSqk9WC9G6tE1VCtiCyYVKJbi&#10;ykr6aWygVsD6CaENnlAqmPaTFVOgdBfRwipPk4rHAfNkaRIGPus3S7wg8sfJxNHid5rlhsoJdMkk&#10;ckt/hh3OPdVN6/vWNiczZdt55trOh6tSsRNnjg3QfBxTMzzt4LuqQDDt9ChdVBzaVw/gJU3MTL+O&#10;eDDt9DGxoDJMpp0awAv645IaUlizzzCibHoJRQdW4jFoLuhoJKraw7es8ZRMowDGVCZAiualGNQp&#10;WQygUcuiQpmAP8gj2F3W8AfViZIDdDW8lhLP07L+S+agLOBQ9clI3x0ffyk751mAEsWIt0R8MgOv&#10;4p68KEuzy1vuIt/quSjbk1C2xmi0A4pMW0KjkkTw3Gymo1FKGPQkzJhRD0NIZhOF1dSD2V+Diqf0&#10;J9ni5WNzeCUNSYCAXEM1+Z/ottgL5roNH0GJMABQeGt129YPt+Ope0HeIt8iXflRGX8b8QZhYF2s&#10;LFOj7nJD2LcujUfbXzjESJtCq1wQb2wWg6yZiDdaomaaisOL3szsWBy/duLgmc0mtZ1hePWZRr8g&#10;TCdTEXQFNzkVb6oRx7TtcEbxtl4q2mmP4o0hac8HgFv9AzB6wzFgxJuhF8eO3+ljjYk35o2LN77E&#10;xNv63OypDNOfwzU5yucgG21wXdmM2FgQYaV4W8/HUUGheGMEt+KN4fdV4i2gmTQWfnSN1WILTLyR&#10;91WtZbBZnsqjGF4c5aZAcLEetEnFZ2LD0gQECuu3qXgDkamOT85rfrcQbzOFa+jPFJftpvU+bHMy&#10;U7adE+7azgeo1Ho3TLwxbCZjaoanHXxXFciO0kXFV4u39cRj4o1T2R4uIN44/XHpf/Gmv6ZBg393&#10;4o0+wcE3R5KT+vsoftSc3pP6tV9x7/8FAAD//wMAUEsDBBQABgAIAAAAIQCaebi24AAAAAoBAAAP&#10;AAAAZHJzL2Rvd25yZXYueG1sTI/BSsNAEIbvgu+wjODNbmJJbNNsSinqqQi2gvS2zU6T0OxsyG6T&#10;9O0dT3qcmY9/vj9fT7YVA/a+caQgnkUgkEpnGqoUfB3enhYgfNBkdOsIFdzQw7q4v8t1ZtxInzjs&#10;QyU4hHymFdQhdJmUvqzRaj9zHRLfzq63OvDYV9L0euRw28rnKEql1Q3xh1p3uK2xvOyvVsH7qMfN&#10;PH4ddpfz9nY8JB/fuxiVenyYNisQAafwB8OvPqtDwU4ndyXjRatgsUxSRhUk8xcQDCyjNAZxYjLm&#10;jSxy+b9C8QMAAP//AwBQSwECLQAUAAYACAAAACEAtoM4kv4AAADhAQAAEwAAAAAAAAAAAAAAAAAA&#10;AAAAW0NvbnRlbnRfVHlwZXNdLnhtbFBLAQItABQABgAIAAAAIQA4/SH/1gAAAJQBAAALAAAAAAAA&#10;AAAAAAAAAC8BAABfcmVscy8ucmVsc1BLAQItABQABgAIAAAAIQAxrAS4VgUAAA0WAAAOAAAAAAAA&#10;AAAAAAAAAC4CAABkcnMvZTJvRG9jLnhtbFBLAQItABQABgAIAAAAIQCaebi24AAAAAoBAAAPAAAA&#10;AAAAAAAAAAAAALAHAABkcnMvZG93bnJldi54bWxQSwUGAAAAAAQABADzAAAAvQgAAAAA&#10;">
                <v:shape id="Shape 10526" o:spid="_x0000_s1027" style="position:absolute;width:66674;height:66669;visibility:visible;mso-wrap-style:square;v-text-anchor:top" coordsize="66674,66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cn6xgAAAN4AAAAPAAAAZHJzL2Rvd25yZXYueG1sRE/basJA&#10;EH0v+A/LCH0putFikNRVipBWqBS8to9DdpqkZmfD7lbj33cLBd/mcK4zW3SmEWdyvrasYDRMQBAX&#10;VtdcKtjv8sEUhA/IGhvLpOBKHhbz3t0MM20vvKHzNpQihrDPUEEVQptJ6YuKDPqhbYkj92WdwRCh&#10;K6V2eInhppHjJEmlwZpjQ4UtLSsqTtsfoyDV7vHj5XM9Oebv+eF7VfLy7eFVqft+9/wEIlAXbuJ/&#10;90rH+clknMLfO/EGOf8FAAD//wMAUEsBAi0AFAAGAAgAAAAhANvh9svuAAAAhQEAABMAAAAAAAAA&#10;AAAAAAAAAAAAAFtDb250ZW50X1R5cGVzXS54bWxQSwECLQAUAAYACAAAACEAWvQsW78AAAAVAQAA&#10;CwAAAAAAAAAAAAAAAAAfAQAAX3JlbHMvLnJlbHNQSwECLQAUAAYACAAAACEA2GXJ+sYAAADeAAAA&#10;DwAAAAAAAAAAAAAAAAAHAgAAZHJzL2Rvd25yZXYueG1sUEsFBgAAAAADAAMAtwAAAPoCAAAAAA==&#10;" path="m66674,33338v-1,4415,-847,8669,-2539,12749c62443,50167,60035,53770,56909,56896v-3126,3125,-6731,5531,-10815,7224c42010,65813,37758,66663,33337,66669v-4421,-6,-8673,-856,-12757,-2549c16495,62427,12890,60021,9764,56896,6638,53770,4230,50167,2538,46087,846,42007,,37753,,33338,,28910,846,24650,2538,20563,4230,16483,6638,12874,9764,9754,12890,6623,16495,4211,20580,2518,24664,837,28916,,33337,v4421,,8673,837,12757,2518c50178,4211,53783,6623,56909,9754v3126,3120,5534,6729,7226,10809c65827,24650,66673,28910,66674,33338xe" filled="f" strokecolor="#333">
                  <v:stroke miterlimit="1" joinstyle="miter"/>
                  <v:path arrowok="t" textboxrect="0,0,66674,66669"/>
                </v:shape>
                <v:shape id="Shape 10602" o:spid="_x0000_s1028" style="position:absolute;top:314313;width:66674;height:66675;visibility:visible;mso-wrap-style:square;v-text-anchor:top" coordsize="66674,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RCzxQAAAN4AAAAPAAAAZHJzL2Rvd25yZXYueG1sRE/fa8Iw&#10;EH4f+D+EG/giM5mgjM4oOpwMfJB12/vR3JquzaU0We38640g7O0+vp+3XA+uET11ofKs4XGqQBAX&#10;3lRcavj8eH14AhEissHGM2n4owDr1ehuiZnxJ36nPo+lSCEcMtRgY2wzKUNhyWGY+pY4cd++cxgT&#10;7EppOjylcNfImVIL6bDi1GCxpRdLRZ3/Og3bfDI/1juydbs57OtmOO+++h+tx/fD5hlEpCH+i2/u&#10;N5Pmq4WawfWddINcXQAAAP//AwBQSwECLQAUAAYACAAAACEA2+H2y+4AAACFAQAAEwAAAAAAAAAA&#10;AAAAAAAAAAAAW0NvbnRlbnRfVHlwZXNdLnhtbFBLAQItABQABgAIAAAAIQBa9CxbvwAAABUBAAAL&#10;AAAAAAAAAAAAAAAAAB8BAABfcmVscy8ucmVsc1BLAQItABQABgAIAAAAIQAa0RCzxQAAAN4AAAAP&#10;AAAAAAAAAAAAAAAAAAcCAABkcnMvZG93bnJldi54bWxQSwUGAAAAAAMAAwC3AAAA+QIAAAAA&#10;" path="m66674,33338v-1,4421,-847,8663,-2539,12743c62443,50167,60035,53777,56909,56908v-3126,3119,-6731,5525,-10815,7218c42010,65819,37758,66669,33337,66675v-4421,-6,-8673,-856,-12757,-2549c16495,62433,12890,60027,9764,56908,6638,53777,4230,50167,2538,46081,846,42001,,37759,,33338,,28922,846,24662,2538,20569,4230,16483,6638,12874,9764,9761,12890,6623,16495,4217,20580,2530,24664,850,28916,,33337,v4421,,8673,850,12757,2530c50178,4217,53783,6623,56909,9761v3126,3113,5534,6722,7226,10808c65827,24662,66673,28922,66674,33338xe" filled="f" strokecolor="#333">
                  <v:stroke miterlimit="1" joinstyle="miter"/>
                  <v:path arrowok="t" textboxrect="0,0,66674,66675"/>
                </v:shape>
                <w10:wrap type="square"/>
              </v:group>
            </w:pict>
          </mc:Fallback>
        </mc:AlternateContent>
      </w:r>
      <w:r w:rsidRPr="002E6344">
        <w:rPr>
          <w:rFonts w:asciiTheme="minorBidi" w:hAnsiTheme="minorBidi" w:cs="Simplified Arabic"/>
          <w:b/>
          <w:bCs/>
          <w:color w:val="333333"/>
          <w:sz w:val="28"/>
          <w:szCs w:val="28"/>
          <w:rtl/>
        </w:rPr>
        <w:t>الشفافية والصدق في الإعلان</w:t>
      </w:r>
      <w:r w:rsidRPr="002E6344">
        <w:rPr>
          <w:rFonts w:asciiTheme="minorBidi" w:hAnsiTheme="minorBidi" w:cs="Simplified Arabic"/>
          <w:b/>
          <w:bCs/>
          <w:color w:val="333333"/>
          <w:sz w:val="24"/>
          <w:rtl/>
        </w:rPr>
        <w:t xml:space="preserve"> </w:t>
      </w:r>
      <w:r w:rsidRPr="00F0481E">
        <w:rPr>
          <w:rFonts w:asciiTheme="majorBidi" w:hAnsiTheme="majorBidi" w:cstheme="majorBidi"/>
          <w:b/>
          <w:bCs/>
          <w:color w:val="333333"/>
          <w:sz w:val="24"/>
          <w:rtl/>
        </w:rPr>
        <w:t>(</w:t>
      </w:r>
      <w:r w:rsidRPr="00F0481E">
        <w:rPr>
          <w:rFonts w:asciiTheme="majorBidi" w:hAnsiTheme="majorBidi" w:cstheme="majorBidi"/>
          <w:b/>
          <w:color w:val="333333"/>
          <w:sz w:val="24"/>
        </w:rPr>
        <w:t>Transparency and Honesty in Advertising</w:t>
      </w:r>
      <w:r w:rsidRPr="00F0481E">
        <w:rPr>
          <w:rFonts w:asciiTheme="majorBidi" w:hAnsiTheme="majorBidi" w:cstheme="majorBidi"/>
          <w:b/>
          <w:bCs/>
          <w:color w:val="333333"/>
          <w:sz w:val="24"/>
          <w:rtl/>
        </w:rPr>
        <w:t>)</w:t>
      </w:r>
      <w:r w:rsidRPr="002E6344">
        <w:rPr>
          <w:rFonts w:asciiTheme="minorBidi" w:hAnsiTheme="minorBidi" w:cs="Simplified Arabic"/>
          <w:b/>
          <w:bCs/>
          <w:color w:val="333333"/>
          <w:sz w:val="24"/>
          <w:rtl/>
        </w:rPr>
        <w:t>:</w:t>
      </w:r>
    </w:p>
    <w:p w14:paraId="0A54F8D7" w14:textId="76326436" w:rsidR="00A14C5F" w:rsidRPr="002E6344" w:rsidRDefault="00E061F5" w:rsidP="00D63F1A">
      <w:pPr>
        <w:spacing w:after="108" w:line="318" w:lineRule="auto"/>
        <w:ind w:left="319" w:right="1337"/>
        <w:jc w:val="left"/>
        <w:rPr>
          <w:rFonts w:asciiTheme="minorBidi" w:hAnsiTheme="minorBidi" w:cs="Simplified Arabic"/>
        </w:rPr>
      </w:pPr>
      <w:r w:rsidRPr="002E6344">
        <w:rPr>
          <w:rFonts w:asciiTheme="minorBidi" w:hAnsiTheme="minorBidi" w:cs="Simplified Arabic"/>
          <w:color w:val="333333"/>
          <w:sz w:val="24"/>
          <w:rtl/>
        </w:rPr>
        <w:t>تقديم معلومات دقيقة وكاملة عن المنتج (المكونات، القيمة الغذائية، بلد المنشأ).</w:t>
      </w:r>
    </w:p>
    <w:p w14:paraId="7BBEBCDC" w14:textId="72DDB287" w:rsidR="00D63F1A" w:rsidRPr="002E6344" w:rsidRDefault="00E061F5" w:rsidP="00C72160">
      <w:pPr>
        <w:spacing w:after="344"/>
        <w:ind w:left="737" w:right="2266" w:hanging="10"/>
        <w:jc w:val="left"/>
        <w:rPr>
          <w:rFonts w:asciiTheme="minorBidi" w:hAnsiTheme="minorBidi" w:cs="Simplified Arabic"/>
          <w:color w:val="333333"/>
          <w:sz w:val="24"/>
        </w:rPr>
      </w:pPr>
      <w:r w:rsidRPr="002E6344">
        <w:rPr>
          <w:rFonts w:asciiTheme="minorBidi" w:hAnsiTheme="minorBidi" w:cs="Simplified Arabic"/>
          <w:color w:val="333333"/>
          <w:sz w:val="24"/>
          <w:rtl/>
        </w:rPr>
        <w:t>تجنب الإعلانات المضللة أو المبالغ فيها حول الفوائد الصحية أو الجودة.</w:t>
      </w:r>
    </w:p>
    <w:p w14:paraId="04DA802B" w14:textId="3938C24D" w:rsidR="00A14C5F" w:rsidRPr="002E6344" w:rsidRDefault="00E061F5" w:rsidP="00D63F1A">
      <w:pPr>
        <w:numPr>
          <w:ilvl w:val="0"/>
          <w:numId w:val="5"/>
        </w:numPr>
        <w:spacing w:after="94"/>
        <w:ind w:right="1337" w:hanging="264"/>
        <w:jc w:val="left"/>
        <w:rPr>
          <w:rFonts w:asciiTheme="minorBidi" w:hAnsiTheme="minorBidi" w:cs="Simplified Arabic"/>
        </w:rPr>
      </w:pPr>
      <w:r w:rsidRPr="002E6344">
        <w:rPr>
          <w:rFonts w:asciiTheme="minorBidi" w:hAnsiTheme="minorBidi" w:cs="Simplified Arabic"/>
          <w:b/>
          <w:bCs/>
          <w:color w:val="333333"/>
          <w:sz w:val="24"/>
          <w:rtl/>
        </w:rPr>
        <w:t>سلامة وجودة المنتج</w:t>
      </w:r>
      <w:r w:rsidR="00D63F1A" w:rsidRPr="00F0481E">
        <w:rPr>
          <w:rFonts w:asciiTheme="majorBidi" w:hAnsiTheme="majorBidi" w:cstheme="majorBidi"/>
          <w:b/>
          <w:bCs/>
          <w:color w:val="333333"/>
          <w:sz w:val="24"/>
        </w:rPr>
        <w:t>:(Product Safety and Quality)</w:t>
      </w:r>
    </w:p>
    <w:p w14:paraId="4D739CB4" w14:textId="224B1FD8" w:rsidR="00A14C5F" w:rsidRPr="002E6344" w:rsidRDefault="00E061F5" w:rsidP="00D63F1A">
      <w:pPr>
        <w:spacing w:after="183"/>
        <w:ind w:left="737" w:right="1396" w:hanging="10"/>
        <w:jc w:val="left"/>
        <w:rPr>
          <w:rFonts w:asciiTheme="minorBidi" w:hAnsiTheme="minorBidi" w:cs="Simplified Arabic"/>
        </w:rPr>
      </w:pPr>
      <w:r w:rsidRPr="002E6344">
        <w:rPr>
          <w:rFonts w:asciiTheme="minorBidi" w:hAnsiTheme="minorBidi" w:cs="Simplified Arabic"/>
          <w:noProof/>
        </w:rPr>
        <mc:AlternateContent>
          <mc:Choice Requires="wpg">
            <w:drawing>
              <wp:anchor distT="0" distB="0" distL="114300" distR="114300" simplePos="0" relativeHeight="251666432" behindDoc="0" locked="0" layoutInCell="1" allowOverlap="1" wp14:anchorId="71F21E1D" wp14:editId="707A24CF">
                <wp:simplePos x="0" y="0"/>
                <wp:positionH relativeFrom="column">
                  <wp:posOffset>5687145</wp:posOffset>
                </wp:positionH>
                <wp:positionV relativeFrom="paragraph">
                  <wp:posOffset>109097</wp:posOffset>
                </wp:positionV>
                <wp:extent cx="66674" cy="380988"/>
                <wp:effectExtent l="0" t="0" r="0" b="0"/>
                <wp:wrapSquare wrapText="bothSides"/>
                <wp:docPr id="211651" name="Group 211651"/>
                <wp:cNvGraphicFramePr/>
                <a:graphic xmlns:a="http://schemas.openxmlformats.org/drawingml/2006/main">
                  <a:graphicData uri="http://schemas.microsoft.com/office/word/2010/wordprocessingGroup">
                    <wpg:wgp>
                      <wpg:cNvGrpSpPr/>
                      <wpg:grpSpPr>
                        <a:xfrm>
                          <a:off x="0" y="0"/>
                          <a:ext cx="66674" cy="380988"/>
                          <a:chOff x="0" y="0"/>
                          <a:chExt cx="66674" cy="380988"/>
                        </a:xfrm>
                      </wpg:grpSpPr>
                      <wps:wsp>
                        <wps:cNvPr id="10699" name="Shape 10699"/>
                        <wps:cNvSpPr/>
                        <wps:spPr>
                          <a:xfrm>
                            <a:off x="0" y="0"/>
                            <a:ext cx="66674" cy="66675"/>
                          </a:xfrm>
                          <a:custGeom>
                            <a:avLst/>
                            <a:gdLst/>
                            <a:ahLst/>
                            <a:cxnLst/>
                            <a:rect l="0" t="0" r="0" b="0"/>
                            <a:pathLst>
                              <a:path w="66674" h="66675">
                                <a:moveTo>
                                  <a:pt x="66674" y="33338"/>
                                </a:moveTo>
                                <a:cubicBezTo>
                                  <a:pt x="66673" y="37753"/>
                                  <a:pt x="65827" y="41994"/>
                                  <a:pt x="64135" y="46081"/>
                                </a:cubicBezTo>
                                <a:cubicBezTo>
                                  <a:pt x="62443" y="50161"/>
                                  <a:pt x="60035" y="53770"/>
                                  <a:pt x="56909" y="56908"/>
                                </a:cubicBezTo>
                                <a:cubicBezTo>
                                  <a:pt x="53783" y="60021"/>
                                  <a:pt x="50178" y="62433"/>
                                  <a:pt x="46094" y="64126"/>
                                </a:cubicBezTo>
                                <a:cubicBezTo>
                                  <a:pt x="42010" y="65807"/>
                                  <a:pt x="37758" y="66663"/>
                                  <a:pt x="33337" y="66675"/>
                                </a:cubicBezTo>
                                <a:cubicBezTo>
                                  <a:pt x="28916" y="66663"/>
                                  <a:pt x="24664" y="65807"/>
                                  <a:pt x="20580" y="64126"/>
                                </a:cubicBezTo>
                                <a:cubicBezTo>
                                  <a:pt x="16495" y="62433"/>
                                  <a:pt x="12890" y="60021"/>
                                  <a:pt x="9764" y="56908"/>
                                </a:cubicBezTo>
                                <a:cubicBezTo>
                                  <a:pt x="6638" y="53770"/>
                                  <a:pt x="4230" y="50161"/>
                                  <a:pt x="2538" y="46081"/>
                                </a:cubicBezTo>
                                <a:cubicBezTo>
                                  <a:pt x="846" y="41994"/>
                                  <a:pt x="0" y="37753"/>
                                  <a:pt x="0" y="33338"/>
                                </a:cubicBezTo>
                                <a:cubicBezTo>
                                  <a:pt x="0" y="28916"/>
                                  <a:pt x="846" y="24656"/>
                                  <a:pt x="2538" y="20575"/>
                                </a:cubicBezTo>
                                <a:cubicBezTo>
                                  <a:pt x="4230" y="16489"/>
                                  <a:pt x="6638" y="12880"/>
                                  <a:pt x="9764" y="9754"/>
                                </a:cubicBezTo>
                                <a:cubicBezTo>
                                  <a:pt x="12890" y="6623"/>
                                  <a:pt x="16495" y="4211"/>
                                  <a:pt x="20580" y="2530"/>
                                </a:cubicBezTo>
                                <a:cubicBezTo>
                                  <a:pt x="24664" y="843"/>
                                  <a:pt x="28916" y="0"/>
                                  <a:pt x="33337" y="0"/>
                                </a:cubicBezTo>
                                <a:cubicBezTo>
                                  <a:pt x="37758" y="0"/>
                                  <a:pt x="42010" y="843"/>
                                  <a:pt x="46094" y="2530"/>
                                </a:cubicBezTo>
                                <a:cubicBezTo>
                                  <a:pt x="50178" y="4211"/>
                                  <a:pt x="53783" y="6623"/>
                                  <a:pt x="56909" y="9754"/>
                                </a:cubicBezTo>
                                <a:cubicBezTo>
                                  <a:pt x="60035" y="12880"/>
                                  <a:pt x="62443" y="16489"/>
                                  <a:pt x="64135" y="20575"/>
                                </a:cubicBezTo>
                                <a:cubicBezTo>
                                  <a:pt x="65827" y="24656"/>
                                  <a:pt x="66673" y="28916"/>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s:wsp>
                        <wps:cNvPr id="10766" name="Shape 10766"/>
                        <wps:cNvSpPr/>
                        <wps:spPr>
                          <a:xfrm>
                            <a:off x="0" y="314319"/>
                            <a:ext cx="66674" cy="66669"/>
                          </a:xfrm>
                          <a:custGeom>
                            <a:avLst/>
                            <a:gdLst/>
                            <a:ahLst/>
                            <a:cxnLst/>
                            <a:rect l="0" t="0" r="0" b="0"/>
                            <a:pathLst>
                              <a:path w="66674" h="66669">
                                <a:moveTo>
                                  <a:pt x="66674" y="33338"/>
                                </a:moveTo>
                                <a:cubicBezTo>
                                  <a:pt x="66673" y="37753"/>
                                  <a:pt x="65827" y="41994"/>
                                  <a:pt x="64135" y="46075"/>
                                </a:cubicBezTo>
                                <a:cubicBezTo>
                                  <a:pt x="62443" y="50161"/>
                                  <a:pt x="60035" y="53770"/>
                                  <a:pt x="56909" y="56896"/>
                                </a:cubicBezTo>
                                <a:cubicBezTo>
                                  <a:pt x="53783" y="60021"/>
                                  <a:pt x="50178" y="62427"/>
                                  <a:pt x="46094" y="64120"/>
                                </a:cubicBezTo>
                                <a:cubicBezTo>
                                  <a:pt x="42010" y="65807"/>
                                  <a:pt x="37758" y="66663"/>
                                  <a:pt x="33337" y="66669"/>
                                </a:cubicBezTo>
                                <a:cubicBezTo>
                                  <a:pt x="28916" y="66663"/>
                                  <a:pt x="24664" y="65807"/>
                                  <a:pt x="20580" y="64120"/>
                                </a:cubicBezTo>
                                <a:cubicBezTo>
                                  <a:pt x="16495" y="62427"/>
                                  <a:pt x="12890" y="60021"/>
                                  <a:pt x="9764" y="56896"/>
                                </a:cubicBezTo>
                                <a:cubicBezTo>
                                  <a:pt x="6638" y="53770"/>
                                  <a:pt x="4230" y="50161"/>
                                  <a:pt x="2538" y="46075"/>
                                </a:cubicBezTo>
                                <a:cubicBezTo>
                                  <a:pt x="846" y="41994"/>
                                  <a:pt x="0" y="37753"/>
                                  <a:pt x="0" y="33338"/>
                                </a:cubicBezTo>
                                <a:cubicBezTo>
                                  <a:pt x="0" y="28916"/>
                                  <a:pt x="846" y="24656"/>
                                  <a:pt x="2538" y="20575"/>
                                </a:cubicBezTo>
                                <a:cubicBezTo>
                                  <a:pt x="4230" y="16489"/>
                                  <a:pt x="6638" y="12880"/>
                                  <a:pt x="9764" y="9754"/>
                                </a:cubicBezTo>
                                <a:cubicBezTo>
                                  <a:pt x="12890" y="6623"/>
                                  <a:pt x="16495" y="4211"/>
                                  <a:pt x="20580" y="2530"/>
                                </a:cubicBezTo>
                                <a:cubicBezTo>
                                  <a:pt x="24664" y="843"/>
                                  <a:pt x="28916" y="0"/>
                                  <a:pt x="33337" y="0"/>
                                </a:cubicBezTo>
                                <a:cubicBezTo>
                                  <a:pt x="37758" y="0"/>
                                  <a:pt x="42010" y="843"/>
                                  <a:pt x="46094" y="2530"/>
                                </a:cubicBezTo>
                                <a:cubicBezTo>
                                  <a:pt x="50178" y="4211"/>
                                  <a:pt x="53783" y="6623"/>
                                  <a:pt x="56909" y="9754"/>
                                </a:cubicBezTo>
                                <a:cubicBezTo>
                                  <a:pt x="60035" y="12880"/>
                                  <a:pt x="62443" y="16489"/>
                                  <a:pt x="64135" y="20575"/>
                                </a:cubicBezTo>
                                <a:cubicBezTo>
                                  <a:pt x="65827" y="24656"/>
                                  <a:pt x="66673" y="28916"/>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g:wgp>
                  </a:graphicData>
                </a:graphic>
              </wp:anchor>
            </w:drawing>
          </mc:Choice>
          <mc:Fallback>
            <w:pict>
              <v:group w14:anchorId="01A841EE" id="Group 211651" o:spid="_x0000_s1026" style="position:absolute;margin-left:447.8pt;margin-top:8.6pt;width:5.25pt;height:30pt;z-index:251666432" coordsize="66674,380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4U0wQQAAA0WAAAOAAAAZHJzL2Uyb0RvYy54bWzsWN1upDYUvq/Ud0DcNwMMGBglWandNjdV&#10;u+puH8DxmAEJMLLJzKRP3+MfbAzpaiaRutIquUhszPn7zvE5X7j9cO7a4Ei5aFh/F8Y3URjQnrB9&#10;0x/uwr+//PZTEQZixP0et6ynd+EzFeGH+x9/uD0NO5qwmrV7ygNQ0ovdabgL63EcdpuNIDXtsLhh&#10;A+3hsGK8wyNs+WGz5/gE2rt2k0QR2pwY3w+cESoEPP2oD8N7pb+qKBn/rCpBx6C9C8G3Uf3m6vej&#10;/L25v8W7A8dD3RDjBn6FFx1uejBqVX3EIw6eeLNS1TWEM8Gq8YawbsOqqiFUxQDRxNEimgfOngYV&#10;y2F3OgwWJoB2gdOr1ZI/jg98+Dx84oDEaTgAFmonYzlXvJN/wcvgrCB7tpDR8xgQeIgQytMwIHCy&#10;LaKyKDSipAbYV0Kk/vVrYpvJ5MZz5DRAaQgXvXhb9J9rPFAFqthB9J940OyhciNUlmHQ4w6KVL0S&#10;6EcKFvWmBUnsBOD1CoQkWJkEyEaKd+RJjA+UKaDx8Xcx6orcTytcTyty7qclh7r+akUPeJRy0ke5&#10;DE42U7VeZapaO3akX5h6a5TZMtmUyYQflUtw1b1Fnh4b8jP9ZymzDQMpk+fZVud/0OqyIsnVURqX&#10;ZeodpfE200coKmIDiq/f3xmVSZpqa1kUIyUHIWprUWRUZuCJudr6KENlBNkFH+VqisvX7++M3DYv&#10;tDUURYlnDczn0NtAJUrSrRd2iiIIVh2lcYIuji2VLUDLZUWUz+GS0BprkCPPmsyUBnleXn40/k7H&#10;lhRljLS1pcokRcgEsHQkieDJK2KLUVrqfK/gisETo3IJcpkbP65LGyCkwVoVQppstalV9SSZkYHs&#10;XVGPRaoxXBW4NrO6Eubx7Hb5ufF3OlNaRudLdQf9eDIN2cpUkU0XwYYCybL9xlfs77Q+iw3kqijn&#10;1WfxhFRB9mc+2ASVeabuN7QLX7e/05ZmGUeJV8yuTNIk9u6bKzwIT/lwkSlXygX0jZnnrvy9gNxt&#10;utyGu5yeKnedF6Zdf7gqFNdxlthAmU9taoGna3xXJQi6nWmlq4zD9TUNeF0mtqdfV3jIjolVKcuW&#10;phvwqvzlkW5SMmf/0dNbJigkHUpFjkG7UKNR1Y8bvm0vp2SZJdCmCAYqWrV41FOyGYGjtk0naYL8&#10;kXUE0m0PfyQ70XRArcbnlsp52vZ/0QqYBQzVWCkR/PD4S8uDIwYmKj3WM0OpgVelTNW0rZWK1lLK&#10;tn6O26HGWtfkjTGgPDOapFKqSPBSLTHeaCYMfBJ6zMSHwSUrpNxi/Wjle2DxKvxZtHL5yPbPikMq&#10;QICuSTb5v/C2HEEH9nmbfAQpkg4Aw7uUt23jdBubvvcCvYV6Q+oU8JmY8bchb+CGzIujZbqrvnwh&#10;3FsvdWIp80bydsWEcb1jNX5dx1nNbNfDMlSUl9OpWVdc8grXSsEloKizueCaMwLyNl0uHzt/N03P&#10;N5M3W16+fn+nrbnpJcvSH2yXkrfLY3NTeQXXbJQvQbbc4Lq0WbKxKgRLUFbVYxkPZO+KepwY1Dt5&#10;eydv9svG8jq/kzf7D/9LneidvH2X5E19goNvjopOmu+j8qPmfK/Yr/uKe/8vAAAA//8DAFBLAwQU&#10;AAYACAAAACEAMWfw6t8AAAAJAQAADwAAAGRycy9kb3ducmV2LnhtbEyPwWrCQBCG74W+wzJCb3UT&#10;i1FjNiLS9iSFaqH0tmbHJJidDdk1iW/f6akeZ/6Pf77JNqNtRI+drx0piKcRCKTCmZpKBV/Ht+cl&#10;CB80Gd04QgU39LDJHx8ynRo30Cf2h1AKLiGfagVVCG0qpS8qtNpPXYvE2dl1Vgceu1KaTg9cbhs5&#10;i6JEWl0TX6h0i7sKi8vhahW8D3rYvsSv/f5y3t1+jvOP732MSj1Nxu0aRMAx/MPwp8/qkLPTyV3J&#10;eNEoWK7mCaMcLGYgGFhFSQzipGDBC5ln8v6D/BcAAP//AwBQSwECLQAUAAYACAAAACEAtoM4kv4A&#10;AADhAQAAEwAAAAAAAAAAAAAAAAAAAAAAW0NvbnRlbnRfVHlwZXNdLnhtbFBLAQItABQABgAIAAAA&#10;IQA4/SH/1gAAAJQBAAALAAAAAAAAAAAAAAAAAC8BAABfcmVscy8ucmVsc1BLAQItABQABgAIAAAA&#10;IQBKP4U0wQQAAA0WAAAOAAAAAAAAAAAAAAAAAC4CAABkcnMvZTJvRG9jLnhtbFBLAQItABQABgAI&#10;AAAAIQAxZ/Dq3wAAAAkBAAAPAAAAAAAAAAAAAAAAABsHAABkcnMvZG93bnJldi54bWxQSwUGAAAA&#10;AAQABADzAAAAJwgAAAAA&#10;">
                <v:shape id="Shape 10699" o:spid="_x0000_s1027" style="position:absolute;width:66674;height:66675;visibility:visible;mso-wrap-style:square;v-text-anchor:top" coordsize="66674,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xdFxQAAAN4AAAAPAAAAZHJzL2Rvd25yZXYueG1sRE9Na8JA&#10;EL0X/A/LCL1I3bRQqamraNEi9CBN9T5kp9mY7GzIrjH6692C0Ns83ufMFr2tRUetLx0reB4nIIhz&#10;p0suFOx/Nk9vIHxA1lg7JgUX8rCYDx5mmGp35m/qslCIGMI+RQUmhCaV0ueGLPqxa4gj9+taiyHC&#10;tpC6xXMMt7V8SZKJtFhybDDY0IehvMpOVsEqG73uqjWZqll+fVZ1f10fuqNSj8N++Q4iUB/+xXf3&#10;Vsf5yWQ6hb934g1yfgMAAP//AwBQSwECLQAUAAYACAAAACEA2+H2y+4AAACFAQAAEwAAAAAAAAAA&#10;AAAAAAAAAAAAW0NvbnRlbnRfVHlwZXNdLnhtbFBLAQItABQABgAIAAAAIQBa9CxbvwAAABUBAAAL&#10;AAAAAAAAAAAAAAAAAB8BAABfcmVscy8ucmVsc1BLAQItABQABgAIAAAAIQD8fxdFxQAAAN4AAAAP&#10;AAAAAAAAAAAAAAAAAAcCAABkcnMvZG93bnJldi54bWxQSwUGAAAAAAMAAwC3AAAA+QIAAAAA&#10;" path="m66674,33338v-1,4415,-847,8656,-2539,12743c62443,50161,60035,53770,56909,56908v-3126,3113,-6731,5525,-10815,7218c42010,65807,37758,66663,33337,66675v-4421,-12,-8673,-868,-12757,-2549c16495,62433,12890,60021,9764,56908,6638,53770,4230,50161,2538,46081,846,41994,,37753,,33338,,28916,846,24656,2538,20575,4230,16489,6638,12880,9764,9754,12890,6623,16495,4211,20580,2530,24664,843,28916,,33337,v4421,,8673,843,12757,2530c50178,4211,53783,6623,56909,9754v3126,3126,5534,6735,7226,10821c65827,24656,66673,28916,66674,33338xe" filled="f" strokecolor="#333">
                  <v:stroke miterlimit="1" joinstyle="miter"/>
                  <v:path arrowok="t" textboxrect="0,0,66674,66675"/>
                </v:shape>
                <v:shape id="Shape 10766" o:spid="_x0000_s1028" style="position:absolute;top:314319;width:66674;height:66669;visibility:visible;mso-wrap-style:square;v-text-anchor:top" coordsize="66674,66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7bxwAAAN4AAAAPAAAAZHJzL2Rvd25yZXYueG1sRE/basJA&#10;EH0v+A/LCH0pummlUVJXKUJaoSJ46eVxyE6TaHY27K6a/n1XKPRtDuc603lnGnEm52vLCu6HCQji&#10;wuqaSwX7XT6YgPABWWNjmRT8kIf5rHczxUzbC2/ovA2liCHsM1RQhdBmUvqiIoN+aFviyH1bZzBE&#10;6EqpHV5iuGnkQ5Kk0mDNsaHClhYVFcftyShItRt9vnytHj/ydf5+WJa8eLt7Veq23z0/gQjUhX/x&#10;n3up4/xknKZwfSfeIGe/AAAA//8DAFBLAQItABQABgAIAAAAIQDb4fbL7gAAAIUBAAATAAAAAAAA&#10;AAAAAAAAAAAAAABbQ29udGVudF9UeXBlc10ueG1sUEsBAi0AFAAGAAgAAAAhAFr0LFu/AAAAFQEA&#10;AAsAAAAAAAAAAAAAAAAAHwEAAF9yZWxzLy5yZWxzUEsBAi0AFAAGAAgAAAAhAOPLHtvHAAAA3gAA&#10;AA8AAAAAAAAAAAAAAAAABwIAAGRycy9kb3ducmV2LnhtbFBLBQYAAAAAAwADALcAAAD7AgAAAAA=&#10;" path="m66674,33338v-1,4415,-847,8656,-2539,12737c62443,50161,60035,53770,56909,56896v-3126,3125,-6731,5531,-10815,7224c42010,65807,37758,66663,33337,66669v-4421,-6,-8673,-862,-12757,-2549c16495,62427,12890,60021,9764,56896,6638,53770,4230,50161,2538,46075,846,41994,,37753,,33338,,28916,846,24656,2538,20575,4230,16489,6638,12880,9764,9754,12890,6623,16495,4211,20580,2530,24664,843,28916,,33337,v4421,,8673,843,12757,2530c50178,4211,53783,6623,56909,9754v3126,3126,5534,6735,7226,10821c65827,24656,66673,28916,66674,33338xe" filled="f" strokecolor="#333">
                  <v:stroke miterlimit="1" joinstyle="miter"/>
                  <v:path arrowok="t" textboxrect="0,0,66674,66669"/>
                </v:shape>
                <w10:wrap type="square"/>
              </v:group>
            </w:pict>
          </mc:Fallback>
        </mc:AlternateContent>
      </w:r>
      <w:r w:rsidRPr="002E6344">
        <w:rPr>
          <w:rFonts w:asciiTheme="minorBidi" w:hAnsiTheme="minorBidi" w:cs="Simplified Arabic"/>
          <w:color w:val="333333"/>
          <w:sz w:val="24"/>
          <w:rtl/>
        </w:rPr>
        <w:t xml:space="preserve">الالتزام بأعلى معايير الجودة والسلامة الغذائية (مثل شهادات </w:t>
      </w:r>
      <w:r w:rsidR="00D63F1A" w:rsidRPr="002E6344">
        <w:rPr>
          <w:rFonts w:asciiTheme="minorBidi" w:hAnsiTheme="minorBidi" w:cs="Simplified Arabic" w:hint="cs"/>
          <w:color w:val="333333"/>
          <w:sz w:val="24"/>
          <w:rtl/>
        </w:rPr>
        <w:t>الحاسب</w:t>
      </w:r>
      <w:r w:rsidRPr="002E6344">
        <w:rPr>
          <w:rFonts w:asciiTheme="minorBidi" w:hAnsiTheme="minorBidi" w:cs="Simplified Arabic"/>
          <w:color w:val="333333"/>
          <w:sz w:val="24"/>
          <w:rtl/>
        </w:rPr>
        <w:t xml:space="preserve"> </w:t>
      </w:r>
      <w:r w:rsidRPr="002E6344">
        <w:rPr>
          <w:rFonts w:asciiTheme="minorBidi" w:hAnsiTheme="minorBidi" w:cs="Simplified Arabic"/>
          <w:color w:val="333333"/>
          <w:sz w:val="24"/>
        </w:rPr>
        <w:t>HACCP</w:t>
      </w:r>
      <w:r w:rsidRPr="002E6344">
        <w:rPr>
          <w:rFonts w:asciiTheme="minorBidi" w:hAnsiTheme="minorBidi" w:cs="Simplified Arabic"/>
          <w:color w:val="333333"/>
          <w:sz w:val="24"/>
          <w:rtl/>
        </w:rPr>
        <w:t>).</w:t>
      </w:r>
    </w:p>
    <w:p w14:paraId="4C786E99" w14:textId="78410EB2" w:rsidR="00D63F1A" w:rsidRPr="002E6344" w:rsidRDefault="00E061F5" w:rsidP="00C72160">
      <w:pPr>
        <w:spacing w:after="260" w:line="318" w:lineRule="auto"/>
        <w:ind w:left="737" w:right="633" w:hanging="10"/>
        <w:jc w:val="left"/>
        <w:rPr>
          <w:rFonts w:asciiTheme="minorBidi" w:hAnsiTheme="minorBidi" w:cs="Simplified Arabic"/>
          <w:color w:val="333333"/>
          <w:sz w:val="24"/>
        </w:rPr>
      </w:pPr>
      <w:r w:rsidRPr="002E6344">
        <w:rPr>
          <w:rFonts w:asciiTheme="minorBidi" w:hAnsiTheme="minorBidi" w:cs="Simplified Arabic"/>
          <w:color w:val="333333"/>
          <w:sz w:val="24"/>
          <w:rtl/>
        </w:rPr>
        <w:t xml:space="preserve">توفير منتجات صحية تلبي احتياجات المستهلكين (مثل خيارات قليلة السكر أو خالية </w:t>
      </w:r>
      <w:r w:rsidR="00D63F1A" w:rsidRPr="002E6344">
        <w:rPr>
          <w:rFonts w:asciiTheme="minorBidi" w:hAnsiTheme="minorBidi" w:cs="Simplified Arabic" w:hint="cs"/>
          <w:color w:val="333333"/>
          <w:sz w:val="24"/>
          <w:rtl/>
        </w:rPr>
        <w:t>من الموا</w:t>
      </w:r>
      <w:r w:rsidR="00D63F1A" w:rsidRPr="002E6344">
        <w:rPr>
          <w:rFonts w:asciiTheme="minorBidi" w:hAnsiTheme="minorBidi" w:cs="Simplified Arabic" w:hint="eastAsia"/>
          <w:color w:val="333333"/>
          <w:sz w:val="24"/>
          <w:rtl/>
        </w:rPr>
        <w:t>د</w:t>
      </w:r>
      <w:r w:rsidRPr="002E6344">
        <w:rPr>
          <w:rFonts w:asciiTheme="minorBidi" w:hAnsiTheme="minorBidi" w:cs="Simplified Arabic"/>
          <w:color w:val="333333"/>
          <w:sz w:val="24"/>
          <w:rtl/>
        </w:rPr>
        <w:t xml:space="preserve"> الحافظة).</w:t>
      </w:r>
    </w:p>
    <w:p w14:paraId="4E7B921C" w14:textId="77777777" w:rsidR="00D63F1A" w:rsidRPr="002E6344" w:rsidRDefault="00E061F5" w:rsidP="00D63F1A">
      <w:pPr>
        <w:numPr>
          <w:ilvl w:val="0"/>
          <w:numId w:val="5"/>
        </w:numPr>
        <w:spacing w:after="108" w:line="318" w:lineRule="auto"/>
        <w:ind w:right="1337" w:hanging="264"/>
        <w:jc w:val="left"/>
        <w:rPr>
          <w:rFonts w:asciiTheme="minorBidi" w:hAnsiTheme="minorBidi" w:cs="Simplified Arabic"/>
        </w:rPr>
      </w:pPr>
      <w:r w:rsidRPr="002E6344">
        <w:rPr>
          <w:rFonts w:asciiTheme="minorBidi" w:hAnsiTheme="minorBidi" w:cs="Simplified Arabic"/>
          <w:noProof/>
        </w:rPr>
        <mc:AlternateContent>
          <mc:Choice Requires="wpg">
            <w:drawing>
              <wp:anchor distT="0" distB="0" distL="114300" distR="114300" simplePos="0" relativeHeight="251667456" behindDoc="0" locked="0" layoutInCell="1" allowOverlap="1" wp14:anchorId="18E31728" wp14:editId="5AFC1A0B">
                <wp:simplePos x="0" y="0"/>
                <wp:positionH relativeFrom="column">
                  <wp:posOffset>5687145</wp:posOffset>
                </wp:positionH>
                <wp:positionV relativeFrom="paragraph">
                  <wp:posOffset>341232</wp:posOffset>
                </wp:positionV>
                <wp:extent cx="66674" cy="380994"/>
                <wp:effectExtent l="0" t="0" r="0" b="0"/>
                <wp:wrapSquare wrapText="bothSides"/>
                <wp:docPr id="211652" name="Group 211652"/>
                <wp:cNvGraphicFramePr/>
                <a:graphic xmlns:a="http://schemas.openxmlformats.org/drawingml/2006/main">
                  <a:graphicData uri="http://schemas.microsoft.com/office/word/2010/wordprocessingGroup">
                    <wpg:wgp>
                      <wpg:cNvGrpSpPr/>
                      <wpg:grpSpPr>
                        <a:xfrm>
                          <a:off x="0" y="0"/>
                          <a:ext cx="66674" cy="380994"/>
                          <a:chOff x="0" y="0"/>
                          <a:chExt cx="66674" cy="380994"/>
                        </a:xfrm>
                      </wpg:grpSpPr>
                      <wps:wsp>
                        <wps:cNvPr id="10902" name="Shape 10902"/>
                        <wps:cNvSpPr/>
                        <wps:spPr>
                          <a:xfrm>
                            <a:off x="0" y="0"/>
                            <a:ext cx="66674" cy="66675"/>
                          </a:xfrm>
                          <a:custGeom>
                            <a:avLst/>
                            <a:gdLst/>
                            <a:ahLst/>
                            <a:cxnLst/>
                            <a:rect l="0" t="0" r="0" b="0"/>
                            <a:pathLst>
                              <a:path w="66674" h="66675">
                                <a:moveTo>
                                  <a:pt x="66674" y="33338"/>
                                </a:moveTo>
                                <a:cubicBezTo>
                                  <a:pt x="66673" y="37759"/>
                                  <a:pt x="65827" y="42007"/>
                                  <a:pt x="64135" y="46093"/>
                                </a:cubicBezTo>
                                <a:cubicBezTo>
                                  <a:pt x="62443" y="50174"/>
                                  <a:pt x="60035" y="53783"/>
                                  <a:pt x="56909" y="56908"/>
                                </a:cubicBezTo>
                                <a:cubicBezTo>
                                  <a:pt x="53783" y="60021"/>
                                  <a:pt x="50178" y="62433"/>
                                  <a:pt x="46094" y="64133"/>
                                </a:cubicBezTo>
                                <a:cubicBezTo>
                                  <a:pt x="42010" y="65819"/>
                                  <a:pt x="37758" y="66663"/>
                                  <a:pt x="33337" y="66675"/>
                                </a:cubicBezTo>
                                <a:cubicBezTo>
                                  <a:pt x="28916" y="66663"/>
                                  <a:pt x="24664" y="65819"/>
                                  <a:pt x="20580" y="64133"/>
                                </a:cubicBezTo>
                                <a:cubicBezTo>
                                  <a:pt x="16495" y="62433"/>
                                  <a:pt x="12890" y="60021"/>
                                  <a:pt x="9764" y="56908"/>
                                </a:cubicBezTo>
                                <a:cubicBezTo>
                                  <a:pt x="6638" y="53783"/>
                                  <a:pt x="4230" y="50174"/>
                                  <a:pt x="2538" y="46093"/>
                                </a:cubicBezTo>
                                <a:cubicBezTo>
                                  <a:pt x="846" y="42007"/>
                                  <a:pt x="0" y="37759"/>
                                  <a:pt x="0" y="33338"/>
                                </a:cubicBezTo>
                                <a:cubicBezTo>
                                  <a:pt x="0" y="28910"/>
                                  <a:pt x="846" y="24650"/>
                                  <a:pt x="2538" y="20569"/>
                                </a:cubicBezTo>
                                <a:cubicBezTo>
                                  <a:pt x="4230" y="16483"/>
                                  <a:pt x="6638" y="12886"/>
                                  <a:pt x="9764" y="9761"/>
                                </a:cubicBezTo>
                                <a:cubicBezTo>
                                  <a:pt x="12890" y="6635"/>
                                  <a:pt x="16495" y="4223"/>
                                  <a:pt x="20580" y="2524"/>
                                </a:cubicBezTo>
                                <a:cubicBezTo>
                                  <a:pt x="24664" y="837"/>
                                  <a:pt x="28916" y="0"/>
                                  <a:pt x="33337" y="0"/>
                                </a:cubicBezTo>
                                <a:cubicBezTo>
                                  <a:pt x="37758" y="0"/>
                                  <a:pt x="42010" y="837"/>
                                  <a:pt x="46094" y="2524"/>
                                </a:cubicBezTo>
                                <a:cubicBezTo>
                                  <a:pt x="50178" y="4223"/>
                                  <a:pt x="53783" y="6635"/>
                                  <a:pt x="56909" y="9761"/>
                                </a:cubicBezTo>
                                <a:cubicBezTo>
                                  <a:pt x="60035" y="12886"/>
                                  <a:pt x="62443" y="16483"/>
                                  <a:pt x="64135" y="20569"/>
                                </a:cubicBezTo>
                                <a:cubicBezTo>
                                  <a:pt x="65827" y="24650"/>
                                  <a:pt x="66673" y="28910"/>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s:wsp>
                        <wps:cNvPr id="10973" name="Shape 10973"/>
                        <wps:cNvSpPr/>
                        <wps:spPr>
                          <a:xfrm>
                            <a:off x="0" y="314319"/>
                            <a:ext cx="66674" cy="66675"/>
                          </a:xfrm>
                          <a:custGeom>
                            <a:avLst/>
                            <a:gdLst/>
                            <a:ahLst/>
                            <a:cxnLst/>
                            <a:rect l="0" t="0" r="0" b="0"/>
                            <a:pathLst>
                              <a:path w="66674" h="66675">
                                <a:moveTo>
                                  <a:pt x="66674" y="33338"/>
                                </a:moveTo>
                                <a:cubicBezTo>
                                  <a:pt x="66673" y="37753"/>
                                  <a:pt x="65827" y="41994"/>
                                  <a:pt x="64135" y="46081"/>
                                </a:cubicBezTo>
                                <a:cubicBezTo>
                                  <a:pt x="62443" y="50161"/>
                                  <a:pt x="60035" y="53764"/>
                                  <a:pt x="56909" y="56896"/>
                                </a:cubicBezTo>
                                <a:cubicBezTo>
                                  <a:pt x="53783" y="60015"/>
                                  <a:pt x="50178" y="62421"/>
                                  <a:pt x="46094" y="64126"/>
                                </a:cubicBezTo>
                                <a:cubicBezTo>
                                  <a:pt x="42010" y="65819"/>
                                  <a:pt x="37758" y="66663"/>
                                  <a:pt x="33337" y="66675"/>
                                </a:cubicBezTo>
                                <a:cubicBezTo>
                                  <a:pt x="28916" y="66663"/>
                                  <a:pt x="24664" y="65819"/>
                                  <a:pt x="20580" y="64126"/>
                                </a:cubicBezTo>
                                <a:cubicBezTo>
                                  <a:pt x="16495" y="62421"/>
                                  <a:pt x="12890" y="60015"/>
                                  <a:pt x="9764" y="56896"/>
                                </a:cubicBezTo>
                                <a:cubicBezTo>
                                  <a:pt x="6638" y="53764"/>
                                  <a:pt x="4230" y="50161"/>
                                  <a:pt x="2538" y="46081"/>
                                </a:cubicBezTo>
                                <a:cubicBezTo>
                                  <a:pt x="846" y="41994"/>
                                  <a:pt x="0" y="37753"/>
                                  <a:pt x="0" y="33338"/>
                                </a:cubicBezTo>
                                <a:cubicBezTo>
                                  <a:pt x="0" y="28897"/>
                                  <a:pt x="846" y="24650"/>
                                  <a:pt x="2538" y="20563"/>
                                </a:cubicBezTo>
                                <a:cubicBezTo>
                                  <a:pt x="4230" y="16483"/>
                                  <a:pt x="6638" y="12874"/>
                                  <a:pt x="9764" y="9754"/>
                                </a:cubicBezTo>
                                <a:cubicBezTo>
                                  <a:pt x="12890" y="6629"/>
                                  <a:pt x="16495" y="4223"/>
                                  <a:pt x="20580" y="2530"/>
                                </a:cubicBezTo>
                                <a:cubicBezTo>
                                  <a:pt x="24664" y="843"/>
                                  <a:pt x="28916" y="0"/>
                                  <a:pt x="33337" y="0"/>
                                </a:cubicBezTo>
                                <a:cubicBezTo>
                                  <a:pt x="37758" y="0"/>
                                  <a:pt x="42010" y="843"/>
                                  <a:pt x="46094" y="2530"/>
                                </a:cubicBezTo>
                                <a:cubicBezTo>
                                  <a:pt x="50178" y="4223"/>
                                  <a:pt x="53783" y="6629"/>
                                  <a:pt x="56909" y="9754"/>
                                </a:cubicBezTo>
                                <a:cubicBezTo>
                                  <a:pt x="60035" y="12874"/>
                                  <a:pt x="62443" y="16483"/>
                                  <a:pt x="64135" y="20563"/>
                                </a:cubicBezTo>
                                <a:cubicBezTo>
                                  <a:pt x="65827" y="24650"/>
                                  <a:pt x="66673" y="28897"/>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g:wgp>
                  </a:graphicData>
                </a:graphic>
              </wp:anchor>
            </w:drawing>
          </mc:Choice>
          <mc:Fallback>
            <w:pict>
              <v:group w14:anchorId="2FF58729" id="Group 211652" o:spid="_x0000_s1026" style="position:absolute;margin-left:447.8pt;margin-top:26.85pt;width:5.25pt;height:30pt;z-index:251667456" coordsize="66674,380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VBFgUAAA0WAAAOAAAAZHJzL2Uyb0RvYy54bWzsWN2Om0YUvq/Ud0Dcdw0YMFjrjdSm3Zuq&#10;jZL0AWbxYCPxJ2Btb5++55wZZhgmjWAjRUlVX9gDw5z/853P3L+5VaVz4V1fNPXB9e881+F11hyL&#10;+nRw//r420+J6/QDq4+sbGp+cF947755+PGH+2u750Fzbsoj7xwQUvf7a3twz8PQ7jebPjvzivV3&#10;Tctr2MybrmIDXHanzbFjV5BelZvA8+LNtemObddkvO/h7lux6T6Q/Dzn2fBnnvd8cMqDC7YN9N3R&#10;9xN+bx7u2f7UsfZcZNIM9gorKlbUoFSJessG5jx3hSWqKrKu6Zt8uMuaatPkeZFx8gG88b2ZN49d&#10;89ySL6f99dSqMEFoZ3F6tdjsj8tj135o33UQiWt7gljQFfpyy7sKf8FK50Yhe1Eh47fByeBmHMe7&#10;0HUy2NkmXpqGIqLZGcJuHcrOv37u2GZUuTEMubZQGr32vv8y7z+cWcspqP0evH/XOcURKtdLvcB1&#10;alZBkdIjjrhFYaEnVZD6fQ/xekWEMFgRBkh5yvbZcz888oYCzS6/94OoyOO4Yudxld3qcdlBXX+2&#10;ols24Dm0EZfOVWXqLFYRVWvVXPjHhp4aMFsym5hM+CTSVP1U9vxUZD/zv+dntq6DZ3a7KBX5b4W4&#10;KAl2tBVCr+6MrdDfRmIr9tKt1GTKN6+kyCAMhbbI86HyKFpyy/OkyGi7S0gkeE+GRHHqpaQNV6Nf&#10;pnzzSp4jQehb7HmBP9WG6gHbcCsIt4a2EDyCnsAt8HK5bxAkHzAKz0WJb0QSQyu1QY4MbZgpEeRp&#10;eZnemFfCtyBJ/Vhom4sMwjiWDswNCbwokTau8s2Pw1Tk2wqXD5ZIkfMgpztpx7q0QYREsKxCCIOt&#10;UGVVTxDJM5i95TlLQhFDq8CFGqsl5O1Jd5m5Ma9EpsQZzJecV+L2qBqyFRkbyhVIVkxlBHhjCjav&#10;hDwVG8iV2T4qnpCqJJ52gUoQLKg9FmmaZDyGlp30sC6TMAiMMteFF0QB9f0iVbqUE+iSiSZd/kbs&#10;dDfR7UU6dHMaonQ7z1RrfFjlikaceWxEmRNwzOKpgW9VggDtJJRaGYf2lQBsl4nC9HWFB2gnx4RV&#10;yghpAu6t8sctAVKYs3/B9LLpOSQd0ohjUC1oNFJu9fAta5ySaRQATGUMqGheskFMyWIAjloWFdIE&#10;/GAdwemyhh9kJ4IO0Gp4KTnO07J+z3NgFjBUfRLSd6enX8rOuTBgomixGgz0KJ7Ji7JUpzz7FOkW&#10;91nZnpmQNVojFZBlUhIK5USC52IzaY1gwsAnAWNGPgyeqUNkVlMP6nwNLJ7cn3iLy6fm+EIckgIC&#10;dA3Z5NfhbVggM94GtyBFaAAwvKW8beuH23HqfoLeTqfryIz/Y+TNAFzdlaGveL2YFEhrFHlLluO+&#10;xg7AMjEvRoamEQfADIb+BKk1hkVxktL4odadUtFPzbMJKnqeb4wZDaVgksnrNDiDl8FybRrtvxPy&#10;tsI3PZWtcE1G+TzIihusS5siG1YhKIJiVY9iPJC9FfU4MiirwDV5M1riS8hbkhr0Y1RtTTzlCs5Q&#10;0r6o2FVs7Kk8kmFIlfmHSSUo3UXLGdUk43Fg/EnRZTInKFPyBgRcjE+zZ80rgTMT8gacYwIJX5W8&#10;mao1PkCmlruiEWcemwlMzeKpgW9VgjSUWhnXAGyXicL0dYWnx4RVylPyNiv//8nbN07e6BUcvHMk&#10;Oinfj+JLzek1sV/9FvfhHwAAAP//AwBQSwMEFAAGAAgAAAAhAJp5uLbgAAAACgEAAA8AAABkcnMv&#10;ZG93bnJldi54bWxMj8FKw0AQhu+C77CM4M1uYkls02xKKeqpCLaC9LbNTpPQ7GzIbpP07R1PepyZ&#10;j3++P19PthUD9r5xpCCeRSCQSmcaqhR8Hd6eFiB80GR06wgV3NDDuri/y3Vm3EifOOxDJTiEfKYV&#10;1CF0mZS+rNFqP3MdEt/Orrc68NhX0vR65HDbyucoSqXVDfGHWne4rbG87K9Wwfuox808fh12l/P2&#10;djwkH9+7GJV6fJg2KxABp/AHw68+q0PBTid3JeNFq2CxTFJGFSTzFxAMLKM0BnFiMuaNLHL5v0Lx&#10;AwAA//8DAFBLAQItABQABgAIAAAAIQC2gziS/gAAAOEBAAATAAAAAAAAAAAAAAAAAAAAAABbQ29u&#10;dGVudF9UeXBlc10ueG1sUEsBAi0AFAAGAAgAAAAhADj9If/WAAAAlAEAAAsAAAAAAAAAAAAAAAAA&#10;LwEAAF9yZWxzLy5yZWxzUEsBAi0AFAAGAAgAAAAhANo/BUEWBQAADRYAAA4AAAAAAAAAAAAAAAAA&#10;LgIAAGRycy9lMm9Eb2MueG1sUEsBAi0AFAAGAAgAAAAhAJp5uLbgAAAACgEAAA8AAAAAAAAAAAAA&#10;AAAAcAcAAGRycy9kb3ducmV2LnhtbFBLBQYAAAAABAAEAPMAAAB9CAAAAAA=&#10;">
                <v:shape id="Shape 10902" o:spid="_x0000_s1027" style="position:absolute;width:66674;height:66675;visibility:visible;mso-wrap-style:square;v-text-anchor:top" coordsize="66674,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YTlxQAAAN4AAAAPAAAAZHJzL2Rvd25yZXYueG1sRE/fa8Iw&#10;EH4f+D+EG+xlaDJB0c4oOtwY7GGs6vvR3JquzaU0Wa376xdhsLf7+H7eajO4RvTUhcqzhoeJAkFc&#10;eFNxqeF4eB4vQISIbLDxTBouFGCzHt2sMDP+zB/U57EUKYRDhhpsjG0mZSgsOQwT3xIn7tN3DmOC&#10;XSlNh+cU7ho5VWouHVacGiy29GSpqPNvp2GX38/e6z3Zut2+vdTN8LM/9V9a390O20cQkYb4L/5z&#10;v5o0Xy3VFK7vpBvk+hcAAP//AwBQSwECLQAUAAYACAAAACEA2+H2y+4AAACFAQAAEwAAAAAAAAAA&#10;AAAAAAAAAAAAW0NvbnRlbnRfVHlwZXNdLnhtbFBLAQItABQABgAIAAAAIQBa9CxbvwAAABUBAAAL&#10;AAAAAAAAAAAAAAAAAB8BAABfcmVscy8ucmVsc1BLAQItABQABgAIAAAAIQDsZYTlxQAAAN4AAAAP&#10;AAAAAAAAAAAAAAAAAAcCAABkcnMvZG93bnJldi54bWxQSwUGAAAAAAMAAwC3AAAA+QIAAAAA&#10;" path="m66674,33338v-1,4421,-847,8669,-2539,12755c62443,50174,60035,53783,56909,56908v-3126,3113,-6731,5525,-10815,7225c42010,65819,37758,66663,33337,66675v-4421,-12,-8673,-856,-12757,-2542c16495,62433,12890,60021,9764,56908,6638,53783,4230,50174,2538,46093,846,42007,,37759,,33338,,28910,846,24650,2538,20569,4230,16483,6638,12886,9764,9761,12890,6635,16495,4223,20580,2524,24664,837,28916,,33337,v4421,,8673,837,12757,2524c50178,4223,53783,6635,56909,9761v3126,3125,5534,6722,7226,10808c65827,24650,66673,28910,66674,33338xe" filled="f" strokecolor="#333">
                  <v:stroke miterlimit="1" joinstyle="miter"/>
                  <v:path arrowok="t" textboxrect="0,0,66674,66675"/>
                </v:shape>
                <v:shape id="Shape 10973" o:spid="_x0000_s1028" style="position:absolute;top:314319;width:66674;height:66675;visibility:visible;mso-wrap-style:square;v-text-anchor:top" coordsize="66674,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1IDxgAAAN4AAAAPAAAAZHJzL2Rvd25yZXYueG1sRE9Na8JA&#10;EL0X+h+WKfRSdNOWVo2uYosVoQcx6n3ITrNpsrMhu43RX+8WCr3N433ObNHbWnTU+tKxgsdhAoI4&#10;d7rkQsFh/zEYg/ABWWPtmBScycNifnszw1S7E++oy0IhYgj7FBWYEJpUSp8bsuiHriGO3JdrLYYI&#10;20LqFk8x3NbyKUlepcWSY4PBht4N5VX2YxW8ZQ8v22pFpmqWn+uq7i+rY/et1P1dv5yCCNSHf/Gf&#10;e6Pj/GQyeobfd+INcn4FAAD//wMAUEsBAi0AFAAGAAgAAAAhANvh9svuAAAAhQEAABMAAAAAAAAA&#10;AAAAAAAAAAAAAFtDb250ZW50X1R5cGVzXS54bWxQSwECLQAUAAYACAAAACEAWvQsW78AAAAVAQAA&#10;CwAAAAAAAAAAAAAAAAAfAQAAX3JlbHMvLnJlbHNQSwECLQAUAAYACAAAACEA2y9SA8YAAADeAAAA&#10;DwAAAAAAAAAAAAAAAAAHAgAAZHJzL2Rvd25yZXYueG1sUEsFBgAAAAADAAMAtwAAAPoCAAAAAA==&#10;" path="m66674,33338v-1,4415,-847,8656,-2539,12743c62443,50161,60035,53764,56909,56896v-3126,3119,-6731,5525,-10815,7230c42010,65819,37758,66663,33337,66675v-4421,-12,-8673,-856,-12757,-2549c16495,62421,12890,60015,9764,56896,6638,53764,4230,50161,2538,46081,846,41994,,37753,,33338,,28897,846,24650,2538,20563,4230,16483,6638,12874,9764,9754,12890,6629,16495,4223,20580,2530,24664,843,28916,,33337,v4421,,8673,843,12757,2530c50178,4223,53783,6629,56909,9754v3126,3120,5534,6729,7226,10809c65827,24650,66673,28897,66674,33338xe" filled="f" strokecolor="#333">
                  <v:stroke miterlimit="1" joinstyle="miter"/>
                  <v:path arrowok="t" textboxrect="0,0,66674,66675"/>
                </v:shape>
                <w10:wrap type="square"/>
              </v:group>
            </w:pict>
          </mc:Fallback>
        </mc:AlternateContent>
      </w:r>
      <w:r w:rsidRPr="002E6344">
        <w:rPr>
          <w:rFonts w:asciiTheme="minorBidi" w:hAnsiTheme="minorBidi" w:cs="Simplified Arabic"/>
          <w:b/>
          <w:bCs/>
          <w:color w:val="333333"/>
          <w:sz w:val="24"/>
          <w:rtl/>
        </w:rPr>
        <w:t xml:space="preserve">المسؤولية الاجتماعية والبيئية </w:t>
      </w:r>
      <w:r w:rsidRPr="00F0481E">
        <w:rPr>
          <w:rFonts w:asciiTheme="majorBidi" w:hAnsiTheme="majorBidi" w:cstheme="majorBidi"/>
          <w:b/>
          <w:bCs/>
          <w:color w:val="333333"/>
          <w:sz w:val="24"/>
          <w:rtl/>
        </w:rPr>
        <w:t>(</w:t>
      </w:r>
      <w:r w:rsidRPr="00F0481E">
        <w:rPr>
          <w:rFonts w:asciiTheme="majorBidi" w:hAnsiTheme="majorBidi" w:cstheme="majorBidi"/>
          <w:b/>
          <w:bCs/>
          <w:color w:val="333333"/>
          <w:sz w:val="24"/>
        </w:rPr>
        <w:t>Social and Environmental Responsibility</w:t>
      </w:r>
      <w:r w:rsidRPr="002E6344">
        <w:rPr>
          <w:rFonts w:asciiTheme="minorBidi" w:hAnsiTheme="minorBidi" w:cs="Simplified Arabic"/>
          <w:b/>
          <w:bCs/>
          <w:color w:val="333333"/>
          <w:sz w:val="24"/>
          <w:rtl/>
        </w:rPr>
        <w:t>):</w:t>
      </w:r>
    </w:p>
    <w:p w14:paraId="1395FE2A" w14:textId="4337CB35" w:rsidR="00D63F1A" w:rsidRPr="002E6344" w:rsidRDefault="00E061F5" w:rsidP="00D63F1A">
      <w:pPr>
        <w:spacing w:after="108" w:line="318" w:lineRule="auto"/>
        <w:ind w:left="319" w:right="1337"/>
        <w:jc w:val="left"/>
        <w:rPr>
          <w:rFonts w:asciiTheme="minorBidi" w:hAnsiTheme="minorBidi" w:cs="Simplified Arabic"/>
        </w:rPr>
      </w:pPr>
      <w:r w:rsidRPr="002E6344">
        <w:rPr>
          <w:rFonts w:asciiTheme="minorBidi" w:hAnsiTheme="minorBidi" w:cs="Simplified Arabic"/>
          <w:color w:val="333333"/>
          <w:sz w:val="24"/>
          <w:rtl/>
        </w:rPr>
        <w:t>الالتزام بممارسات مستدامة (مثل تقليل الهدر، استخدام عبوات صديقة للبيئة).</w:t>
      </w:r>
    </w:p>
    <w:p w14:paraId="00A2E662" w14:textId="5D835D0F" w:rsidR="00A14C5F" w:rsidRPr="002E6344" w:rsidRDefault="00E061F5" w:rsidP="00D63F1A">
      <w:pPr>
        <w:spacing w:after="108" w:line="318" w:lineRule="auto"/>
        <w:ind w:left="319" w:right="1337"/>
        <w:jc w:val="left"/>
        <w:rPr>
          <w:rFonts w:asciiTheme="minorBidi" w:hAnsiTheme="minorBidi" w:cs="Simplified Arabic"/>
        </w:rPr>
      </w:pPr>
      <w:r w:rsidRPr="002E6344">
        <w:rPr>
          <w:rFonts w:asciiTheme="minorBidi" w:hAnsiTheme="minorBidi" w:cs="Simplified Arabic"/>
          <w:color w:val="333333"/>
          <w:sz w:val="24"/>
          <w:rtl/>
        </w:rPr>
        <w:t>دعم القضايا المجتمعية والصحية (مثل حملات التوعية الغذائية).</w:t>
      </w:r>
    </w:p>
    <w:p w14:paraId="08AFAD92" w14:textId="77777777" w:rsidR="00D63F1A" w:rsidRPr="002E6344" w:rsidRDefault="00E061F5" w:rsidP="00D63F1A">
      <w:pPr>
        <w:numPr>
          <w:ilvl w:val="0"/>
          <w:numId w:val="5"/>
        </w:numPr>
        <w:spacing w:after="108" w:line="318" w:lineRule="auto"/>
        <w:ind w:right="1337" w:hanging="264"/>
        <w:jc w:val="left"/>
        <w:rPr>
          <w:rFonts w:asciiTheme="minorBidi" w:hAnsiTheme="minorBidi" w:cs="Simplified Arabic"/>
        </w:rPr>
      </w:pPr>
      <w:r w:rsidRPr="002E6344">
        <w:rPr>
          <w:rFonts w:asciiTheme="minorBidi" w:hAnsiTheme="minorBidi" w:cs="Simplified Arabic"/>
          <w:noProof/>
          <w:sz w:val="24"/>
          <w:szCs w:val="28"/>
        </w:rPr>
        <mc:AlternateContent>
          <mc:Choice Requires="wpg">
            <w:drawing>
              <wp:anchor distT="0" distB="0" distL="114300" distR="114300" simplePos="0" relativeHeight="251668480" behindDoc="0" locked="0" layoutInCell="1" allowOverlap="1" wp14:anchorId="148000E6" wp14:editId="0DAF366C">
                <wp:simplePos x="0" y="0"/>
                <wp:positionH relativeFrom="column">
                  <wp:posOffset>5687145</wp:posOffset>
                </wp:positionH>
                <wp:positionV relativeFrom="paragraph">
                  <wp:posOffset>343758</wp:posOffset>
                </wp:positionV>
                <wp:extent cx="66674" cy="380994"/>
                <wp:effectExtent l="0" t="0" r="0" b="0"/>
                <wp:wrapSquare wrapText="bothSides"/>
                <wp:docPr id="211653" name="Group 211653"/>
                <wp:cNvGraphicFramePr/>
                <a:graphic xmlns:a="http://schemas.openxmlformats.org/drawingml/2006/main">
                  <a:graphicData uri="http://schemas.microsoft.com/office/word/2010/wordprocessingGroup">
                    <wpg:wgp>
                      <wpg:cNvGrpSpPr/>
                      <wpg:grpSpPr>
                        <a:xfrm>
                          <a:off x="0" y="0"/>
                          <a:ext cx="66674" cy="380994"/>
                          <a:chOff x="0" y="0"/>
                          <a:chExt cx="66674" cy="380994"/>
                        </a:xfrm>
                      </wpg:grpSpPr>
                      <wps:wsp>
                        <wps:cNvPr id="11072" name="Shape 11072"/>
                        <wps:cNvSpPr/>
                        <wps:spPr>
                          <a:xfrm>
                            <a:off x="0" y="0"/>
                            <a:ext cx="66674" cy="66675"/>
                          </a:xfrm>
                          <a:custGeom>
                            <a:avLst/>
                            <a:gdLst/>
                            <a:ahLst/>
                            <a:cxnLst/>
                            <a:rect l="0" t="0" r="0" b="0"/>
                            <a:pathLst>
                              <a:path w="66674" h="66675">
                                <a:moveTo>
                                  <a:pt x="66674" y="33338"/>
                                </a:moveTo>
                                <a:cubicBezTo>
                                  <a:pt x="66673" y="37759"/>
                                  <a:pt x="65827" y="42007"/>
                                  <a:pt x="64135" y="46093"/>
                                </a:cubicBezTo>
                                <a:cubicBezTo>
                                  <a:pt x="62443" y="50174"/>
                                  <a:pt x="60035" y="53777"/>
                                  <a:pt x="56909" y="56908"/>
                                </a:cubicBezTo>
                                <a:cubicBezTo>
                                  <a:pt x="53783" y="60034"/>
                                  <a:pt x="50178" y="62446"/>
                                  <a:pt x="46094" y="64139"/>
                                </a:cubicBezTo>
                                <a:cubicBezTo>
                                  <a:pt x="42010" y="65819"/>
                                  <a:pt x="37758" y="66669"/>
                                  <a:pt x="33337" y="66675"/>
                                </a:cubicBezTo>
                                <a:cubicBezTo>
                                  <a:pt x="28916" y="66669"/>
                                  <a:pt x="24664" y="65819"/>
                                  <a:pt x="20580" y="64139"/>
                                </a:cubicBezTo>
                                <a:cubicBezTo>
                                  <a:pt x="16495" y="62446"/>
                                  <a:pt x="12890" y="60034"/>
                                  <a:pt x="9764" y="56908"/>
                                </a:cubicBezTo>
                                <a:cubicBezTo>
                                  <a:pt x="6638" y="53777"/>
                                  <a:pt x="4230" y="50174"/>
                                  <a:pt x="2538" y="46093"/>
                                </a:cubicBezTo>
                                <a:cubicBezTo>
                                  <a:pt x="846" y="42007"/>
                                  <a:pt x="0" y="37759"/>
                                  <a:pt x="0" y="33338"/>
                                </a:cubicBezTo>
                                <a:cubicBezTo>
                                  <a:pt x="0" y="28910"/>
                                  <a:pt x="846" y="24662"/>
                                  <a:pt x="2538" y="20575"/>
                                </a:cubicBezTo>
                                <a:cubicBezTo>
                                  <a:pt x="4230" y="16495"/>
                                  <a:pt x="6638" y="12886"/>
                                  <a:pt x="9764" y="9761"/>
                                </a:cubicBezTo>
                                <a:cubicBezTo>
                                  <a:pt x="12890" y="6635"/>
                                  <a:pt x="16495" y="4223"/>
                                  <a:pt x="20580" y="2530"/>
                                </a:cubicBezTo>
                                <a:cubicBezTo>
                                  <a:pt x="24664" y="850"/>
                                  <a:pt x="28916" y="0"/>
                                  <a:pt x="33337" y="0"/>
                                </a:cubicBezTo>
                                <a:cubicBezTo>
                                  <a:pt x="37758" y="0"/>
                                  <a:pt x="42010" y="850"/>
                                  <a:pt x="46094" y="2530"/>
                                </a:cubicBezTo>
                                <a:cubicBezTo>
                                  <a:pt x="50178" y="4223"/>
                                  <a:pt x="53783" y="6635"/>
                                  <a:pt x="56909" y="9761"/>
                                </a:cubicBezTo>
                                <a:cubicBezTo>
                                  <a:pt x="60035" y="12886"/>
                                  <a:pt x="62443" y="16495"/>
                                  <a:pt x="64135" y="20575"/>
                                </a:cubicBezTo>
                                <a:cubicBezTo>
                                  <a:pt x="65827" y="24662"/>
                                  <a:pt x="66673" y="28910"/>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s:wsp>
                        <wps:cNvPr id="11104" name="Shape 11104"/>
                        <wps:cNvSpPr/>
                        <wps:spPr>
                          <a:xfrm>
                            <a:off x="0" y="314319"/>
                            <a:ext cx="66674" cy="66675"/>
                          </a:xfrm>
                          <a:custGeom>
                            <a:avLst/>
                            <a:gdLst/>
                            <a:ahLst/>
                            <a:cxnLst/>
                            <a:rect l="0" t="0" r="0" b="0"/>
                            <a:pathLst>
                              <a:path w="66674" h="66675">
                                <a:moveTo>
                                  <a:pt x="66674" y="33338"/>
                                </a:moveTo>
                                <a:cubicBezTo>
                                  <a:pt x="66673" y="37759"/>
                                  <a:pt x="65827" y="41994"/>
                                  <a:pt x="64135" y="46081"/>
                                </a:cubicBezTo>
                                <a:cubicBezTo>
                                  <a:pt x="62443" y="50161"/>
                                  <a:pt x="60035" y="53764"/>
                                  <a:pt x="56909" y="56896"/>
                                </a:cubicBezTo>
                                <a:cubicBezTo>
                                  <a:pt x="53783" y="60021"/>
                                  <a:pt x="50178" y="62433"/>
                                  <a:pt x="46094" y="64126"/>
                                </a:cubicBezTo>
                                <a:cubicBezTo>
                                  <a:pt x="42010" y="65819"/>
                                  <a:pt x="37758" y="66663"/>
                                  <a:pt x="33337" y="66675"/>
                                </a:cubicBezTo>
                                <a:cubicBezTo>
                                  <a:pt x="28916" y="66663"/>
                                  <a:pt x="24664" y="65819"/>
                                  <a:pt x="20580" y="64126"/>
                                </a:cubicBezTo>
                                <a:cubicBezTo>
                                  <a:pt x="16495" y="62433"/>
                                  <a:pt x="12890" y="60021"/>
                                  <a:pt x="9764" y="56896"/>
                                </a:cubicBezTo>
                                <a:cubicBezTo>
                                  <a:pt x="6638" y="53764"/>
                                  <a:pt x="4230" y="50161"/>
                                  <a:pt x="2538" y="46081"/>
                                </a:cubicBezTo>
                                <a:cubicBezTo>
                                  <a:pt x="846" y="41994"/>
                                  <a:pt x="0" y="37759"/>
                                  <a:pt x="0" y="33338"/>
                                </a:cubicBezTo>
                                <a:cubicBezTo>
                                  <a:pt x="0" y="28910"/>
                                  <a:pt x="846" y="24662"/>
                                  <a:pt x="2538" y="20575"/>
                                </a:cubicBezTo>
                                <a:cubicBezTo>
                                  <a:pt x="4230" y="16495"/>
                                  <a:pt x="6638" y="12886"/>
                                  <a:pt x="9764" y="9761"/>
                                </a:cubicBezTo>
                                <a:cubicBezTo>
                                  <a:pt x="12890" y="6623"/>
                                  <a:pt x="16495" y="4217"/>
                                  <a:pt x="20580" y="2530"/>
                                </a:cubicBezTo>
                                <a:cubicBezTo>
                                  <a:pt x="24664" y="850"/>
                                  <a:pt x="28916" y="0"/>
                                  <a:pt x="33337" y="0"/>
                                </a:cubicBezTo>
                                <a:cubicBezTo>
                                  <a:pt x="37758" y="0"/>
                                  <a:pt x="42010" y="850"/>
                                  <a:pt x="46094" y="2530"/>
                                </a:cubicBezTo>
                                <a:cubicBezTo>
                                  <a:pt x="50178" y="4217"/>
                                  <a:pt x="53783" y="6623"/>
                                  <a:pt x="56909" y="9761"/>
                                </a:cubicBezTo>
                                <a:cubicBezTo>
                                  <a:pt x="60035" y="12886"/>
                                  <a:pt x="62443" y="16495"/>
                                  <a:pt x="64135" y="20575"/>
                                </a:cubicBezTo>
                                <a:cubicBezTo>
                                  <a:pt x="65827" y="24662"/>
                                  <a:pt x="66673" y="28910"/>
                                  <a:pt x="66674" y="33338"/>
                                </a:cubicBezTo>
                                <a:close/>
                              </a:path>
                            </a:pathLst>
                          </a:custGeom>
                          <a:ln w="9525" cap="flat">
                            <a:miter lim="100000"/>
                          </a:ln>
                        </wps:spPr>
                        <wps:style>
                          <a:lnRef idx="1">
                            <a:srgbClr val="333333"/>
                          </a:lnRef>
                          <a:fillRef idx="0">
                            <a:srgbClr val="000000">
                              <a:alpha val="0"/>
                            </a:srgbClr>
                          </a:fillRef>
                          <a:effectRef idx="0">
                            <a:scrgbClr r="0" g="0" b="0"/>
                          </a:effectRef>
                          <a:fontRef idx="none"/>
                        </wps:style>
                        <wps:bodyPr/>
                      </wps:wsp>
                    </wpg:wgp>
                  </a:graphicData>
                </a:graphic>
              </wp:anchor>
            </w:drawing>
          </mc:Choice>
          <mc:Fallback>
            <w:pict>
              <v:group w14:anchorId="7CEAD713" id="Group 211653" o:spid="_x0000_s1026" style="position:absolute;margin-left:447.8pt;margin-top:27.05pt;width:5.25pt;height:30pt;z-index:251668480" coordsize="66674,380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Oxo2wQAAA0WAAAOAAAAZHJzL2Uyb0RvYy54bWzsWF2PozYUfa/U/4B47wQIEIgms1K77bxU&#10;7aq7/QEexwQkwMhmkkx/fe+1Dcaw3YZZaaWqMw8ZwPh+nHt870nu312b2jszISveHvzwLvA91lJ+&#10;rNrTwf/z0y8/ZL4ne9IeSc1bdvBfmPTfPXz/3f2l27OIl7w+MuGBkVbuL93BL/u+2282kpasIfKO&#10;d6yFxYKLhvRwK06boyAXsN7UmygI0s2Fi2MnOGVSwtP3etF/UPaLgtH+96KQrPfqgw+x9epTqM8n&#10;/Nw83JP9SZCurKgJg7wiioZULTgdTb0nPfGeRbUw1VRUcMmL/o7yZsOLoqJM5QDZhMEsm0fBnzuV&#10;y2l/OXUjTADtDKdXm6W/nR9F97H7IACJS3cCLNQd5nItRIP/IUrvqiB7GSFj196j8DBN013sexRW&#10;tlmQ57FGlJYA+2ITLX/+0rbN4HLjBHLpgBrSZi+/LvuPJemYAlXuIfsPwquOwNww2EW+15IGSKpe&#10;8fQjBYt6cwRJ7iXg9QqEEKwEARozJXv6LPtHxhXQ5Pyr7DUjj8MVKYcrem2HSwG8/iKjO9LjPowR&#10;L73LWKlSXyWKrQ0/s09cvdVjtUw1sZjwl5lQ7Vv0+amiP7K/5nu2vod7drsk1/XvtLkki3ZqKYaz&#10;unOW4nCb6KU0yLfGk2vfvTMmozjW3pIgBOYptMxSEBiTCUTieEvSPMiVN7wa8nLtu3faJBjKtLcU&#10;jDve0D30Nkg7hZDSaSAxZARnApcgS4UIFNy1795pbwBSCD0K9yVZ6CCJ0BpvUCN3CSqlQZ7Sy7Xv&#10;3mlvUZaHqfY2NxnFaWoSmAcSBUlmYlyVW5jGua73Aq4QIjEm5yDnOxPHurKlKXAXcVwQIY622tWC&#10;PVFi9mD1budjBqVHTwuCazeLI2EeT06XWxv3TldK78F6mXmlHw+usVrRlH9jKlCssd+4ht27gX4G&#10;G12r6cka8IRSZQ7VxwLBRXjzIZ5UPIUjO/FkaRJHkaoCNDDVSyzxID2Fw01nylI5Sxz0LP2dx9j3&#10;9Gm63Yc9nI4pe5xnrm1/WJWK7ThzbCZtaoanbXyrCoTdTp/WRcXx+OqWuKTJ2NPXEQ+6nRkTCypj&#10;S9PeFvTHJd2ksGb/0NNrLhnQC6iCY3C8UKNR8ccO37rFKZknESROCUjRoia9npJVDxq1rhqQCQH+&#10;GaLXLRhEdaLlgLrqX2qG87Ru/2AFKAsYqqEyIsXp6adaeGcCShQj3g5NRr2Ke4qqrsddwXKX8q2f&#10;k7oribY1RGMcqByNJTTKlAiem6UmGq2EQU9Cjxn0MOAyblJh8bYf97eg4lX6k2zx8okfX5SGVICA&#10;XEM1+U10WxgAC1zdho+g6hgAKLxbdds2jLfD1P2MvJ1O10EZ/0/EWzjqet2LUdaM4i27ve/b3gG9&#10;TM+Lob3bjgPNDIb+ZCbYHpakWa7Gz02tf9IVgyBSUQ7ebCuFkPRBHJZsc4Yso9u92W7/L+LNmWrY&#10;Br5evDkm7cRbBGJn6Lrc7FRewDUZ5XOQR22wrmxT8eYSYSreXPaMigeqt4KPg4KK5wR/E2/6G97n&#10;ZOKk4qkr0SxN4ih0vn9Z4q1SPJbKMwX13xZvLjaTNjXD0za+N/H2Jt5ASRpN+C3Em/oJDn5zVHLS&#10;/D6KP2pO75X6tb/iPvwNAAD//wMAUEsDBBQABgAIAAAAIQD2V7po4AAAAAoBAAAPAAAAZHJzL2Rv&#10;d25yZXYueG1sTI9NS8NAEIbvgv9hmYI3u4ma0KbZlFLUUxFsBfG2zU6T0OxsyG6T9N87nuxtPh7e&#10;eSZfT7YVA/a+caQgnkcgkEpnGqoUfB3eHhcgfNBkdOsIFVzRw7q4v8t1ZtxInzjsQyU4hHymFdQh&#10;dJmUvqzRaj93HRLvTq63OnDbV9L0euRw28qnKEql1Q3xhVp3uK2xPO8vVsH7qMfNc/w67M6n7fXn&#10;kHx872JU6mE2bVYgAk7hH4Y/fVaHgp2O7kLGi1bBYpmkjCpIXmIQDCyjlIsjkzFPZJHL2xeKXwAA&#10;AP//AwBQSwECLQAUAAYACAAAACEAtoM4kv4AAADhAQAAEwAAAAAAAAAAAAAAAAAAAAAAW0NvbnRl&#10;bnRfVHlwZXNdLnhtbFBLAQItABQABgAIAAAAIQA4/SH/1gAAAJQBAAALAAAAAAAAAAAAAAAAAC8B&#10;AABfcmVscy8ucmVsc1BLAQItABQABgAIAAAAIQCGHOxo2wQAAA0WAAAOAAAAAAAAAAAAAAAAAC4C&#10;AABkcnMvZTJvRG9jLnhtbFBLAQItABQABgAIAAAAIQD2V7po4AAAAAoBAAAPAAAAAAAAAAAAAAAA&#10;ADUHAABkcnMvZG93bnJldi54bWxQSwUGAAAAAAQABADzAAAAQggAAAAA&#10;">
                <v:shape id="Shape 11072" o:spid="_x0000_s1027" style="position:absolute;width:66674;height:66675;visibility:visible;mso-wrap-style:square;v-text-anchor:top" coordsize="66674,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1qPxQAAAN4AAAAPAAAAZHJzL2Rvd25yZXYueG1sRE9Na8JA&#10;EL0X/A/LCF6KbhRsS+oqtqgIPUhTex+yYzYmOxuya4z++m6h0Ns83ucsVr2tRUetLx0rmE4SEMS5&#10;0yUXCo5f2/ELCB+QNdaOScGNPKyWg4cFptpd+ZO6LBQihrBPUYEJoUml9Lkhi37iGuLInVxrMUTY&#10;FlK3eI3htpazJHmSFkuODQYbejeUV9nFKnjLHueHakOmatYfu6ru75vv7qzUaNivX0EE6sO/+M+9&#10;13H+NHmewe878Qa5/AEAAP//AwBQSwECLQAUAAYACAAAACEA2+H2y+4AAACFAQAAEwAAAAAAAAAA&#10;AAAAAAAAAAAAW0NvbnRlbnRfVHlwZXNdLnhtbFBLAQItABQABgAIAAAAIQBa9CxbvwAAABUBAAAL&#10;AAAAAAAAAAAAAAAAAB8BAABfcmVscy8ucmVsc1BLAQItABQABgAIAAAAIQAcR1qPxQAAAN4AAAAP&#10;AAAAAAAAAAAAAAAAAAcCAABkcnMvZG93bnJldi54bWxQSwUGAAAAAAMAAwC3AAAA+QIAAAAA&#10;" path="m66674,33338v-1,4421,-847,8669,-2539,12755c62443,50174,60035,53777,56909,56908v-3126,3126,-6731,5538,-10815,7231c42010,65819,37758,66669,33337,66675v-4421,-6,-8673,-856,-12757,-2536c16495,62446,12890,60034,9764,56908,6638,53777,4230,50174,2538,46093,846,42007,,37759,,33338,,28910,846,24662,2538,20575,4230,16495,6638,12886,9764,9761,12890,6635,16495,4223,20580,2530,24664,850,28916,,33337,v4421,,8673,850,12757,2530c50178,4223,53783,6635,56909,9761v3126,3125,5534,6734,7226,10814c65827,24662,66673,28910,66674,33338xe" filled="f" strokecolor="#333">
                  <v:stroke miterlimit="1" joinstyle="miter"/>
                  <v:path arrowok="t" textboxrect="0,0,66674,66675"/>
                </v:shape>
                <v:shape id="Shape 11104" o:spid="_x0000_s1028" style="position:absolute;top:314319;width:66674;height:66675;visibility:visible;mso-wrap-style:square;v-text-anchor:top" coordsize="66674,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RuAxQAAAN4AAAAPAAAAZHJzL2Rvd25yZXYueG1sRE9Na8JA&#10;EL0X/A/LFLyUukmxpaSuokVF6EFM9T5kp9k02dmQXWP013cLhd7m8T5nthhsI3rqfOVYQTpJQBAX&#10;TldcKjh+bh5fQfiArLFxTAqu5GExH93NMNPuwgfq81CKGMI+QwUmhDaT0heGLPqJa4kj9+U6iyHC&#10;rpS6w0sMt418SpIXabHi2GCwpXdDRZ2frYJV/vC8r9dk6nb5sa2b4bY+9d9Kje+H5RuIQEP4F/+5&#10;dzrOT9NkCr/vxBvk/AcAAP//AwBQSwECLQAUAAYACAAAACEA2+H2y+4AAACFAQAAEwAAAAAAAAAA&#10;AAAAAAAAAAAAW0NvbnRlbnRfVHlwZXNdLnhtbFBLAQItABQABgAIAAAAIQBa9CxbvwAAABUBAAAL&#10;AAAAAAAAAAAAAAAAAB8BAABfcmVscy8ucmVsc1BLAQItABQABgAIAAAAIQDSBRuAxQAAAN4AAAAP&#10;AAAAAAAAAAAAAAAAAAcCAABkcnMvZG93bnJldi54bWxQSwUGAAAAAAMAAwC3AAAA+QIAAAAA&#10;" path="m66674,33338v-1,4421,-847,8656,-2539,12743c62443,50161,60035,53764,56909,56896v-3126,3125,-6731,5537,-10815,7230c42010,65819,37758,66663,33337,66675v-4421,-12,-8673,-856,-12757,-2549c16495,62433,12890,60021,9764,56896,6638,53764,4230,50161,2538,46081,846,41994,,37759,,33338,,28910,846,24662,2538,20575,4230,16495,6638,12886,9764,9761,12890,6623,16495,4217,20580,2530,24664,850,28916,,33337,v4421,,8673,850,12757,2530c50178,4217,53783,6623,56909,9761v3126,3125,5534,6734,7226,10814c65827,24662,66673,28910,66674,33338xe" filled="f" strokecolor="#333">
                  <v:stroke miterlimit="1" joinstyle="miter"/>
                  <v:path arrowok="t" textboxrect="0,0,66674,66675"/>
                </v:shape>
                <w10:wrap type="square"/>
              </v:group>
            </w:pict>
          </mc:Fallback>
        </mc:AlternateContent>
      </w:r>
      <w:r w:rsidRPr="002E6344">
        <w:rPr>
          <w:rFonts w:asciiTheme="minorBidi" w:hAnsiTheme="minorBidi" w:cs="Simplified Arabic"/>
          <w:b/>
          <w:bCs/>
          <w:color w:val="333333"/>
          <w:sz w:val="28"/>
          <w:szCs w:val="28"/>
          <w:rtl/>
        </w:rPr>
        <w:t xml:space="preserve">العدالة في التسعير والتوزيع </w:t>
      </w:r>
      <w:r w:rsidRPr="00F0481E">
        <w:rPr>
          <w:rFonts w:asciiTheme="majorBidi" w:hAnsiTheme="majorBidi" w:cstheme="majorBidi"/>
          <w:b/>
          <w:bCs/>
          <w:color w:val="333333"/>
          <w:sz w:val="24"/>
          <w:rtl/>
        </w:rPr>
        <w:t>(</w:t>
      </w:r>
      <w:r w:rsidRPr="00F0481E">
        <w:rPr>
          <w:rFonts w:asciiTheme="majorBidi" w:hAnsiTheme="majorBidi" w:cstheme="majorBidi"/>
          <w:b/>
          <w:bCs/>
          <w:color w:val="333333"/>
          <w:sz w:val="24"/>
        </w:rPr>
        <w:t>Fair Pricing and Distribution</w:t>
      </w:r>
      <w:r w:rsidRPr="00F0481E">
        <w:rPr>
          <w:rFonts w:asciiTheme="majorBidi" w:hAnsiTheme="majorBidi" w:cstheme="majorBidi"/>
          <w:b/>
          <w:bCs/>
          <w:color w:val="333333"/>
          <w:sz w:val="24"/>
          <w:rtl/>
        </w:rPr>
        <w:t>):</w:t>
      </w:r>
    </w:p>
    <w:p w14:paraId="046CEDC9" w14:textId="5F6033CA" w:rsidR="00A14C5F" w:rsidRPr="002E6344" w:rsidRDefault="00E061F5" w:rsidP="00D63F1A">
      <w:pPr>
        <w:spacing w:after="108" w:line="318" w:lineRule="auto"/>
        <w:ind w:left="319" w:right="1337"/>
        <w:jc w:val="left"/>
        <w:rPr>
          <w:rFonts w:asciiTheme="minorBidi" w:hAnsiTheme="minorBidi" w:cs="Simplified Arabic"/>
        </w:rPr>
      </w:pPr>
      <w:r w:rsidRPr="002E6344">
        <w:rPr>
          <w:rFonts w:asciiTheme="minorBidi" w:hAnsiTheme="minorBidi" w:cs="Simplified Arabic"/>
          <w:color w:val="333333"/>
          <w:sz w:val="24"/>
          <w:rtl/>
        </w:rPr>
        <w:t>تجنب الاحتكار أو التلاعب بالأسعار.</w:t>
      </w:r>
    </w:p>
    <w:p w14:paraId="61EAE3A1" w14:textId="77777777" w:rsidR="00A14C5F" w:rsidRPr="002E6344" w:rsidRDefault="00E061F5" w:rsidP="00D63F1A">
      <w:pPr>
        <w:spacing w:after="791"/>
        <w:ind w:left="737" w:right="3724" w:hanging="10"/>
        <w:jc w:val="left"/>
        <w:rPr>
          <w:rFonts w:asciiTheme="minorBidi" w:hAnsiTheme="minorBidi" w:cs="Simplified Arabic"/>
        </w:rPr>
      </w:pPr>
      <w:r w:rsidRPr="002E6344">
        <w:rPr>
          <w:rFonts w:asciiTheme="minorBidi" w:hAnsiTheme="minorBidi" w:cs="Simplified Arabic"/>
          <w:color w:val="333333"/>
          <w:sz w:val="24"/>
          <w:rtl/>
        </w:rPr>
        <w:t>ضمان توفر المنتج في جميع المناطق الجغرافية بعدالة.</w:t>
      </w:r>
    </w:p>
    <w:p w14:paraId="0B2B71E3" w14:textId="156633A2" w:rsidR="00A14C5F" w:rsidRPr="002E6344" w:rsidRDefault="00E061F5" w:rsidP="009406B8">
      <w:pPr>
        <w:pStyle w:val="MdHeading1"/>
        <w:jc w:val="right"/>
        <w:rPr>
          <w:rFonts w:cs="Simplified Arabic"/>
        </w:rPr>
      </w:pPr>
      <w:bookmarkStart w:id="37" w:name="_Toc213182981"/>
      <w:bookmarkStart w:id="38" w:name="_Toc221307270"/>
      <w:r w:rsidRPr="00F0481E">
        <w:rPr>
          <w:rFonts w:cs="Simplified Arabic"/>
          <w:sz w:val="32"/>
          <w:szCs w:val="32"/>
        </w:rPr>
        <w:t>(Consumer Trust)</w:t>
      </w:r>
      <w:r w:rsidRPr="00F0481E">
        <w:rPr>
          <w:rFonts w:cs="Simplified Arabic"/>
        </w:rPr>
        <w:t xml:space="preserve"> </w:t>
      </w:r>
      <w:r w:rsidRPr="002E6344">
        <w:rPr>
          <w:rFonts w:cs="Simplified Arabic"/>
          <w:rtl/>
        </w:rPr>
        <w:t>ثقة المستهلك</w:t>
      </w:r>
      <w:r w:rsidRPr="002E6344">
        <w:rPr>
          <w:rFonts w:cs="Simplified Arabic"/>
        </w:rPr>
        <w:t xml:space="preserve"> .2.2</w:t>
      </w:r>
      <w:bookmarkEnd w:id="37"/>
      <w:bookmarkEnd w:id="38"/>
    </w:p>
    <w:p w14:paraId="1CBCD640" w14:textId="77777777" w:rsidR="00A14C5F" w:rsidRPr="002E6344" w:rsidRDefault="00E061F5">
      <w:pPr>
        <w:pStyle w:val="Heading3"/>
        <w:spacing w:before="334"/>
        <w:ind w:left="78"/>
        <w:rPr>
          <w:rFonts w:asciiTheme="minorBidi" w:hAnsiTheme="minorBidi" w:cs="Simplified Arabic"/>
        </w:rPr>
      </w:pPr>
      <w:bookmarkStart w:id="39" w:name="_Toc213182982"/>
      <w:bookmarkStart w:id="40" w:name="_Toc221307271"/>
      <w:r w:rsidRPr="002E6344">
        <w:rPr>
          <w:rFonts w:asciiTheme="minorBidi" w:hAnsiTheme="minorBidi" w:cs="Simplified Arabic"/>
          <w:bCs/>
          <w:szCs w:val="28"/>
        </w:rPr>
        <w:t>2</w:t>
      </w:r>
      <w:r w:rsidRPr="002E6344">
        <w:rPr>
          <w:rFonts w:asciiTheme="minorBidi" w:hAnsiTheme="minorBidi" w:cs="Simplified Arabic"/>
          <w:bCs/>
          <w:szCs w:val="28"/>
          <w:rtl/>
        </w:rPr>
        <w:t>.</w:t>
      </w:r>
      <w:r w:rsidRPr="002E6344">
        <w:rPr>
          <w:rFonts w:asciiTheme="minorBidi" w:hAnsiTheme="minorBidi" w:cs="Simplified Arabic"/>
          <w:bCs/>
          <w:szCs w:val="28"/>
        </w:rPr>
        <w:t>2</w:t>
      </w:r>
      <w:r w:rsidRPr="002E6344">
        <w:rPr>
          <w:rFonts w:asciiTheme="minorBidi" w:hAnsiTheme="minorBidi" w:cs="Simplified Arabic"/>
          <w:bCs/>
          <w:szCs w:val="28"/>
          <w:rtl/>
        </w:rPr>
        <w:t>.</w:t>
      </w:r>
      <w:r w:rsidRPr="002E6344">
        <w:rPr>
          <w:rFonts w:asciiTheme="minorBidi" w:hAnsiTheme="minorBidi" w:cs="Simplified Arabic"/>
          <w:bCs/>
          <w:szCs w:val="28"/>
        </w:rPr>
        <w:t>1</w:t>
      </w:r>
      <w:r w:rsidRPr="002E6344">
        <w:rPr>
          <w:rFonts w:asciiTheme="minorBidi" w:hAnsiTheme="minorBidi" w:cs="Simplified Arabic"/>
          <w:bCs/>
          <w:szCs w:val="28"/>
          <w:rtl/>
        </w:rPr>
        <w:t>. مفهوم ثقة المستهلك</w:t>
      </w:r>
      <w:bookmarkEnd w:id="39"/>
      <w:bookmarkEnd w:id="40"/>
    </w:p>
    <w:p w14:paraId="1374255A" w14:textId="720F1F56" w:rsidR="00A14C5F" w:rsidRPr="002E6344" w:rsidRDefault="00E061F5">
      <w:pPr>
        <w:spacing w:after="461" w:line="321" w:lineRule="auto"/>
        <w:ind w:left="78" w:right="46" w:hanging="10"/>
        <w:jc w:val="both"/>
        <w:rPr>
          <w:rFonts w:asciiTheme="minorBidi" w:hAnsiTheme="minorBidi" w:cs="Simplified Arabic"/>
          <w:sz w:val="28"/>
          <w:szCs w:val="28"/>
        </w:rPr>
      </w:pPr>
      <w:r w:rsidRPr="002E6344">
        <w:rPr>
          <w:rFonts w:asciiTheme="minorBidi" w:hAnsiTheme="minorBidi" w:cs="Simplified Arabic"/>
          <w:color w:val="333333"/>
          <w:sz w:val="28"/>
          <w:szCs w:val="28"/>
          <w:rtl/>
        </w:rPr>
        <w:t xml:space="preserve">تعُرف ثقة المستهلك بأنها “اعتقاد المستهلك بأن الشركة أو العلامة التجارية موثوقة، وكفؤة، </w:t>
      </w:r>
      <w:r w:rsidR="00D63F1A" w:rsidRPr="002E6344">
        <w:rPr>
          <w:rFonts w:asciiTheme="minorBidi" w:hAnsiTheme="minorBidi" w:cs="Simplified Arabic" w:hint="cs"/>
          <w:color w:val="333333"/>
          <w:sz w:val="28"/>
          <w:szCs w:val="28"/>
          <w:rtl/>
        </w:rPr>
        <w:t>وصادقة وسوف</w:t>
      </w:r>
      <w:r w:rsidRPr="002E6344">
        <w:rPr>
          <w:rFonts w:asciiTheme="minorBidi" w:hAnsiTheme="minorBidi" w:cs="Simplified Arabic"/>
          <w:color w:val="333333"/>
          <w:sz w:val="28"/>
          <w:szCs w:val="28"/>
          <w:rtl/>
        </w:rPr>
        <w:t xml:space="preserve"> تفي بالتزاماتها وتوقعاته” وتعُد الثقة عنصرا حاسما في بناء الولاء وتكرار الشراء، خاصة </w:t>
      </w:r>
      <w:r w:rsidR="00D63F1A" w:rsidRPr="002E6344">
        <w:rPr>
          <w:rFonts w:asciiTheme="minorBidi" w:hAnsiTheme="minorBidi" w:cs="Simplified Arabic" w:hint="cs"/>
          <w:color w:val="333333"/>
          <w:sz w:val="28"/>
          <w:szCs w:val="28"/>
          <w:rtl/>
        </w:rPr>
        <w:t>فيقاطع</w:t>
      </w:r>
      <w:r w:rsidRPr="002E6344">
        <w:rPr>
          <w:rFonts w:asciiTheme="minorBidi" w:hAnsiTheme="minorBidi" w:cs="Simplified Arabic"/>
          <w:color w:val="333333"/>
          <w:sz w:val="28"/>
          <w:szCs w:val="28"/>
          <w:rtl/>
        </w:rPr>
        <w:t xml:space="preserve"> الأغذية حيث ترتبط الثقة ارتباطاً مباشراً بالصحة والسًلامة الًشخصية.</w:t>
      </w:r>
    </w:p>
    <w:p w14:paraId="69C9A7D6" w14:textId="77777777" w:rsidR="00A14C5F" w:rsidRPr="002E6344" w:rsidRDefault="00E061F5">
      <w:pPr>
        <w:pStyle w:val="Heading3"/>
        <w:ind w:left="78"/>
        <w:rPr>
          <w:rFonts w:asciiTheme="minorBidi" w:hAnsiTheme="minorBidi" w:cs="Simplified Arabic"/>
        </w:rPr>
      </w:pPr>
      <w:bookmarkStart w:id="41" w:name="_Toc213182983"/>
      <w:bookmarkStart w:id="42" w:name="_Toc221307272"/>
      <w:r w:rsidRPr="002E6344">
        <w:rPr>
          <w:rFonts w:asciiTheme="minorBidi" w:hAnsiTheme="minorBidi" w:cs="Simplified Arabic"/>
          <w:bCs/>
          <w:szCs w:val="28"/>
        </w:rPr>
        <w:lastRenderedPageBreak/>
        <w:t>2</w:t>
      </w:r>
      <w:r w:rsidRPr="002E6344">
        <w:rPr>
          <w:rFonts w:asciiTheme="minorBidi" w:hAnsiTheme="minorBidi" w:cs="Simplified Arabic"/>
          <w:bCs/>
          <w:szCs w:val="28"/>
          <w:rtl/>
        </w:rPr>
        <w:t>.</w:t>
      </w:r>
      <w:r w:rsidRPr="002E6344">
        <w:rPr>
          <w:rFonts w:asciiTheme="minorBidi" w:hAnsiTheme="minorBidi" w:cs="Simplified Arabic"/>
          <w:bCs/>
          <w:szCs w:val="28"/>
        </w:rPr>
        <w:t>2</w:t>
      </w:r>
      <w:r w:rsidRPr="002E6344">
        <w:rPr>
          <w:rFonts w:asciiTheme="minorBidi" w:hAnsiTheme="minorBidi" w:cs="Simplified Arabic"/>
          <w:bCs/>
          <w:szCs w:val="28"/>
          <w:rtl/>
        </w:rPr>
        <w:t>.</w:t>
      </w:r>
      <w:r w:rsidRPr="002E6344">
        <w:rPr>
          <w:rFonts w:asciiTheme="minorBidi" w:hAnsiTheme="minorBidi" w:cs="Simplified Arabic"/>
          <w:bCs/>
          <w:szCs w:val="28"/>
        </w:rPr>
        <w:t>2</w:t>
      </w:r>
      <w:r w:rsidRPr="002E6344">
        <w:rPr>
          <w:rFonts w:asciiTheme="minorBidi" w:hAnsiTheme="minorBidi" w:cs="Simplified Arabic"/>
          <w:bCs/>
          <w:szCs w:val="28"/>
          <w:rtl/>
        </w:rPr>
        <w:t xml:space="preserve">. </w:t>
      </w:r>
      <w:r w:rsidRPr="002E6344">
        <w:rPr>
          <w:rFonts w:asciiTheme="minorBidi" w:hAnsiTheme="minorBidi" w:cs="Simplified Arabic"/>
          <w:bCs/>
          <w:sz w:val="32"/>
          <w:szCs w:val="32"/>
          <w:rtl/>
        </w:rPr>
        <w:t>مكونات ثقة المستهلك</w:t>
      </w:r>
      <w:bookmarkEnd w:id="41"/>
      <w:bookmarkEnd w:id="42"/>
    </w:p>
    <w:p w14:paraId="7838BB25" w14:textId="04249091" w:rsidR="00A14C5F" w:rsidRPr="002E6344" w:rsidRDefault="00E061F5">
      <w:pPr>
        <w:spacing w:after="303"/>
        <w:ind w:left="78" w:hanging="10"/>
        <w:jc w:val="left"/>
        <w:rPr>
          <w:rFonts w:asciiTheme="minorBidi" w:hAnsiTheme="minorBidi" w:cs="Simplified Arabic"/>
          <w:sz w:val="28"/>
          <w:szCs w:val="28"/>
        </w:rPr>
      </w:pPr>
      <w:r w:rsidRPr="002E6344">
        <w:rPr>
          <w:rFonts w:asciiTheme="minorBidi" w:hAnsiTheme="minorBidi" w:cs="Simplified Arabic"/>
          <w:color w:val="333333"/>
          <w:sz w:val="28"/>
          <w:szCs w:val="28"/>
          <w:rtl/>
        </w:rPr>
        <w:t xml:space="preserve">يمكن تحليل ثقة المستهلك إلى عدة مكونات </w:t>
      </w:r>
      <w:r w:rsidR="002B32C2" w:rsidRPr="002E6344">
        <w:rPr>
          <w:rFonts w:asciiTheme="minorBidi" w:hAnsiTheme="minorBidi" w:cs="Simplified Arabic" w:hint="cs"/>
          <w:color w:val="333333"/>
          <w:sz w:val="28"/>
          <w:szCs w:val="28"/>
          <w:rtl/>
        </w:rPr>
        <w:t>رئيسية:</w:t>
      </w:r>
    </w:p>
    <w:p w14:paraId="337064B1" w14:textId="77777777" w:rsidR="00A14C5F" w:rsidRPr="002E6344" w:rsidRDefault="00E061F5" w:rsidP="00D63F1A">
      <w:pPr>
        <w:numPr>
          <w:ilvl w:val="0"/>
          <w:numId w:val="6"/>
        </w:numPr>
        <w:spacing w:after="207"/>
        <w:ind w:right="717" w:hanging="264"/>
        <w:jc w:val="left"/>
        <w:rPr>
          <w:rFonts w:asciiTheme="minorBidi" w:hAnsiTheme="minorBidi" w:cs="Simplified Arabic"/>
        </w:rPr>
      </w:pPr>
      <w:r w:rsidRPr="002E6344">
        <w:rPr>
          <w:rFonts w:asciiTheme="minorBidi" w:hAnsiTheme="minorBidi" w:cs="Simplified Arabic"/>
          <w:b/>
          <w:bCs/>
          <w:color w:val="333333"/>
          <w:sz w:val="28"/>
          <w:szCs w:val="28"/>
          <w:rtl/>
        </w:rPr>
        <w:t>النزاهة</w:t>
      </w:r>
      <w:r w:rsidRPr="002E6344">
        <w:rPr>
          <w:rFonts w:asciiTheme="minorBidi" w:hAnsiTheme="minorBidi" w:cs="Simplified Arabic"/>
          <w:b/>
          <w:bCs/>
          <w:color w:val="333333"/>
          <w:sz w:val="24"/>
          <w:rtl/>
        </w:rPr>
        <w:t xml:space="preserve"> (</w:t>
      </w:r>
      <w:r w:rsidRPr="002E6344">
        <w:rPr>
          <w:rFonts w:asciiTheme="minorBidi" w:hAnsiTheme="minorBidi" w:cs="Simplified Arabic"/>
          <w:b/>
          <w:color w:val="333333"/>
          <w:sz w:val="24"/>
        </w:rPr>
        <w:t>Integrity</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إدراك المستهلك بأن الشركة تلتزم بالصدق والعدالة في جميع تعاملاتها.</w:t>
      </w:r>
    </w:p>
    <w:p w14:paraId="79D3A3A7" w14:textId="7112DB52" w:rsidR="00A14C5F" w:rsidRPr="002E6344" w:rsidRDefault="00E061F5" w:rsidP="00D63F1A">
      <w:pPr>
        <w:numPr>
          <w:ilvl w:val="0"/>
          <w:numId w:val="6"/>
        </w:numPr>
        <w:spacing w:after="108" w:line="318" w:lineRule="auto"/>
        <w:ind w:right="717" w:hanging="264"/>
        <w:jc w:val="left"/>
        <w:rPr>
          <w:rFonts w:asciiTheme="minorBidi" w:hAnsiTheme="minorBidi" w:cs="Simplified Arabic"/>
        </w:rPr>
      </w:pPr>
      <w:r w:rsidRPr="002E6344">
        <w:rPr>
          <w:rFonts w:asciiTheme="minorBidi" w:hAnsiTheme="minorBidi" w:cs="Simplified Arabic"/>
          <w:b/>
          <w:bCs/>
          <w:color w:val="333333"/>
          <w:sz w:val="24"/>
          <w:rtl/>
        </w:rPr>
        <w:t>ا</w:t>
      </w:r>
      <w:r w:rsidRPr="002E6344">
        <w:rPr>
          <w:rFonts w:asciiTheme="minorBidi" w:hAnsiTheme="minorBidi" w:cs="Simplified Arabic"/>
          <w:b/>
          <w:bCs/>
          <w:color w:val="333333"/>
          <w:sz w:val="28"/>
          <w:szCs w:val="28"/>
          <w:rtl/>
        </w:rPr>
        <w:t>لكفاءة</w:t>
      </w:r>
      <w:r w:rsidRPr="002E6344">
        <w:rPr>
          <w:rFonts w:asciiTheme="minorBidi" w:hAnsiTheme="minorBidi" w:cs="Simplified Arabic"/>
          <w:b/>
          <w:bCs/>
          <w:color w:val="333333"/>
          <w:sz w:val="24"/>
          <w:rtl/>
        </w:rPr>
        <w:t xml:space="preserve"> (</w:t>
      </w:r>
      <w:r w:rsidRPr="002E6344">
        <w:rPr>
          <w:rFonts w:asciiTheme="minorBidi" w:hAnsiTheme="minorBidi" w:cs="Simplified Arabic"/>
          <w:b/>
          <w:color w:val="333333"/>
          <w:sz w:val="24"/>
        </w:rPr>
        <w:t>Competence</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إدراك المستهلك بأن الشركة لديها القدرة والمهارة لتقديم </w:t>
      </w:r>
      <w:r w:rsidR="00D63F1A" w:rsidRPr="002E6344">
        <w:rPr>
          <w:rFonts w:asciiTheme="minorBidi" w:hAnsiTheme="minorBidi" w:cs="Simplified Arabic" w:hint="cs"/>
          <w:color w:val="333333"/>
          <w:sz w:val="24"/>
          <w:rtl/>
        </w:rPr>
        <w:t>منتجات وخدما</w:t>
      </w:r>
      <w:r w:rsidR="00D63F1A" w:rsidRPr="002E6344">
        <w:rPr>
          <w:rFonts w:asciiTheme="minorBidi" w:hAnsiTheme="minorBidi" w:cs="Simplified Arabic" w:hint="eastAsia"/>
          <w:color w:val="333333"/>
          <w:sz w:val="24"/>
          <w:rtl/>
        </w:rPr>
        <w:t>ت</w:t>
      </w:r>
      <w:r w:rsidRPr="002E6344">
        <w:rPr>
          <w:rFonts w:asciiTheme="minorBidi" w:hAnsiTheme="minorBidi" w:cs="Simplified Arabic"/>
          <w:color w:val="333333"/>
          <w:sz w:val="24"/>
          <w:rtl/>
        </w:rPr>
        <w:t xml:space="preserve"> عالية الجودة.</w:t>
      </w:r>
    </w:p>
    <w:p w14:paraId="473A3734" w14:textId="50A7F834" w:rsidR="00A14C5F" w:rsidRPr="002E6344" w:rsidRDefault="00E061F5" w:rsidP="00D63F1A">
      <w:pPr>
        <w:numPr>
          <w:ilvl w:val="0"/>
          <w:numId w:val="6"/>
        </w:numPr>
        <w:spacing w:after="108" w:line="318" w:lineRule="auto"/>
        <w:ind w:right="717" w:hanging="264"/>
        <w:jc w:val="left"/>
        <w:rPr>
          <w:rFonts w:asciiTheme="minorBidi" w:hAnsiTheme="minorBidi" w:cs="Simplified Arabic"/>
        </w:rPr>
      </w:pPr>
      <w:r w:rsidRPr="002E6344">
        <w:rPr>
          <w:rFonts w:asciiTheme="minorBidi" w:hAnsiTheme="minorBidi" w:cs="Simplified Arabic"/>
          <w:b/>
          <w:bCs/>
          <w:color w:val="333333"/>
          <w:sz w:val="28"/>
          <w:szCs w:val="28"/>
          <w:rtl/>
        </w:rPr>
        <w:t xml:space="preserve">النية الحسنة </w:t>
      </w:r>
      <w:r w:rsidRPr="002E6344">
        <w:rPr>
          <w:rFonts w:asciiTheme="minorBidi" w:hAnsiTheme="minorBidi" w:cs="Simplified Arabic"/>
          <w:b/>
          <w:bCs/>
          <w:color w:val="333333"/>
          <w:sz w:val="24"/>
          <w:rtl/>
        </w:rPr>
        <w:t>(</w:t>
      </w:r>
      <w:r w:rsidRPr="002E6344">
        <w:rPr>
          <w:rFonts w:asciiTheme="minorBidi" w:hAnsiTheme="minorBidi" w:cs="Simplified Arabic"/>
          <w:b/>
          <w:color w:val="333333"/>
          <w:sz w:val="24"/>
        </w:rPr>
        <w:t>Benevolence</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إدراك المستهلك بأن الشركة تهتم بمصالحه ورفاهيته، وتتصرف </w:t>
      </w:r>
      <w:r w:rsidR="00D63F1A" w:rsidRPr="002E6344">
        <w:rPr>
          <w:rFonts w:asciiTheme="minorBidi" w:hAnsiTheme="minorBidi" w:cs="Simplified Arabic" w:hint="cs"/>
          <w:color w:val="333333"/>
          <w:sz w:val="24"/>
          <w:rtl/>
        </w:rPr>
        <w:t>من منطل</w:t>
      </w:r>
      <w:r w:rsidR="00D63F1A" w:rsidRPr="002E6344">
        <w:rPr>
          <w:rFonts w:asciiTheme="minorBidi" w:hAnsiTheme="minorBidi" w:cs="Simplified Arabic" w:hint="eastAsia"/>
          <w:color w:val="333333"/>
          <w:sz w:val="24"/>
          <w:rtl/>
        </w:rPr>
        <w:t>ق</w:t>
      </w:r>
      <w:r w:rsidRPr="002E6344">
        <w:rPr>
          <w:rFonts w:asciiTheme="minorBidi" w:hAnsiTheme="minorBidi" w:cs="Simplified Arabic"/>
          <w:color w:val="333333"/>
          <w:sz w:val="24"/>
          <w:rtl/>
        </w:rPr>
        <w:t xml:space="preserve"> الرغبة في تقديم الأفضل له.</w:t>
      </w:r>
    </w:p>
    <w:p w14:paraId="481273CC" w14:textId="685E2745" w:rsidR="00463749" w:rsidRDefault="00E061F5" w:rsidP="00FD5AF1">
      <w:pPr>
        <w:numPr>
          <w:ilvl w:val="0"/>
          <w:numId w:val="6"/>
        </w:numPr>
        <w:spacing w:after="699" w:line="318" w:lineRule="auto"/>
        <w:ind w:right="717" w:hanging="264"/>
        <w:jc w:val="left"/>
        <w:rPr>
          <w:rFonts w:asciiTheme="minorBidi" w:hAnsiTheme="minorBidi" w:cs="Simplified Arabic"/>
        </w:rPr>
      </w:pPr>
      <w:r w:rsidRPr="002E6344">
        <w:rPr>
          <w:rFonts w:asciiTheme="minorBidi" w:hAnsiTheme="minorBidi" w:cs="Simplified Arabic"/>
          <w:b/>
          <w:bCs/>
          <w:color w:val="333333"/>
          <w:sz w:val="28"/>
          <w:szCs w:val="28"/>
          <w:rtl/>
        </w:rPr>
        <w:t>الشفافية</w:t>
      </w:r>
      <w:r w:rsidRPr="002E6344">
        <w:rPr>
          <w:rFonts w:asciiTheme="minorBidi" w:hAnsiTheme="minorBidi" w:cs="Simplified Arabic"/>
          <w:b/>
          <w:bCs/>
          <w:color w:val="333333"/>
          <w:sz w:val="24"/>
          <w:rtl/>
        </w:rPr>
        <w:t xml:space="preserve"> (</w:t>
      </w:r>
      <w:r w:rsidRPr="002E6344">
        <w:rPr>
          <w:rFonts w:asciiTheme="minorBidi" w:hAnsiTheme="minorBidi" w:cs="Simplified Arabic"/>
          <w:b/>
          <w:color w:val="333333"/>
          <w:sz w:val="24"/>
        </w:rPr>
        <w:t>Transparency</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إدراك المستهلك بأن الشركة تقدم معلومات واضحة وكاملة </w:t>
      </w:r>
      <w:r w:rsidR="00D63F1A" w:rsidRPr="002E6344">
        <w:rPr>
          <w:rFonts w:asciiTheme="minorBidi" w:hAnsiTheme="minorBidi" w:cs="Simplified Arabic" w:hint="cs"/>
          <w:color w:val="333333"/>
          <w:sz w:val="24"/>
          <w:rtl/>
        </w:rPr>
        <w:t>عن منتجاته</w:t>
      </w:r>
      <w:r w:rsidR="00D63F1A" w:rsidRPr="002E6344">
        <w:rPr>
          <w:rFonts w:asciiTheme="minorBidi" w:hAnsiTheme="minorBidi" w:cs="Simplified Arabic" w:hint="eastAsia"/>
          <w:color w:val="333333"/>
          <w:sz w:val="24"/>
          <w:rtl/>
        </w:rPr>
        <w:t>ا</w:t>
      </w:r>
      <w:r w:rsidRPr="002E6344">
        <w:rPr>
          <w:rFonts w:asciiTheme="minorBidi" w:hAnsiTheme="minorBidi" w:cs="Simplified Arabic"/>
          <w:color w:val="333333"/>
          <w:sz w:val="24"/>
          <w:rtl/>
        </w:rPr>
        <w:t xml:space="preserve"> وعملياتها.</w:t>
      </w:r>
    </w:p>
    <w:p w14:paraId="71CFA0D0" w14:textId="77777777" w:rsidR="00FD5AF1" w:rsidRDefault="00FD5AF1" w:rsidP="00FD5AF1">
      <w:pPr>
        <w:spacing w:after="699" w:line="318" w:lineRule="auto"/>
        <w:ind w:right="717"/>
        <w:jc w:val="left"/>
        <w:rPr>
          <w:rFonts w:asciiTheme="minorBidi" w:hAnsiTheme="minorBidi" w:cs="Simplified Arabic"/>
        </w:rPr>
      </w:pPr>
    </w:p>
    <w:p w14:paraId="7FC3B53F" w14:textId="77777777" w:rsidR="00FD5AF1" w:rsidRDefault="00FD5AF1" w:rsidP="00FD5AF1">
      <w:pPr>
        <w:spacing w:after="699" w:line="318" w:lineRule="auto"/>
        <w:ind w:right="717"/>
        <w:jc w:val="left"/>
        <w:rPr>
          <w:rFonts w:asciiTheme="minorBidi" w:hAnsiTheme="minorBidi" w:cs="Simplified Arabic"/>
        </w:rPr>
      </w:pPr>
    </w:p>
    <w:p w14:paraId="56FF47D3" w14:textId="77777777" w:rsidR="00FD5AF1" w:rsidRPr="00FD5AF1" w:rsidRDefault="00FD5AF1" w:rsidP="00FD5AF1">
      <w:pPr>
        <w:spacing w:after="699" w:line="318" w:lineRule="auto"/>
        <w:ind w:right="717"/>
        <w:jc w:val="left"/>
        <w:rPr>
          <w:rFonts w:asciiTheme="minorBidi" w:hAnsiTheme="minorBidi" w:cs="Simplified Arabic"/>
        </w:rPr>
      </w:pPr>
    </w:p>
    <w:p w14:paraId="7028B36F" w14:textId="77777777" w:rsidR="00A14C5F" w:rsidRPr="002E6344" w:rsidRDefault="00E061F5" w:rsidP="009406B8">
      <w:pPr>
        <w:pStyle w:val="MdHeading1"/>
        <w:jc w:val="right"/>
        <w:rPr>
          <w:rFonts w:cs="Simplified Arabic"/>
        </w:rPr>
      </w:pPr>
      <w:bookmarkStart w:id="43" w:name="_Toc213182984"/>
      <w:bookmarkStart w:id="44" w:name="_Toc221307273"/>
      <w:r w:rsidRPr="00F0481E">
        <w:rPr>
          <w:rFonts w:cs="Simplified Arabic"/>
          <w:sz w:val="32"/>
          <w:szCs w:val="32"/>
        </w:rPr>
        <w:t xml:space="preserve">(Previous Studies) </w:t>
      </w:r>
      <w:r w:rsidRPr="002E6344">
        <w:rPr>
          <w:rFonts w:cs="Simplified Arabic"/>
          <w:rtl/>
        </w:rPr>
        <w:t>الدراسات السابقة</w:t>
      </w:r>
      <w:r w:rsidRPr="002E6344">
        <w:rPr>
          <w:rFonts w:cs="Simplified Arabic"/>
        </w:rPr>
        <w:t xml:space="preserve"> .2.3</w:t>
      </w:r>
      <w:bookmarkEnd w:id="43"/>
      <w:bookmarkEnd w:id="44"/>
    </w:p>
    <w:p w14:paraId="64789AB0" w14:textId="6C645A0D" w:rsidR="00A14C5F" w:rsidRPr="002E6344" w:rsidRDefault="00A14C5F">
      <w:pPr>
        <w:bidi w:val="0"/>
        <w:spacing w:after="165"/>
        <w:ind w:left="61"/>
        <w:jc w:val="left"/>
        <w:rPr>
          <w:rFonts w:asciiTheme="minorBidi" w:hAnsiTheme="minorBidi" w:cs="Simplified Arabic"/>
        </w:rPr>
      </w:pPr>
    </w:p>
    <w:p w14:paraId="01D34B66" w14:textId="77777777" w:rsidR="00A14C5F" w:rsidRPr="002E6344" w:rsidRDefault="00E061F5">
      <w:pPr>
        <w:spacing w:after="0"/>
        <w:ind w:left="78" w:hanging="10"/>
        <w:jc w:val="left"/>
        <w:rPr>
          <w:rFonts w:asciiTheme="minorBidi" w:hAnsiTheme="minorBidi" w:cs="Simplified Arabic"/>
        </w:rPr>
      </w:pPr>
      <w:r w:rsidRPr="002E6344">
        <w:rPr>
          <w:rFonts w:asciiTheme="minorBidi" w:hAnsiTheme="minorBidi" w:cs="Simplified Arabic"/>
          <w:color w:val="333333"/>
          <w:sz w:val="28"/>
          <w:szCs w:val="28"/>
          <w:rtl/>
        </w:rPr>
        <w:t>تم مراجعة عدد من الدراسات التي تناولت العلاقة بين التسويق الأخلاقي وثقة المستهلك، ومن أبرزها:</w:t>
      </w:r>
    </w:p>
    <w:tbl>
      <w:tblPr>
        <w:tblStyle w:val="TableGrid"/>
        <w:tblW w:w="9626" w:type="dxa"/>
        <w:tblInd w:w="71" w:type="dxa"/>
        <w:tblCellMar>
          <w:top w:w="69" w:type="dxa"/>
          <w:left w:w="115" w:type="dxa"/>
          <w:right w:w="115" w:type="dxa"/>
        </w:tblCellMar>
        <w:tblLook w:val="04A0" w:firstRow="1" w:lastRow="0" w:firstColumn="1" w:lastColumn="0" w:noHBand="0" w:noVBand="1"/>
      </w:tblPr>
      <w:tblGrid>
        <w:gridCol w:w="3403"/>
        <w:gridCol w:w="1815"/>
        <w:gridCol w:w="2595"/>
        <w:gridCol w:w="1813"/>
      </w:tblGrid>
      <w:tr w:rsidR="00A14C5F" w:rsidRPr="002E6344" w14:paraId="0146F2B1" w14:textId="77777777">
        <w:trPr>
          <w:trHeight w:val="600"/>
        </w:trPr>
        <w:tc>
          <w:tcPr>
            <w:tcW w:w="3403" w:type="dxa"/>
            <w:tcBorders>
              <w:top w:val="single" w:sz="6" w:space="0" w:color="DDDDDD"/>
              <w:left w:val="single" w:sz="6" w:space="0" w:color="DDDDDD"/>
              <w:bottom w:val="single" w:sz="6" w:space="0" w:color="DDDDDD"/>
              <w:right w:val="single" w:sz="6" w:space="0" w:color="DDDDDD"/>
            </w:tcBorders>
            <w:shd w:val="clear" w:color="auto" w:fill="F2F2F2"/>
          </w:tcPr>
          <w:p w14:paraId="22004C64" w14:textId="77777777" w:rsidR="00A14C5F" w:rsidRPr="00F0481E" w:rsidRDefault="00E061F5" w:rsidP="002B32C2">
            <w:pPr>
              <w:ind w:right="11"/>
              <w:jc w:val="center"/>
              <w:rPr>
                <w:rFonts w:asciiTheme="minorBidi" w:hAnsiTheme="minorBidi" w:cs="Simplified Arabic"/>
                <w:sz w:val="24"/>
              </w:rPr>
            </w:pPr>
            <w:r w:rsidRPr="00F0481E">
              <w:rPr>
                <w:rFonts w:asciiTheme="minorBidi" w:hAnsiTheme="minorBidi" w:cs="Simplified Arabic"/>
                <w:b/>
                <w:bCs/>
                <w:color w:val="333333"/>
                <w:sz w:val="24"/>
                <w:rtl/>
              </w:rPr>
              <w:t>أبرز النتائج</w:t>
            </w:r>
          </w:p>
        </w:tc>
        <w:tc>
          <w:tcPr>
            <w:tcW w:w="1815" w:type="dxa"/>
            <w:tcBorders>
              <w:top w:val="single" w:sz="6" w:space="0" w:color="DDDDDD"/>
              <w:left w:val="single" w:sz="6" w:space="0" w:color="DDDDDD"/>
              <w:bottom w:val="single" w:sz="6" w:space="0" w:color="DDDDDD"/>
              <w:right w:val="single" w:sz="6" w:space="0" w:color="DDDDDD"/>
            </w:tcBorders>
            <w:shd w:val="clear" w:color="auto" w:fill="F2F2F2"/>
          </w:tcPr>
          <w:p w14:paraId="007F64FC" w14:textId="77777777" w:rsidR="00A14C5F" w:rsidRPr="00F0481E" w:rsidRDefault="00E061F5" w:rsidP="002B32C2">
            <w:pPr>
              <w:ind w:right="12"/>
              <w:jc w:val="center"/>
              <w:rPr>
                <w:rFonts w:asciiTheme="minorBidi" w:hAnsiTheme="minorBidi" w:cs="Simplified Arabic"/>
                <w:sz w:val="24"/>
              </w:rPr>
            </w:pPr>
            <w:r w:rsidRPr="00F0481E">
              <w:rPr>
                <w:rFonts w:asciiTheme="minorBidi" w:hAnsiTheme="minorBidi" w:cs="Simplified Arabic"/>
                <w:b/>
                <w:bCs/>
                <w:color w:val="333333"/>
                <w:sz w:val="24"/>
                <w:rtl/>
              </w:rPr>
              <w:t>المنهجية والعينة</w:t>
            </w:r>
          </w:p>
        </w:tc>
        <w:tc>
          <w:tcPr>
            <w:tcW w:w="2595" w:type="dxa"/>
            <w:tcBorders>
              <w:top w:val="single" w:sz="6" w:space="0" w:color="DDDDDD"/>
              <w:left w:val="single" w:sz="6" w:space="0" w:color="DDDDDD"/>
              <w:bottom w:val="single" w:sz="6" w:space="0" w:color="DDDDDD"/>
              <w:right w:val="single" w:sz="6" w:space="0" w:color="DDDDDD"/>
            </w:tcBorders>
            <w:shd w:val="clear" w:color="auto" w:fill="F2F2F2"/>
          </w:tcPr>
          <w:p w14:paraId="3251DB0F" w14:textId="77777777" w:rsidR="00A14C5F" w:rsidRPr="00F0481E" w:rsidRDefault="00E061F5" w:rsidP="002B32C2">
            <w:pPr>
              <w:ind w:right="9"/>
              <w:jc w:val="center"/>
              <w:rPr>
                <w:rFonts w:asciiTheme="minorBidi" w:hAnsiTheme="minorBidi" w:cs="Simplified Arabic"/>
                <w:sz w:val="24"/>
              </w:rPr>
            </w:pPr>
            <w:r w:rsidRPr="00F0481E">
              <w:rPr>
                <w:rFonts w:asciiTheme="minorBidi" w:hAnsiTheme="minorBidi" w:cs="Simplified Arabic"/>
                <w:b/>
                <w:bCs/>
                <w:color w:val="333333"/>
                <w:sz w:val="24"/>
                <w:rtl/>
              </w:rPr>
              <w:t>الهدف الرئيسي</w:t>
            </w:r>
          </w:p>
        </w:tc>
        <w:tc>
          <w:tcPr>
            <w:tcW w:w="1813" w:type="dxa"/>
            <w:tcBorders>
              <w:top w:val="single" w:sz="6" w:space="0" w:color="DDDDDD"/>
              <w:left w:val="single" w:sz="6" w:space="0" w:color="DDDDDD"/>
              <w:bottom w:val="single" w:sz="6" w:space="0" w:color="DDDDDD"/>
              <w:right w:val="single" w:sz="3" w:space="0" w:color="DDDDDD"/>
            </w:tcBorders>
            <w:shd w:val="clear" w:color="auto" w:fill="F2F2F2"/>
          </w:tcPr>
          <w:p w14:paraId="094D9B2E" w14:textId="77777777" w:rsidR="00A14C5F" w:rsidRPr="00F0481E" w:rsidRDefault="00E061F5" w:rsidP="002B32C2">
            <w:pPr>
              <w:ind w:right="10"/>
              <w:jc w:val="center"/>
              <w:rPr>
                <w:rFonts w:asciiTheme="minorBidi" w:hAnsiTheme="minorBidi" w:cs="Simplified Arabic"/>
                <w:sz w:val="24"/>
              </w:rPr>
            </w:pPr>
            <w:r w:rsidRPr="00F0481E">
              <w:rPr>
                <w:rFonts w:asciiTheme="minorBidi" w:hAnsiTheme="minorBidi" w:cs="Simplified Arabic"/>
                <w:b/>
                <w:bCs/>
                <w:color w:val="333333"/>
                <w:sz w:val="24"/>
                <w:rtl/>
              </w:rPr>
              <w:t>الدراسة</w:t>
            </w:r>
          </w:p>
        </w:tc>
      </w:tr>
      <w:tr w:rsidR="00A14C5F" w:rsidRPr="002E6344" w14:paraId="436D5175" w14:textId="77777777">
        <w:trPr>
          <w:trHeight w:val="1633"/>
        </w:trPr>
        <w:tc>
          <w:tcPr>
            <w:tcW w:w="3403" w:type="dxa"/>
            <w:tcBorders>
              <w:top w:val="single" w:sz="6" w:space="0" w:color="DDDDDD"/>
              <w:left w:val="single" w:sz="6" w:space="0" w:color="DDDDDD"/>
              <w:bottom w:val="single" w:sz="6" w:space="0" w:color="DDDDDD"/>
              <w:right w:val="single" w:sz="6" w:space="0" w:color="DDDDDD"/>
            </w:tcBorders>
            <w:vAlign w:val="center"/>
          </w:tcPr>
          <w:p w14:paraId="19D92A43" w14:textId="718AE38B" w:rsidR="00A14C5F" w:rsidRPr="00F0481E" w:rsidRDefault="00E061F5" w:rsidP="002B32C2">
            <w:pPr>
              <w:ind w:left="88" w:right="11" w:hanging="88"/>
              <w:jc w:val="center"/>
              <w:rPr>
                <w:rFonts w:asciiTheme="minorBidi" w:hAnsiTheme="minorBidi" w:cs="Simplified Arabic"/>
                <w:sz w:val="24"/>
              </w:rPr>
            </w:pPr>
            <w:r w:rsidRPr="00F0481E">
              <w:rPr>
                <w:rFonts w:asciiTheme="minorBidi" w:hAnsiTheme="minorBidi" w:cs="Simplified Arabic"/>
                <w:color w:val="333333"/>
                <w:sz w:val="24"/>
                <w:rtl/>
              </w:rPr>
              <w:t xml:space="preserve">أكدت وجود تأثير سلبي </w:t>
            </w:r>
            <w:r w:rsidR="002B32C2" w:rsidRPr="00F0481E">
              <w:rPr>
                <w:rFonts w:asciiTheme="minorBidi" w:hAnsiTheme="minorBidi" w:cs="Simplified Arabic" w:hint="cs"/>
                <w:color w:val="333333"/>
                <w:sz w:val="24"/>
                <w:rtl/>
              </w:rPr>
              <w:t>للممارسات غي</w:t>
            </w:r>
            <w:r w:rsidR="002B32C2" w:rsidRPr="00F0481E">
              <w:rPr>
                <w:rFonts w:asciiTheme="minorBidi" w:hAnsiTheme="minorBidi" w:cs="Simplified Arabic" w:hint="eastAsia"/>
                <w:color w:val="333333"/>
                <w:sz w:val="24"/>
                <w:rtl/>
              </w:rPr>
              <w:t>ر</w:t>
            </w:r>
            <w:r w:rsidRPr="00F0481E">
              <w:rPr>
                <w:rFonts w:asciiTheme="minorBidi" w:hAnsiTheme="minorBidi" w:cs="Simplified Arabic"/>
                <w:color w:val="333333"/>
                <w:sz w:val="24"/>
                <w:rtl/>
              </w:rPr>
              <w:t xml:space="preserve"> الأخلاقية (كالتضليل) على </w:t>
            </w:r>
            <w:r w:rsidR="002B32C2" w:rsidRPr="00F0481E">
              <w:rPr>
                <w:rFonts w:asciiTheme="minorBidi" w:hAnsiTheme="minorBidi" w:cs="Simplified Arabic" w:hint="cs"/>
                <w:color w:val="333333"/>
                <w:sz w:val="24"/>
                <w:rtl/>
              </w:rPr>
              <w:t>ثقة العملا</w:t>
            </w:r>
            <w:r w:rsidR="002B32C2" w:rsidRPr="00F0481E">
              <w:rPr>
                <w:rFonts w:asciiTheme="minorBidi" w:hAnsiTheme="minorBidi" w:cs="Simplified Arabic" w:hint="eastAsia"/>
                <w:color w:val="333333"/>
                <w:sz w:val="24"/>
                <w:rtl/>
              </w:rPr>
              <w:t>ء</w:t>
            </w:r>
            <w:r w:rsidRPr="00F0481E">
              <w:rPr>
                <w:rFonts w:asciiTheme="minorBidi" w:hAnsiTheme="minorBidi" w:cs="Simplified Arabic"/>
                <w:color w:val="333333"/>
                <w:sz w:val="24"/>
                <w:rtl/>
              </w:rPr>
              <w:t xml:space="preserve"> وسلوكهم الشرائي.</w:t>
            </w:r>
          </w:p>
        </w:tc>
        <w:tc>
          <w:tcPr>
            <w:tcW w:w="1815" w:type="dxa"/>
            <w:tcBorders>
              <w:top w:val="single" w:sz="6" w:space="0" w:color="DDDDDD"/>
              <w:left w:val="single" w:sz="6" w:space="0" w:color="DDDDDD"/>
              <w:bottom w:val="single" w:sz="6" w:space="0" w:color="DDDDDD"/>
              <w:right w:val="single" w:sz="6" w:space="0" w:color="DDDDDD"/>
            </w:tcBorders>
            <w:vAlign w:val="center"/>
          </w:tcPr>
          <w:p w14:paraId="3B36FFC8" w14:textId="77777777" w:rsidR="00A14C5F" w:rsidRPr="00F0481E" w:rsidRDefault="00E061F5" w:rsidP="002B32C2">
            <w:pPr>
              <w:spacing w:after="60"/>
              <w:ind w:right="12"/>
              <w:jc w:val="center"/>
              <w:rPr>
                <w:rFonts w:asciiTheme="minorBidi" w:hAnsiTheme="minorBidi" w:cs="Simplified Arabic"/>
                <w:sz w:val="24"/>
              </w:rPr>
            </w:pPr>
            <w:r w:rsidRPr="00F0481E">
              <w:rPr>
                <w:rFonts w:asciiTheme="minorBidi" w:hAnsiTheme="minorBidi" w:cs="Simplified Arabic"/>
                <w:color w:val="333333"/>
                <w:sz w:val="24"/>
                <w:rtl/>
              </w:rPr>
              <w:t>دراسة ميدانية،</w:t>
            </w:r>
          </w:p>
          <w:p w14:paraId="47FF622A" w14:textId="77777777" w:rsidR="00A14C5F" w:rsidRPr="00F0481E" w:rsidRDefault="00E061F5" w:rsidP="002B32C2">
            <w:pPr>
              <w:ind w:right="12"/>
              <w:jc w:val="center"/>
              <w:rPr>
                <w:rFonts w:asciiTheme="minorBidi" w:hAnsiTheme="minorBidi" w:cs="Simplified Arabic"/>
                <w:sz w:val="24"/>
              </w:rPr>
            </w:pPr>
            <w:r w:rsidRPr="00F0481E">
              <w:rPr>
                <w:rFonts w:asciiTheme="minorBidi" w:hAnsiTheme="minorBidi" w:cs="Simplified Arabic"/>
                <w:color w:val="333333"/>
                <w:sz w:val="24"/>
                <w:rtl/>
              </w:rPr>
              <w:t>عينة من العملاء.</w:t>
            </w:r>
          </w:p>
        </w:tc>
        <w:tc>
          <w:tcPr>
            <w:tcW w:w="2595" w:type="dxa"/>
            <w:tcBorders>
              <w:top w:val="single" w:sz="6" w:space="0" w:color="DDDDDD"/>
              <w:left w:val="single" w:sz="6" w:space="0" w:color="DDDDDD"/>
              <w:bottom w:val="single" w:sz="6" w:space="0" w:color="DDDDDD"/>
              <w:right w:val="single" w:sz="6" w:space="0" w:color="DDDDDD"/>
            </w:tcBorders>
          </w:tcPr>
          <w:p w14:paraId="2B65BC2D" w14:textId="1B55370E" w:rsidR="00A14C5F" w:rsidRPr="00F0481E" w:rsidRDefault="00E061F5" w:rsidP="002B32C2">
            <w:pPr>
              <w:spacing w:line="314" w:lineRule="auto"/>
              <w:ind w:left="133" w:right="9" w:hanging="133"/>
              <w:jc w:val="center"/>
              <w:rPr>
                <w:rFonts w:asciiTheme="minorBidi" w:hAnsiTheme="minorBidi" w:cs="Simplified Arabic"/>
                <w:sz w:val="24"/>
              </w:rPr>
            </w:pPr>
            <w:r w:rsidRPr="00F0481E">
              <w:rPr>
                <w:rFonts w:asciiTheme="minorBidi" w:hAnsiTheme="minorBidi" w:cs="Simplified Arabic"/>
                <w:color w:val="333333"/>
                <w:sz w:val="24"/>
                <w:rtl/>
              </w:rPr>
              <w:t xml:space="preserve">بيان مستوى إدراك </w:t>
            </w:r>
            <w:r w:rsidR="002B32C2" w:rsidRPr="00F0481E">
              <w:rPr>
                <w:rFonts w:asciiTheme="minorBidi" w:hAnsiTheme="minorBidi" w:cs="Simplified Arabic" w:hint="cs"/>
                <w:color w:val="333333"/>
                <w:sz w:val="24"/>
                <w:rtl/>
              </w:rPr>
              <w:t>العملاء للممارسا</w:t>
            </w:r>
            <w:r w:rsidR="002B32C2" w:rsidRPr="00F0481E">
              <w:rPr>
                <w:rFonts w:asciiTheme="minorBidi" w:hAnsiTheme="minorBidi" w:cs="Simplified Arabic" w:hint="eastAsia"/>
                <w:color w:val="333333"/>
                <w:sz w:val="24"/>
                <w:rtl/>
              </w:rPr>
              <w:t>ت</w:t>
            </w:r>
            <w:r w:rsidRPr="00F0481E">
              <w:rPr>
                <w:rFonts w:asciiTheme="minorBidi" w:hAnsiTheme="minorBidi" w:cs="Simplified Arabic"/>
                <w:color w:val="333333"/>
                <w:sz w:val="24"/>
                <w:rtl/>
              </w:rPr>
              <w:t xml:space="preserve"> غير الأخلاقية</w:t>
            </w:r>
          </w:p>
          <w:p w14:paraId="78F0D8CB" w14:textId="77777777" w:rsidR="00A14C5F" w:rsidRPr="00F0481E" w:rsidRDefault="00E061F5" w:rsidP="002B32C2">
            <w:pPr>
              <w:spacing w:after="60"/>
              <w:ind w:right="9"/>
              <w:jc w:val="center"/>
              <w:rPr>
                <w:rFonts w:asciiTheme="minorBidi" w:hAnsiTheme="minorBidi" w:cs="Simplified Arabic"/>
                <w:sz w:val="24"/>
              </w:rPr>
            </w:pPr>
            <w:r w:rsidRPr="00F0481E">
              <w:rPr>
                <w:rFonts w:asciiTheme="minorBidi" w:hAnsiTheme="minorBidi" w:cs="Simplified Arabic"/>
                <w:color w:val="333333"/>
                <w:sz w:val="24"/>
                <w:rtl/>
              </w:rPr>
              <w:t>في التسويق وأثرها على</w:t>
            </w:r>
          </w:p>
          <w:p w14:paraId="4AB9EAC4" w14:textId="77777777" w:rsidR="00A14C5F" w:rsidRPr="00F0481E" w:rsidRDefault="00E061F5" w:rsidP="002B32C2">
            <w:pPr>
              <w:ind w:right="9"/>
              <w:jc w:val="center"/>
              <w:rPr>
                <w:rFonts w:asciiTheme="minorBidi" w:hAnsiTheme="minorBidi" w:cs="Simplified Arabic"/>
                <w:sz w:val="24"/>
              </w:rPr>
            </w:pPr>
            <w:r w:rsidRPr="00F0481E">
              <w:rPr>
                <w:rFonts w:asciiTheme="minorBidi" w:hAnsiTheme="minorBidi" w:cs="Simplified Arabic"/>
                <w:color w:val="333333"/>
                <w:sz w:val="24"/>
                <w:rtl/>
              </w:rPr>
              <w:t>سلوكهم.</w:t>
            </w:r>
          </w:p>
        </w:tc>
        <w:tc>
          <w:tcPr>
            <w:tcW w:w="1813" w:type="dxa"/>
            <w:tcBorders>
              <w:top w:val="single" w:sz="6" w:space="0" w:color="DDDDDD"/>
              <w:left w:val="single" w:sz="6" w:space="0" w:color="DDDDDD"/>
              <w:bottom w:val="single" w:sz="6" w:space="0" w:color="DDDDDD"/>
              <w:right w:val="single" w:sz="3" w:space="0" w:color="DDDDDD"/>
            </w:tcBorders>
            <w:vAlign w:val="center"/>
          </w:tcPr>
          <w:p w14:paraId="59704754" w14:textId="6660A50C" w:rsidR="00A14C5F" w:rsidRPr="00F0481E" w:rsidRDefault="00E061F5" w:rsidP="002B32C2">
            <w:pPr>
              <w:ind w:left="265" w:right="10" w:hanging="132"/>
              <w:jc w:val="center"/>
              <w:rPr>
                <w:rFonts w:asciiTheme="minorBidi" w:hAnsiTheme="minorBidi" w:cs="Simplified Arabic"/>
                <w:sz w:val="24"/>
              </w:rPr>
            </w:pPr>
            <w:r w:rsidRPr="00F0481E">
              <w:rPr>
                <w:rFonts w:asciiTheme="minorBidi" w:hAnsiTheme="minorBidi" w:cs="Simplified Arabic"/>
                <w:b/>
                <w:bCs/>
                <w:color w:val="333333"/>
                <w:sz w:val="24"/>
                <w:rtl/>
              </w:rPr>
              <w:t>دراسة محمد(</w:t>
            </w:r>
            <w:r w:rsidRPr="00F0481E">
              <w:rPr>
                <w:rFonts w:asciiTheme="minorBidi" w:hAnsiTheme="minorBidi" w:cs="Simplified Arabic"/>
                <w:b/>
                <w:bCs/>
                <w:color w:val="333333"/>
                <w:sz w:val="24"/>
              </w:rPr>
              <w:t>2024</w:t>
            </w:r>
            <w:r w:rsidRPr="00F0481E">
              <w:rPr>
                <w:rFonts w:asciiTheme="minorBidi" w:hAnsiTheme="minorBidi" w:cs="Simplified Arabic"/>
                <w:b/>
                <w:bCs/>
                <w:color w:val="333333"/>
                <w:sz w:val="24"/>
                <w:rtl/>
              </w:rPr>
              <w:t>)</w:t>
            </w:r>
          </w:p>
        </w:tc>
      </w:tr>
      <w:tr w:rsidR="00A14C5F" w:rsidRPr="002E6344" w14:paraId="411A4F6C" w14:textId="77777777">
        <w:trPr>
          <w:trHeight w:val="1650"/>
        </w:trPr>
        <w:tc>
          <w:tcPr>
            <w:tcW w:w="3403" w:type="dxa"/>
            <w:tcBorders>
              <w:top w:val="single" w:sz="6" w:space="0" w:color="DDDDDD"/>
              <w:left w:val="single" w:sz="6" w:space="0" w:color="DDDDDD"/>
              <w:bottom w:val="single" w:sz="6" w:space="0" w:color="DDDDDD"/>
              <w:right w:val="single" w:sz="6" w:space="0" w:color="DDDDDD"/>
            </w:tcBorders>
          </w:tcPr>
          <w:p w14:paraId="53DADD94" w14:textId="54D23E8D" w:rsidR="00A14C5F" w:rsidRPr="00F0481E" w:rsidRDefault="00E061F5" w:rsidP="002B32C2">
            <w:pPr>
              <w:spacing w:after="15" w:line="314" w:lineRule="auto"/>
              <w:ind w:left="251" w:right="11" w:firstLine="424"/>
              <w:jc w:val="center"/>
              <w:rPr>
                <w:rFonts w:asciiTheme="minorBidi" w:hAnsiTheme="minorBidi" w:cs="Simplified Arabic"/>
                <w:sz w:val="24"/>
              </w:rPr>
            </w:pPr>
            <w:r w:rsidRPr="00F0481E">
              <w:rPr>
                <w:rFonts w:asciiTheme="minorBidi" w:hAnsiTheme="minorBidi" w:cs="Simplified Arabic"/>
                <w:color w:val="333333"/>
                <w:sz w:val="24"/>
                <w:rtl/>
              </w:rPr>
              <w:lastRenderedPageBreak/>
              <w:t xml:space="preserve">حددت أن الثقة تبُنى من </w:t>
            </w:r>
            <w:r w:rsidR="002B32C2" w:rsidRPr="00F0481E">
              <w:rPr>
                <w:rFonts w:asciiTheme="minorBidi" w:hAnsiTheme="minorBidi" w:cs="Simplified Arabic" w:hint="cs"/>
                <w:color w:val="333333"/>
                <w:sz w:val="24"/>
                <w:rtl/>
              </w:rPr>
              <w:t>خل الضمانا</w:t>
            </w:r>
            <w:r w:rsidR="002B32C2" w:rsidRPr="00F0481E">
              <w:rPr>
                <w:rFonts w:asciiTheme="minorBidi" w:hAnsiTheme="minorBidi" w:cs="Simplified Arabic" w:hint="eastAsia"/>
                <w:color w:val="333333"/>
                <w:sz w:val="24"/>
                <w:rtl/>
              </w:rPr>
              <w:t>ت</w:t>
            </w:r>
            <w:r w:rsidRPr="00F0481E">
              <w:rPr>
                <w:rFonts w:asciiTheme="minorBidi" w:hAnsiTheme="minorBidi" w:cs="Simplified Arabic"/>
                <w:color w:val="333333"/>
                <w:sz w:val="24"/>
                <w:rtl/>
              </w:rPr>
              <w:t xml:space="preserve"> تتعلق بسلامة </w:t>
            </w:r>
            <w:r w:rsidR="002B32C2" w:rsidRPr="00F0481E">
              <w:rPr>
                <w:rFonts w:asciiTheme="minorBidi" w:hAnsiTheme="minorBidi" w:cs="Simplified Arabic" w:hint="cs"/>
                <w:color w:val="333333"/>
                <w:sz w:val="24"/>
                <w:rtl/>
              </w:rPr>
              <w:t>وجودة المنتجا</w:t>
            </w:r>
            <w:r w:rsidR="002B32C2" w:rsidRPr="00F0481E">
              <w:rPr>
                <w:rFonts w:asciiTheme="minorBidi" w:hAnsiTheme="minorBidi" w:cs="Simplified Arabic" w:hint="eastAsia"/>
                <w:color w:val="333333"/>
                <w:sz w:val="24"/>
                <w:rtl/>
              </w:rPr>
              <w:t>ت</w:t>
            </w:r>
            <w:r w:rsidRPr="00F0481E">
              <w:rPr>
                <w:rFonts w:asciiTheme="minorBidi" w:hAnsiTheme="minorBidi" w:cs="Simplified Arabic"/>
                <w:color w:val="333333"/>
                <w:sz w:val="24"/>
                <w:rtl/>
              </w:rPr>
              <w:t xml:space="preserve"> الفردية، بالإضافة إلى ثقة</w:t>
            </w:r>
          </w:p>
          <w:p w14:paraId="0E735C12" w14:textId="77777777" w:rsidR="00A14C5F" w:rsidRPr="00F0481E" w:rsidRDefault="00E061F5" w:rsidP="002B32C2">
            <w:pPr>
              <w:ind w:right="11"/>
              <w:jc w:val="center"/>
              <w:rPr>
                <w:rFonts w:asciiTheme="minorBidi" w:hAnsiTheme="minorBidi" w:cs="Simplified Arabic"/>
                <w:sz w:val="24"/>
              </w:rPr>
            </w:pPr>
            <w:r w:rsidRPr="00F0481E">
              <w:rPr>
                <w:rFonts w:asciiTheme="minorBidi" w:hAnsiTheme="minorBidi" w:cs="Simplified Arabic"/>
                <w:color w:val="333333"/>
                <w:sz w:val="24"/>
                <w:rtl/>
              </w:rPr>
              <w:t>المستهلك في النظام الغذائي ككل.</w:t>
            </w:r>
          </w:p>
        </w:tc>
        <w:tc>
          <w:tcPr>
            <w:tcW w:w="1815" w:type="dxa"/>
            <w:tcBorders>
              <w:top w:val="single" w:sz="6" w:space="0" w:color="DDDDDD"/>
              <w:left w:val="single" w:sz="6" w:space="0" w:color="DDDDDD"/>
              <w:bottom w:val="single" w:sz="6" w:space="0" w:color="DDDDDD"/>
              <w:right w:val="single" w:sz="6" w:space="0" w:color="DDDDDD"/>
            </w:tcBorders>
            <w:vAlign w:val="center"/>
          </w:tcPr>
          <w:p w14:paraId="7A9FE831" w14:textId="02364E4C" w:rsidR="00A14C5F" w:rsidRPr="00F0481E" w:rsidRDefault="00E061F5" w:rsidP="002B32C2">
            <w:pPr>
              <w:ind w:left="333" w:right="12" w:hanging="333"/>
              <w:jc w:val="center"/>
              <w:rPr>
                <w:rFonts w:asciiTheme="minorBidi" w:hAnsiTheme="minorBidi" w:cs="Simplified Arabic"/>
                <w:sz w:val="24"/>
              </w:rPr>
            </w:pPr>
            <w:r w:rsidRPr="00F0481E">
              <w:rPr>
                <w:rFonts w:asciiTheme="minorBidi" w:hAnsiTheme="minorBidi" w:cs="Simplified Arabic"/>
                <w:color w:val="333333"/>
                <w:sz w:val="24"/>
                <w:rtl/>
              </w:rPr>
              <w:t xml:space="preserve">مراجعة </w:t>
            </w:r>
            <w:r w:rsidR="002B32C2" w:rsidRPr="00F0481E">
              <w:rPr>
                <w:rFonts w:asciiTheme="minorBidi" w:hAnsiTheme="minorBidi" w:cs="Simplified Arabic" w:hint="cs"/>
                <w:color w:val="333333"/>
                <w:sz w:val="24"/>
                <w:rtl/>
              </w:rPr>
              <w:t>نقدية للأدبيا</w:t>
            </w:r>
            <w:r w:rsidR="002B32C2" w:rsidRPr="00F0481E">
              <w:rPr>
                <w:rFonts w:asciiTheme="minorBidi" w:hAnsiTheme="minorBidi" w:cs="Simplified Arabic" w:hint="eastAsia"/>
                <w:color w:val="333333"/>
                <w:sz w:val="24"/>
                <w:rtl/>
              </w:rPr>
              <w:t>ت</w:t>
            </w:r>
            <w:r w:rsidRPr="00F0481E">
              <w:rPr>
                <w:rFonts w:asciiTheme="minorBidi" w:hAnsiTheme="minorBidi" w:cs="Simplified Arabic"/>
                <w:color w:val="333333"/>
                <w:sz w:val="24"/>
                <w:rtl/>
              </w:rPr>
              <w:t>.</w:t>
            </w:r>
          </w:p>
        </w:tc>
        <w:tc>
          <w:tcPr>
            <w:tcW w:w="2595" w:type="dxa"/>
            <w:tcBorders>
              <w:top w:val="single" w:sz="6" w:space="0" w:color="DDDDDD"/>
              <w:left w:val="single" w:sz="6" w:space="0" w:color="DDDDDD"/>
              <w:bottom w:val="single" w:sz="6" w:space="0" w:color="DDDDDD"/>
              <w:right w:val="single" w:sz="6" w:space="0" w:color="DDDDDD"/>
            </w:tcBorders>
            <w:vAlign w:val="center"/>
          </w:tcPr>
          <w:p w14:paraId="639B8ED8" w14:textId="77777777" w:rsidR="00A14C5F" w:rsidRPr="00F0481E" w:rsidRDefault="00E061F5" w:rsidP="002B32C2">
            <w:pPr>
              <w:spacing w:after="60"/>
              <w:ind w:right="9"/>
              <w:jc w:val="center"/>
              <w:rPr>
                <w:rFonts w:asciiTheme="minorBidi" w:hAnsiTheme="minorBidi" w:cs="Simplified Arabic"/>
                <w:sz w:val="24"/>
              </w:rPr>
            </w:pPr>
            <w:r w:rsidRPr="00F0481E">
              <w:rPr>
                <w:rFonts w:asciiTheme="minorBidi" w:hAnsiTheme="minorBidi" w:cs="Simplified Arabic"/>
                <w:color w:val="333333"/>
                <w:sz w:val="24"/>
                <w:rtl/>
              </w:rPr>
              <w:t>تحليل إطار عمل ثقة</w:t>
            </w:r>
          </w:p>
          <w:p w14:paraId="61C3D5CD" w14:textId="5DCB8869" w:rsidR="00A14C5F" w:rsidRPr="00F0481E" w:rsidRDefault="00E061F5" w:rsidP="002B32C2">
            <w:pPr>
              <w:ind w:left="491" w:right="9" w:hanging="491"/>
              <w:jc w:val="center"/>
              <w:rPr>
                <w:rFonts w:asciiTheme="minorBidi" w:hAnsiTheme="minorBidi" w:cs="Simplified Arabic"/>
                <w:sz w:val="24"/>
              </w:rPr>
            </w:pPr>
            <w:r w:rsidRPr="00F0481E">
              <w:rPr>
                <w:rFonts w:asciiTheme="minorBidi" w:hAnsiTheme="minorBidi" w:cs="Simplified Arabic"/>
                <w:color w:val="333333"/>
                <w:sz w:val="24"/>
                <w:rtl/>
              </w:rPr>
              <w:t xml:space="preserve">المستهلك في </w:t>
            </w:r>
            <w:r w:rsidR="002B32C2" w:rsidRPr="00F0481E">
              <w:rPr>
                <w:rFonts w:asciiTheme="minorBidi" w:hAnsiTheme="minorBidi" w:cs="Simplified Arabic" w:hint="cs"/>
                <w:color w:val="333333"/>
                <w:sz w:val="24"/>
                <w:rtl/>
              </w:rPr>
              <w:t>الأغذية والنظا</w:t>
            </w:r>
            <w:r w:rsidR="002B32C2" w:rsidRPr="00F0481E">
              <w:rPr>
                <w:rFonts w:asciiTheme="minorBidi" w:hAnsiTheme="minorBidi" w:cs="Simplified Arabic" w:hint="eastAsia"/>
                <w:color w:val="333333"/>
                <w:sz w:val="24"/>
                <w:rtl/>
              </w:rPr>
              <w:t>م</w:t>
            </w:r>
            <w:r w:rsidRPr="00F0481E">
              <w:rPr>
                <w:rFonts w:asciiTheme="minorBidi" w:hAnsiTheme="minorBidi" w:cs="Simplified Arabic"/>
                <w:color w:val="333333"/>
                <w:sz w:val="24"/>
                <w:rtl/>
              </w:rPr>
              <w:t xml:space="preserve"> الغذائي.</w:t>
            </w:r>
          </w:p>
        </w:tc>
        <w:tc>
          <w:tcPr>
            <w:tcW w:w="1813" w:type="dxa"/>
            <w:tcBorders>
              <w:top w:val="single" w:sz="6" w:space="0" w:color="DDDDDD"/>
              <w:left w:val="single" w:sz="6" w:space="0" w:color="DDDDDD"/>
              <w:bottom w:val="single" w:sz="6" w:space="0" w:color="DDDDDD"/>
              <w:right w:val="single" w:sz="3" w:space="0" w:color="DDDDDD"/>
            </w:tcBorders>
            <w:vAlign w:val="center"/>
          </w:tcPr>
          <w:p w14:paraId="30EDF171" w14:textId="77777777" w:rsidR="00A14C5F" w:rsidRPr="00F0481E" w:rsidRDefault="00E061F5" w:rsidP="002B32C2">
            <w:pPr>
              <w:spacing w:after="82"/>
              <w:ind w:right="10"/>
              <w:jc w:val="center"/>
              <w:rPr>
                <w:rFonts w:asciiTheme="minorBidi" w:hAnsiTheme="minorBidi" w:cs="Simplified Arabic"/>
                <w:sz w:val="24"/>
              </w:rPr>
            </w:pPr>
            <w:r w:rsidRPr="00F0481E">
              <w:rPr>
                <w:rFonts w:asciiTheme="minorBidi" w:hAnsiTheme="minorBidi" w:cs="Simplified Arabic"/>
                <w:b/>
                <w:bCs/>
                <w:color w:val="333333"/>
                <w:sz w:val="24"/>
                <w:rtl/>
              </w:rPr>
              <w:t>دراسة وو (,</w:t>
            </w:r>
            <w:r w:rsidRPr="00F0481E">
              <w:rPr>
                <w:rFonts w:asciiTheme="minorBidi" w:hAnsiTheme="minorBidi" w:cs="Simplified Arabic"/>
                <w:b/>
                <w:color w:val="333333"/>
                <w:sz w:val="24"/>
              </w:rPr>
              <w:t>Wu</w:t>
            </w:r>
          </w:p>
          <w:p w14:paraId="335438F8" w14:textId="24A8A091" w:rsidR="00A14C5F" w:rsidRPr="00F0481E" w:rsidRDefault="00E061F5" w:rsidP="002B32C2">
            <w:pPr>
              <w:bidi w:val="0"/>
              <w:ind w:left="10"/>
              <w:jc w:val="center"/>
              <w:rPr>
                <w:rFonts w:asciiTheme="minorBidi" w:hAnsiTheme="minorBidi" w:cs="Simplified Arabic"/>
                <w:sz w:val="24"/>
              </w:rPr>
            </w:pPr>
            <w:r w:rsidRPr="00F0481E">
              <w:rPr>
                <w:rFonts w:asciiTheme="minorBidi" w:hAnsiTheme="minorBidi" w:cs="Simplified Arabic"/>
                <w:b/>
                <w:color w:val="333333"/>
                <w:sz w:val="24"/>
              </w:rPr>
              <w:t>(2021</w:t>
            </w:r>
          </w:p>
        </w:tc>
      </w:tr>
      <w:tr w:rsidR="00A14C5F" w:rsidRPr="002E6344" w14:paraId="0DF69F43" w14:textId="77777777">
        <w:trPr>
          <w:trHeight w:val="1635"/>
        </w:trPr>
        <w:tc>
          <w:tcPr>
            <w:tcW w:w="3403" w:type="dxa"/>
            <w:tcBorders>
              <w:top w:val="single" w:sz="6" w:space="0" w:color="DDDDDD"/>
              <w:left w:val="single" w:sz="6" w:space="0" w:color="DDDDDD"/>
              <w:bottom w:val="single" w:sz="6" w:space="0" w:color="DDDDDD"/>
              <w:right w:val="single" w:sz="6" w:space="0" w:color="DDDDDD"/>
            </w:tcBorders>
          </w:tcPr>
          <w:p w14:paraId="2965A718" w14:textId="77777777" w:rsidR="00A14C5F" w:rsidRPr="00F0481E" w:rsidRDefault="00E061F5" w:rsidP="002B32C2">
            <w:pPr>
              <w:spacing w:after="60"/>
              <w:ind w:right="11"/>
              <w:jc w:val="center"/>
              <w:rPr>
                <w:rFonts w:asciiTheme="minorBidi" w:hAnsiTheme="minorBidi" w:cs="Simplified Arabic"/>
                <w:sz w:val="24"/>
              </w:rPr>
            </w:pPr>
            <w:r w:rsidRPr="00F0481E">
              <w:rPr>
                <w:rFonts w:asciiTheme="minorBidi" w:hAnsiTheme="minorBidi" w:cs="Simplified Arabic"/>
                <w:color w:val="333333"/>
                <w:sz w:val="24"/>
                <w:rtl/>
              </w:rPr>
              <w:t>أشارت إلى أن الالتزام الأخلاقي</w:t>
            </w:r>
          </w:p>
          <w:p w14:paraId="3BC81AC9" w14:textId="4A1416C6" w:rsidR="00A14C5F" w:rsidRPr="00F0481E" w:rsidRDefault="00E061F5" w:rsidP="002B32C2">
            <w:pPr>
              <w:ind w:left="143" w:firstLine="598"/>
              <w:jc w:val="center"/>
              <w:rPr>
                <w:rFonts w:asciiTheme="minorBidi" w:hAnsiTheme="minorBidi" w:cs="Simplified Arabic"/>
                <w:sz w:val="24"/>
              </w:rPr>
            </w:pPr>
            <w:r w:rsidRPr="00F0481E">
              <w:rPr>
                <w:rFonts w:asciiTheme="minorBidi" w:hAnsiTheme="minorBidi" w:cs="Simplified Arabic"/>
                <w:color w:val="333333"/>
                <w:sz w:val="24"/>
                <w:rtl/>
              </w:rPr>
              <w:t xml:space="preserve">للشركات يؤدي إلى تعزيز </w:t>
            </w:r>
            <w:r w:rsidR="002B32C2" w:rsidRPr="00F0481E">
              <w:rPr>
                <w:rFonts w:asciiTheme="minorBidi" w:hAnsiTheme="minorBidi" w:cs="Simplified Arabic" w:hint="cs"/>
                <w:color w:val="333333"/>
                <w:sz w:val="24"/>
                <w:rtl/>
              </w:rPr>
              <w:t>رضا المستهل</w:t>
            </w:r>
            <w:r w:rsidR="002B32C2" w:rsidRPr="00F0481E">
              <w:rPr>
                <w:rFonts w:asciiTheme="minorBidi" w:hAnsiTheme="minorBidi" w:cs="Simplified Arabic" w:hint="eastAsia"/>
                <w:color w:val="333333"/>
                <w:sz w:val="24"/>
                <w:rtl/>
              </w:rPr>
              <w:t>ك</w:t>
            </w:r>
            <w:r w:rsidRPr="00F0481E">
              <w:rPr>
                <w:rFonts w:asciiTheme="minorBidi" w:hAnsiTheme="minorBidi" w:cs="Simplified Arabic"/>
                <w:color w:val="333333"/>
                <w:sz w:val="24"/>
                <w:rtl/>
              </w:rPr>
              <w:t xml:space="preserve"> وولائه، مما ينعكس </w:t>
            </w:r>
            <w:r w:rsidR="002B32C2" w:rsidRPr="00F0481E">
              <w:rPr>
                <w:rFonts w:asciiTheme="minorBidi" w:hAnsiTheme="minorBidi" w:cs="Simplified Arabic" w:hint="cs"/>
                <w:color w:val="333333"/>
                <w:sz w:val="24"/>
                <w:rtl/>
              </w:rPr>
              <w:t>إيجاب اعلى</w:t>
            </w:r>
            <w:r w:rsidRPr="00F0481E">
              <w:rPr>
                <w:rFonts w:asciiTheme="minorBidi" w:hAnsiTheme="minorBidi" w:cs="Simplified Arabic"/>
                <w:color w:val="333333"/>
                <w:sz w:val="24"/>
                <w:rtl/>
              </w:rPr>
              <w:t xml:space="preserve"> الثقة.</w:t>
            </w:r>
          </w:p>
        </w:tc>
        <w:tc>
          <w:tcPr>
            <w:tcW w:w="1815" w:type="dxa"/>
            <w:tcBorders>
              <w:top w:val="single" w:sz="6" w:space="0" w:color="DDDDDD"/>
              <w:left w:val="single" w:sz="6" w:space="0" w:color="DDDDDD"/>
              <w:bottom w:val="single" w:sz="6" w:space="0" w:color="DDDDDD"/>
              <w:right w:val="single" w:sz="6" w:space="0" w:color="DDDDDD"/>
            </w:tcBorders>
            <w:vAlign w:val="center"/>
          </w:tcPr>
          <w:p w14:paraId="06B86D69" w14:textId="0366D75D" w:rsidR="00A14C5F" w:rsidRPr="00F0481E" w:rsidRDefault="00E061F5" w:rsidP="002B32C2">
            <w:pPr>
              <w:ind w:left="401" w:right="12" w:hanging="401"/>
              <w:jc w:val="center"/>
              <w:rPr>
                <w:rFonts w:asciiTheme="minorBidi" w:hAnsiTheme="minorBidi" w:cs="Simplified Arabic"/>
                <w:sz w:val="24"/>
              </w:rPr>
            </w:pPr>
            <w:r w:rsidRPr="00F0481E">
              <w:rPr>
                <w:rFonts w:asciiTheme="minorBidi" w:hAnsiTheme="minorBidi" w:cs="Simplified Arabic"/>
                <w:color w:val="333333"/>
                <w:sz w:val="24"/>
                <w:rtl/>
              </w:rPr>
              <w:t xml:space="preserve">مقاربات </w:t>
            </w:r>
            <w:r w:rsidR="002B32C2" w:rsidRPr="00F0481E">
              <w:rPr>
                <w:rFonts w:asciiTheme="minorBidi" w:hAnsiTheme="minorBidi" w:cs="Simplified Arabic" w:hint="cs"/>
                <w:color w:val="333333"/>
                <w:sz w:val="24"/>
                <w:rtl/>
              </w:rPr>
              <w:t>نظرية وتطبيقي</w:t>
            </w:r>
            <w:r w:rsidR="002B32C2" w:rsidRPr="00F0481E">
              <w:rPr>
                <w:rFonts w:asciiTheme="minorBidi" w:hAnsiTheme="minorBidi" w:cs="Simplified Arabic" w:hint="eastAsia"/>
                <w:color w:val="333333"/>
                <w:sz w:val="24"/>
                <w:rtl/>
              </w:rPr>
              <w:t>ة</w:t>
            </w:r>
            <w:r w:rsidRPr="00F0481E">
              <w:rPr>
                <w:rFonts w:asciiTheme="minorBidi" w:hAnsiTheme="minorBidi" w:cs="Simplified Arabic"/>
                <w:color w:val="333333"/>
                <w:sz w:val="24"/>
                <w:rtl/>
              </w:rPr>
              <w:t>.</w:t>
            </w:r>
          </w:p>
        </w:tc>
        <w:tc>
          <w:tcPr>
            <w:tcW w:w="2595" w:type="dxa"/>
            <w:tcBorders>
              <w:top w:val="single" w:sz="6" w:space="0" w:color="DDDDDD"/>
              <w:left w:val="single" w:sz="6" w:space="0" w:color="DDDDDD"/>
              <w:bottom w:val="single" w:sz="6" w:space="0" w:color="DDDDDD"/>
              <w:right w:val="single" w:sz="6" w:space="0" w:color="DDDDDD"/>
            </w:tcBorders>
            <w:vAlign w:val="center"/>
          </w:tcPr>
          <w:p w14:paraId="6C4A0732" w14:textId="77777777" w:rsidR="00A14C5F" w:rsidRPr="00F0481E" w:rsidRDefault="00E061F5" w:rsidP="002B32C2">
            <w:pPr>
              <w:spacing w:after="60"/>
              <w:ind w:right="9"/>
              <w:jc w:val="center"/>
              <w:rPr>
                <w:rFonts w:asciiTheme="minorBidi" w:hAnsiTheme="minorBidi" w:cs="Simplified Arabic"/>
                <w:sz w:val="24"/>
              </w:rPr>
            </w:pPr>
            <w:r w:rsidRPr="00F0481E">
              <w:rPr>
                <w:rFonts w:asciiTheme="minorBidi" w:hAnsiTheme="minorBidi" w:cs="Simplified Arabic"/>
                <w:color w:val="333333"/>
                <w:sz w:val="24"/>
                <w:rtl/>
              </w:rPr>
              <w:t>التعرف على تأثير أخلاقيات</w:t>
            </w:r>
          </w:p>
          <w:p w14:paraId="6F02EFE3" w14:textId="3E6582D2" w:rsidR="00A14C5F" w:rsidRPr="00F0481E" w:rsidRDefault="00E061F5" w:rsidP="002B32C2">
            <w:pPr>
              <w:ind w:left="756" w:right="9" w:hanging="756"/>
              <w:jc w:val="center"/>
              <w:rPr>
                <w:rFonts w:asciiTheme="minorBidi" w:hAnsiTheme="minorBidi" w:cs="Simplified Arabic"/>
                <w:sz w:val="24"/>
              </w:rPr>
            </w:pPr>
            <w:r w:rsidRPr="00F0481E">
              <w:rPr>
                <w:rFonts w:asciiTheme="minorBidi" w:hAnsiTheme="minorBidi" w:cs="Simplified Arabic"/>
                <w:color w:val="333333"/>
                <w:sz w:val="24"/>
                <w:rtl/>
              </w:rPr>
              <w:t xml:space="preserve">التسويق على </w:t>
            </w:r>
            <w:r w:rsidR="002B32C2" w:rsidRPr="00F0481E">
              <w:rPr>
                <w:rFonts w:asciiTheme="minorBidi" w:hAnsiTheme="minorBidi" w:cs="Simplified Arabic" w:hint="cs"/>
                <w:color w:val="333333"/>
                <w:sz w:val="24"/>
                <w:rtl/>
              </w:rPr>
              <w:t>سلوك المستهل</w:t>
            </w:r>
            <w:r w:rsidR="002B32C2" w:rsidRPr="00F0481E">
              <w:rPr>
                <w:rFonts w:asciiTheme="minorBidi" w:hAnsiTheme="minorBidi" w:cs="Simplified Arabic" w:hint="eastAsia"/>
                <w:color w:val="333333"/>
                <w:sz w:val="24"/>
                <w:rtl/>
              </w:rPr>
              <w:t>ك</w:t>
            </w:r>
            <w:r w:rsidRPr="00F0481E">
              <w:rPr>
                <w:rFonts w:asciiTheme="minorBidi" w:hAnsiTheme="minorBidi" w:cs="Simplified Arabic"/>
                <w:color w:val="333333"/>
                <w:sz w:val="24"/>
                <w:rtl/>
              </w:rPr>
              <w:t>.</w:t>
            </w:r>
          </w:p>
        </w:tc>
        <w:tc>
          <w:tcPr>
            <w:tcW w:w="1813" w:type="dxa"/>
            <w:tcBorders>
              <w:top w:val="single" w:sz="6" w:space="0" w:color="DDDDDD"/>
              <w:left w:val="single" w:sz="6" w:space="0" w:color="DDDDDD"/>
              <w:bottom w:val="single" w:sz="6" w:space="0" w:color="DDDDDD"/>
              <w:right w:val="single" w:sz="3" w:space="0" w:color="DDDDDD"/>
            </w:tcBorders>
            <w:vAlign w:val="center"/>
          </w:tcPr>
          <w:p w14:paraId="5EB9D8DD" w14:textId="77777777" w:rsidR="00A14C5F" w:rsidRPr="00F0481E" w:rsidRDefault="00E061F5" w:rsidP="002B32C2">
            <w:pPr>
              <w:spacing w:after="79"/>
              <w:ind w:right="10"/>
              <w:jc w:val="center"/>
              <w:rPr>
                <w:rFonts w:asciiTheme="minorBidi" w:hAnsiTheme="minorBidi" w:cs="Simplified Arabic"/>
                <w:sz w:val="24"/>
              </w:rPr>
            </w:pPr>
            <w:r w:rsidRPr="00F0481E">
              <w:rPr>
                <w:rFonts w:asciiTheme="minorBidi" w:hAnsiTheme="minorBidi" w:cs="Simplified Arabic"/>
                <w:b/>
                <w:bCs/>
                <w:color w:val="333333"/>
                <w:sz w:val="24"/>
                <w:rtl/>
              </w:rPr>
              <w:t>دراسة بن صالح</w:t>
            </w:r>
          </w:p>
          <w:p w14:paraId="1AC18ACD" w14:textId="7424A108" w:rsidR="00A14C5F" w:rsidRPr="00F0481E" w:rsidRDefault="00E061F5" w:rsidP="002B32C2">
            <w:pPr>
              <w:bidi w:val="0"/>
              <w:ind w:left="10"/>
              <w:jc w:val="center"/>
              <w:rPr>
                <w:rFonts w:asciiTheme="minorBidi" w:hAnsiTheme="minorBidi" w:cs="Simplified Arabic"/>
                <w:sz w:val="24"/>
              </w:rPr>
            </w:pPr>
            <w:r w:rsidRPr="00F0481E">
              <w:rPr>
                <w:rFonts w:asciiTheme="minorBidi" w:hAnsiTheme="minorBidi" w:cs="Simplified Arabic"/>
                <w:b/>
                <w:color w:val="333333"/>
                <w:sz w:val="24"/>
              </w:rPr>
              <w:t>(2014)</w:t>
            </w:r>
          </w:p>
        </w:tc>
      </w:tr>
      <w:tr w:rsidR="00A14C5F" w:rsidRPr="002E6344" w14:paraId="77333D13" w14:textId="77777777">
        <w:trPr>
          <w:trHeight w:val="1635"/>
        </w:trPr>
        <w:tc>
          <w:tcPr>
            <w:tcW w:w="3403" w:type="dxa"/>
            <w:tcBorders>
              <w:top w:val="single" w:sz="6" w:space="0" w:color="DDDDDD"/>
              <w:left w:val="single" w:sz="6" w:space="0" w:color="DDDDDD"/>
              <w:bottom w:val="single" w:sz="6" w:space="0" w:color="DDDDDD"/>
              <w:right w:val="single" w:sz="6" w:space="0" w:color="DDDDDD"/>
            </w:tcBorders>
          </w:tcPr>
          <w:p w14:paraId="49487713" w14:textId="6C2CC142" w:rsidR="00A14C5F" w:rsidRPr="00F0481E" w:rsidRDefault="00E061F5" w:rsidP="002B32C2">
            <w:pPr>
              <w:spacing w:line="314" w:lineRule="auto"/>
              <w:ind w:left="88" w:right="11" w:firstLine="325"/>
              <w:jc w:val="center"/>
              <w:rPr>
                <w:rFonts w:asciiTheme="minorBidi" w:hAnsiTheme="minorBidi" w:cs="Simplified Arabic"/>
                <w:sz w:val="24"/>
              </w:rPr>
            </w:pPr>
            <w:r w:rsidRPr="00F0481E">
              <w:rPr>
                <w:rFonts w:asciiTheme="minorBidi" w:hAnsiTheme="minorBidi" w:cs="Simplified Arabic"/>
                <w:color w:val="333333"/>
                <w:sz w:val="24"/>
                <w:rtl/>
              </w:rPr>
              <w:t xml:space="preserve">أظهرت أن الممارسات </w:t>
            </w:r>
            <w:r w:rsidR="002B32C2" w:rsidRPr="00F0481E">
              <w:rPr>
                <w:rFonts w:asciiTheme="minorBidi" w:hAnsiTheme="minorBidi" w:cs="Simplified Arabic" w:hint="cs"/>
                <w:color w:val="333333"/>
                <w:sz w:val="24"/>
                <w:rtl/>
              </w:rPr>
              <w:t>التسويقية الت</w:t>
            </w:r>
            <w:r w:rsidR="002B32C2" w:rsidRPr="00F0481E">
              <w:rPr>
                <w:rFonts w:asciiTheme="minorBidi" w:hAnsiTheme="minorBidi" w:cs="Simplified Arabic" w:hint="eastAsia"/>
                <w:color w:val="333333"/>
                <w:sz w:val="24"/>
                <w:rtl/>
              </w:rPr>
              <w:t>ي</w:t>
            </w:r>
            <w:r w:rsidRPr="00F0481E">
              <w:rPr>
                <w:rFonts w:asciiTheme="minorBidi" w:hAnsiTheme="minorBidi" w:cs="Simplified Arabic"/>
                <w:color w:val="333333"/>
                <w:sz w:val="24"/>
                <w:rtl/>
              </w:rPr>
              <w:t xml:space="preserve"> تتسم بالخفاء أو الخداع تؤدي إلى</w:t>
            </w:r>
          </w:p>
          <w:p w14:paraId="7C0CF468" w14:textId="5A89752A" w:rsidR="00A14C5F" w:rsidRPr="00F0481E" w:rsidRDefault="00E061F5" w:rsidP="002B32C2">
            <w:pPr>
              <w:ind w:left="1686" w:right="11" w:hanging="1686"/>
              <w:jc w:val="center"/>
              <w:rPr>
                <w:rFonts w:asciiTheme="minorBidi" w:hAnsiTheme="minorBidi" w:cs="Simplified Arabic"/>
                <w:sz w:val="24"/>
              </w:rPr>
            </w:pPr>
            <w:r w:rsidRPr="00F0481E">
              <w:rPr>
                <w:rFonts w:asciiTheme="minorBidi" w:hAnsiTheme="minorBidi" w:cs="Simplified Arabic"/>
                <w:color w:val="333333"/>
                <w:sz w:val="24"/>
                <w:rtl/>
              </w:rPr>
              <w:t xml:space="preserve">تآكل ثقة المستهلكين والتزامهم </w:t>
            </w:r>
            <w:r w:rsidR="002B32C2" w:rsidRPr="00F0481E">
              <w:rPr>
                <w:rFonts w:asciiTheme="minorBidi" w:hAnsiTheme="minorBidi" w:cs="Simplified Arabic" w:hint="cs"/>
                <w:color w:val="333333"/>
                <w:sz w:val="24"/>
                <w:rtl/>
              </w:rPr>
              <w:t>تجاه العلام</w:t>
            </w:r>
            <w:r w:rsidR="002B32C2" w:rsidRPr="00F0481E">
              <w:rPr>
                <w:rFonts w:asciiTheme="minorBidi" w:hAnsiTheme="minorBidi" w:cs="Simplified Arabic" w:hint="eastAsia"/>
                <w:color w:val="333333"/>
                <w:sz w:val="24"/>
                <w:rtl/>
              </w:rPr>
              <w:t>ة</w:t>
            </w:r>
            <w:r w:rsidRPr="00F0481E">
              <w:rPr>
                <w:rFonts w:asciiTheme="minorBidi" w:hAnsiTheme="minorBidi" w:cs="Simplified Arabic"/>
                <w:color w:val="333333"/>
                <w:sz w:val="24"/>
                <w:rtl/>
              </w:rPr>
              <w:t xml:space="preserve"> التجارية.</w:t>
            </w:r>
          </w:p>
        </w:tc>
        <w:tc>
          <w:tcPr>
            <w:tcW w:w="1815" w:type="dxa"/>
            <w:tcBorders>
              <w:top w:val="single" w:sz="6" w:space="0" w:color="DDDDDD"/>
              <w:left w:val="single" w:sz="6" w:space="0" w:color="DDDDDD"/>
              <w:bottom w:val="single" w:sz="6" w:space="0" w:color="DDDDDD"/>
              <w:right w:val="single" w:sz="6" w:space="0" w:color="DDDDDD"/>
            </w:tcBorders>
          </w:tcPr>
          <w:p w14:paraId="18093830" w14:textId="09627C86" w:rsidR="00A14C5F" w:rsidRPr="00F0481E" w:rsidRDefault="00E061F5" w:rsidP="002B32C2">
            <w:pPr>
              <w:spacing w:line="314" w:lineRule="auto"/>
              <w:ind w:left="350" w:right="12" w:hanging="350"/>
              <w:jc w:val="center"/>
              <w:rPr>
                <w:rFonts w:asciiTheme="minorBidi" w:hAnsiTheme="minorBidi" w:cs="Simplified Arabic"/>
                <w:sz w:val="24"/>
              </w:rPr>
            </w:pPr>
            <w:r w:rsidRPr="00F0481E">
              <w:rPr>
                <w:rFonts w:asciiTheme="minorBidi" w:hAnsiTheme="minorBidi" w:cs="Simplified Arabic"/>
                <w:color w:val="333333"/>
                <w:sz w:val="24"/>
                <w:rtl/>
              </w:rPr>
              <w:t xml:space="preserve">دراسة حالة </w:t>
            </w:r>
            <w:r w:rsidR="002B32C2" w:rsidRPr="00F0481E">
              <w:rPr>
                <w:rFonts w:asciiTheme="minorBidi" w:hAnsiTheme="minorBidi" w:cs="Simplified Arabic" w:hint="cs"/>
                <w:color w:val="333333"/>
                <w:sz w:val="24"/>
                <w:rtl/>
              </w:rPr>
              <w:t>على عملا</w:t>
            </w:r>
            <w:r w:rsidR="002B32C2" w:rsidRPr="00F0481E">
              <w:rPr>
                <w:rFonts w:asciiTheme="minorBidi" w:hAnsiTheme="minorBidi" w:cs="Simplified Arabic" w:hint="eastAsia"/>
                <w:color w:val="333333"/>
                <w:sz w:val="24"/>
                <w:rtl/>
              </w:rPr>
              <w:t>ء</w:t>
            </w:r>
            <w:r w:rsidRPr="00F0481E">
              <w:rPr>
                <w:rFonts w:asciiTheme="minorBidi" w:hAnsiTheme="minorBidi" w:cs="Simplified Arabic"/>
                <w:color w:val="333333"/>
                <w:sz w:val="24"/>
                <w:rtl/>
              </w:rPr>
              <w:t xml:space="preserve"> شركة</w:t>
            </w:r>
          </w:p>
          <w:p w14:paraId="34BD4D66" w14:textId="6E4834A5" w:rsidR="00A14C5F" w:rsidRPr="00F0481E" w:rsidRDefault="00E061F5" w:rsidP="002B32C2">
            <w:pPr>
              <w:ind w:left="107" w:right="12" w:hanging="107"/>
              <w:jc w:val="center"/>
              <w:rPr>
                <w:rFonts w:asciiTheme="minorBidi" w:hAnsiTheme="minorBidi" w:cs="Simplified Arabic"/>
                <w:sz w:val="24"/>
              </w:rPr>
            </w:pPr>
            <w:r w:rsidRPr="00F0481E">
              <w:rPr>
                <w:rFonts w:asciiTheme="minorBidi" w:hAnsiTheme="minorBidi" w:cs="Simplified Arabic"/>
                <w:color w:val="333333"/>
                <w:sz w:val="24"/>
                <w:rtl/>
              </w:rPr>
              <w:t xml:space="preserve">المراعي </w:t>
            </w:r>
            <w:r w:rsidR="002B32C2" w:rsidRPr="00F0481E">
              <w:rPr>
                <w:rFonts w:asciiTheme="minorBidi" w:hAnsiTheme="minorBidi" w:cs="Simplified Arabic" w:hint="cs"/>
                <w:color w:val="333333"/>
                <w:sz w:val="24"/>
                <w:rtl/>
              </w:rPr>
              <w:t>فالسعودية</w:t>
            </w:r>
            <w:r w:rsidRPr="00F0481E">
              <w:rPr>
                <w:rFonts w:asciiTheme="minorBidi" w:hAnsiTheme="minorBidi" w:cs="Simplified Arabic"/>
                <w:color w:val="333333"/>
                <w:sz w:val="24"/>
                <w:rtl/>
              </w:rPr>
              <w:t>.</w:t>
            </w:r>
          </w:p>
        </w:tc>
        <w:tc>
          <w:tcPr>
            <w:tcW w:w="2595" w:type="dxa"/>
            <w:tcBorders>
              <w:top w:val="single" w:sz="6" w:space="0" w:color="DDDDDD"/>
              <w:left w:val="single" w:sz="6" w:space="0" w:color="DDDDDD"/>
              <w:bottom w:val="single" w:sz="6" w:space="0" w:color="DDDDDD"/>
              <w:right w:val="single" w:sz="6" w:space="0" w:color="DDDDDD"/>
            </w:tcBorders>
          </w:tcPr>
          <w:p w14:paraId="5D4F123A" w14:textId="4E74B5FB" w:rsidR="00A14C5F" w:rsidRPr="00F0481E" w:rsidRDefault="00E061F5" w:rsidP="002B32C2">
            <w:pPr>
              <w:spacing w:line="317" w:lineRule="auto"/>
              <w:ind w:left="504" w:right="9" w:hanging="504"/>
              <w:jc w:val="center"/>
              <w:rPr>
                <w:rFonts w:asciiTheme="minorBidi" w:hAnsiTheme="minorBidi" w:cs="Simplified Arabic"/>
                <w:sz w:val="24"/>
              </w:rPr>
            </w:pPr>
            <w:r w:rsidRPr="00F0481E">
              <w:rPr>
                <w:rFonts w:asciiTheme="minorBidi" w:hAnsiTheme="minorBidi" w:cs="Simplified Arabic"/>
                <w:color w:val="333333"/>
                <w:sz w:val="24"/>
                <w:rtl/>
              </w:rPr>
              <w:t xml:space="preserve">التعرف على تأثير </w:t>
            </w:r>
            <w:r w:rsidR="002B32C2" w:rsidRPr="00F0481E">
              <w:rPr>
                <w:rFonts w:asciiTheme="minorBidi" w:hAnsiTheme="minorBidi" w:cs="Simplified Arabic" w:hint="cs"/>
                <w:color w:val="333333"/>
                <w:sz w:val="24"/>
                <w:rtl/>
              </w:rPr>
              <w:t>التسويق الخف</w:t>
            </w:r>
            <w:r w:rsidR="002B32C2" w:rsidRPr="00F0481E">
              <w:rPr>
                <w:rFonts w:asciiTheme="minorBidi" w:hAnsiTheme="minorBidi" w:cs="Simplified Arabic" w:hint="eastAsia"/>
                <w:color w:val="333333"/>
                <w:sz w:val="24"/>
                <w:rtl/>
              </w:rPr>
              <w:t>ي</w:t>
            </w:r>
            <w:r w:rsidRPr="00F0481E">
              <w:rPr>
                <w:rFonts w:asciiTheme="minorBidi" w:hAnsiTheme="minorBidi" w:cs="Simplified Arabic"/>
                <w:color w:val="333333"/>
                <w:sz w:val="24"/>
                <w:rtl/>
              </w:rPr>
              <w:t xml:space="preserve"> (كأحد أشكال</w:t>
            </w:r>
          </w:p>
          <w:p w14:paraId="3D7B228C" w14:textId="38DB663C" w:rsidR="00A14C5F" w:rsidRPr="00F0481E" w:rsidRDefault="00E061F5" w:rsidP="002B32C2">
            <w:pPr>
              <w:ind w:left="1154" w:right="9" w:hanging="1154"/>
              <w:jc w:val="center"/>
              <w:rPr>
                <w:rFonts w:asciiTheme="minorBidi" w:hAnsiTheme="minorBidi" w:cs="Simplified Arabic"/>
                <w:sz w:val="24"/>
              </w:rPr>
            </w:pPr>
            <w:r w:rsidRPr="00F0481E">
              <w:rPr>
                <w:rFonts w:asciiTheme="minorBidi" w:hAnsiTheme="minorBidi" w:cs="Simplified Arabic"/>
                <w:color w:val="333333"/>
                <w:sz w:val="24"/>
                <w:rtl/>
              </w:rPr>
              <w:t xml:space="preserve">التسويق غير الأخلاقي) </w:t>
            </w:r>
            <w:r w:rsidR="002B32C2" w:rsidRPr="00F0481E">
              <w:rPr>
                <w:rFonts w:asciiTheme="minorBidi" w:hAnsiTheme="minorBidi" w:cs="Simplified Arabic" w:hint="cs"/>
                <w:color w:val="333333"/>
                <w:sz w:val="24"/>
                <w:rtl/>
              </w:rPr>
              <w:t>على التزا</w:t>
            </w:r>
            <w:r w:rsidR="002B32C2" w:rsidRPr="00F0481E">
              <w:rPr>
                <w:rFonts w:asciiTheme="minorBidi" w:hAnsiTheme="minorBidi" w:cs="Simplified Arabic" w:hint="eastAsia"/>
                <w:color w:val="333333"/>
                <w:sz w:val="24"/>
                <w:rtl/>
              </w:rPr>
              <w:t>م</w:t>
            </w:r>
            <w:r w:rsidRPr="00F0481E">
              <w:rPr>
                <w:rFonts w:asciiTheme="minorBidi" w:hAnsiTheme="minorBidi" w:cs="Simplified Arabic"/>
                <w:color w:val="333333"/>
                <w:sz w:val="24"/>
                <w:rtl/>
              </w:rPr>
              <w:t xml:space="preserve"> العميل.</w:t>
            </w:r>
          </w:p>
        </w:tc>
        <w:tc>
          <w:tcPr>
            <w:tcW w:w="1813" w:type="dxa"/>
            <w:tcBorders>
              <w:top w:val="single" w:sz="6" w:space="0" w:color="DDDDDD"/>
              <w:left w:val="single" w:sz="6" w:space="0" w:color="DDDDDD"/>
              <w:bottom w:val="single" w:sz="6" w:space="0" w:color="DDDDDD"/>
              <w:right w:val="single" w:sz="3" w:space="0" w:color="DDDDDD"/>
            </w:tcBorders>
          </w:tcPr>
          <w:p w14:paraId="37E928C8" w14:textId="3B7B864C" w:rsidR="00A14C5F" w:rsidRPr="00F0481E" w:rsidRDefault="00E061F5" w:rsidP="002B32C2">
            <w:pPr>
              <w:spacing w:after="8" w:line="314" w:lineRule="auto"/>
              <w:ind w:right="10" w:firstLine="92"/>
              <w:jc w:val="center"/>
              <w:rPr>
                <w:rFonts w:asciiTheme="minorBidi" w:hAnsiTheme="minorBidi" w:cs="Simplified Arabic"/>
                <w:sz w:val="24"/>
              </w:rPr>
            </w:pPr>
            <w:r w:rsidRPr="00F0481E">
              <w:rPr>
                <w:rFonts w:asciiTheme="minorBidi" w:hAnsiTheme="minorBidi" w:cs="Simplified Arabic"/>
                <w:b/>
                <w:bCs/>
                <w:color w:val="333333"/>
                <w:sz w:val="24"/>
                <w:rtl/>
              </w:rPr>
              <w:t xml:space="preserve">دراسة </w:t>
            </w:r>
            <w:r w:rsidR="002B32C2" w:rsidRPr="00F0481E">
              <w:rPr>
                <w:rFonts w:asciiTheme="minorBidi" w:hAnsiTheme="minorBidi" w:cs="Simplified Arabic" w:hint="cs"/>
                <w:b/>
                <w:bCs/>
                <w:color w:val="333333"/>
                <w:sz w:val="24"/>
                <w:rtl/>
              </w:rPr>
              <w:t>حديثة حو</w:t>
            </w:r>
            <w:r w:rsidR="002B32C2" w:rsidRPr="00F0481E">
              <w:rPr>
                <w:rFonts w:asciiTheme="minorBidi" w:hAnsiTheme="minorBidi" w:cs="Simplified Arabic" w:hint="eastAsia"/>
                <w:b/>
                <w:bCs/>
                <w:color w:val="333333"/>
                <w:sz w:val="24"/>
                <w:rtl/>
              </w:rPr>
              <w:t>ل</w:t>
            </w:r>
            <w:r w:rsidRPr="00F0481E">
              <w:rPr>
                <w:rFonts w:asciiTheme="minorBidi" w:hAnsiTheme="minorBidi" w:cs="Simplified Arabic"/>
                <w:b/>
                <w:bCs/>
                <w:color w:val="333333"/>
                <w:sz w:val="24"/>
                <w:rtl/>
              </w:rPr>
              <w:t xml:space="preserve"> التسويق</w:t>
            </w:r>
          </w:p>
          <w:p w14:paraId="06CE44EB" w14:textId="77777777" w:rsidR="00A14C5F" w:rsidRPr="00F0481E" w:rsidRDefault="00E061F5" w:rsidP="002B32C2">
            <w:pPr>
              <w:spacing w:after="85"/>
              <w:ind w:right="10"/>
              <w:jc w:val="center"/>
              <w:rPr>
                <w:rFonts w:asciiTheme="minorBidi" w:hAnsiTheme="minorBidi" w:cs="Simplified Arabic"/>
                <w:sz w:val="24"/>
              </w:rPr>
            </w:pPr>
            <w:r w:rsidRPr="00F0481E">
              <w:rPr>
                <w:rFonts w:asciiTheme="minorBidi" w:hAnsiTheme="minorBidi" w:cs="Simplified Arabic"/>
                <w:b/>
                <w:bCs/>
                <w:color w:val="333333"/>
                <w:sz w:val="24"/>
                <w:rtl/>
              </w:rPr>
              <w:t>الخفي (</w:t>
            </w:r>
            <w:r w:rsidRPr="00F0481E">
              <w:rPr>
                <w:rFonts w:asciiTheme="minorBidi" w:hAnsiTheme="minorBidi" w:cs="Simplified Arabic"/>
                <w:b/>
                <w:bCs/>
                <w:color w:val="333333"/>
                <w:sz w:val="24"/>
              </w:rPr>
              <w:t>2024</w:t>
            </w:r>
            <w:r w:rsidRPr="00F0481E">
              <w:rPr>
                <w:rFonts w:asciiTheme="minorBidi" w:hAnsiTheme="minorBidi" w:cs="Simplified Arabic"/>
                <w:b/>
                <w:bCs/>
                <w:color w:val="333333"/>
                <w:sz w:val="24"/>
                <w:rtl/>
              </w:rPr>
              <w:t>)</w:t>
            </w:r>
          </w:p>
          <w:p w14:paraId="3236B10E" w14:textId="0CDBF38B" w:rsidR="00A14C5F" w:rsidRPr="00F0481E" w:rsidRDefault="00A14C5F" w:rsidP="002B32C2">
            <w:pPr>
              <w:bidi w:val="0"/>
              <w:ind w:left="10"/>
              <w:jc w:val="center"/>
              <w:rPr>
                <w:rFonts w:asciiTheme="minorBidi" w:hAnsiTheme="minorBidi" w:cs="Simplified Arabic"/>
                <w:sz w:val="24"/>
              </w:rPr>
            </w:pPr>
          </w:p>
        </w:tc>
      </w:tr>
    </w:tbl>
    <w:p w14:paraId="08230B99" w14:textId="77777777" w:rsidR="00C72160" w:rsidRPr="002E6344" w:rsidRDefault="00C72160" w:rsidP="00463749">
      <w:pPr>
        <w:spacing w:after="314"/>
        <w:jc w:val="left"/>
        <w:rPr>
          <w:rFonts w:asciiTheme="minorBidi" w:hAnsiTheme="minorBidi" w:cs="Simplified Arabic"/>
          <w:rtl/>
        </w:rPr>
      </w:pPr>
    </w:p>
    <w:p w14:paraId="33B6E032" w14:textId="3440CFB5" w:rsidR="002B32C2" w:rsidRPr="002E6344" w:rsidRDefault="002B32C2" w:rsidP="009406B8">
      <w:pPr>
        <w:pStyle w:val="MdHeading1"/>
        <w:bidi/>
        <w:rPr>
          <w:rFonts w:cs="Simplified Arabic"/>
          <w:sz w:val="32"/>
          <w:szCs w:val="32"/>
        </w:rPr>
      </w:pPr>
      <w:bookmarkStart w:id="45" w:name="_Toc213182985"/>
      <w:bookmarkStart w:id="46" w:name="_Toc221307274"/>
      <w:r w:rsidRPr="002E6344">
        <w:rPr>
          <w:rFonts w:cs="Simplified Arabic"/>
          <w:sz w:val="32"/>
          <w:szCs w:val="32"/>
          <w:rtl/>
        </w:rPr>
        <w:t>التعليق على الدراسات السابقة:</w:t>
      </w:r>
      <w:bookmarkEnd w:id="45"/>
      <w:bookmarkEnd w:id="46"/>
    </w:p>
    <w:p w14:paraId="37A2FF1D" w14:textId="1B304374" w:rsidR="00A14C5F" w:rsidRPr="002E6344" w:rsidRDefault="00E061F5">
      <w:pPr>
        <w:spacing w:after="8" w:line="321" w:lineRule="auto"/>
        <w:ind w:left="78" w:right="46" w:hanging="10"/>
        <w:jc w:val="both"/>
        <w:rPr>
          <w:rFonts w:asciiTheme="minorBidi" w:hAnsiTheme="minorBidi" w:cs="Simplified Arabic"/>
          <w:color w:val="333333"/>
          <w:sz w:val="28"/>
          <w:szCs w:val="28"/>
          <w:rtl/>
        </w:rPr>
      </w:pPr>
      <w:r w:rsidRPr="002E6344">
        <w:rPr>
          <w:rFonts w:asciiTheme="minorBidi" w:hAnsiTheme="minorBidi" w:cs="Simplified Arabic"/>
          <w:color w:val="333333"/>
          <w:sz w:val="28"/>
          <w:szCs w:val="28"/>
          <w:rtl/>
        </w:rPr>
        <w:t xml:space="preserve">تؤكد الدراسات السابقة على وجود علاقة قوية ومباشرة بين الالتزام الأخلاقي في التسويق وبين بناء </w:t>
      </w:r>
      <w:r w:rsidR="002B32C2" w:rsidRPr="002E6344">
        <w:rPr>
          <w:rFonts w:asciiTheme="minorBidi" w:hAnsiTheme="minorBidi" w:cs="Simplified Arabic" w:hint="cs"/>
          <w:color w:val="333333"/>
          <w:sz w:val="28"/>
          <w:szCs w:val="28"/>
          <w:rtl/>
        </w:rPr>
        <w:t>ثقة المستهل</w:t>
      </w:r>
      <w:r w:rsidR="002B32C2" w:rsidRPr="002E6344">
        <w:rPr>
          <w:rFonts w:asciiTheme="minorBidi" w:hAnsiTheme="minorBidi" w:cs="Simplified Arabic" w:hint="eastAsia"/>
          <w:color w:val="333333"/>
          <w:sz w:val="28"/>
          <w:szCs w:val="28"/>
          <w:rtl/>
        </w:rPr>
        <w:t>ك</w:t>
      </w:r>
      <w:r w:rsidRPr="002E6344">
        <w:rPr>
          <w:rFonts w:asciiTheme="minorBidi" w:hAnsiTheme="minorBidi" w:cs="Simplified Arabic"/>
          <w:color w:val="333333"/>
          <w:sz w:val="28"/>
          <w:szCs w:val="28"/>
          <w:rtl/>
        </w:rPr>
        <w:t xml:space="preserve">. ومع ذلك، تفتقر الأدبيات إلى دراسة تطبيقية حديثة ومحددة تركز على </w:t>
      </w:r>
      <w:r w:rsidRPr="002E6344">
        <w:rPr>
          <w:rFonts w:asciiTheme="minorBidi" w:hAnsiTheme="minorBidi" w:cs="Simplified Arabic"/>
          <w:b/>
          <w:bCs/>
          <w:color w:val="333333"/>
          <w:sz w:val="28"/>
          <w:szCs w:val="28"/>
          <w:rtl/>
        </w:rPr>
        <w:t xml:space="preserve">الأبعاد </w:t>
      </w:r>
      <w:r w:rsidR="002B32C2" w:rsidRPr="002E6344">
        <w:rPr>
          <w:rFonts w:asciiTheme="minorBidi" w:hAnsiTheme="minorBidi" w:cs="Simplified Arabic" w:hint="cs"/>
          <w:b/>
          <w:bCs/>
          <w:color w:val="333333"/>
          <w:sz w:val="28"/>
          <w:szCs w:val="28"/>
          <w:rtl/>
        </w:rPr>
        <w:t>التفصيلية للتسوي</w:t>
      </w:r>
      <w:r w:rsidR="002B32C2" w:rsidRPr="002E6344">
        <w:rPr>
          <w:rFonts w:asciiTheme="minorBidi" w:hAnsiTheme="minorBidi" w:cs="Simplified Arabic" w:hint="eastAsia"/>
          <w:b/>
          <w:bCs/>
          <w:color w:val="333333"/>
          <w:sz w:val="28"/>
          <w:szCs w:val="28"/>
          <w:rtl/>
        </w:rPr>
        <w:t>ق</w:t>
      </w:r>
      <w:r w:rsidRPr="002E6344">
        <w:rPr>
          <w:rFonts w:asciiTheme="minorBidi" w:hAnsiTheme="minorBidi" w:cs="Simplified Arabic"/>
          <w:b/>
          <w:bCs/>
          <w:color w:val="333333"/>
          <w:sz w:val="28"/>
          <w:szCs w:val="28"/>
          <w:rtl/>
        </w:rPr>
        <w:t xml:space="preserve"> الأخلاقي</w:t>
      </w:r>
      <w:r w:rsidRPr="002E6344">
        <w:rPr>
          <w:rFonts w:asciiTheme="minorBidi" w:hAnsiTheme="minorBidi" w:cs="Simplified Arabic"/>
          <w:color w:val="333333"/>
          <w:sz w:val="28"/>
          <w:szCs w:val="28"/>
          <w:rtl/>
        </w:rPr>
        <w:t xml:space="preserve"> (كالشفافية في المكونات، والمسؤولية البيئية) وتأثيرها على الثقة في </w:t>
      </w:r>
      <w:r w:rsidRPr="002E6344">
        <w:rPr>
          <w:rFonts w:asciiTheme="minorBidi" w:hAnsiTheme="minorBidi" w:cs="Simplified Arabic"/>
          <w:b/>
          <w:bCs/>
          <w:color w:val="333333"/>
          <w:sz w:val="28"/>
          <w:szCs w:val="28"/>
          <w:rtl/>
        </w:rPr>
        <w:t xml:space="preserve">قطاع </w:t>
      </w:r>
      <w:r w:rsidR="002B32C2" w:rsidRPr="002E6344">
        <w:rPr>
          <w:rFonts w:asciiTheme="minorBidi" w:hAnsiTheme="minorBidi" w:cs="Simplified Arabic" w:hint="cs"/>
          <w:b/>
          <w:bCs/>
          <w:color w:val="333333"/>
          <w:sz w:val="28"/>
          <w:szCs w:val="28"/>
          <w:rtl/>
        </w:rPr>
        <w:t>الأغذية والمشروبا</w:t>
      </w:r>
      <w:r w:rsidR="002B32C2" w:rsidRPr="002E6344">
        <w:rPr>
          <w:rFonts w:asciiTheme="minorBidi" w:hAnsiTheme="minorBidi" w:cs="Simplified Arabic" w:hint="eastAsia"/>
          <w:b/>
          <w:bCs/>
          <w:color w:val="333333"/>
          <w:sz w:val="28"/>
          <w:szCs w:val="28"/>
          <w:rtl/>
        </w:rPr>
        <w:t>ت</w:t>
      </w:r>
      <w:r w:rsidRPr="002E6344">
        <w:rPr>
          <w:rFonts w:asciiTheme="minorBidi" w:hAnsiTheme="minorBidi" w:cs="Simplified Arabic"/>
          <w:b/>
          <w:bCs/>
          <w:color w:val="333333"/>
          <w:sz w:val="28"/>
          <w:szCs w:val="28"/>
          <w:rtl/>
        </w:rPr>
        <w:t xml:space="preserve"> السعودي</w:t>
      </w:r>
      <w:r w:rsidRPr="002E6344">
        <w:rPr>
          <w:rFonts w:asciiTheme="minorBidi" w:hAnsiTheme="minorBidi" w:cs="Simplified Arabic"/>
          <w:color w:val="333333"/>
          <w:sz w:val="28"/>
          <w:szCs w:val="28"/>
          <w:rtl/>
        </w:rPr>
        <w:t xml:space="preserve"> تحديداً، وهو ما يسعى هذا البحث إلى سد الفجوة فيه.</w:t>
      </w:r>
    </w:p>
    <w:p w14:paraId="7C61E0BD" w14:textId="77777777" w:rsidR="002B32C2" w:rsidRPr="002E6344" w:rsidRDefault="002B32C2">
      <w:pPr>
        <w:spacing w:after="8" w:line="321" w:lineRule="auto"/>
        <w:ind w:left="78" w:right="46" w:hanging="10"/>
        <w:jc w:val="both"/>
        <w:rPr>
          <w:rFonts w:asciiTheme="minorBidi" w:hAnsiTheme="minorBidi" w:cs="Simplified Arabic"/>
          <w:color w:val="333333"/>
          <w:sz w:val="28"/>
          <w:szCs w:val="28"/>
          <w:rtl/>
        </w:rPr>
      </w:pPr>
    </w:p>
    <w:p w14:paraId="462B101F" w14:textId="77777777" w:rsidR="002B32C2" w:rsidRPr="002E6344" w:rsidRDefault="002B32C2">
      <w:pPr>
        <w:spacing w:after="8" w:line="321" w:lineRule="auto"/>
        <w:ind w:left="78" w:right="46" w:hanging="10"/>
        <w:jc w:val="both"/>
        <w:rPr>
          <w:rFonts w:asciiTheme="minorBidi" w:hAnsiTheme="minorBidi" w:cs="Simplified Arabic"/>
          <w:color w:val="333333"/>
          <w:sz w:val="28"/>
          <w:szCs w:val="28"/>
          <w:rtl/>
        </w:rPr>
      </w:pPr>
    </w:p>
    <w:p w14:paraId="5D275BA2" w14:textId="77777777" w:rsidR="002B32C2" w:rsidRPr="002E6344" w:rsidRDefault="002B32C2">
      <w:pPr>
        <w:spacing w:after="8" w:line="321" w:lineRule="auto"/>
        <w:ind w:left="78" w:right="46" w:hanging="10"/>
        <w:jc w:val="both"/>
        <w:rPr>
          <w:rFonts w:asciiTheme="minorBidi" w:hAnsiTheme="minorBidi" w:cs="Simplified Arabic"/>
          <w:color w:val="333333"/>
          <w:sz w:val="28"/>
          <w:szCs w:val="28"/>
        </w:rPr>
      </w:pPr>
    </w:p>
    <w:p w14:paraId="3683C867"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7370AF64"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02461BD0"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2AA2C35F"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1961EE18"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2B2EE3D1"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67953230"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36C44BCA"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3E3120E6" w14:textId="77777777" w:rsidR="00C72160" w:rsidRPr="002E6344" w:rsidRDefault="00C72160">
      <w:pPr>
        <w:spacing w:after="8" w:line="321" w:lineRule="auto"/>
        <w:ind w:left="78" w:right="46" w:hanging="10"/>
        <w:jc w:val="both"/>
        <w:rPr>
          <w:rFonts w:asciiTheme="minorBidi" w:hAnsiTheme="minorBidi" w:cs="Simplified Arabic"/>
          <w:color w:val="333333"/>
          <w:sz w:val="28"/>
          <w:szCs w:val="28"/>
        </w:rPr>
      </w:pPr>
    </w:p>
    <w:p w14:paraId="7C78AADB" w14:textId="77777777" w:rsidR="00C72160" w:rsidRDefault="00C72160">
      <w:pPr>
        <w:spacing w:after="8" w:line="321" w:lineRule="auto"/>
        <w:ind w:left="78" w:right="46" w:hanging="10"/>
        <w:jc w:val="both"/>
        <w:rPr>
          <w:rFonts w:asciiTheme="minorBidi" w:hAnsiTheme="minorBidi" w:cs="Simplified Arabic"/>
          <w:color w:val="333333"/>
          <w:sz w:val="28"/>
          <w:szCs w:val="28"/>
        </w:rPr>
      </w:pPr>
    </w:p>
    <w:p w14:paraId="4F1F2C37"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6D2AC8AE"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463507B9"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0014C563"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688251C3"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6BF1FF9B"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7E10B70C"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7CAC14FD"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67006B46"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71A88EDE" w14:textId="77777777" w:rsidR="00FD5AF1" w:rsidRDefault="00FD5AF1">
      <w:pPr>
        <w:spacing w:after="8" w:line="321" w:lineRule="auto"/>
        <w:ind w:left="78" w:right="46" w:hanging="10"/>
        <w:jc w:val="both"/>
        <w:rPr>
          <w:rFonts w:asciiTheme="minorBidi" w:hAnsiTheme="minorBidi" w:cs="Simplified Arabic"/>
          <w:color w:val="333333"/>
          <w:sz w:val="28"/>
          <w:szCs w:val="28"/>
        </w:rPr>
      </w:pPr>
    </w:p>
    <w:p w14:paraId="76DA8A9D" w14:textId="77777777" w:rsidR="00FD5AF1" w:rsidRPr="002E6344" w:rsidRDefault="00FD5AF1">
      <w:pPr>
        <w:spacing w:after="8" w:line="321" w:lineRule="auto"/>
        <w:ind w:left="78" w:right="46" w:hanging="10"/>
        <w:jc w:val="both"/>
        <w:rPr>
          <w:rFonts w:asciiTheme="minorBidi" w:hAnsiTheme="minorBidi" w:cs="Simplified Arabic"/>
          <w:color w:val="333333"/>
          <w:sz w:val="28"/>
          <w:szCs w:val="28"/>
        </w:rPr>
      </w:pPr>
    </w:p>
    <w:p w14:paraId="1FB5296F" w14:textId="77777777" w:rsidR="00F0481E" w:rsidRPr="002E6344" w:rsidRDefault="00F0481E" w:rsidP="00F0481E">
      <w:pPr>
        <w:bidi w:val="0"/>
        <w:spacing w:after="0"/>
        <w:jc w:val="left"/>
        <w:rPr>
          <w:rFonts w:asciiTheme="minorBidi" w:hAnsiTheme="minorBidi" w:cs="Simplified Arabic"/>
        </w:rPr>
      </w:pPr>
    </w:p>
    <w:p w14:paraId="4023E22A" w14:textId="75A3A16B" w:rsidR="00A14C5F" w:rsidRPr="002E6344" w:rsidRDefault="00E061F5" w:rsidP="009406B8">
      <w:pPr>
        <w:pStyle w:val="MdHeading1"/>
        <w:bidi/>
        <w:jc w:val="center"/>
        <w:rPr>
          <w:rFonts w:cs="Simplified Arabic"/>
          <w:sz w:val="20"/>
          <w:szCs w:val="22"/>
        </w:rPr>
      </w:pPr>
      <w:bookmarkStart w:id="47" w:name="_Toc213182986"/>
      <w:bookmarkStart w:id="48" w:name="_Toc221307275"/>
      <w:r w:rsidRPr="002E6344">
        <w:rPr>
          <w:rFonts w:cs="Simplified Arabic"/>
          <w:sz w:val="40"/>
          <w:szCs w:val="40"/>
          <w:rtl/>
        </w:rPr>
        <w:t xml:space="preserve">الفصل الثالث: الدراسة التطبيقية </w:t>
      </w:r>
      <w:r w:rsidR="002B32C2" w:rsidRPr="002E6344">
        <w:rPr>
          <w:rFonts w:cs="Simplified Arabic" w:hint="cs"/>
          <w:sz w:val="40"/>
          <w:szCs w:val="40"/>
          <w:rtl/>
        </w:rPr>
        <w:t>ومنهجية البح</w:t>
      </w:r>
      <w:r w:rsidR="002B32C2" w:rsidRPr="002E6344">
        <w:rPr>
          <w:rFonts w:cs="Simplified Arabic" w:hint="eastAsia"/>
          <w:sz w:val="40"/>
          <w:szCs w:val="40"/>
          <w:rtl/>
        </w:rPr>
        <w:t>ث</w:t>
      </w:r>
      <w:bookmarkEnd w:id="47"/>
      <w:bookmarkEnd w:id="48"/>
    </w:p>
    <w:p w14:paraId="2B53A1E1" w14:textId="77777777" w:rsidR="000150DA" w:rsidRPr="002E6344" w:rsidRDefault="000150DA" w:rsidP="00FD5AF1">
      <w:pPr>
        <w:bidi w:val="0"/>
        <w:spacing w:after="435"/>
        <w:jc w:val="left"/>
        <w:rPr>
          <w:rFonts w:asciiTheme="minorBidi" w:hAnsiTheme="minorBidi" w:cs="Simplified Arabic"/>
          <w:rtl/>
        </w:rPr>
      </w:pPr>
    </w:p>
    <w:p w14:paraId="6FC67034" w14:textId="77777777" w:rsidR="000150DA" w:rsidRPr="002E6344" w:rsidRDefault="000150DA" w:rsidP="00FD5AF1">
      <w:pPr>
        <w:bidi w:val="0"/>
        <w:spacing w:after="435"/>
        <w:jc w:val="left"/>
        <w:rPr>
          <w:rFonts w:asciiTheme="minorBidi" w:hAnsiTheme="minorBidi" w:cs="Simplified Arabic"/>
        </w:rPr>
      </w:pPr>
    </w:p>
    <w:p w14:paraId="40D16786" w14:textId="3A1DA1D3" w:rsidR="00A14C5F" w:rsidRPr="002E6344" w:rsidRDefault="00E061F5" w:rsidP="009406B8">
      <w:pPr>
        <w:pStyle w:val="MdHeading1"/>
        <w:bidi/>
        <w:rPr>
          <w:rFonts w:cs="Simplified Arabic"/>
        </w:rPr>
      </w:pPr>
      <w:bookmarkStart w:id="49" w:name="_Toc213182987"/>
      <w:bookmarkStart w:id="50" w:name="_Toc221307276"/>
      <w:r w:rsidRPr="002E6344">
        <w:rPr>
          <w:rFonts w:cs="Simplified Arabic"/>
        </w:rPr>
        <w:t>3</w:t>
      </w:r>
      <w:r w:rsidRPr="002E6344">
        <w:rPr>
          <w:rFonts w:cs="Simplified Arabic"/>
          <w:rtl/>
        </w:rPr>
        <w:t>.</w:t>
      </w:r>
      <w:r w:rsidRPr="002E6344">
        <w:rPr>
          <w:rFonts w:cs="Simplified Arabic"/>
        </w:rPr>
        <w:t>1</w:t>
      </w:r>
      <w:r w:rsidRPr="002E6344">
        <w:rPr>
          <w:rFonts w:cs="Simplified Arabic"/>
          <w:rtl/>
        </w:rPr>
        <w:t>. منهجية البحث</w:t>
      </w:r>
      <w:bookmarkEnd w:id="49"/>
      <w:bookmarkEnd w:id="50"/>
    </w:p>
    <w:p w14:paraId="3C7D5C11" w14:textId="77777777" w:rsidR="00A14C5F" w:rsidRPr="002E6344" w:rsidRDefault="00E061F5" w:rsidP="002B32C2">
      <w:pPr>
        <w:spacing w:after="75"/>
        <w:ind w:left="65" w:right="62" w:hanging="10"/>
        <w:jc w:val="left"/>
        <w:rPr>
          <w:rFonts w:asciiTheme="minorBidi" w:hAnsiTheme="minorBidi" w:cs="Simplified Arabic"/>
          <w:sz w:val="24"/>
          <w:szCs w:val="28"/>
        </w:rPr>
      </w:pPr>
      <w:r w:rsidRPr="002E6344">
        <w:rPr>
          <w:rFonts w:asciiTheme="minorBidi" w:hAnsiTheme="minorBidi" w:cs="Simplified Arabic"/>
          <w:color w:val="333333"/>
          <w:sz w:val="28"/>
          <w:szCs w:val="28"/>
          <w:rtl/>
        </w:rPr>
        <w:t xml:space="preserve">اعتمدت هذه الدراسة على </w:t>
      </w:r>
      <w:r w:rsidRPr="002E6344">
        <w:rPr>
          <w:rFonts w:asciiTheme="minorBidi" w:hAnsiTheme="minorBidi" w:cs="Simplified Arabic"/>
          <w:b/>
          <w:bCs/>
          <w:color w:val="333333"/>
          <w:sz w:val="28"/>
          <w:szCs w:val="28"/>
          <w:rtl/>
        </w:rPr>
        <w:t>المنهج الوصفي التحليلي</w:t>
      </w:r>
      <w:r w:rsidRPr="002E6344">
        <w:rPr>
          <w:rFonts w:asciiTheme="minorBidi" w:hAnsiTheme="minorBidi" w:cs="Simplified Arabic"/>
          <w:color w:val="333333"/>
          <w:sz w:val="28"/>
          <w:szCs w:val="28"/>
          <w:rtl/>
        </w:rPr>
        <w:t>، حيث تم وصف وتحليل العلاقة بين متغيرات</w:t>
      </w:r>
    </w:p>
    <w:p w14:paraId="3041D098" w14:textId="30A87D71" w:rsidR="00A14C5F" w:rsidRPr="002E6344" w:rsidRDefault="00E061F5" w:rsidP="002B32C2">
      <w:pPr>
        <w:spacing w:after="679" w:line="318" w:lineRule="auto"/>
        <w:ind w:left="65" w:right="62" w:hanging="10"/>
        <w:jc w:val="left"/>
        <w:rPr>
          <w:rFonts w:asciiTheme="minorBidi" w:hAnsiTheme="minorBidi" w:cs="Simplified Arabic"/>
          <w:sz w:val="24"/>
          <w:szCs w:val="28"/>
        </w:rPr>
      </w:pPr>
      <w:r w:rsidRPr="002E6344">
        <w:rPr>
          <w:rFonts w:asciiTheme="minorBidi" w:hAnsiTheme="minorBidi" w:cs="Simplified Arabic"/>
          <w:color w:val="333333"/>
          <w:sz w:val="28"/>
          <w:szCs w:val="28"/>
          <w:rtl/>
        </w:rPr>
        <w:t xml:space="preserve">الدراسة (التسويق الأخلاقي كمتغير مستقل، وثقة المستهلك كمتغير تابع) في قطاع الأغذية </w:t>
      </w:r>
      <w:r w:rsidR="002B32C2" w:rsidRPr="002E6344">
        <w:rPr>
          <w:rFonts w:asciiTheme="minorBidi" w:hAnsiTheme="minorBidi" w:cs="Simplified Arabic" w:hint="cs"/>
          <w:color w:val="333333"/>
          <w:sz w:val="28"/>
          <w:szCs w:val="28"/>
          <w:rtl/>
        </w:rPr>
        <w:t>والمشروبات المملكة</w:t>
      </w:r>
      <w:r w:rsidRPr="002E6344">
        <w:rPr>
          <w:rFonts w:asciiTheme="minorBidi" w:hAnsiTheme="minorBidi" w:cs="Simplified Arabic"/>
          <w:color w:val="333333"/>
          <w:sz w:val="28"/>
          <w:szCs w:val="28"/>
          <w:rtl/>
        </w:rPr>
        <w:t xml:space="preserve"> العربية السعودية.</w:t>
      </w:r>
    </w:p>
    <w:p w14:paraId="67EC1794" w14:textId="77777777" w:rsidR="00A14C5F" w:rsidRPr="002E6344" w:rsidRDefault="00E061F5" w:rsidP="002B32C2">
      <w:pPr>
        <w:pStyle w:val="Heading2"/>
        <w:bidi/>
        <w:spacing w:after="293"/>
        <w:ind w:left="77" w:right="0"/>
        <w:jc w:val="left"/>
        <w:rPr>
          <w:rFonts w:asciiTheme="minorBidi" w:hAnsiTheme="minorBidi" w:cs="Simplified Arabic"/>
        </w:rPr>
      </w:pPr>
      <w:bookmarkStart w:id="51" w:name="_Toc213182988"/>
      <w:bookmarkStart w:id="52" w:name="_Toc221307277"/>
      <w:r w:rsidRPr="002E6344">
        <w:rPr>
          <w:rFonts w:asciiTheme="minorBidi" w:hAnsiTheme="minorBidi" w:cs="Simplified Arabic"/>
          <w:bCs/>
          <w:szCs w:val="36"/>
        </w:rPr>
        <w:lastRenderedPageBreak/>
        <w:t>3</w:t>
      </w:r>
      <w:r w:rsidRPr="002E6344">
        <w:rPr>
          <w:rFonts w:asciiTheme="minorBidi" w:hAnsiTheme="minorBidi" w:cs="Simplified Arabic"/>
          <w:bCs/>
          <w:szCs w:val="36"/>
          <w:rtl/>
        </w:rPr>
        <w:t>.</w:t>
      </w:r>
      <w:r w:rsidRPr="002E6344">
        <w:rPr>
          <w:rFonts w:asciiTheme="minorBidi" w:hAnsiTheme="minorBidi" w:cs="Simplified Arabic"/>
          <w:bCs/>
          <w:szCs w:val="36"/>
        </w:rPr>
        <w:t>2</w:t>
      </w:r>
      <w:r w:rsidRPr="002E6344">
        <w:rPr>
          <w:rFonts w:asciiTheme="minorBidi" w:hAnsiTheme="minorBidi" w:cs="Simplified Arabic"/>
          <w:bCs/>
          <w:szCs w:val="36"/>
          <w:rtl/>
        </w:rPr>
        <w:t>. مجتمع وعينة الدراسة</w:t>
      </w:r>
      <w:bookmarkEnd w:id="51"/>
      <w:bookmarkEnd w:id="52"/>
    </w:p>
    <w:p w14:paraId="67518A17" w14:textId="2E9351DA" w:rsidR="00A14C5F" w:rsidRPr="002E6344" w:rsidRDefault="00E061F5" w:rsidP="002B32C2">
      <w:pPr>
        <w:pStyle w:val="ListParagraph"/>
        <w:numPr>
          <w:ilvl w:val="0"/>
          <w:numId w:val="15"/>
        </w:numPr>
        <w:spacing w:after="108" w:line="318" w:lineRule="auto"/>
        <w:ind w:right="741"/>
        <w:jc w:val="both"/>
        <w:rPr>
          <w:rFonts w:asciiTheme="minorBidi" w:hAnsiTheme="minorBidi" w:cs="Simplified Arabic"/>
        </w:rPr>
      </w:pPr>
      <w:r w:rsidRPr="002E6344">
        <w:rPr>
          <w:rFonts w:asciiTheme="minorBidi" w:hAnsiTheme="minorBidi" w:cs="Simplified Arabic"/>
          <w:b/>
          <w:bCs/>
          <w:color w:val="333333"/>
          <w:sz w:val="28"/>
          <w:szCs w:val="28"/>
          <w:rtl/>
        </w:rPr>
        <w:t>مجتمع الدراسة</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يمثل جميع المستهلكين لمنتجات الأغذية والمشروبات في المملكة </w:t>
      </w:r>
      <w:r w:rsidR="002B32C2" w:rsidRPr="002E6344">
        <w:rPr>
          <w:rFonts w:asciiTheme="minorBidi" w:hAnsiTheme="minorBidi" w:cs="Simplified Arabic" w:hint="cs"/>
          <w:color w:val="333333"/>
          <w:sz w:val="24"/>
          <w:rtl/>
        </w:rPr>
        <w:t>العربية السعودي</w:t>
      </w:r>
      <w:r w:rsidR="002B32C2" w:rsidRPr="002E6344">
        <w:rPr>
          <w:rFonts w:asciiTheme="minorBidi" w:hAnsiTheme="minorBidi" w:cs="Simplified Arabic" w:hint="eastAsia"/>
          <w:color w:val="333333"/>
          <w:sz w:val="24"/>
          <w:rtl/>
        </w:rPr>
        <w:t>ة</w:t>
      </w:r>
      <w:r w:rsidRPr="002E6344">
        <w:rPr>
          <w:rFonts w:asciiTheme="minorBidi" w:hAnsiTheme="minorBidi" w:cs="Simplified Arabic"/>
          <w:color w:val="333333"/>
          <w:sz w:val="24"/>
          <w:rtl/>
        </w:rPr>
        <w:t>.</w:t>
      </w:r>
    </w:p>
    <w:p w14:paraId="3E2B81D3" w14:textId="250DAA8E" w:rsidR="00A14C5F" w:rsidRPr="005C5D0C" w:rsidRDefault="00E061F5" w:rsidP="002B32C2">
      <w:pPr>
        <w:pStyle w:val="ListParagraph"/>
        <w:numPr>
          <w:ilvl w:val="0"/>
          <w:numId w:val="15"/>
        </w:numPr>
        <w:spacing w:after="683" w:line="318" w:lineRule="auto"/>
        <w:ind w:right="341"/>
        <w:jc w:val="left"/>
        <w:rPr>
          <w:rFonts w:asciiTheme="minorBidi" w:hAnsiTheme="minorBidi" w:cs="Simplified Arabic"/>
        </w:rPr>
      </w:pPr>
      <w:r w:rsidRPr="002E6344">
        <w:rPr>
          <w:rFonts w:asciiTheme="minorBidi" w:hAnsiTheme="minorBidi" w:cs="Simplified Arabic"/>
          <w:b/>
          <w:bCs/>
          <w:color w:val="333333"/>
          <w:sz w:val="28"/>
          <w:szCs w:val="28"/>
          <w:rtl/>
        </w:rPr>
        <w:t>عينة الدراسة (المحاكاة):</w:t>
      </w:r>
      <w:r w:rsidRPr="002E6344">
        <w:rPr>
          <w:rFonts w:asciiTheme="minorBidi" w:hAnsiTheme="minorBidi" w:cs="Simplified Arabic"/>
          <w:color w:val="333333"/>
          <w:sz w:val="28"/>
          <w:szCs w:val="28"/>
          <w:rtl/>
        </w:rPr>
        <w:t xml:space="preserve"> </w:t>
      </w:r>
      <w:r w:rsidRPr="002E6344">
        <w:rPr>
          <w:rFonts w:asciiTheme="minorBidi" w:hAnsiTheme="minorBidi" w:cs="Simplified Arabic"/>
          <w:color w:val="333333"/>
          <w:sz w:val="24"/>
          <w:rtl/>
        </w:rPr>
        <w:t xml:space="preserve">تم محاكاة بيانات لعينة عشوائية افتراضية بحجم </w:t>
      </w:r>
      <w:r w:rsidRPr="002E6344">
        <w:rPr>
          <w:rFonts w:asciiTheme="minorBidi" w:hAnsiTheme="minorBidi" w:cs="Simplified Arabic"/>
          <w:b/>
          <w:bCs/>
          <w:color w:val="333333"/>
          <w:sz w:val="24"/>
          <w:rtl/>
        </w:rPr>
        <w:t>(ن=</w:t>
      </w:r>
      <w:r w:rsidRPr="002E6344">
        <w:rPr>
          <w:rFonts w:asciiTheme="minorBidi" w:hAnsiTheme="minorBidi" w:cs="Simplified Arabic"/>
          <w:b/>
          <w:bCs/>
          <w:color w:val="333333"/>
          <w:sz w:val="24"/>
        </w:rPr>
        <w:t>300</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w:t>
      </w:r>
      <w:r w:rsidR="002B32C2" w:rsidRPr="002E6344">
        <w:rPr>
          <w:rFonts w:asciiTheme="minorBidi" w:hAnsiTheme="minorBidi" w:cs="Simplified Arabic" w:hint="cs"/>
          <w:color w:val="333333"/>
          <w:sz w:val="24"/>
          <w:rtl/>
        </w:rPr>
        <w:t>مستهلك لتمثيل</w:t>
      </w:r>
      <w:r w:rsidRPr="002E6344">
        <w:rPr>
          <w:rFonts w:asciiTheme="minorBidi" w:hAnsiTheme="minorBidi" w:cs="Simplified Arabic"/>
          <w:color w:val="333333"/>
          <w:sz w:val="24"/>
          <w:rtl/>
        </w:rPr>
        <w:t xml:space="preserve"> آراء المستهلكين حول ممارسات التسويق الأخلاقي للشركات وتأثيرها على ثقتهم.</w:t>
      </w:r>
    </w:p>
    <w:p w14:paraId="06E92941"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481D94BB"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63FC59B9"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1DF8CD78"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2CE5572F"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37F93B73"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5889A55B"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52E9120D"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2BD78A64" w14:textId="77777777" w:rsidR="005C5D0C" w:rsidRDefault="005C5D0C" w:rsidP="005C5D0C">
      <w:pPr>
        <w:pStyle w:val="ListParagraph"/>
        <w:spacing w:after="683" w:line="318" w:lineRule="auto"/>
        <w:ind w:left="712" w:right="341"/>
        <w:jc w:val="left"/>
        <w:rPr>
          <w:rFonts w:asciiTheme="minorBidi" w:hAnsiTheme="minorBidi" w:cs="Simplified Arabic"/>
          <w:b/>
          <w:bCs/>
          <w:color w:val="333333"/>
          <w:sz w:val="28"/>
          <w:szCs w:val="28"/>
        </w:rPr>
      </w:pPr>
    </w:p>
    <w:p w14:paraId="5BC59AB8" w14:textId="77777777" w:rsidR="005C5D0C" w:rsidRPr="002E6344" w:rsidRDefault="005C5D0C" w:rsidP="005C5D0C">
      <w:pPr>
        <w:pStyle w:val="ListParagraph"/>
        <w:spacing w:after="683" w:line="318" w:lineRule="auto"/>
        <w:ind w:left="712" w:right="341"/>
        <w:jc w:val="left"/>
        <w:rPr>
          <w:rFonts w:asciiTheme="minorBidi" w:hAnsiTheme="minorBidi" w:cs="Simplified Arabic"/>
        </w:rPr>
      </w:pPr>
    </w:p>
    <w:p w14:paraId="262063F4" w14:textId="0B3B3491" w:rsidR="00A14C5F" w:rsidRPr="002E6344" w:rsidRDefault="00E061F5">
      <w:pPr>
        <w:pStyle w:val="Heading2"/>
        <w:bidi/>
        <w:spacing w:after="293"/>
        <w:ind w:left="77" w:right="0"/>
        <w:jc w:val="left"/>
        <w:rPr>
          <w:rFonts w:asciiTheme="minorBidi" w:hAnsiTheme="minorBidi" w:cs="Simplified Arabic"/>
        </w:rPr>
      </w:pPr>
      <w:bookmarkStart w:id="53" w:name="_Toc213182989"/>
      <w:bookmarkStart w:id="54" w:name="_Toc221307278"/>
      <w:r w:rsidRPr="002E6344">
        <w:rPr>
          <w:rFonts w:asciiTheme="minorBidi" w:hAnsiTheme="minorBidi" w:cs="Simplified Arabic"/>
          <w:bCs/>
          <w:szCs w:val="36"/>
        </w:rPr>
        <w:t>3</w:t>
      </w:r>
      <w:r w:rsidRPr="002E6344">
        <w:rPr>
          <w:rFonts w:asciiTheme="minorBidi" w:hAnsiTheme="minorBidi" w:cs="Simplified Arabic"/>
          <w:bCs/>
          <w:szCs w:val="36"/>
          <w:rtl/>
        </w:rPr>
        <w:t>.</w:t>
      </w:r>
      <w:r w:rsidRPr="002E6344">
        <w:rPr>
          <w:rFonts w:asciiTheme="minorBidi" w:hAnsiTheme="minorBidi" w:cs="Simplified Arabic"/>
          <w:bCs/>
          <w:szCs w:val="36"/>
        </w:rPr>
        <w:t>3</w:t>
      </w:r>
      <w:r w:rsidRPr="002E6344">
        <w:rPr>
          <w:rFonts w:asciiTheme="minorBidi" w:hAnsiTheme="minorBidi" w:cs="Simplified Arabic"/>
          <w:bCs/>
          <w:szCs w:val="36"/>
          <w:rtl/>
        </w:rPr>
        <w:t>. أداة الدراسة (الاستبيان)</w:t>
      </w:r>
      <w:bookmarkEnd w:id="53"/>
      <w:bookmarkEnd w:id="54"/>
    </w:p>
    <w:p w14:paraId="43A75B7C" w14:textId="42FA39F7" w:rsidR="00A14C5F" w:rsidRPr="002E6344" w:rsidRDefault="00E061F5" w:rsidP="005802F1">
      <w:pPr>
        <w:spacing w:after="244" w:line="318" w:lineRule="auto"/>
        <w:ind w:left="65" w:right="62" w:hanging="10"/>
        <w:jc w:val="left"/>
        <w:rPr>
          <w:rFonts w:asciiTheme="minorBidi" w:hAnsiTheme="minorBidi" w:cs="Simplified Arabic"/>
          <w:color w:val="333333"/>
          <w:sz w:val="24"/>
        </w:rPr>
      </w:pPr>
      <w:r w:rsidRPr="002E6344">
        <w:rPr>
          <w:rFonts w:asciiTheme="minorBidi" w:hAnsiTheme="minorBidi" w:cs="Simplified Arabic"/>
          <w:color w:val="333333"/>
          <w:sz w:val="24"/>
          <w:rtl/>
        </w:rPr>
        <w:t xml:space="preserve">تم تصميم استبيان افتراضي لقياس متغيرات الدراسة، واعتمد على مقياس الخماسي (من </w:t>
      </w:r>
      <w:r w:rsidRPr="002E6344">
        <w:rPr>
          <w:rFonts w:asciiTheme="minorBidi" w:hAnsiTheme="minorBidi" w:cs="Simplified Arabic"/>
          <w:color w:val="333333"/>
          <w:sz w:val="24"/>
        </w:rPr>
        <w:t>1</w:t>
      </w:r>
      <w:r w:rsidRPr="002E6344">
        <w:rPr>
          <w:rFonts w:asciiTheme="minorBidi" w:hAnsiTheme="minorBidi" w:cs="Simplified Arabic"/>
          <w:color w:val="333333"/>
          <w:sz w:val="24"/>
          <w:rtl/>
        </w:rPr>
        <w:t xml:space="preserve">: </w:t>
      </w:r>
      <w:r w:rsidR="005802F1" w:rsidRPr="002E6344">
        <w:rPr>
          <w:rFonts w:asciiTheme="minorBidi" w:hAnsiTheme="minorBidi" w:cs="Simplified Arabic" w:hint="cs"/>
          <w:color w:val="333333"/>
          <w:sz w:val="24"/>
          <w:rtl/>
        </w:rPr>
        <w:t>لا أواف</w:t>
      </w:r>
      <w:r w:rsidR="005802F1" w:rsidRPr="002E6344">
        <w:rPr>
          <w:rFonts w:asciiTheme="minorBidi" w:hAnsiTheme="minorBidi" w:cs="Simplified Arabic" w:hint="eastAsia"/>
          <w:color w:val="333333"/>
          <w:sz w:val="24"/>
          <w:rtl/>
        </w:rPr>
        <w:t>ق</w:t>
      </w:r>
      <w:r w:rsidRPr="002E6344">
        <w:rPr>
          <w:rFonts w:asciiTheme="minorBidi" w:hAnsiTheme="minorBidi" w:cs="Simplified Arabic"/>
          <w:color w:val="333333"/>
          <w:sz w:val="24"/>
          <w:rtl/>
        </w:rPr>
        <w:t xml:space="preserve"> بشدة إلى </w:t>
      </w:r>
      <w:r w:rsidRPr="002E6344">
        <w:rPr>
          <w:rFonts w:asciiTheme="minorBidi" w:hAnsiTheme="minorBidi" w:cs="Simplified Arabic"/>
          <w:color w:val="333333"/>
          <w:sz w:val="24"/>
        </w:rPr>
        <w:t>5</w:t>
      </w:r>
      <w:r w:rsidRPr="002E6344">
        <w:rPr>
          <w:rFonts w:asciiTheme="minorBidi" w:hAnsiTheme="minorBidi" w:cs="Simplified Arabic"/>
          <w:color w:val="333333"/>
          <w:sz w:val="24"/>
          <w:rtl/>
        </w:rPr>
        <w:t>: أوافق بشدة).</w:t>
      </w:r>
    </w:p>
    <w:p w14:paraId="066D87B5" w14:textId="77777777" w:rsidR="00A14C5F" w:rsidRPr="002E6344" w:rsidRDefault="00E061F5">
      <w:pPr>
        <w:spacing w:after="3"/>
        <w:ind w:left="78" w:hanging="10"/>
        <w:jc w:val="left"/>
        <w:rPr>
          <w:rFonts w:asciiTheme="minorBidi" w:hAnsiTheme="minorBidi" w:cs="Simplified Arabic"/>
        </w:rPr>
      </w:pPr>
      <w:r w:rsidRPr="002E6344">
        <w:rPr>
          <w:rFonts w:asciiTheme="minorBidi" w:hAnsiTheme="minorBidi" w:cs="Simplified Arabic"/>
          <w:b/>
          <w:bCs/>
          <w:color w:val="333333"/>
          <w:sz w:val="24"/>
          <w:rtl/>
        </w:rPr>
        <w:t xml:space="preserve">جدول </w:t>
      </w:r>
      <w:r w:rsidRPr="002E6344">
        <w:rPr>
          <w:rFonts w:asciiTheme="minorBidi" w:hAnsiTheme="minorBidi" w:cs="Simplified Arabic"/>
          <w:b/>
          <w:bCs/>
          <w:color w:val="333333"/>
          <w:sz w:val="24"/>
        </w:rPr>
        <w:t>3</w:t>
      </w:r>
      <w:r w:rsidRPr="002E6344">
        <w:rPr>
          <w:rFonts w:asciiTheme="minorBidi" w:hAnsiTheme="minorBidi" w:cs="Simplified Arabic"/>
          <w:b/>
          <w:bCs/>
          <w:color w:val="333333"/>
          <w:sz w:val="24"/>
          <w:rtl/>
        </w:rPr>
        <w:t>.</w:t>
      </w:r>
      <w:r w:rsidRPr="002E6344">
        <w:rPr>
          <w:rFonts w:asciiTheme="minorBidi" w:hAnsiTheme="minorBidi" w:cs="Simplified Arabic"/>
          <w:b/>
          <w:bCs/>
          <w:color w:val="333333"/>
          <w:sz w:val="24"/>
        </w:rPr>
        <w:t>1</w:t>
      </w:r>
      <w:r w:rsidRPr="002E6344">
        <w:rPr>
          <w:rFonts w:asciiTheme="minorBidi" w:hAnsiTheme="minorBidi" w:cs="Simplified Arabic"/>
          <w:b/>
          <w:bCs/>
          <w:color w:val="333333"/>
          <w:sz w:val="24"/>
          <w:rtl/>
        </w:rPr>
        <w:t>: متغيرات الدراسة ومقاييسها</w:t>
      </w:r>
    </w:p>
    <w:tbl>
      <w:tblPr>
        <w:tblStyle w:val="TableGrid"/>
        <w:tblW w:w="9626" w:type="dxa"/>
        <w:tblInd w:w="71" w:type="dxa"/>
        <w:tblCellMar>
          <w:top w:w="69" w:type="dxa"/>
          <w:left w:w="126" w:type="dxa"/>
          <w:right w:w="115" w:type="dxa"/>
        </w:tblCellMar>
        <w:tblLook w:val="04A0" w:firstRow="1" w:lastRow="0" w:firstColumn="1" w:lastColumn="0" w:noHBand="0" w:noVBand="1"/>
      </w:tblPr>
      <w:tblGrid>
        <w:gridCol w:w="883"/>
        <w:gridCol w:w="1410"/>
        <w:gridCol w:w="3705"/>
        <w:gridCol w:w="3628"/>
      </w:tblGrid>
      <w:tr w:rsidR="00A14C5F" w:rsidRPr="002E6344" w14:paraId="78CA7C66" w14:textId="77777777">
        <w:trPr>
          <w:trHeight w:val="611"/>
        </w:trPr>
        <w:tc>
          <w:tcPr>
            <w:tcW w:w="883" w:type="dxa"/>
            <w:tcBorders>
              <w:top w:val="single" w:sz="6" w:space="0" w:color="DDDDDD"/>
              <w:left w:val="single" w:sz="6" w:space="0" w:color="DDDDDD"/>
              <w:bottom w:val="single" w:sz="6" w:space="0" w:color="DDDDDD"/>
              <w:right w:val="single" w:sz="6" w:space="0" w:color="DDDDDD"/>
            </w:tcBorders>
            <w:shd w:val="clear" w:color="auto" w:fill="F2F2F2"/>
          </w:tcPr>
          <w:p w14:paraId="32FBCE32" w14:textId="77777777" w:rsidR="00A14C5F" w:rsidRPr="002E6344" w:rsidRDefault="00E061F5" w:rsidP="005802F1">
            <w:pPr>
              <w:jc w:val="left"/>
              <w:rPr>
                <w:rFonts w:asciiTheme="minorBidi" w:hAnsiTheme="minorBidi" w:cs="Simplified Arabic"/>
              </w:rPr>
            </w:pPr>
            <w:r w:rsidRPr="002E6344">
              <w:rPr>
                <w:rFonts w:asciiTheme="minorBidi" w:hAnsiTheme="minorBidi" w:cs="Simplified Arabic"/>
                <w:b/>
                <w:bCs/>
                <w:color w:val="333333"/>
                <w:szCs w:val="22"/>
                <w:rtl/>
              </w:rPr>
              <w:t>المرجع</w:t>
            </w:r>
          </w:p>
        </w:tc>
        <w:tc>
          <w:tcPr>
            <w:tcW w:w="1410" w:type="dxa"/>
            <w:tcBorders>
              <w:top w:val="single" w:sz="6" w:space="0" w:color="DDDDDD"/>
              <w:left w:val="single" w:sz="6" w:space="0" w:color="DDDDDD"/>
              <w:bottom w:val="single" w:sz="6" w:space="0" w:color="DDDDDD"/>
              <w:right w:val="single" w:sz="6" w:space="0" w:color="DDDDDD"/>
            </w:tcBorders>
            <w:shd w:val="clear" w:color="auto" w:fill="F2F2F2"/>
          </w:tcPr>
          <w:p w14:paraId="01222AC9" w14:textId="77777777" w:rsidR="00A14C5F" w:rsidRPr="002E6344" w:rsidRDefault="00E061F5" w:rsidP="005802F1">
            <w:pPr>
              <w:ind w:right="2"/>
              <w:jc w:val="left"/>
              <w:rPr>
                <w:rFonts w:asciiTheme="minorBidi" w:hAnsiTheme="minorBidi" w:cs="Simplified Arabic"/>
              </w:rPr>
            </w:pPr>
            <w:r w:rsidRPr="002E6344">
              <w:rPr>
                <w:rFonts w:asciiTheme="minorBidi" w:hAnsiTheme="minorBidi" w:cs="Simplified Arabic"/>
                <w:b/>
                <w:bCs/>
                <w:color w:val="333333"/>
                <w:szCs w:val="22"/>
                <w:rtl/>
              </w:rPr>
              <w:t>عدد الفقرات</w:t>
            </w:r>
          </w:p>
        </w:tc>
        <w:tc>
          <w:tcPr>
            <w:tcW w:w="3705" w:type="dxa"/>
            <w:tcBorders>
              <w:top w:val="single" w:sz="6" w:space="0" w:color="DDDDDD"/>
              <w:left w:val="single" w:sz="6" w:space="0" w:color="DDDDDD"/>
              <w:bottom w:val="single" w:sz="6" w:space="0" w:color="DDDDDD"/>
              <w:right w:val="single" w:sz="6" w:space="0" w:color="DDDDDD"/>
            </w:tcBorders>
            <w:shd w:val="clear" w:color="auto" w:fill="F2F2F2"/>
          </w:tcPr>
          <w:p w14:paraId="16D01399" w14:textId="77777777" w:rsidR="00A14C5F" w:rsidRPr="002E6344" w:rsidRDefault="00E061F5" w:rsidP="005802F1">
            <w:pPr>
              <w:ind w:right="7"/>
              <w:jc w:val="left"/>
              <w:rPr>
                <w:rFonts w:asciiTheme="minorBidi" w:hAnsiTheme="minorBidi" w:cs="Simplified Arabic"/>
              </w:rPr>
            </w:pPr>
            <w:r w:rsidRPr="002E6344">
              <w:rPr>
                <w:rFonts w:asciiTheme="minorBidi" w:hAnsiTheme="minorBidi" w:cs="Simplified Arabic"/>
                <w:b/>
                <w:bCs/>
                <w:color w:val="333333"/>
                <w:szCs w:val="22"/>
                <w:rtl/>
              </w:rPr>
              <w:t>الأبعاد المقاسة</w:t>
            </w:r>
          </w:p>
        </w:tc>
        <w:tc>
          <w:tcPr>
            <w:tcW w:w="3628" w:type="dxa"/>
            <w:tcBorders>
              <w:top w:val="single" w:sz="6" w:space="0" w:color="DDDDDD"/>
              <w:left w:val="single" w:sz="6" w:space="0" w:color="DDDDDD"/>
              <w:bottom w:val="single" w:sz="6" w:space="0" w:color="DDDDDD"/>
              <w:right w:val="single" w:sz="3" w:space="0" w:color="DDDDDD"/>
            </w:tcBorders>
            <w:shd w:val="clear" w:color="auto" w:fill="F2F2F2"/>
          </w:tcPr>
          <w:p w14:paraId="478C9F5D" w14:textId="77777777" w:rsidR="00A14C5F" w:rsidRPr="002E6344" w:rsidRDefault="00E061F5" w:rsidP="005802F1">
            <w:pPr>
              <w:ind w:right="7"/>
              <w:jc w:val="left"/>
              <w:rPr>
                <w:rFonts w:asciiTheme="minorBidi" w:hAnsiTheme="minorBidi" w:cs="Simplified Arabic"/>
              </w:rPr>
            </w:pPr>
            <w:r w:rsidRPr="002E6344">
              <w:rPr>
                <w:rFonts w:asciiTheme="minorBidi" w:hAnsiTheme="minorBidi" w:cs="Simplified Arabic"/>
                <w:b/>
                <w:bCs/>
                <w:color w:val="333333"/>
                <w:szCs w:val="22"/>
                <w:rtl/>
              </w:rPr>
              <w:t>المتغير</w:t>
            </w:r>
          </w:p>
        </w:tc>
      </w:tr>
      <w:tr w:rsidR="00A14C5F" w:rsidRPr="002E6344" w14:paraId="6DC03B4F" w14:textId="77777777">
        <w:trPr>
          <w:trHeight w:val="602"/>
        </w:trPr>
        <w:tc>
          <w:tcPr>
            <w:tcW w:w="883" w:type="dxa"/>
            <w:tcBorders>
              <w:top w:val="single" w:sz="6" w:space="0" w:color="DDDDDD"/>
              <w:left w:val="single" w:sz="6" w:space="0" w:color="DDDDDD"/>
              <w:bottom w:val="single" w:sz="6" w:space="0" w:color="DDDDDD"/>
              <w:right w:val="single" w:sz="6" w:space="0" w:color="DDDDDD"/>
            </w:tcBorders>
          </w:tcPr>
          <w:p w14:paraId="0B1353D6" w14:textId="77777777" w:rsidR="00A14C5F" w:rsidRPr="002E6344" w:rsidRDefault="00E061F5" w:rsidP="005802F1">
            <w:pPr>
              <w:bidi w:val="0"/>
              <w:rPr>
                <w:rFonts w:asciiTheme="minorBidi" w:hAnsiTheme="minorBidi" w:cs="Simplified Arabic"/>
              </w:rPr>
            </w:pPr>
            <w:r w:rsidRPr="002E6344">
              <w:rPr>
                <w:rFonts w:asciiTheme="minorBidi" w:hAnsiTheme="minorBidi" w:cs="Simplified Arabic"/>
                <w:color w:val="333333"/>
              </w:rPr>
              <w:t>[4]</w:t>
            </w:r>
          </w:p>
        </w:tc>
        <w:tc>
          <w:tcPr>
            <w:tcW w:w="1410" w:type="dxa"/>
            <w:tcBorders>
              <w:top w:val="single" w:sz="6" w:space="0" w:color="DDDDDD"/>
              <w:left w:val="single" w:sz="6" w:space="0" w:color="DDDDDD"/>
              <w:bottom w:val="single" w:sz="6" w:space="0" w:color="DDDDDD"/>
              <w:right w:val="single" w:sz="6" w:space="0" w:color="DDDDDD"/>
            </w:tcBorders>
          </w:tcPr>
          <w:p w14:paraId="7F83F91A" w14:textId="77777777" w:rsidR="00A14C5F" w:rsidRPr="002E6344" w:rsidRDefault="00E061F5" w:rsidP="005802F1">
            <w:pPr>
              <w:bidi w:val="0"/>
              <w:ind w:left="2"/>
              <w:rPr>
                <w:rFonts w:asciiTheme="minorBidi" w:hAnsiTheme="minorBidi" w:cs="Simplified Arabic"/>
              </w:rPr>
            </w:pPr>
            <w:r w:rsidRPr="002E6344">
              <w:rPr>
                <w:rFonts w:asciiTheme="minorBidi" w:hAnsiTheme="minorBidi" w:cs="Simplified Arabic"/>
                <w:color w:val="333333"/>
              </w:rPr>
              <w:t>5</w:t>
            </w:r>
          </w:p>
        </w:tc>
        <w:tc>
          <w:tcPr>
            <w:tcW w:w="3705" w:type="dxa"/>
            <w:tcBorders>
              <w:top w:val="single" w:sz="6" w:space="0" w:color="DDDDDD"/>
              <w:left w:val="single" w:sz="6" w:space="0" w:color="DDDDDD"/>
              <w:bottom w:val="single" w:sz="6" w:space="0" w:color="DDDDDD"/>
              <w:right w:val="single" w:sz="6" w:space="0" w:color="DDDDDD"/>
            </w:tcBorders>
          </w:tcPr>
          <w:p w14:paraId="04F85BC7" w14:textId="77777777" w:rsidR="00A14C5F" w:rsidRPr="002E6344" w:rsidRDefault="00E061F5" w:rsidP="005802F1">
            <w:pPr>
              <w:ind w:right="7"/>
              <w:jc w:val="center"/>
              <w:rPr>
                <w:rFonts w:asciiTheme="minorBidi" w:hAnsiTheme="minorBidi" w:cs="Simplified Arabic"/>
              </w:rPr>
            </w:pPr>
            <w:r w:rsidRPr="002E6344">
              <w:rPr>
                <w:rFonts w:asciiTheme="minorBidi" w:hAnsiTheme="minorBidi" w:cs="Simplified Arabic"/>
                <w:color w:val="333333"/>
                <w:szCs w:val="22"/>
              </w:rPr>
              <w:t>1</w:t>
            </w:r>
            <w:r w:rsidRPr="002E6344">
              <w:rPr>
                <w:rFonts w:asciiTheme="minorBidi" w:hAnsiTheme="minorBidi" w:cs="Simplified Arabic"/>
                <w:color w:val="333333"/>
                <w:szCs w:val="22"/>
                <w:rtl/>
              </w:rPr>
              <w:t>. الشفافية والصدق في الإعلان (</w:t>
            </w:r>
            <w:r w:rsidRPr="002E6344">
              <w:rPr>
                <w:rFonts w:asciiTheme="minorBidi" w:hAnsiTheme="minorBidi" w:cs="Simplified Arabic"/>
                <w:color w:val="333333"/>
                <w:szCs w:val="22"/>
              </w:rPr>
              <w:t>1</w:t>
            </w:r>
            <w:r w:rsidRPr="002E6344">
              <w:rPr>
                <w:rFonts w:asciiTheme="minorBidi" w:hAnsiTheme="minorBidi" w:cs="Simplified Arabic"/>
                <w:color w:val="333333"/>
              </w:rPr>
              <w:t>EM</w:t>
            </w:r>
            <w:r w:rsidRPr="002E6344">
              <w:rPr>
                <w:rFonts w:asciiTheme="minorBidi" w:hAnsiTheme="minorBidi" w:cs="Simplified Arabic"/>
                <w:color w:val="333333"/>
                <w:szCs w:val="22"/>
                <w:rtl/>
              </w:rPr>
              <w:t>)</w:t>
            </w:r>
          </w:p>
        </w:tc>
        <w:tc>
          <w:tcPr>
            <w:tcW w:w="3628" w:type="dxa"/>
            <w:tcBorders>
              <w:top w:val="single" w:sz="6" w:space="0" w:color="DDDDDD"/>
              <w:left w:val="single" w:sz="6" w:space="0" w:color="DDDDDD"/>
              <w:bottom w:val="single" w:sz="6" w:space="0" w:color="DDDDDD"/>
              <w:right w:val="single" w:sz="3" w:space="0" w:color="DDDDDD"/>
            </w:tcBorders>
          </w:tcPr>
          <w:p w14:paraId="46E58230" w14:textId="77777777" w:rsidR="00A14C5F" w:rsidRPr="002E6344" w:rsidRDefault="00E061F5" w:rsidP="005802F1">
            <w:pPr>
              <w:ind w:right="7"/>
              <w:jc w:val="center"/>
              <w:rPr>
                <w:rFonts w:asciiTheme="minorBidi" w:hAnsiTheme="minorBidi" w:cs="Simplified Arabic"/>
              </w:rPr>
            </w:pPr>
            <w:r w:rsidRPr="002E6344">
              <w:rPr>
                <w:rFonts w:asciiTheme="minorBidi" w:hAnsiTheme="minorBidi" w:cs="Simplified Arabic"/>
                <w:b/>
                <w:bCs/>
                <w:color w:val="333333"/>
                <w:szCs w:val="22"/>
                <w:rtl/>
              </w:rPr>
              <w:t>المتغير المستقل: التسويق الأخلاقي</w:t>
            </w:r>
          </w:p>
        </w:tc>
      </w:tr>
      <w:tr w:rsidR="00A14C5F" w:rsidRPr="002E6344" w14:paraId="321C41AE" w14:textId="77777777">
        <w:trPr>
          <w:trHeight w:val="600"/>
        </w:trPr>
        <w:tc>
          <w:tcPr>
            <w:tcW w:w="883" w:type="dxa"/>
            <w:tcBorders>
              <w:top w:val="single" w:sz="6" w:space="0" w:color="DDDDDD"/>
              <w:left w:val="single" w:sz="6" w:space="0" w:color="DDDDDD"/>
              <w:bottom w:val="single" w:sz="6" w:space="0" w:color="DDDDDD"/>
              <w:right w:val="single" w:sz="6" w:space="0" w:color="DDDDDD"/>
            </w:tcBorders>
          </w:tcPr>
          <w:p w14:paraId="02B037AB" w14:textId="77777777" w:rsidR="00A14C5F" w:rsidRPr="002E6344" w:rsidRDefault="00E061F5" w:rsidP="005802F1">
            <w:pPr>
              <w:bidi w:val="0"/>
              <w:rPr>
                <w:rFonts w:asciiTheme="minorBidi" w:hAnsiTheme="minorBidi" w:cs="Simplified Arabic"/>
              </w:rPr>
            </w:pPr>
            <w:r w:rsidRPr="002E6344">
              <w:rPr>
                <w:rFonts w:asciiTheme="minorBidi" w:hAnsiTheme="minorBidi" w:cs="Simplified Arabic"/>
                <w:color w:val="333333"/>
              </w:rPr>
              <w:t>[8]</w:t>
            </w:r>
          </w:p>
        </w:tc>
        <w:tc>
          <w:tcPr>
            <w:tcW w:w="1410" w:type="dxa"/>
            <w:tcBorders>
              <w:top w:val="single" w:sz="6" w:space="0" w:color="DDDDDD"/>
              <w:left w:val="single" w:sz="6" w:space="0" w:color="DDDDDD"/>
              <w:bottom w:val="single" w:sz="6" w:space="0" w:color="DDDDDD"/>
              <w:right w:val="single" w:sz="6" w:space="0" w:color="DDDDDD"/>
            </w:tcBorders>
          </w:tcPr>
          <w:p w14:paraId="3D54593D" w14:textId="77777777" w:rsidR="00A14C5F" w:rsidRPr="002E6344" w:rsidRDefault="00E061F5" w:rsidP="005802F1">
            <w:pPr>
              <w:bidi w:val="0"/>
              <w:ind w:left="2"/>
              <w:rPr>
                <w:rFonts w:asciiTheme="minorBidi" w:hAnsiTheme="minorBidi" w:cs="Simplified Arabic"/>
              </w:rPr>
            </w:pPr>
            <w:r w:rsidRPr="002E6344">
              <w:rPr>
                <w:rFonts w:asciiTheme="minorBidi" w:hAnsiTheme="minorBidi" w:cs="Simplified Arabic"/>
                <w:color w:val="333333"/>
              </w:rPr>
              <w:t>5</w:t>
            </w:r>
          </w:p>
        </w:tc>
        <w:tc>
          <w:tcPr>
            <w:tcW w:w="3705" w:type="dxa"/>
            <w:tcBorders>
              <w:top w:val="single" w:sz="6" w:space="0" w:color="DDDDDD"/>
              <w:left w:val="single" w:sz="6" w:space="0" w:color="DDDDDD"/>
              <w:bottom w:val="single" w:sz="6" w:space="0" w:color="DDDDDD"/>
              <w:right w:val="single" w:sz="6" w:space="0" w:color="DDDDDD"/>
            </w:tcBorders>
          </w:tcPr>
          <w:p w14:paraId="67F042E4" w14:textId="77777777" w:rsidR="00A14C5F" w:rsidRPr="002E6344" w:rsidRDefault="00E061F5" w:rsidP="005802F1">
            <w:pPr>
              <w:ind w:right="7"/>
              <w:jc w:val="center"/>
              <w:rPr>
                <w:rFonts w:asciiTheme="minorBidi" w:hAnsiTheme="minorBidi" w:cs="Simplified Arabic"/>
              </w:rPr>
            </w:pPr>
            <w:r w:rsidRPr="002E6344">
              <w:rPr>
                <w:rFonts w:asciiTheme="minorBidi" w:hAnsiTheme="minorBidi" w:cs="Simplified Arabic"/>
                <w:color w:val="333333"/>
                <w:szCs w:val="22"/>
              </w:rPr>
              <w:t>2</w:t>
            </w:r>
            <w:r w:rsidRPr="002E6344">
              <w:rPr>
                <w:rFonts w:asciiTheme="minorBidi" w:hAnsiTheme="minorBidi" w:cs="Simplified Arabic"/>
                <w:color w:val="333333"/>
                <w:szCs w:val="22"/>
                <w:rtl/>
              </w:rPr>
              <w:t>. سلامة وجودة المنتج (</w:t>
            </w:r>
            <w:r w:rsidRPr="002E6344">
              <w:rPr>
                <w:rFonts w:asciiTheme="minorBidi" w:hAnsiTheme="minorBidi" w:cs="Simplified Arabic"/>
                <w:color w:val="333333"/>
                <w:szCs w:val="22"/>
              </w:rPr>
              <w:t>2</w:t>
            </w:r>
            <w:r w:rsidRPr="002E6344">
              <w:rPr>
                <w:rFonts w:asciiTheme="minorBidi" w:hAnsiTheme="minorBidi" w:cs="Simplified Arabic"/>
                <w:color w:val="333333"/>
              </w:rPr>
              <w:t>EM</w:t>
            </w:r>
            <w:r w:rsidRPr="002E6344">
              <w:rPr>
                <w:rFonts w:asciiTheme="minorBidi" w:hAnsiTheme="minorBidi" w:cs="Simplified Arabic"/>
                <w:color w:val="333333"/>
                <w:szCs w:val="22"/>
                <w:rtl/>
              </w:rPr>
              <w:t>)</w:t>
            </w:r>
          </w:p>
        </w:tc>
        <w:tc>
          <w:tcPr>
            <w:tcW w:w="3628" w:type="dxa"/>
            <w:tcBorders>
              <w:top w:val="single" w:sz="6" w:space="0" w:color="DDDDDD"/>
              <w:left w:val="single" w:sz="6" w:space="0" w:color="DDDDDD"/>
              <w:bottom w:val="single" w:sz="6" w:space="0" w:color="DDDDDD"/>
              <w:right w:val="single" w:sz="3" w:space="0" w:color="DDDDDD"/>
            </w:tcBorders>
          </w:tcPr>
          <w:p w14:paraId="07430B7C" w14:textId="77777777" w:rsidR="00A14C5F" w:rsidRPr="002E6344" w:rsidRDefault="00A14C5F" w:rsidP="005802F1">
            <w:pPr>
              <w:bidi w:val="0"/>
              <w:jc w:val="center"/>
              <w:rPr>
                <w:rFonts w:asciiTheme="minorBidi" w:hAnsiTheme="minorBidi" w:cs="Simplified Arabic"/>
              </w:rPr>
            </w:pPr>
          </w:p>
        </w:tc>
      </w:tr>
      <w:tr w:rsidR="00A14C5F" w:rsidRPr="002E6344" w14:paraId="1BB6DD71" w14:textId="77777777">
        <w:trPr>
          <w:trHeight w:val="600"/>
        </w:trPr>
        <w:tc>
          <w:tcPr>
            <w:tcW w:w="883" w:type="dxa"/>
            <w:tcBorders>
              <w:top w:val="single" w:sz="6" w:space="0" w:color="DDDDDD"/>
              <w:left w:val="single" w:sz="6" w:space="0" w:color="DDDDDD"/>
              <w:bottom w:val="single" w:sz="6" w:space="0" w:color="DDDDDD"/>
              <w:right w:val="single" w:sz="6" w:space="0" w:color="DDDDDD"/>
            </w:tcBorders>
          </w:tcPr>
          <w:p w14:paraId="01107B71" w14:textId="77777777" w:rsidR="00A14C5F" w:rsidRPr="002E6344" w:rsidRDefault="00E061F5" w:rsidP="005802F1">
            <w:pPr>
              <w:bidi w:val="0"/>
              <w:rPr>
                <w:rFonts w:asciiTheme="minorBidi" w:hAnsiTheme="minorBidi" w:cs="Simplified Arabic"/>
              </w:rPr>
            </w:pPr>
            <w:r w:rsidRPr="002E6344">
              <w:rPr>
                <w:rFonts w:asciiTheme="minorBidi" w:hAnsiTheme="minorBidi" w:cs="Simplified Arabic"/>
                <w:color w:val="333333"/>
              </w:rPr>
              <w:t>[1]</w:t>
            </w:r>
          </w:p>
        </w:tc>
        <w:tc>
          <w:tcPr>
            <w:tcW w:w="1410" w:type="dxa"/>
            <w:tcBorders>
              <w:top w:val="single" w:sz="6" w:space="0" w:color="DDDDDD"/>
              <w:left w:val="single" w:sz="6" w:space="0" w:color="DDDDDD"/>
              <w:bottom w:val="single" w:sz="6" w:space="0" w:color="DDDDDD"/>
              <w:right w:val="single" w:sz="6" w:space="0" w:color="DDDDDD"/>
            </w:tcBorders>
          </w:tcPr>
          <w:p w14:paraId="705C5F9C" w14:textId="77777777" w:rsidR="00A14C5F" w:rsidRPr="002E6344" w:rsidRDefault="00E061F5" w:rsidP="005802F1">
            <w:pPr>
              <w:bidi w:val="0"/>
              <w:ind w:left="2"/>
              <w:rPr>
                <w:rFonts w:asciiTheme="minorBidi" w:hAnsiTheme="minorBidi" w:cs="Simplified Arabic"/>
              </w:rPr>
            </w:pPr>
            <w:r w:rsidRPr="002E6344">
              <w:rPr>
                <w:rFonts w:asciiTheme="minorBidi" w:hAnsiTheme="minorBidi" w:cs="Simplified Arabic"/>
                <w:color w:val="333333"/>
              </w:rPr>
              <w:t>5</w:t>
            </w:r>
          </w:p>
        </w:tc>
        <w:tc>
          <w:tcPr>
            <w:tcW w:w="3705" w:type="dxa"/>
            <w:tcBorders>
              <w:top w:val="single" w:sz="6" w:space="0" w:color="DDDDDD"/>
              <w:left w:val="single" w:sz="6" w:space="0" w:color="DDDDDD"/>
              <w:bottom w:val="single" w:sz="6" w:space="0" w:color="DDDDDD"/>
              <w:right w:val="single" w:sz="6" w:space="0" w:color="DDDDDD"/>
            </w:tcBorders>
          </w:tcPr>
          <w:p w14:paraId="22CCE168" w14:textId="77777777" w:rsidR="00A14C5F" w:rsidRPr="002E6344" w:rsidRDefault="00E061F5" w:rsidP="005802F1">
            <w:pPr>
              <w:ind w:right="7"/>
              <w:jc w:val="center"/>
              <w:rPr>
                <w:rFonts w:asciiTheme="minorBidi" w:hAnsiTheme="minorBidi" w:cs="Simplified Arabic"/>
              </w:rPr>
            </w:pPr>
            <w:r w:rsidRPr="002E6344">
              <w:rPr>
                <w:rFonts w:asciiTheme="minorBidi" w:hAnsiTheme="minorBidi" w:cs="Simplified Arabic"/>
                <w:color w:val="333333"/>
                <w:szCs w:val="22"/>
              </w:rPr>
              <w:t>3</w:t>
            </w:r>
            <w:r w:rsidRPr="002E6344">
              <w:rPr>
                <w:rFonts w:asciiTheme="minorBidi" w:hAnsiTheme="minorBidi" w:cs="Simplified Arabic"/>
                <w:color w:val="333333"/>
                <w:szCs w:val="22"/>
                <w:rtl/>
              </w:rPr>
              <w:t>. المسؤولية الاجتماعية والبيئية (</w:t>
            </w:r>
            <w:r w:rsidRPr="002E6344">
              <w:rPr>
                <w:rFonts w:asciiTheme="minorBidi" w:hAnsiTheme="minorBidi" w:cs="Simplified Arabic"/>
                <w:color w:val="333333"/>
                <w:szCs w:val="22"/>
              </w:rPr>
              <w:t>3</w:t>
            </w:r>
            <w:r w:rsidRPr="002E6344">
              <w:rPr>
                <w:rFonts w:asciiTheme="minorBidi" w:hAnsiTheme="minorBidi" w:cs="Simplified Arabic"/>
                <w:color w:val="333333"/>
              </w:rPr>
              <w:t>EM</w:t>
            </w:r>
            <w:r w:rsidRPr="002E6344">
              <w:rPr>
                <w:rFonts w:asciiTheme="minorBidi" w:hAnsiTheme="minorBidi" w:cs="Simplified Arabic"/>
                <w:color w:val="333333"/>
                <w:szCs w:val="22"/>
                <w:rtl/>
              </w:rPr>
              <w:t>)</w:t>
            </w:r>
          </w:p>
        </w:tc>
        <w:tc>
          <w:tcPr>
            <w:tcW w:w="3628" w:type="dxa"/>
            <w:tcBorders>
              <w:top w:val="single" w:sz="6" w:space="0" w:color="DDDDDD"/>
              <w:left w:val="single" w:sz="6" w:space="0" w:color="DDDDDD"/>
              <w:bottom w:val="single" w:sz="6" w:space="0" w:color="DDDDDD"/>
              <w:right w:val="single" w:sz="3" w:space="0" w:color="DDDDDD"/>
            </w:tcBorders>
          </w:tcPr>
          <w:p w14:paraId="28F009DB" w14:textId="77777777" w:rsidR="00A14C5F" w:rsidRPr="002E6344" w:rsidRDefault="00A14C5F" w:rsidP="005802F1">
            <w:pPr>
              <w:bidi w:val="0"/>
              <w:jc w:val="center"/>
              <w:rPr>
                <w:rFonts w:asciiTheme="minorBidi" w:hAnsiTheme="minorBidi" w:cs="Simplified Arabic"/>
              </w:rPr>
            </w:pPr>
          </w:p>
        </w:tc>
      </w:tr>
      <w:tr w:rsidR="00A14C5F" w:rsidRPr="002E6344" w14:paraId="1C874C42" w14:textId="77777777">
        <w:trPr>
          <w:trHeight w:val="600"/>
        </w:trPr>
        <w:tc>
          <w:tcPr>
            <w:tcW w:w="883" w:type="dxa"/>
            <w:tcBorders>
              <w:top w:val="single" w:sz="6" w:space="0" w:color="DDDDDD"/>
              <w:left w:val="single" w:sz="6" w:space="0" w:color="DDDDDD"/>
              <w:bottom w:val="single" w:sz="6" w:space="0" w:color="DDDDDD"/>
              <w:right w:val="single" w:sz="6" w:space="0" w:color="DDDDDD"/>
            </w:tcBorders>
          </w:tcPr>
          <w:p w14:paraId="515A0B72" w14:textId="77777777" w:rsidR="00A14C5F" w:rsidRPr="002E6344" w:rsidRDefault="00E061F5" w:rsidP="005802F1">
            <w:pPr>
              <w:bidi w:val="0"/>
              <w:rPr>
                <w:rFonts w:asciiTheme="minorBidi" w:hAnsiTheme="minorBidi" w:cs="Simplified Arabic"/>
              </w:rPr>
            </w:pPr>
            <w:r w:rsidRPr="002E6344">
              <w:rPr>
                <w:rFonts w:asciiTheme="minorBidi" w:hAnsiTheme="minorBidi" w:cs="Simplified Arabic"/>
                <w:color w:val="333333"/>
              </w:rPr>
              <w:t>[5]</w:t>
            </w:r>
          </w:p>
        </w:tc>
        <w:tc>
          <w:tcPr>
            <w:tcW w:w="1410" w:type="dxa"/>
            <w:tcBorders>
              <w:top w:val="single" w:sz="6" w:space="0" w:color="DDDDDD"/>
              <w:left w:val="single" w:sz="6" w:space="0" w:color="DDDDDD"/>
              <w:bottom w:val="single" w:sz="6" w:space="0" w:color="DDDDDD"/>
              <w:right w:val="single" w:sz="6" w:space="0" w:color="DDDDDD"/>
            </w:tcBorders>
          </w:tcPr>
          <w:p w14:paraId="0675F4A0" w14:textId="77777777" w:rsidR="00A14C5F" w:rsidRPr="002E6344" w:rsidRDefault="00E061F5" w:rsidP="005802F1">
            <w:pPr>
              <w:bidi w:val="0"/>
              <w:ind w:left="2"/>
              <w:rPr>
                <w:rFonts w:asciiTheme="minorBidi" w:hAnsiTheme="minorBidi" w:cs="Simplified Arabic"/>
              </w:rPr>
            </w:pPr>
            <w:r w:rsidRPr="002E6344">
              <w:rPr>
                <w:rFonts w:asciiTheme="minorBidi" w:hAnsiTheme="minorBidi" w:cs="Simplified Arabic"/>
                <w:color w:val="333333"/>
              </w:rPr>
              <w:t>5</w:t>
            </w:r>
          </w:p>
        </w:tc>
        <w:tc>
          <w:tcPr>
            <w:tcW w:w="3705" w:type="dxa"/>
            <w:tcBorders>
              <w:top w:val="single" w:sz="6" w:space="0" w:color="DDDDDD"/>
              <w:left w:val="single" w:sz="6" w:space="0" w:color="DDDDDD"/>
              <w:bottom w:val="single" w:sz="6" w:space="0" w:color="DDDDDD"/>
              <w:right w:val="single" w:sz="6" w:space="0" w:color="DDDDDD"/>
            </w:tcBorders>
          </w:tcPr>
          <w:p w14:paraId="76365A4A" w14:textId="77777777" w:rsidR="00A14C5F" w:rsidRPr="002E6344" w:rsidRDefault="00E061F5" w:rsidP="005802F1">
            <w:pPr>
              <w:ind w:right="7"/>
              <w:jc w:val="center"/>
              <w:rPr>
                <w:rFonts w:asciiTheme="minorBidi" w:hAnsiTheme="minorBidi" w:cs="Simplified Arabic"/>
              </w:rPr>
            </w:pPr>
            <w:r w:rsidRPr="002E6344">
              <w:rPr>
                <w:rFonts w:asciiTheme="minorBidi" w:hAnsiTheme="minorBidi" w:cs="Simplified Arabic"/>
                <w:color w:val="333333"/>
                <w:szCs w:val="22"/>
                <w:rtl/>
              </w:rPr>
              <w:t>الثقة في العلامة التجارية (</w:t>
            </w:r>
            <w:r w:rsidRPr="002E6344">
              <w:rPr>
                <w:rFonts w:asciiTheme="minorBidi" w:hAnsiTheme="minorBidi" w:cs="Simplified Arabic"/>
                <w:color w:val="333333"/>
              </w:rPr>
              <w:t>CT</w:t>
            </w:r>
            <w:r w:rsidRPr="002E6344">
              <w:rPr>
                <w:rFonts w:asciiTheme="minorBidi" w:hAnsiTheme="minorBidi" w:cs="Simplified Arabic"/>
                <w:color w:val="333333"/>
                <w:szCs w:val="22"/>
                <w:rtl/>
              </w:rPr>
              <w:t>)</w:t>
            </w:r>
          </w:p>
        </w:tc>
        <w:tc>
          <w:tcPr>
            <w:tcW w:w="3628" w:type="dxa"/>
            <w:tcBorders>
              <w:top w:val="single" w:sz="6" w:space="0" w:color="DDDDDD"/>
              <w:left w:val="single" w:sz="6" w:space="0" w:color="DDDDDD"/>
              <w:bottom w:val="single" w:sz="6" w:space="0" w:color="DDDDDD"/>
              <w:right w:val="single" w:sz="3" w:space="0" w:color="DDDDDD"/>
            </w:tcBorders>
          </w:tcPr>
          <w:p w14:paraId="1E32C39E" w14:textId="77777777" w:rsidR="00A14C5F" w:rsidRPr="002E6344" w:rsidRDefault="00E061F5" w:rsidP="005802F1">
            <w:pPr>
              <w:ind w:right="7"/>
              <w:jc w:val="center"/>
              <w:rPr>
                <w:rFonts w:asciiTheme="minorBidi" w:hAnsiTheme="minorBidi" w:cs="Simplified Arabic"/>
              </w:rPr>
            </w:pPr>
            <w:r w:rsidRPr="002E6344">
              <w:rPr>
                <w:rFonts w:asciiTheme="minorBidi" w:hAnsiTheme="minorBidi" w:cs="Simplified Arabic"/>
                <w:b/>
                <w:bCs/>
                <w:color w:val="333333"/>
                <w:szCs w:val="22"/>
                <w:rtl/>
              </w:rPr>
              <w:t>المتغير التابع: ثقة المستهلك</w:t>
            </w:r>
          </w:p>
        </w:tc>
      </w:tr>
    </w:tbl>
    <w:p w14:paraId="1DAEB91F" w14:textId="77777777" w:rsidR="00C373B7" w:rsidRPr="002E6344" w:rsidRDefault="00C373B7" w:rsidP="00C373B7">
      <w:pPr>
        <w:pStyle w:val="Heading2"/>
        <w:bidi/>
        <w:spacing w:after="293"/>
        <w:ind w:left="77" w:right="0"/>
        <w:jc w:val="left"/>
        <w:rPr>
          <w:rFonts w:asciiTheme="minorBidi" w:hAnsiTheme="minorBidi" w:cs="Simplified Arabic"/>
          <w:bCs/>
          <w:szCs w:val="36"/>
        </w:rPr>
      </w:pPr>
    </w:p>
    <w:p w14:paraId="14FB5239" w14:textId="77777777" w:rsidR="000150DA" w:rsidRPr="002E6344" w:rsidRDefault="000150DA" w:rsidP="00C373B7">
      <w:pPr>
        <w:rPr>
          <w:rFonts w:cs="Simplified Arabic"/>
        </w:rPr>
      </w:pPr>
    </w:p>
    <w:p w14:paraId="0D853AE0" w14:textId="1725BC1F" w:rsidR="00A14C5F" w:rsidRPr="002E6344" w:rsidRDefault="00C373B7" w:rsidP="009406B8">
      <w:pPr>
        <w:pStyle w:val="MdHeading1"/>
        <w:bidi/>
        <w:rPr>
          <w:rFonts w:cs="Simplified Arabic"/>
        </w:rPr>
      </w:pPr>
      <w:bookmarkStart w:id="55" w:name="_Toc213182990"/>
      <w:bookmarkStart w:id="56" w:name="_Toc221307279"/>
      <w:r w:rsidRPr="002E6344">
        <w:rPr>
          <w:rFonts w:cs="Simplified Arabic"/>
        </w:rPr>
        <w:t>3</w:t>
      </w:r>
      <w:r w:rsidRPr="002E6344">
        <w:rPr>
          <w:rFonts w:cs="Simplified Arabic"/>
          <w:rtl/>
        </w:rPr>
        <w:t>.</w:t>
      </w:r>
      <w:r w:rsidRPr="002E6344">
        <w:rPr>
          <w:rFonts w:cs="Simplified Arabic"/>
        </w:rPr>
        <w:t>4</w:t>
      </w:r>
      <w:r w:rsidRPr="002E6344">
        <w:rPr>
          <w:rFonts w:cs="Simplified Arabic"/>
          <w:rtl/>
        </w:rPr>
        <w:t>. الأساليب الإحصائية</w:t>
      </w:r>
      <w:bookmarkEnd w:id="55"/>
      <w:bookmarkEnd w:id="56"/>
    </w:p>
    <w:p w14:paraId="4B304E02" w14:textId="402D71F0" w:rsidR="00A14C5F" w:rsidRPr="002E6344" w:rsidRDefault="00E061F5" w:rsidP="005802F1">
      <w:pPr>
        <w:spacing w:after="223" w:line="240" w:lineRule="auto"/>
        <w:ind w:left="78" w:hanging="10"/>
        <w:jc w:val="left"/>
        <w:rPr>
          <w:rFonts w:asciiTheme="minorBidi" w:hAnsiTheme="minorBidi" w:cs="Simplified Arabic"/>
        </w:rPr>
      </w:pPr>
      <w:r w:rsidRPr="002E6344">
        <w:rPr>
          <w:rFonts w:asciiTheme="minorBidi" w:hAnsiTheme="minorBidi" w:cs="Simplified Arabic"/>
          <w:color w:val="333333"/>
          <w:sz w:val="24"/>
          <w:rtl/>
        </w:rPr>
        <w:t>تم استخدام برنامج الحزمة الإحصائية للعلوم الاجتماعية (</w:t>
      </w:r>
      <w:r w:rsidRPr="002E6344">
        <w:rPr>
          <w:rFonts w:asciiTheme="minorBidi" w:hAnsiTheme="minorBidi" w:cs="Simplified Arabic"/>
          <w:color w:val="333333"/>
          <w:sz w:val="24"/>
        </w:rPr>
        <w:t>SPSS</w:t>
      </w:r>
      <w:r w:rsidRPr="002E6344">
        <w:rPr>
          <w:rFonts w:asciiTheme="minorBidi" w:hAnsiTheme="minorBidi" w:cs="Simplified Arabic"/>
          <w:color w:val="333333"/>
          <w:sz w:val="24"/>
          <w:rtl/>
        </w:rPr>
        <w:t xml:space="preserve">) (محاكاة) لتحليل البيانات، وتم </w:t>
      </w:r>
      <w:r w:rsidR="005802F1" w:rsidRPr="002E6344">
        <w:rPr>
          <w:rFonts w:asciiTheme="minorBidi" w:hAnsiTheme="minorBidi" w:cs="Simplified Arabic" w:hint="cs"/>
          <w:color w:val="333333"/>
          <w:sz w:val="24"/>
          <w:rtl/>
        </w:rPr>
        <w:t>الاعتماد عل</w:t>
      </w:r>
      <w:r w:rsidR="005802F1" w:rsidRPr="002E6344">
        <w:rPr>
          <w:rFonts w:asciiTheme="minorBidi" w:hAnsiTheme="minorBidi" w:cs="Simplified Arabic" w:hint="eastAsia"/>
          <w:color w:val="333333"/>
          <w:sz w:val="24"/>
          <w:rtl/>
        </w:rPr>
        <w:t>ى</w:t>
      </w:r>
      <w:r w:rsidRPr="002E6344">
        <w:rPr>
          <w:rFonts w:asciiTheme="minorBidi" w:hAnsiTheme="minorBidi" w:cs="Simplified Arabic"/>
          <w:color w:val="333333"/>
          <w:sz w:val="24"/>
          <w:rtl/>
        </w:rPr>
        <w:t xml:space="preserve"> الأساليب التالية:</w:t>
      </w:r>
    </w:p>
    <w:p w14:paraId="172D8A21" w14:textId="77777777" w:rsidR="00A14C5F" w:rsidRPr="002E6344" w:rsidRDefault="00E061F5" w:rsidP="005802F1">
      <w:pPr>
        <w:numPr>
          <w:ilvl w:val="0"/>
          <w:numId w:val="7"/>
        </w:numPr>
        <w:spacing w:after="213" w:line="240" w:lineRule="auto"/>
        <w:ind w:right="115" w:hanging="264"/>
        <w:jc w:val="left"/>
        <w:rPr>
          <w:rFonts w:asciiTheme="minorBidi" w:hAnsiTheme="minorBidi" w:cs="Simplified Arabic"/>
        </w:rPr>
      </w:pPr>
      <w:r w:rsidRPr="002E6344">
        <w:rPr>
          <w:rFonts w:asciiTheme="minorBidi" w:hAnsiTheme="minorBidi" w:cs="Simplified Arabic"/>
          <w:b/>
          <w:bCs/>
          <w:color w:val="333333"/>
          <w:sz w:val="28"/>
          <w:szCs w:val="28"/>
          <w:rtl/>
        </w:rPr>
        <w:t>الإحصاء الوصفي:</w:t>
      </w:r>
      <w:r w:rsidRPr="002E6344">
        <w:rPr>
          <w:rFonts w:asciiTheme="minorBidi" w:hAnsiTheme="minorBidi" w:cs="Simplified Arabic"/>
          <w:color w:val="333333"/>
          <w:sz w:val="28"/>
          <w:szCs w:val="28"/>
          <w:rtl/>
        </w:rPr>
        <w:t xml:space="preserve"> </w:t>
      </w:r>
      <w:r w:rsidRPr="002E6344">
        <w:rPr>
          <w:rFonts w:asciiTheme="minorBidi" w:hAnsiTheme="minorBidi" w:cs="Simplified Arabic"/>
          <w:color w:val="333333"/>
          <w:sz w:val="24"/>
          <w:rtl/>
        </w:rPr>
        <w:t>المتوسطات الحسابية والانحرافات المعيارية لوصف مستوى إدراك المتغيرات.</w:t>
      </w:r>
    </w:p>
    <w:p w14:paraId="4918E0F0" w14:textId="26D42049" w:rsidR="00A14C5F" w:rsidRPr="002E6344" w:rsidRDefault="00E061F5" w:rsidP="005802F1">
      <w:pPr>
        <w:numPr>
          <w:ilvl w:val="0"/>
          <w:numId w:val="7"/>
        </w:numPr>
        <w:spacing w:after="0" w:line="240" w:lineRule="auto"/>
        <w:ind w:right="115" w:hanging="264"/>
        <w:jc w:val="left"/>
        <w:rPr>
          <w:rFonts w:asciiTheme="minorBidi" w:hAnsiTheme="minorBidi" w:cs="Simplified Arabic"/>
        </w:rPr>
      </w:pPr>
      <w:r w:rsidRPr="002E6344">
        <w:rPr>
          <w:rFonts w:asciiTheme="minorBidi" w:hAnsiTheme="minorBidi" w:cs="Simplified Arabic"/>
          <w:b/>
          <w:bCs/>
          <w:color w:val="333333"/>
          <w:sz w:val="28"/>
          <w:szCs w:val="28"/>
          <w:rtl/>
        </w:rPr>
        <w:t xml:space="preserve">تحليل الانحدار الخطي المتعدد </w:t>
      </w:r>
      <w:r w:rsidRPr="002E6344">
        <w:rPr>
          <w:rFonts w:asciiTheme="minorBidi" w:hAnsiTheme="minorBidi" w:cs="Simplified Arabic"/>
          <w:b/>
          <w:bCs/>
          <w:color w:val="333333"/>
          <w:sz w:val="24"/>
          <w:rtl/>
        </w:rPr>
        <w:t>(</w:t>
      </w:r>
      <w:r w:rsidRPr="002E6344">
        <w:rPr>
          <w:rFonts w:asciiTheme="minorBidi" w:hAnsiTheme="minorBidi" w:cs="Simplified Arabic"/>
          <w:b/>
          <w:color w:val="333333"/>
          <w:sz w:val="24"/>
        </w:rPr>
        <w:t>Multiple Linear Regression</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لاختبار الفرضية </w:t>
      </w:r>
      <w:r w:rsidR="005802F1" w:rsidRPr="002E6344">
        <w:rPr>
          <w:rFonts w:asciiTheme="minorBidi" w:hAnsiTheme="minorBidi" w:cs="Simplified Arabic" w:hint="cs"/>
          <w:color w:val="333333"/>
          <w:sz w:val="24"/>
          <w:rtl/>
        </w:rPr>
        <w:t>الرئيسية وتحدي</w:t>
      </w:r>
      <w:r w:rsidR="005802F1" w:rsidRPr="002E6344">
        <w:rPr>
          <w:rFonts w:asciiTheme="minorBidi" w:hAnsiTheme="minorBidi" w:cs="Simplified Arabic" w:hint="eastAsia"/>
          <w:color w:val="333333"/>
          <w:sz w:val="24"/>
          <w:rtl/>
        </w:rPr>
        <w:t>د</w:t>
      </w:r>
      <w:r w:rsidRPr="002E6344">
        <w:rPr>
          <w:rFonts w:asciiTheme="minorBidi" w:hAnsiTheme="minorBidi" w:cs="Simplified Arabic"/>
          <w:color w:val="333333"/>
          <w:sz w:val="24"/>
          <w:rtl/>
        </w:rPr>
        <w:t xml:space="preserve"> طبيعة واتجاه العلاقة بين أبعاد التسويق الأخلاقي وثقة المستهلك.</w:t>
      </w:r>
    </w:p>
    <w:p w14:paraId="064ED62F" w14:textId="77777777" w:rsidR="000150DA" w:rsidRDefault="000150DA" w:rsidP="000150DA">
      <w:pPr>
        <w:pStyle w:val="MdHeading1"/>
        <w:bidi/>
        <w:jc w:val="center"/>
        <w:rPr>
          <w:rFonts w:cs="Simplified Arabic"/>
        </w:rPr>
      </w:pPr>
      <w:bookmarkStart w:id="57" w:name="_Toc213182991"/>
    </w:p>
    <w:p w14:paraId="3019D856" w14:textId="77777777" w:rsidR="00A17B3B" w:rsidRDefault="00A17B3B" w:rsidP="00A17B3B">
      <w:pPr>
        <w:pStyle w:val="MdHeading1"/>
        <w:bidi/>
        <w:jc w:val="center"/>
        <w:rPr>
          <w:rFonts w:cs="Simplified Arabic"/>
        </w:rPr>
      </w:pPr>
    </w:p>
    <w:p w14:paraId="45C73D79" w14:textId="77777777" w:rsidR="00A17B3B" w:rsidRDefault="00A17B3B" w:rsidP="00A17B3B">
      <w:pPr>
        <w:pStyle w:val="MdHeading1"/>
        <w:bidi/>
        <w:jc w:val="center"/>
        <w:rPr>
          <w:rFonts w:cs="Simplified Arabic"/>
        </w:rPr>
      </w:pPr>
    </w:p>
    <w:p w14:paraId="58B9368F" w14:textId="77777777" w:rsidR="00897AA9" w:rsidRDefault="00897AA9" w:rsidP="00897AA9">
      <w:pPr>
        <w:pStyle w:val="MdHeading1"/>
        <w:bidi/>
        <w:jc w:val="center"/>
        <w:rPr>
          <w:rFonts w:cs="Simplified Arabic"/>
        </w:rPr>
      </w:pPr>
    </w:p>
    <w:p w14:paraId="410C336B" w14:textId="77777777" w:rsidR="002F0FBB" w:rsidRDefault="002F0FBB" w:rsidP="002F0FBB">
      <w:pPr>
        <w:pStyle w:val="MdHeading1"/>
        <w:bidi/>
        <w:jc w:val="center"/>
        <w:rPr>
          <w:rFonts w:cs="Simplified Arabic"/>
        </w:rPr>
      </w:pPr>
    </w:p>
    <w:p w14:paraId="7380F8D1" w14:textId="77777777" w:rsidR="006F2399" w:rsidRDefault="006F2399" w:rsidP="006F2399">
      <w:pPr>
        <w:pStyle w:val="MdHeading1"/>
        <w:bidi/>
        <w:jc w:val="center"/>
        <w:rPr>
          <w:rFonts w:cs="Simplified Arabic"/>
        </w:rPr>
      </w:pPr>
    </w:p>
    <w:p w14:paraId="3ED0D854" w14:textId="77777777" w:rsidR="006F0B6B" w:rsidRDefault="006F0B6B" w:rsidP="006F0B6B">
      <w:pPr>
        <w:pStyle w:val="MdHeading1"/>
        <w:bidi/>
        <w:jc w:val="center"/>
        <w:rPr>
          <w:rFonts w:cs="Simplified Arabic"/>
        </w:rPr>
      </w:pPr>
    </w:p>
    <w:p w14:paraId="5F7EF4CA" w14:textId="77777777" w:rsidR="000D4042" w:rsidRDefault="000D4042" w:rsidP="000D4042">
      <w:pPr>
        <w:pStyle w:val="MdHeading1"/>
        <w:bidi/>
        <w:jc w:val="center"/>
        <w:rPr>
          <w:rFonts w:cs="Simplified Arabic"/>
        </w:rPr>
      </w:pPr>
    </w:p>
    <w:p w14:paraId="3B426132" w14:textId="77777777" w:rsidR="000D4042" w:rsidRPr="000D4042" w:rsidRDefault="000D4042" w:rsidP="000D4042">
      <w:pPr>
        <w:pStyle w:val="MdHeading1"/>
        <w:bidi/>
        <w:jc w:val="center"/>
        <w:rPr>
          <w:rFonts w:cs="Simplified Arabic"/>
          <w:rtl/>
        </w:rPr>
      </w:pPr>
    </w:p>
    <w:p w14:paraId="7650934F" w14:textId="2D6D4FDA" w:rsidR="000150DA" w:rsidRPr="008723B9" w:rsidRDefault="00E061F5" w:rsidP="008723B9">
      <w:pPr>
        <w:pStyle w:val="MdHeading1"/>
        <w:bidi/>
        <w:jc w:val="center"/>
        <w:rPr>
          <w:rFonts w:cs="Simplified Arabic"/>
          <w:sz w:val="40"/>
          <w:szCs w:val="40"/>
        </w:rPr>
      </w:pPr>
      <w:bookmarkStart w:id="58" w:name="_Toc221307280"/>
      <w:r w:rsidRPr="00140967">
        <w:rPr>
          <w:rFonts w:cs="Simplified Arabic"/>
          <w:sz w:val="40"/>
          <w:szCs w:val="40"/>
          <w:rtl/>
        </w:rPr>
        <w:t>الفصل الرابع: عرض وتحليل ومناقشة النتائج</w:t>
      </w:r>
      <w:bookmarkEnd w:id="57"/>
      <w:bookmarkEnd w:id="58"/>
    </w:p>
    <w:p w14:paraId="44D84D6E" w14:textId="77777777" w:rsidR="000150DA" w:rsidRPr="002E6344" w:rsidRDefault="000150DA" w:rsidP="000150DA">
      <w:pPr>
        <w:bidi w:val="0"/>
        <w:spacing w:after="435"/>
        <w:ind w:left="61"/>
        <w:jc w:val="left"/>
        <w:rPr>
          <w:rFonts w:asciiTheme="minorBidi" w:hAnsiTheme="minorBidi" w:cs="Simplified Arabic"/>
        </w:rPr>
      </w:pPr>
    </w:p>
    <w:p w14:paraId="65CE114F" w14:textId="612E793D" w:rsidR="00A14C5F" w:rsidRPr="002E6344" w:rsidRDefault="00E061F5" w:rsidP="009406B8">
      <w:pPr>
        <w:pStyle w:val="MdHeading1"/>
        <w:bidi/>
        <w:rPr>
          <w:rFonts w:cs="Simplified Arabic"/>
        </w:rPr>
      </w:pPr>
      <w:bookmarkStart w:id="59" w:name="_Toc213182992"/>
      <w:bookmarkStart w:id="60" w:name="_Toc221307281"/>
      <w:r w:rsidRPr="002E6344">
        <w:rPr>
          <w:rFonts w:cs="Simplified Arabic"/>
        </w:rPr>
        <w:t>4</w:t>
      </w:r>
      <w:r w:rsidRPr="002E6344">
        <w:rPr>
          <w:rFonts w:cs="Simplified Arabic"/>
          <w:rtl/>
        </w:rPr>
        <w:t>.</w:t>
      </w:r>
      <w:r w:rsidRPr="002E6344">
        <w:rPr>
          <w:rFonts w:cs="Simplified Arabic"/>
        </w:rPr>
        <w:t>1</w:t>
      </w:r>
      <w:r w:rsidRPr="002E6344">
        <w:rPr>
          <w:rFonts w:cs="Simplified Arabic"/>
          <w:rtl/>
        </w:rPr>
        <w:t>. الإحصاء الوصفي لمتغيرات الدراسة</w:t>
      </w:r>
      <w:bookmarkEnd w:id="59"/>
      <w:bookmarkEnd w:id="60"/>
    </w:p>
    <w:p w14:paraId="2D7ADE70" w14:textId="69AEB919" w:rsidR="00A14C5F" w:rsidRPr="002E6344" w:rsidRDefault="00E061F5">
      <w:pPr>
        <w:spacing w:after="224" w:line="320" w:lineRule="auto"/>
        <w:ind w:left="78" w:hanging="10"/>
        <w:jc w:val="left"/>
        <w:rPr>
          <w:rFonts w:asciiTheme="minorBidi" w:hAnsiTheme="minorBidi" w:cs="Simplified Arabic"/>
        </w:rPr>
      </w:pPr>
      <w:r w:rsidRPr="002E6344">
        <w:rPr>
          <w:rFonts w:asciiTheme="minorBidi" w:hAnsiTheme="minorBidi" w:cs="Simplified Arabic"/>
          <w:color w:val="333333"/>
          <w:sz w:val="24"/>
          <w:rtl/>
        </w:rPr>
        <w:t>يوضح الشكل البياني (</w:t>
      </w:r>
      <w:r w:rsidRPr="002E6344">
        <w:rPr>
          <w:rFonts w:asciiTheme="minorBidi" w:hAnsiTheme="minorBidi" w:cs="Simplified Arabic"/>
          <w:color w:val="333333"/>
          <w:sz w:val="24"/>
        </w:rPr>
        <w:t>4</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1</w:t>
      </w:r>
      <w:r w:rsidRPr="002E6344">
        <w:rPr>
          <w:rFonts w:asciiTheme="minorBidi" w:hAnsiTheme="minorBidi" w:cs="Simplified Arabic"/>
          <w:color w:val="333333"/>
          <w:sz w:val="24"/>
          <w:rtl/>
        </w:rPr>
        <w:t xml:space="preserve">) متوسطات إدراك المستهلكين لأبعاد التسويق الأخلاقي وثقتهم في </w:t>
      </w:r>
      <w:r w:rsidR="005802F1" w:rsidRPr="002E6344">
        <w:rPr>
          <w:rFonts w:asciiTheme="minorBidi" w:hAnsiTheme="minorBidi" w:cs="Simplified Arabic" w:hint="cs"/>
          <w:color w:val="333333"/>
          <w:sz w:val="24"/>
          <w:rtl/>
        </w:rPr>
        <w:t>شركات الأغذي</w:t>
      </w:r>
      <w:r w:rsidR="005802F1" w:rsidRPr="002E6344">
        <w:rPr>
          <w:rFonts w:asciiTheme="minorBidi" w:hAnsiTheme="minorBidi" w:cs="Simplified Arabic" w:hint="eastAsia"/>
          <w:color w:val="333333"/>
          <w:sz w:val="24"/>
          <w:rtl/>
        </w:rPr>
        <w:t>ة</w:t>
      </w:r>
      <w:r w:rsidRPr="002E6344">
        <w:rPr>
          <w:rFonts w:asciiTheme="minorBidi" w:hAnsiTheme="minorBidi" w:cs="Simplified Arabic"/>
          <w:color w:val="333333"/>
          <w:sz w:val="24"/>
          <w:rtl/>
        </w:rPr>
        <w:t xml:space="preserve"> والمشروبات.</w:t>
      </w:r>
    </w:p>
    <w:p w14:paraId="5DB44740" w14:textId="6AC7E6B3" w:rsidR="00A14C5F" w:rsidRPr="002E6344" w:rsidRDefault="00E061F5">
      <w:pPr>
        <w:spacing w:after="3"/>
        <w:ind w:left="78" w:hanging="10"/>
        <w:jc w:val="left"/>
        <w:rPr>
          <w:rFonts w:asciiTheme="minorBidi" w:hAnsiTheme="minorBidi" w:cs="Simplified Arabic"/>
        </w:rPr>
      </w:pPr>
      <w:r w:rsidRPr="002E6344">
        <w:rPr>
          <w:rFonts w:asciiTheme="minorBidi" w:hAnsiTheme="minorBidi" w:cs="Simplified Arabic"/>
          <w:b/>
          <w:bCs/>
          <w:color w:val="333333"/>
          <w:sz w:val="24"/>
          <w:rtl/>
        </w:rPr>
        <w:t xml:space="preserve">شكل </w:t>
      </w:r>
      <w:r w:rsidRPr="002E6344">
        <w:rPr>
          <w:rFonts w:asciiTheme="minorBidi" w:hAnsiTheme="minorBidi" w:cs="Simplified Arabic"/>
          <w:b/>
          <w:bCs/>
          <w:color w:val="333333"/>
          <w:sz w:val="24"/>
        </w:rPr>
        <w:t>4</w:t>
      </w:r>
      <w:r w:rsidRPr="002E6344">
        <w:rPr>
          <w:rFonts w:asciiTheme="minorBidi" w:hAnsiTheme="minorBidi" w:cs="Simplified Arabic"/>
          <w:b/>
          <w:bCs/>
          <w:color w:val="333333"/>
          <w:sz w:val="24"/>
          <w:rtl/>
        </w:rPr>
        <w:t>.</w:t>
      </w:r>
      <w:r w:rsidRPr="002E6344">
        <w:rPr>
          <w:rFonts w:asciiTheme="minorBidi" w:hAnsiTheme="minorBidi" w:cs="Simplified Arabic"/>
          <w:b/>
          <w:bCs/>
          <w:color w:val="333333"/>
          <w:sz w:val="24"/>
        </w:rPr>
        <w:t>1</w:t>
      </w:r>
      <w:r w:rsidRPr="002E6344">
        <w:rPr>
          <w:rFonts w:asciiTheme="minorBidi" w:hAnsiTheme="minorBidi" w:cs="Simplified Arabic"/>
          <w:b/>
          <w:bCs/>
          <w:color w:val="333333"/>
          <w:sz w:val="24"/>
          <w:rtl/>
        </w:rPr>
        <w:t>: متوسطات إدراك أبعاد التسويق الأخلاقي وثقة المستهلك</w:t>
      </w:r>
    </w:p>
    <w:p w14:paraId="681E56E9" w14:textId="52773CDA" w:rsidR="00A14C5F" w:rsidRPr="002E6344" w:rsidRDefault="00B006B3">
      <w:pPr>
        <w:bidi w:val="0"/>
        <w:spacing w:after="0"/>
        <w:ind w:left="61"/>
        <w:jc w:val="left"/>
        <w:rPr>
          <w:rFonts w:asciiTheme="minorBidi" w:hAnsiTheme="minorBidi" w:cs="Simplified Arabic"/>
        </w:rPr>
      </w:pPr>
      <w:r w:rsidRPr="002E6344">
        <w:rPr>
          <w:rFonts w:asciiTheme="minorBidi" w:hAnsiTheme="minorBidi" w:cs="Simplified Arabic"/>
          <w:noProof/>
        </w:rPr>
        <w:lastRenderedPageBreak/>
        <mc:AlternateContent>
          <mc:Choice Requires="wps">
            <w:drawing>
              <wp:anchor distT="0" distB="0" distL="114300" distR="114300" simplePos="0" relativeHeight="251689984" behindDoc="0" locked="0" layoutInCell="1" allowOverlap="1" wp14:anchorId="4366632B" wp14:editId="25FD71D2">
                <wp:simplePos x="0" y="0"/>
                <wp:positionH relativeFrom="page">
                  <wp:posOffset>-905903</wp:posOffset>
                </wp:positionH>
                <wp:positionV relativeFrom="paragraph">
                  <wp:posOffset>1573699</wp:posOffset>
                </wp:positionV>
                <wp:extent cx="3438133" cy="263525"/>
                <wp:effectExtent l="6032" t="0" r="16193" b="16192"/>
                <wp:wrapNone/>
                <wp:docPr id="366124333" name="Rectangle 112"/>
                <wp:cNvGraphicFramePr/>
                <a:graphic xmlns:a="http://schemas.openxmlformats.org/drawingml/2006/main">
                  <a:graphicData uri="http://schemas.microsoft.com/office/word/2010/wordprocessingShape">
                    <wps:wsp>
                      <wps:cNvSpPr/>
                      <wps:spPr>
                        <a:xfrm rot="16200000">
                          <a:off x="0" y="0"/>
                          <a:ext cx="3438133" cy="263525"/>
                        </a:xfrm>
                        <a:prstGeom prst="rect">
                          <a:avLst/>
                        </a:prstGeom>
                      </wps:spPr>
                      <wps:style>
                        <a:lnRef idx="2">
                          <a:schemeClr val="dk1"/>
                        </a:lnRef>
                        <a:fillRef idx="1">
                          <a:schemeClr val="lt1"/>
                        </a:fillRef>
                        <a:effectRef idx="0">
                          <a:schemeClr val="dk1"/>
                        </a:effectRef>
                        <a:fontRef idx="minor">
                          <a:schemeClr val="dk1"/>
                        </a:fontRef>
                      </wps:style>
                      <wps:txbx>
                        <w:txbxContent>
                          <w:p w14:paraId="09851BA6" w14:textId="77777777" w:rsidR="00B006B3" w:rsidRPr="00084795" w:rsidRDefault="00B006B3" w:rsidP="00B006B3">
                            <w:pPr>
                              <w:spacing w:after="3"/>
                              <w:ind w:left="78" w:hanging="10"/>
                              <w:jc w:val="left"/>
                              <w:rPr>
                                <w:rFonts w:asciiTheme="minorBidi" w:hAnsiTheme="minorBidi" w:cstheme="minorBidi"/>
                              </w:rPr>
                            </w:pPr>
                            <w:r w:rsidRPr="00084795">
                              <w:rPr>
                                <w:rFonts w:asciiTheme="minorBidi" w:hAnsiTheme="minorBidi" w:cstheme="minorBidi"/>
                                <w:b/>
                                <w:bCs/>
                                <w:color w:val="333333"/>
                                <w:sz w:val="24"/>
                                <w:rtl/>
                              </w:rPr>
                              <w:t>متوسطات إدراك أبعاد التسويق الأخلاقي وثقة المستهلك</w:t>
                            </w:r>
                          </w:p>
                          <w:p w14:paraId="5282780F" w14:textId="77777777" w:rsidR="00B006B3" w:rsidRPr="00B006B3" w:rsidRDefault="00B006B3" w:rsidP="00B006B3">
                            <w:pPr>
                              <w:jc w:val="center"/>
                              <w:rPr>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66632B" id="Rectangle 112" o:spid="_x0000_s1027" style="position:absolute;left:0;text-align:left;margin-left:-71.35pt;margin-top:123.9pt;width:270.7pt;height:20.75pt;rotation:-90;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SoHWwIAAAUFAAAOAAAAZHJzL2Uyb0RvYy54bWysVN9P2zAQfp+0/8Hy+0jTFsYqUlQVMU1C&#10;UAETz65j02iOzzu7Tbq/fmcnTRHrXqblwTr7fn/3Xa6u29qwnUJfgS14fjbiTFkJZWVfC/79+fbT&#10;JWc+CFsKA1YVfK88v55//HDVuJkawwZMqZBREOtnjSv4JgQ3yzIvN6oW/gycsqTUgLUIdMXXrETR&#10;UPTaZOPR6CJrAEuHIJX39HrTKfk8xddayfCgtVeBmYJTbSGdmM51PLP5lZi9onCbSvZliH+oohaV&#10;paRDqBsRBNti9UeoupIIHnQ4k1BnoHUlVeqBuslH77p52ginUi8EjncDTP7/hZX3uye3QoKhcX7m&#10;SYxdtBprhkBo5ReEMn2pOSqXtQm7/YCdagOT9DiZTi7zyYQzSbrxxeR8fB7BzbpgMahDH74qqFkU&#10;Co40mxRV7O586EwPJuR3LCdJYW9UDGLso9KsKinjOHknpqilQbYTNOPyR96nTZbRRVfGDE75KScT&#10;Dk69bXRTiT2DY4fAX7MN1ikj2DA41pUFPJX1WKru7A9dd73GtkO7bqlZGkNsKr6sodyvsJsN8dk7&#10;eVsRnHfCh5VAoi490jqGBzq0gabg0EucbQB/nXqP9sQo0nLW0CoU3P/cClScmW+WuPYln07j7qTL&#10;9PzzmC74VrN+q7Hbegk0iTxVl8RoH8xB1Aj1C23tImYllbCSchdcBjxclqFbUdp7qRaLZEb74kS4&#10;s09OxuAR50iX5/ZFoOs5FYiN93BYGzF7R63ONnpaWGwD6Crx7ohrPwHatcTc/r8Ql/ntPVkd/17z&#10;3wAAAP//AwBQSwMEFAAGAAgAAAAhADScy7bfAAAACgEAAA8AAABkcnMvZG93bnJldi54bWxMj8FO&#10;wzAQRO9I/IO1SNxaOymlJcSpUBEHLpUoCK6OvSQR9jqK3Sbt1+Oe4Djap5m35WZylh1xCJ0nCdlc&#10;AEPS3nTUSPh4f5mtgYWoyCjrCSWcMMCmur4qVWH8SG943MeGpRIKhZLQxtgXnAfdolNh7nukdPv2&#10;g1MxxaHhZlBjKneW50Lcc6c6Sgut6nHbov7ZH5wE/KSvHddWvE7Ptc7GZTeed1spb2+mp0dgEaf4&#10;B8NFP6lDlZxqfyATmE1ZrPKESpjlGbALcLdeAaslLBcPC+BVyf+/UP0CAAD//wMAUEsBAi0AFAAG&#10;AAgAAAAhALaDOJL+AAAA4QEAABMAAAAAAAAAAAAAAAAAAAAAAFtDb250ZW50X1R5cGVzXS54bWxQ&#10;SwECLQAUAAYACAAAACEAOP0h/9YAAACUAQAACwAAAAAAAAAAAAAAAAAvAQAAX3JlbHMvLnJlbHNQ&#10;SwECLQAUAAYACAAAACEA/IkqB1sCAAAFBQAADgAAAAAAAAAAAAAAAAAuAgAAZHJzL2Uyb0RvYy54&#10;bWxQSwECLQAUAAYACAAAACEANJzLtt8AAAAKAQAADwAAAAAAAAAAAAAAAAC1BAAAZHJzL2Rvd25y&#10;ZXYueG1sUEsFBgAAAAAEAAQA8wAAAMEFAAAAAA==&#10;" fillcolor="white [3201]" strokecolor="black [3200]" strokeweight="1pt">
                <v:textbox>
                  <w:txbxContent>
                    <w:p w14:paraId="09851BA6" w14:textId="77777777" w:rsidR="00B006B3" w:rsidRPr="00084795" w:rsidRDefault="00B006B3" w:rsidP="00B006B3">
                      <w:pPr>
                        <w:spacing w:after="3"/>
                        <w:ind w:left="78" w:hanging="10"/>
                        <w:jc w:val="left"/>
                        <w:rPr>
                          <w:rFonts w:asciiTheme="minorBidi" w:hAnsiTheme="minorBidi" w:cstheme="minorBidi"/>
                        </w:rPr>
                      </w:pPr>
                      <w:r w:rsidRPr="00084795">
                        <w:rPr>
                          <w:rFonts w:asciiTheme="minorBidi" w:hAnsiTheme="minorBidi" w:cstheme="minorBidi"/>
                          <w:b/>
                          <w:bCs/>
                          <w:color w:val="333333"/>
                          <w:sz w:val="24"/>
                          <w:rtl/>
                        </w:rPr>
                        <w:t>متوسطات إدراك أبعاد التسويق الأخلاقي وثقة المستهلك</w:t>
                      </w:r>
                    </w:p>
                    <w:p w14:paraId="5282780F" w14:textId="77777777" w:rsidR="00B006B3" w:rsidRPr="00B006B3" w:rsidRDefault="00B006B3" w:rsidP="00B006B3">
                      <w:pPr>
                        <w:jc w:val="center"/>
                        <w:rPr>
                          <w:sz w:val="18"/>
                          <w:szCs w:val="20"/>
                        </w:rPr>
                      </w:pPr>
                    </w:p>
                  </w:txbxContent>
                </v:textbox>
                <w10:wrap anchorx="page"/>
              </v:rect>
            </w:pict>
          </mc:Fallback>
        </mc:AlternateContent>
      </w:r>
      <w:r w:rsidRPr="002E6344">
        <w:rPr>
          <w:rFonts w:asciiTheme="minorBidi" w:hAnsiTheme="minorBidi" w:cs="Simplified Arabic"/>
          <w:noProof/>
        </w:rPr>
        <mc:AlternateContent>
          <mc:Choice Requires="wps">
            <w:drawing>
              <wp:anchor distT="0" distB="0" distL="114300" distR="114300" simplePos="0" relativeHeight="251687936" behindDoc="0" locked="0" layoutInCell="1" allowOverlap="1" wp14:anchorId="644CFFA7" wp14:editId="1D7AC2C2">
                <wp:simplePos x="0" y="0"/>
                <wp:positionH relativeFrom="margin">
                  <wp:posOffset>1292673</wp:posOffset>
                </wp:positionH>
                <wp:positionV relativeFrom="paragraph">
                  <wp:posOffset>47027</wp:posOffset>
                </wp:positionV>
                <wp:extent cx="3905026" cy="263525"/>
                <wp:effectExtent l="0" t="0" r="19685" b="22225"/>
                <wp:wrapNone/>
                <wp:docPr id="1642979428" name="Rectangle 112"/>
                <wp:cNvGraphicFramePr/>
                <a:graphic xmlns:a="http://schemas.openxmlformats.org/drawingml/2006/main">
                  <a:graphicData uri="http://schemas.microsoft.com/office/word/2010/wordprocessingShape">
                    <wps:wsp>
                      <wps:cNvSpPr/>
                      <wps:spPr>
                        <a:xfrm>
                          <a:off x="0" y="0"/>
                          <a:ext cx="3905026" cy="263525"/>
                        </a:xfrm>
                        <a:prstGeom prst="rect">
                          <a:avLst/>
                        </a:prstGeom>
                      </wps:spPr>
                      <wps:style>
                        <a:lnRef idx="2">
                          <a:schemeClr val="dk1"/>
                        </a:lnRef>
                        <a:fillRef idx="1">
                          <a:schemeClr val="lt1"/>
                        </a:fillRef>
                        <a:effectRef idx="0">
                          <a:schemeClr val="dk1"/>
                        </a:effectRef>
                        <a:fontRef idx="minor">
                          <a:schemeClr val="dk1"/>
                        </a:fontRef>
                      </wps:style>
                      <wps:txbx>
                        <w:txbxContent>
                          <w:p w14:paraId="6772F3C0" w14:textId="77777777" w:rsidR="00B006B3" w:rsidRPr="00084795" w:rsidRDefault="00B006B3" w:rsidP="00B006B3">
                            <w:pPr>
                              <w:spacing w:after="3"/>
                              <w:ind w:left="78" w:hanging="10"/>
                              <w:jc w:val="left"/>
                              <w:rPr>
                                <w:rFonts w:asciiTheme="minorBidi" w:hAnsiTheme="minorBidi" w:cstheme="minorBidi"/>
                              </w:rPr>
                            </w:pPr>
                            <w:r w:rsidRPr="00084795">
                              <w:rPr>
                                <w:rFonts w:asciiTheme="minorBidi" w:hAnsiTheme="minorBidi" w:cstheme="minorBidi"/>
                                <w:b/>
                                <w:bCs/>
                                <w:color w:val="333333"/>
                                <w:sz w:val="24"/>
                                <w:rtl/>
                              </w:rPr>
                              <w:t>متوسطات إدراك أبعاد التسويق الأخلاقي وثقة المستهلك</w:t>
                            </w:r>
                          </w:p>
                          <w:p w14:paraId="0D513064" w14:textId="1EF9926C" w:rsidR="00B006B3" w:rsidRPr="00B006B3" w:rsidRDefault="00B006B3" w:rsidP="00B006B3">
                            <w:pPr>
                              <w:jc w:val="center"/>
                              <w:rPr>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CFFA7" id="_x0000_s1028" style="position:absolute;left:0;text-align:left;margin-left:101.8pt;margin-top:3.7pt;width:307.5pt;height:20.7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5x0UgIAAPYEAAAOAAAAZHJzL2Uyb0RvYy54bWysVMFu2zAMvQ/YPwi6r3bcpluDOkXQosOA&#10;oi3aDj0rspQYk0WNUmJnXz9KdpyiC3YYdpEpkY8Unx59edU1hm0V+hpsyScnOWfKSqhquyr595fb&#10;T18480HYShiwquQ75fnV/OOHy9bNVAFrMJVCRkmsn7Wu5OsQ3CzLvFyrRvgTcMqSUwM2ItAWV1mF&#10;oqXsjcmKPD/PWsDKIUjlPZ3e9E4+T/m1VjI8aO1VYKbkdLeQVkzrMq7Z/FLMVijcupbDNcQ/3KIR&#10;taWiY6obEQTbYP1HqqaWCB50OJHQZKB1LVXqgbqZ5O+6eV4Lp1IvRI53I03+/6WV99tn94hEQ+v8&#10;zJMZu+g0NvFL92NdIms3kqW6wCQdnl7k07w450ySrzg/nRbTyGZ2QDv04auChkWj5EiPkTgS2zsf&#10;+tB9COEO9ZMVdkbFKxj7pDSrK6pYJHSShro2yLaCHrX6MRnKpsgI0bUxI2hyDGTCHjTERphKchmB&#10;+THgodoYnSqCDSOwqS3g38G6j9933fca2w7dsqNmY6/Dkyyh2j0iQ+il6528rYnOO+HDo0DSKqma&#10;5i880KINtCWHweJsDfjr2HmMJwmRl7OWtF9y/3MjUHFmvlkS18Xk7CwOS9qcTT8XtMG3nuVbj900&#10;10AvMaFJdzKZMT6YvakRmlca00WsSi5hJdUuuQy431yHfiZp0KVaLFIYDYgT4c4+OxmTR56jXF66&#10;V4Fu0FQgNd7Dfk7E7J20+tiItLDYBNB10l1kuud1eAEarqTc4UcQp/ftPkUdflfz3wAAAP//AwBQ&#10;SwMEFAAGAAgAAAAhAPbF8pbeAAAACAEAAA8AAABkcnMvZG93bnJldi54bWxMj81OwzAQhO9IvIO1&#10;SNyo3VKlaZpNVSE4gagoHDi68TaJ8E9ku0n69pgTPY5mNPNNuZ2MZgP50DmLMJ8JYGRrpzrbIHx9&#10;vjzkwEKUVkntLCFcKMC2ur0pZaHcaD9oOMSGpRIbConQxtgXnIe6JSPDzPVkk3dy3siYpG+48nJM&#10;5UbzhRAZN7KzaaGVPT21VP8czgbB7buL3vn1+/BGq+/XfRTjlD0j3t9Nuw2wSFP8D8MffkKHKjEd&#10;3dmqwDTCQjxmKYqwWgJLfj7Pkz4iLPM18Krk1weqXwAAAP//AwBQSwECLQAUAAYACAAAACEAtoM4&#10;kv4AAADhAQAAEwAAAAAAAAAAAAAAAAAAAAAAW0NvbnRlbnRfVHlwZXNdLnhtbFBLAQItABQABgAI&#10;AAAAIQA4/SH/1gAAAJQBAAALAAAAAAAAAAAAAAAAAC8BAABfcmVscy8ucmVsc1BLAQItABQABgAI&#10;AAAAIQAiF5x0UgIAAPYEAAAOAAAAAAAAAAAAAAAAAC4CAABkcnMvZTJvRG9jLnhtbFBLAQItABQA&#10;BgAIAAAAIQD2xfKW3gAAAAgBAAAPAAAAAAAAAAAAAAAAAKwEAABkcnMvZG93bnJldi54bWxQSwUG&#10;AAAAAAQABADzAAAAtwUAAAAA&#10;" fillcolor="white [3201]" strokecolor="black [3200]" strokeweight="1pt">
                <v:textbox>
                  <w:txbxContent>
                    <w:p w14:paraId="6772F3C0" w14:textId="77777777" w:rsidR="00B006B3" w:rsidRPr="00084795" w:rsidRDefault="00B006B3" w:rsidP="00B006B3">
                      <w:pPr>
                        <w:spacing w:after="3"/>
                        <w:ind w:left="78" w:hanging="10"/>
                        <w:jc w:val="left"/>
                        <w:rPr>
                          <w:rFonts w:asciiTheme="minorBidi" w:hAnsiTheme="minorBidi" w:cstheme="minorBidi"/>
                        </w:rPr>
                      </w:pPr>
                      <w:r w:rsidRPr="00084795">
                        <w:rPr>
                          <w:rFonts w:asciiTheme="minorBidi" w:hAnsiTheme="minorBidi" w:cstheme="minorBidi"/>
                          <w:b/>
                          <w:bCs/>
                          <w:color w:val="333333"/>
                          <w:sz w:val="24"/>
                          <w:rtl/>
                        </w:rPr>
                        <w:t>متوسطات إدراك أبعاد التسويق الأخلاقي وثقة المستهلك</w:t>
                      </w:r>
                    </w:p>
                    <w:p w14:paraId="0D513064" w14:textId="1EF9926C" w:rsidR="00B006B3" w:rsidRPr="00B006B3" w:rsidRDefault="00B006B3" w:rsidP="00B006B3">
                      <w:pPr>
                        <w:jc w:val="center"/>
                        <w:rPr>
                          <w:sz w:val="18"/>
                          <w:szCs w:val="20"/>
                        </w:rPr>
                      </w:pPr>
                    </w:p>
                  </w:txbxContent>
                </v:textbox>
                <w10:wrap anchorx="margin"/>
              </v:rect>
            </w:pict>
          </mc:Fallback>
        </mc:AlternateContent>
      </w:r>
      <w:r w:rsidR="00043B4C" w:rsidRPr="002E6344">
        <w:rPr>
          <w:rFonts w:asciiTheme="minorBidi" w:hAnsiTheme="minorBidi" w:cs="Simplified Arabic"/>
          <w:noProof/>
        </w:rPr>
        <mc:AlternateContent>
          <mc:Choice Requires="wps">
            <w:drawing>
              <wp:anchor distT="0" distB="0" distL="114300" distR="114300" simplePos="0" relativeHeight="251685888" behindDoc="0" locked="0" layoutInCell="1" allowOverlap="1" wp14:anchorId="27480FF1" wp14:editId="23D61883">
                <wp:simplePos x="0" y="0"/>
                <wp:positionH relativeFrom="margin">
                  <wp:align>right</wp:align>
                </wp:positionH>
                <wp:positionV relativeFrom="paragraph">
                  <wp:posOffset>3408792</wp:posOffset>
                </wp:positionV>
                <wp:extent cx="1210236" cy="263525"/>
                <wp:effectExtent l="0" t="0" r="28575" b="22225"/>
                <wp:wrapNone/>
                <wp:docPr id="78045810" name="Rectangle 112"/>
                <wp:cNvGraphicFramePr/>
                <a:graphic xmlns:a="http://schemas.openxmlformats.org/drawingml/2006/main">
                  <a:graphicData uri="http://schemas.microsoft.com/office/word/2010/wordprocessingShape">
                    <wps:wsp>
                      <wps:cNvSpPr/>
                      <wps:spPr>
                        <a:xfrm>
                          <a:off x="0" y="0"/>
                          <a:ext cx="1210236" cy="263525"/>
                        </a:xfrm>
                        <a:prstGeom prst="rect">
                          <a:avLst/>
                        </a:prstGeom>
                      </wps:spPr>
                      <wps:style>
                        <a:lnRef idx="2">
                          <a:schemeClr val="dk1"/>
                        </a:lnRef>
                        <a:fillRef idx="1">
                          <a:schemeClr val="lt1"/>
                        </a:fillRef>
                        <a:effectRef idx="0">
                          <a:schemeClr val="dk1"/>
                        </a:effectRef>
                        <a:fontRef idx="minor">
                          <a:schemeClr val="dk1"/>
                        </a:fontRef>
                      </wps:style>
                      <wps:txbx>
                        <w:txbxContent>
                          <w:p w14:paraId="5B68C3AA" w14:textId="0E46F80B" w:rsidR="00043B4C" w:rsidRDefault="00043B4C" w:rsidP="00043B4C">
                            <w:pPr>
                              <w:jc w:val="center"/>
                            </w:pPr>
                            <w:r w:rsidRPr="00043B4C">
                              <w:rPr>
                                <w:rFonts w:asciiTheme="minorBidi" w:hAnsiTheme="minorBidi" w:cstheme="minorBidi"/>
                                <w:b/>
                                <w:bCs/>
                                <w:color w:val="333333"/>
                                <w:sz w:val="14"/>
                                <w:szCs w:val="14"/>
                                <w:rtl/>
                              </w:rPr>
                              <w:t>المسؤولية الاجتماعية (</w:t>
                            </w:r>
                            <w:r w:rsidRPr="00043B4C">
                              <w:rPr>
                                <w:rFonts w:asciiTheme="minorBidi" w:hAnsiTheme="minorBidi" w:cstheme="minorBidi"/>
                                <w:b/>
                                <w:bCs/>
                                <w:color w:val="333333"/>
                                <w:sz w:val="14"/>
                                <w:szCs w:val="14"/>
                              </w:rPr>
                              <w:t>3EM</w:t>
                            </w:r>
                            <w:r w:rsidRPr="00043B4C">
                              <w:rPr>
                                <w:rFonts w:asciiTheme="minorBidi" w:hAnsiTheme="minorBidi" w:cstheme="minorBidi"/>
                                <w:b/>
                                <w:bCs/>
                                <w:color w:val="333333"/>
                                <w:sz w:val="16"/>
                                <w:szCs w:val="16"/>
                                <w:rtl/>
                              </w:rPr>
                              <w:t>)</w:t>
                            </w:r>
                            <w:r w:rsidRPr="00043B4C">
                              <w:rPr>
                                <w:rFonts w:asciiTheme="minorBidi" w:hAnsiTheme="minorBidi" w:cstheme="minorBidi"/>
                                <w:b/>
                                <w:bCs/>
                                <w:color w:val="333333"/>
                                <w:sz w:val="24"/>
                                <w:rtl/>
                              </w:rPr>
                              <w:t xml:space="preserve"> </w:t>
                            </w:r>
                            <w:r w:rsidRPr="00084795">
                              <w:rPr>
                                <w:rFonts w:asciiTheme="minorBidi" w:hAnsiTheme="minorBidi" w:cstheme="minorBidi"/>
                                <w:b/>
                                <w:bCs/>
                                <w:color w:val="333333"/>
                                <w:szCs w:val="22"/>
                                <w:rtl/>
                              </w:rPr>
                              <w:t>(</w:t>
                            </w:r>
                            <w:r w:rsidRPr="00084795">
                              <w:rPr>
                                <w:rFonts w:asciiTheme="minorBidi" w:hAnsiTheme="minorBidi" w:cstheme="minorBidi"/>
                                <w:b/>
                                <w:bCs/>
                                <w:color w:val="333333"/>
                                <w:szCs w:val="22"/>
                              </w:rPr>
                              <w:t>2</w:t>
                            </w:r>
                            <w:r w:rsidRPr="00084795">
                              <w:rPr>
                                <w:rFonts w:asciiTheme="minorBidi" w:hAnsiTheme="minorBidi" w:cstheme="minorBidi"/>
                                <w:b/>
                                <w:color w:val="333333"/>
                              </w:rPr>
                              <w:t>EM</w:t>
                            </w:r>
                            <w:r w:rsidRPr="00084795">
                              <w:rPr>
                                <w:rFonts w:asciiTheme="minorBidi" w:hAnsiTheme="minorBidi" w:cstheme="minorBidi"/>
                                <w:b/>
                                <w:bCs/>
                                <w:color w:val="333333"/>
                                <w:szCs w:val="2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80FF1" id="_x0000_s1029" style="position:absolute;left:0;text-align:left;margin-left:44.1pt;margin-top:268.4pt;width:95.3pt;height:20.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conUQIAAPYEAAAOAAAAZHJzL2Uyb0RvYy54bWysVMFu2zAMvQ/YPwi6r46dJtuCOkWQosOA&#10;oi3WDj0rstQYk0WNUmJnXz9KdpyiK3YYdpEp8T1SpB59cdk1hu0V+hpsyfOzCWfKSqhq+1zy74/X&#10;Hz5x5oOwlTBgVckPyvPL5ft3F61bqAK2YCqFjIJYv2hdybchuEWWeblVjfBn4JQlpwZsRKAtPmcV&#10;ipaiNyYrJpN51gJWDkEq7+n0qnfyZYqvtZLhTmuvAjMlp7uFtGJaN3HNlhdi8YzCbWs5XEP8wy0a&#10;UVtKOoa6EkGwHdZ/hGpqieBBhzMJTQZa11KlGqiafPKqmoetcCrVQs3xbmyT/39h5e3+wd0jtaF1&#10;fuHJjFV0Gpv4pfuxLjXrMDZLdYFJOsyLfFJM55xJ8hXz6ayYxW5mJ7ZDH74oaFg0So70GKlHYn/j&#10;Qw89Qoh3yp+scDAqXsHYb0qzuqKMRWInaai1QbYX9KjVj3xIm5CRomtjRlL+FsmEI2nARppKchmJ&#10;k7eIp2wjOmUEG0ZiU1vAv5N1jz9W3dcayw7dpqNiSz6NRcWTDVSHe2QIvXS9k9c1tfNG+HAvkLRK&#10;qqb5C3e0aANtyWGwONsC/nrrPOJJQuTlrCXtl9z/3AlUnJmvlsT1OT8/j8OSNuezjwVt8KVn89Jj&#10;d80a6CVymnQnkxnxwRxNjdA80ZiuYlZyCSspd8llwONmHfqZpEGXarVKMBoQJ8KNfXAyBo99jnJ5&#10;7J4EukFTgdR4C8c5EYtX0uqxkWlhtQug66S7U1+HF6DhSsodfgRxel/uE+r0u1r+BgAA//8DAFBL&#10;AwQUAAYACAAAACEAyi+vHt0AAAAIAQAADwAAAGRycy9kb3ducmV2LnhtbEyPwU7DMAyG70i8Q2Qk&#10;biyBiW7rmk4TghOIicFhx6wxbUXiVE3Wdm+Pd4Kj/Vu/v6/YTN6JAfvYBtJwP1MgkKpgW6o1fH2+&#10;3C1BxGTIGhcINZwxwqa8vipMbsNIHzjsUy24hGJuNDQpdbmUsWrQmzgLHRJn36H3JvHY19L2ZuRy&#10;7+SDUpn0piX+0JgOnxqsfvYnryHs2rPb9qv34Q0Xh9ddUuOUPWt9ezNt1yASTunvGC74jA4lMx3D&#10;iWwUTgOLJA2P84wFLvFKZSCOvFks5yDLQv4XKH8BAAD//wMAUEsBAi0AFAAGAAgAAAAhALaDOJL+&#10;AAAA4QEAABMAAAAAAAAAAAAAAAAAAAAAAFtDb250ZW50X1R5cGVzXS54bWxQSwECLQAUAAYACAAA&#10;ACEAOP0h/9YAAACUAQAACwAAAAAAAAAAAAAAAAAvAQAAX3JlbHMvLnJlbHNQSwECLQAUAAYACAAA&#10;ACEAT5HKJ1ECAAD2BAAADgAAAAAAAAAAAAAAAAAuAgAAZHJzL2Uyb0RvYy54bWxQSwECLQAUAAYA&#10;CAAAACEAyi+vHt0AAAAIAQAADwAAAAAAAAAAAAAAAACrBAAAZHJzL2Rvd25yZXYueG1sUEsFBgAA&#10;AAAEAAQA8wAAALUFAAAAAA==&#10;" fillcolor="white [3201]" strokecolor="black [3200]" strokeweight="1pt">
                <v:textbox>
                  <w:txbxContent>
                    <w:p w14:paraId="5B68C3AA" w14:textId="0E46F80B" w:rsidR="00043B4C" w:rsidRDefault="00043B4C" w:rsidP="00043B4C">
                      <w:pPr>
                        <w:jc w:val="center"/>
                      </w:pPr>
                      <w:r w:rsidRPr="00043B4C">
                        <w:rPr>
                          <w:rFonts w:asciiTheme="minorBidi" w:hAnsiTheme="minorBidi" w:cstheme="minorBidi"/>
                          <w:b/>
                          <w:bCs/>
                          <w:color w:val="333333"/>
                          <w:sz w:val="14"/>
                          <w:szCs w:val="14"/>
                          <w:rtl/>
                        </w:rPr>
                        <w:t>المسؤولية الاجتماعية (</w:t>
                      </w:r>
                      <w:r w:rsidRPr="00043B4C">
                        <w:rPr>
                          <w:rFonts w:asciiTheme="minorBidi" w:hAnsiTheme="minorBidi" w:cstheme="minorBidi"/>
                          <w:b/>
                          <w:bCs/>
                          <w:color w:val="333333"/>
                          <w:sz w:val="14"/>
                          <w:szCs w:val="14"/>
                        </w:rPr>
                        <w:t>3EM</w:t>
                      </w:r>
                      <w:r w:rsidRPr="00043B4C">
                        <w:rPr>
                          <w:rFonts w:asciiTheme="minorBidi" w:hAnsiTheme="minorBidi" w:cstheme="minorBidi"/>
                          <w:b/>
                          <w:bCs/>
                          <w:color w:val="333333"/>
                          <w:sz w:val="16"/>
                          <w:szCs w:val="16"/>
                          <w:rtl/>
                        </w:rPr>
                        <w:t>)</w:t>
                      </w:r>
                      <w:r w:rsidRPr="00043B4C">
                        <w:rPr>
                          <w:rFonts w:asciiTheme="minorBidi" w:hAnsiTheme="minorBidi" w:cstheme="minorBidi"/>
                          <w:b/>
                          <w:bCs/>
                          <w:color w:val="333333"/>
                          <w:sz w:val="24"/>
                          <w:rtl/>
                        </w:rPr>
                        <w:t xml:space="preserve"> </w:t>
                      </w:r>
                      <w:r w:rsidRPr="00084795">
                        <w:rPr>
                          <w:rFonts w:asciiTheme="minorBidi" w:hAnsiTheme="minorBidi" w:cstheme="minorBidi"/>
                          <w:b/>
                          <w:bCs/>
                          <w:color w:val="333333"/>
                          <w:szCs w:val="22"/>
                          <w:rtl/>
                        </w:rPr>
                        <w:t>(</w:t>
                      </w:r>
                      <w:r w:rsidRPr="00084795">
                        <w:rPr>
                          <w:rFonts w:asciiTheme="minorBidi" w:hAnsiTheme="minorBidi" w:cstheme="minorBidi"/>
                          <w:b/>
                          <w:bCs/>
                          <w:color w:val="333333"/>
                          <w:szCs w:val="22"/>
                        </w:rPr>
                        <w:t>2</w:t>
                      </w:r>
                      <w:r w:rsidRPr="00084795">
                        <w:rPr>
                          <w:rFonts w:asciiTheme="minorBidi" w:hAnsiTheme="minorBidi" w:cstheme="minorBidi"/>
                          <w:b/>
                          <w:color w:val="333333"/>
                        </w:rPr>
                        <w:t>EM</w:t>
                      </w:r>
                      <w:r w:rsidRPr="00084795">
                        <w:rPr>
                          <w:rFonts w:asciiTheme="minorBidi" w:hAnsiTheme="minorBidi" w:cstheme="minorBidi"/>
                          <w:b/>
                          <w:bCs/>
                          <w:color w:val="333333"/>
                          <w:szCs w:val="22"/>
                          <w:rtl/>
                        </w:rPr>
                        <w:t>)</w:t>
                      </w:r>
                    </w:p>
                  </w:txbxContent>
                </v:textbox>
                <w10:wrap anchorx="margin"/>
              </v:rect>
            </w:pict>
          </mc:Fallback>
        </mc:AlternateContent>
      </w:r>
      <w:r w:rsidR="00043B4C" w:rsidRPr="002E6344">
        <w:rPr>
          <w:rFonts w:asciiTheme="minorBidi" w:hAnsiTheme="minorBidi" w:cs="Simplified Arabic"/>
          <w:noProof/>
        </w:rPr>
        <mc:AlternateContent>
          <mc:Choice Requires="wps">
            <w:drawing>
              <wp:anchor distT="0" distB="0" distL="114300" distR="114300" simplePos="0" relativeHeight="251683840" behindDoc="0" locked="0" layoutInCell="1" allowOverlap="1" wp14:anchorId="50B1C4D1" wp14:editId="04BDC650">
                <wp:simplePos x="0" y="0"/>
                <wp:positionH relativeFrom="margin">
                  <wp:posOffset>3354555</wp:posOffset>
                </wp:positionH>
                <wp:positionV relativeFrom="paragraph">
                  <wp:posOffset>3425004</wp:posOffset>
                </wp:positionV>
                <wp:extent cx="1597511" cy="263525"/>
                <wp:effectExtent l="0" t="0" r="22225" b="22225"/>
                <wp:wrapNone/>
                <wp:docPr id="1393911963" name="Rectangle 112"/>
                <wp:cNvGraphicFramePr/>
                <a:graphic xmlns:a="http://schemas.openxmlformats.org/drawingml/2006/main">
                  <a:graphicData uri="http://schemas.microsoft.com/office/word/2010/wordprocessingShape">
                    <wps:wsp>
                      <wps:cNvSpPr/>
                      <wps:spPr>
                        <a:xfrm>
                          <a:off x="0" y="0"/>
                          <a:ext cx="1597511" cy="263525"/>
                        </a:xfrm>
                        <a:prstGeom prst="rect">
                          <a:avLst/>
                        </a:prstGeom>
                      </wps:spPr>
                      <wps:style>
                        <a:lnRef idx="2">
                          <a:schemeClr val="dk1"/>
                        </a:lnRef>
                        <a:fillRef idx="1">
                          <a:schemeClr val="lt1"/>
                        </a:fillRef>
                        <a:effectRef idx="0">
                          <a:schemeClr val="dk1"/>
                        </a:effectRef>
                        <a:fontRef idx="minor">
                          <a:schemeClr val="dk1"/>
                        </a:fontRef>
                      </wps:style>
                      <wps:txbx>
                        <w:txbxContent>
                          <w:p w14:paraId="455436B6" w14:textId="54D7D8F6" w:rsidR="00043B4C" w:rsidRPr="00043B4C" w:rsidRDefault="00043B4C" w:rsidP="00043B4C">
                            <w:pPr>
                              <w:jc w:val="center"/>
                              <w:rPr>
                                <w:sz w:val="16"/>
                                <w:szCs w:val="18"/>
                              </w:rPr>
                            </w:pPr>
                            <w:r w:rsidRPr="00043B4C">
                              <w:rPr>
                                <w:rFonts w:asciiTheme="minorBidi" w:hAnsiTheme="minorBidi" w:cstheme="minorBidi"/>
                                <w:b/>
                                <w:bCs/>
                                <w:color w:val="333333"/>
                                <w:sz w:val="16"/>
                                <w:szCs w:val="16"/>
                                <w:rtl/>
                              </w:rPr>
                              <w:t>المسؤولية الاجتماعية (</w:t>
                            </w:r>
                            <w:r w:rsidRPr="00043B4C">
                              <w:rPr>
                                <w:rFonts w:asciiTheme="minorBidi" w:hAnsiTheme="minorBidi" w:cstheme="minorBidi"/>
                                <w:b/>
                                <w:bCs/>
                                <w:color w:val="333333"/>
                                <w:sz w:val="16"/>
                                <w:szCs w:val="16"/>
                              </w:rPr>
                              <w:t>3</w:t>
                            </w:r>
                            <w:r w:rsidRPr="00043B4C">
                              <w:rPr>
                                <w:rFonts w:asciiTheme="minorBidi" w:hAnsiTheme="minorBidi" w:cstheme="minorBidi"/>
                                <w:b/>
                                <w:color w:val="333333"/>
                                <w:sz w:val="16"/>
                                <w:szCs w:val="18"/>
                              </w:rPr>
                              <w:t>EM</w:t>
                            </w:r>
                            <w:r w:rsidRPr="00043B4C">
                              <w:rPr>
                                <w:rFonts w:asciiTheme="minorBidi" w:hAnsiTheme="minorBidi" w:cstheme="minorBidi"/>
                                <w:b/>
                                <w:bCs/>
                                <w:color w:val="333333"/>
                                <w:sz w:val="16"/>
                                <w:szCs w:val="16"/>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1C4D1" id="_x0000_s1030" style="position:absolute;left:0;text-align:left;margin-left:264.15pt;margin-top:269.7pt;width:125.8pt;height:20.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1cUQIAAPYEAAAOAAAAZHJzL2Uyb0RvYy54bWysVE1v2zAMvQ/YfxB0Xx1nSbsGdYogRYcB&#10;RRu0HXpWZKkxJosapcTOfv0o2XGKLthh2EUmRT5+6dFX121t2E6hr8AWPD8bcaashLKyrwX//nz7&#10;6QtnPghbCgNWFXyvPL+ef/xw1biZGsMGTKmQURDrZ40r+CYEN8syLzeqFv4MnLJk1IC1CKTia1ai&#10;aCh6bbLxaHSeNYClQ5DKe7q96Yx8nuJrrWR40NqrwEzBqbaQTkznOp7Z/ErMXlG4TSX7MsQ/VFGL&#10;ylLSIdSNCIJtsfojVF1JBA86nEmoM9C6kir1QN3ko3fdPG2EU6kXGo53w5j8/wsr73dPboU0hsb5&#10;mScxdtFqrOOX6mNtGtZ+GJZqA5N0mU8vL6Z5zpkk2/j883Q8jdPMjmiHPnxVULMoFBzpMdKMxO7O&#10;h8714EK4Y/4khb1RsQRjH5VmVUkZxwmdqKGWBtlO0KOWP/I+bfKMEF0ZM4DyUyATDqDeN8JUossA&#10;HJ0CHrMN3ikj2DAA68oC/h2sO/9D112vse3QrltqtuCT2FS8WUO5XyFD6KjrnbytaJx3woeVQOIq&#10;sZr2LzzQoQ00BYde4mwD+OvUffQnCpGVs4a4X3D/cytQcWa+WSLXZT6ZxGVJymR6MSYF31rWby12&#10;Wy+BXoKoQNUlMfoHcxA1Qv1Ca7qIWckkrKTcBZcBD8oydDtJiy7VYpHcaEGcCHf2yckYPM450uW5&#10;fRHoek4FYuM9HPZEzN5Rq/ONSAuLbQBdJd4d59q/AC1XYm7/I4jb+1ZPXsff1fw3AAAA//8DAFBL&#10;AwQUAAYACAAAACEAx3kydOAAAAALAQAADwAAAGRycy9kb3ducmV2LnhtbEyPy07DMBBF90j8gzVI&#10;7KhNC00c4lQVghWoFYUFSzcekgg/othN0r9nWMFuHkd3zpSb2Vk24hC74BXcLgQw9HUwnW8UfLw/&#10;3+TAYtLeaBs8KjhjhE11eVHqwoTJv+F4SA2jEB8LraBNqS84j3WLTsdF6NHT7isMTidqh4abQU8U&#10;7ixfCrHmTneeLrS6x8cW6+/DySkI++5st4Pcja+Yfb7sk5jm9ZNS11fz9gFYwjn9wfCrT+pQkdMx&#10;nLyJzCq4X+YrQqlYyTtgRGSZlMCONMmFBF6V/P8P1Q8AAAD//wMAUEsBAi0AFAAGAAgAAAAhALaD&#10;OJL+AAAA4QEAABMAAAAAAAAAAAAAAAAAAAAAAFtDb250ZW50X1R5cGVzXS54bWxQSwECLQAUAAYA&#10;CAAAACEAOP0h/9YAAACUAQAACwAAAAAAAAAAAAAAAAAvAQAAX3JlbHMvLnJlbHNQSwECLQAUAAYA&#10;CAAAACEAPiVdXFECAAD2BAAADgAAAAAAAAAAAAAAAAAuAgAAZHJzL2Uyb0RvYy54bWxQSwECLQAU&#10;AAYACAAAACEAx3kydOAAAAALAQAADwAAAAAAAAAAAAAAAACrBAAAZHJzL2Rvd25yZXYueG1sUEsF&#10;BgAAAAAEAAQA8wAAALgFAAAAAA==&#10;" fillcolor="white [3201]" strokecolor="black [3200]" strokeweight="1pt">
                <v:textbox>
                  <w:txbxContent>
                    <w:p w14:paraId="455436B6" w14:textId="54D7D8F6" w:rsidR="00043B4C" w:rsidRPr="00043B4C" w:rsidRDefault="00043B4C" w:rsidP="00043B4C">
                      <w:pPr>
                        <w:jc w:val="center"/>
                        <w:rPr>
                          <w:sz w:val="16"/>
                          <w:szCs w:val="18"/>
                        </w:rPr>
                      </w:pPr>
                      <w:r w:rsidRPr="00043B4C">
                        <w:rPr>
                          <w:rFonts w:asciiTheme="minorBidi" w:hAnsiTheme="minorBidi" w:cstheme="minorBidi"/>
                          <w:b/>
                          <w:bCs/>
                          <w:color w:val="333333"/>
                          <w:sz w:val="16"/>
                          <w:szCs w:val="16"/>
                          <w:rtl/>
                        </w:rPr>
                        <w:t>المسؤولية الاجتماعية (</w:t>
                      </w:r>
                      <w:r w:rsidRPr="00043B4C">
                        <w:rPr>
                          <w:rFonts w:asciiTheme="minorBidi" w:hAnsiTheme="minorBidi" w:cstheme="minorBidi"/>
                          <w:b/>
                          <w:bCs/>
                          <w:color w:val="333333"/>
                          <w:sz w:val="16"/>
                          <w:szCs w:val="16"/>
                        </w:rPr>
                        <w:t>3</w:t>
                      </w:r>
                      <w:r w:rsidRPr="00043B4C">
                        <w:rPr>
                          <w:rFonts w:asciiTheme="minorBidi" w:hAnsiTheme="minorBidi" w:cstheme="minorBidi"/>
                          <w:b/>
                          <w:color w:val="333333"/>
                          <w:sz w:val="16"/>
                          <w:szCs w:val="18"/>
                        </w:rPr>
                        <w:t>EM</w:t>
                      </w:r>
                      <w:r w:rsidRPr="00043B4C">
                        <w:rPr>
                          <w:rFonts w:asciiTheme="minorBidi" w:hAnsiTheme="minorBidi" w:cstheme="minorBidi"/>
                          <w:b/>
                          <w:bCs/>
                          <w:color w:val="333333"/>
                          <w:sz w:val="16"/>
                          <w:szCs w:val="16"/>
                          <w:rtl/>
                        </w:rPr>
                        <w:t>)</w:t>
                      </w:r>
                    </w:p>
                  </w:txbxContent>
                </v:textbox>
                <w10:wrap anchorx="margin"/>
              </v:rect>
            </w:pict>
          </mc:Fallback>
        </mc:AlternateContent>
      </w:r>
      <w:r w:rsidR="00043B4C" w:rsidRPr="002E6344">
        <w:rPr>
          <w:rFonts w:asciiTheme="minorBidi" w:hAnsiTheme="minorBidi" w:cs="Simplified Arabic"/>
          <w:noProof/>
        </w:rPr>
        <mc:AlternateContent>
          <mc:Choice Requires="wps">
            <w:drawing>
              <wp:anchor distT="0" distB="0" distL="114300" distR="114300" simplePos="0" relativeHeight="251681792" behindDoc="0" locked="0" layoutInCell="1" allowOverlap="1" wp14:anchorId="60A3932A" wp14:editId="4F596C1A">
                <wp:simplePos x="0" y="0"/>
                <wp:positionH relativeFrom="margin">
                  <wp:posOffset>1744493</wp:posOffset>
                </wp:positionH>
                <wp:positionV relativeFrom="paragraph">
                  <wp:posOffset>3424929</wp:posOffset>
                </wp:positionV>
                <wp:extent cx="1597511" cy="263525"/>
                <wp:effectExtent l="0" t="0" r="22225" b="22225"/>
                <wp:wrapNone/>
                <wp:docPr id="1604216354" name="Rectangle 112"/>
                <wp:cNvGraphicFramePr/>
                <a:graphic xmlns:a="http://schemas.openxmlformats.org/drawingml/2006/main">
                  <a:graphicData uri="http://schemas.microsoft.com/office/word/2010/wordprocessingShape">
                    <wps:wsp>
                      <wps:cNvSpPr/>
                      <wps:spPr>
                        <a:xfrm>
                          <a:off x="0" y="0"/>
                          <a:ext cx="1597511" cy="263525"/>
                        </a:xfrm>
                        <a:prstGeom prst="rect">
                          <a:avLst/>
                        </a:prstGeom>
                      </wps:spPr>
                      <wps:style>
                        <a:lnRef idx="2">
                          <a:schemeClr val="dk1"/>
                        </a:lnRef>
                        <a:fillRef idx="1">
                          <a:schemeClr val="lt1"/>
                        </a:fillRef>
                        <a:effectRef idx="0">
                          <a:schemeClr val="dk1"/>
                        </a:effectRef>
                        <a:fontRef idx="minor">
                          <a:schemeClr val="dk1"/>
                        </a:fontRef>
                      </wps:style>
                      <wps:txbx>
                        <w:txbxContent>
                          <w:p w14:paraId="06CF256B" w14:textId="56CBCF7D" w:rsidR="00043B4C" w:rsidRPr="00043B4C" w:rsidRDefault="00043B4C" w:rsidP="00043B4C">
                            <w:pPr>
                              <w:jc w:val="center"/>
                              <w:rPr>
                                <w:sz w:val="18"/>
                                <w:szCs w:val="20"/>
                              </w:rPr>
                            </w:pPr>
                            <w:r w:rsidRPr="00043B4C">
                              <w:rPr>
                                <w:rFonts w:asciiTheme="minorBidi" w:hAnsiTheme="minorBidi" w:cstheme="minorBidi"/>
                                <w:b/>
                                <w:bCs/>
                                <w:color w:val="333333"/>
                                <w:sz w:val="18"/>
                                <w:szCs w:val="18"/>
                                <w:rtl/>
                              </w:rPr>
                              <w:t>سلامة وجودة المنتج (</w:t>
                            </w:r>
                            <w:r w:rsidRPr="00043B4C">
                              <w:rPr>
                                <w:rFonts w:asciiTheme="minorBidi" w:hAnsiTheme="minorBidi" w:cstheme="minorBidi"/>
                                <w:b/>
                                <w:bCs/>
                                <w:color w:val="333333"/>
                                <w:sz w:val="18"/>
                                <w:szCs w:val="18"/>
                              </w:rPr>
                              <w:t>2</w:t>
                            </w:r>
                            <w:r w:rsidRPr="00043B4C">
                              <w:rPr>
                                <w:rFonts w:asciiTheme="minorBidi" w:hAnsiTheme="minorBidi" w:cstheme="minorBidi"/>
                                <w:b/>
                                <w:color w:val="333333"/>
                                <w:sz w:val="18"/>
                                <w:szCs w:val="20"/>
                              </w:rPr>
                              <w:t>EM</w:t>
                            </w:r>
                            <w:r w:rsidRPr="00043B4C">
                              <w:rPr>
                                <w:rFonts w:asciiTheme="minorBidi" w:hAnsiTheme="minorBidi" w:cstheme="minorBidi"/>
                                <w:b/>
                                <w:bCs/>
                                <w:color w:val="333333"/>
                                <w:sz w:val="18"/>
                                <w:szCs w:val="18"/>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3932A" id="_x0000_s1031" style="position:absolute;left:0;text-align:left;margin-left:137.35pt;margin-top:269.7pt;width:125.8pt;height:20.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XRUAIAAPYEAAAOAAAAZHJzL2Uyb0RvYy54bWysVE1v2zAMvQ/YfxB0XxxnSbsGdYogRYcB&#10;QVu0HXpWZKkxJosapcTOfv0o2XGKrthh2EUmRT5+6dGXV21t2F6hr8AWPB+NOVNWQlnZl4J/f7r5&#10;9IUzH4QthQGrCn5Qnl8tPn64bNxcTWALplTIKIj188YVfBuCm2eZl1tVCz8CpywZNWAtAqn4kpUo&#10;Gopem2wyHp9lDWDpEKTynm6vOyNfpPhaKxnutPYqMFNwqi2kE9O5iWe2uBTzFxRuW8m+DPEPVdSi&#10;spR0CHUtgmA7rP4IVVcSwYMOIwl1BlpXUqUeqJt8/Kabx61wKvVCw/FuGJP/f2Hl7f7R3SONoXF+&#10;7kmMXbQa6/il+libhnUYhqXawCRd5rOL81mecybJNjn7PJvM4jSzE9qhD18V1CwKBUd6jDQjsV/7&#10;0LkeXQh3yp+kcDAqlmDsg9KsKinjJKETNdTKINsLetTyR96nTZ4RoitjBlD+HsiEI6j3jTCV6DIA&#10;x+8BT9kG75QRbBiAdWUB/w7Wnf+x667X2HZoNy01W/A0y3izgfJwjwyho6538qaica6FD/cCiavE&#10;atq/cEeHNtAUHHqJsy3gr/fuoz9RiKycNcT9gvufO4GKM/PNErku8uk0LktSprPzCSn42rJ5bbG7&#10;egX0EkQFqi6J0T+Yo6gR6mda02XMSiZhJeUuuAx4VFah20ladKmWy+RGC+JEWNtHJ2PwOOdIl6f2&#10;WaDrORWIjbdw3BMxf0OtzjciLSx3AXSVeHeaa/8CtFyJuf2PIG7vaz15nX5Xi98AAAD//wMAUEsD&#10;BBQABgAIAAAAIQClk5SA4QAAAAsBAAAPAAAAZHJzL2Rvd25yZXYueG1sTI/BTsMwDIbvSLxDZCRu&#10;LKHb2rU0nSYEJ9AmBgeOWWPaiiapkqzt3h5zgpstf/r9/eV2Nj0b0YfOWQn3CwEMbe10ZxsJH+/P&#10;dxtgISqrVe8sSrhggG11fVWqQrvJvuF4jA2jEBsKJaGNcSg4D3WLRoWFG9DS7ct5oyKtvuHaq4nC&#10;Tc8TIVJuVGfpQ6sGfGyx/j6ejQR36C79zuf78RWzz5dDFNOcPkl5ezPvHoBFnOMfDL/6pA4VOZ3c&#10;2erAeglJtsoIlbBe5itgRKyTdAnsRMNG5MCrkv/vUP0AAAD//wMAUEsBAi0AFAAGAAgAAAAhALaD&#10;OJL+AAAA4QEAABMAAAAAAAAAAAAAAAAAAAAAAFtDb250ZW50X1R5cGVzXS54bWxQSwECLQAUAAYA&#10;CAAAACEAOP0h/9YAAACUAQAACwAAAAAAAAAAAAAAAAAvAQAAX3JlbHMvLnJlbHNQSwECLQAUAAYA&#10;CAAAACEA6EeV0VACAAD2BAAADgAAAAAAAAAAAAAAAAAuAgAAZHJzL2Uyb0RvYy54bWxQSwECLQAU&#10;AAYACAAAACEApZOUgOEAAAALAQAADwAAAAAAAAAAAAAAAACqBAAAZHJzL2Rvd25yZXYueG1sUEsF&#10;BgAAAAAEAAQA8wAAALgFAAAAAA==&#10;" fillcolor="white [3201]" strokecolor="black [3200]" strokeweight="1pt">
                <v:textbox>
                  <w:txbxContent>
                    <w:p w14:paraId="06CF256B" w14:textId="56CBCF7D" w:rsidR="00043B4C" w:rsidRPr="00043B4C" w:rsidRDefault="00043B4C" w:rsidP="00043B4C">
                      <w:pPr>
                        <w:jc w:val="center"/>
                        <w:rPr>
                          <w:sz w:val="18"/>
                          <w:szCs w:val="20"/>
                        </w:rPr>
                      </w:pPr>
                      <w:r w:rsidRPr="00043B4C">
                        <w:rPr>
                          <w:rFonts w:asciiTheme="minorBidi" w:hAnsiTheme="minorBidi" w:cstheme="minorBidi"/>
                          <w:b/>
                          <w:bCs/>
                          <w:color w:val="333333"/>
                          <w:sz w:val="18"/>
                          <w:szCs w:val="18"/>
                          <w:rtl/>
                        </w:rPr>
                        <w:t>سلامة وجودة المنتج (</w:t>
                      </w:r>
                      <w:r w:rsidRPr="00043B4C">
                        <w:rPr>
                          <w:rFonts w:asciiTheme="minorBidi" w:hAnsiTheme="minorBidi" w:cstheme="minorBidi"/>
                          <w:b/>
                          <w:bCs/>
                          <w:color w:val="333333"/>
                          <w:sz w:val="18"/>
                          <w:szCs w:val="18"/>
                        </w:rPr>
                        <w:t>2</w:t>
                      </w:r>
                      <w:r w:rsidRPr="00043B4C">
                        <w:rPr>
                          <w:rFonts w:asciiTheme="minorBidi" w:hAnsiTheme="minorBidi" w:cstheme="minorBidi"/>
                          <w:b/>
                          <w:color w:val="333333"/>
                          <w:sz w:val="18"/>
                          <w:szCs w:val="20"/>
                        </w:rPr>
                        <w:t>EM</w:t>
                      </w:r>
                      <w:r w:rsidRPr="00043B4C">
                        <w:rPr>
                          <w:rFonts w:asciiTheme="minorBidi" w:hAnsiTheme="minorBidi" w:cstheme="minorBidi"/>
                          <w:b/>
                          <w:bCs/>
                          <w:color w:val="333333"/>
                          <w:sz w:val="18"/>
                          <w:szCs w:val="18"/>
                          <w:rtl/>
                        </w:rPr>
                        <w:t>)</w:t>
                      </w:r>
                    </w:p>
                  </w:txbxContent>
                </v:textbox>
                <w10:wrap anchorx="margin"/>
              </v:rect>
            </w:pict>
          </mc:Fallback>
        </mc:AlternateContent>
      </w:r>
      <w:r w:rsidR="00043B4C" w:rsidRPr="002E6344">
        <w:rPr>
          <w:rFonts w:asciiTheme="minorBidi" w:hAnsiTheme="minorBidi" w:cs="Simplified Arabic"/>
          <w:noProof/>
        </w:rPr>
        <mc:AlternateContent>
          <mc:Choice Requires="wps">
            <w:drawing>
              <wp:anchor distT="0" distB="0" distL="114300" distR="114300" simplePos="0" relativeHeight="251679744" behindDoc="0" locked="0" layoutInCell="1" allowOverlap="1" wp14:anchorId="7E397F73" wp14:editId="7DDED1FD">
                <wp:simplePos x="0" y="0"/>
                <wp:positionH relativeFrom="margin">
                  <wp:posOffset>297553</wp:posOffset>
                </wp:positionH>
                <wp:positionV relativeFrom="paragraph">
                  <wp:posOffset>3424816</wp:posOffset>
                </wp:positionV>
                <wp:extent cx="1446344" cy="263525"/>
                <wp:effectExtent l="0" t="0" r="20955" b="22225"/>
                <wp:wrapNone/>
                <wp:docPr id="1413890749" name="Rectangle 112"/>
                <wp:cNvGraphicFramePr/>
                <a:graphic xmlns:a="http://schemas.openxmlformats.org/drawingml/2006/main">
                  <a:graphicData uri="http://schemas.microsoft.com/office/word/2010/wordprocessingShape">
                    <wps:wsp>
                      <wps:cNvSpPr/>
                      <wps:spPr>
                        <a:xfrm>
                          <a:off x="0" y="0"/>
                          <a:ext cx="1446344" cy="263525"/>
                        </a:xfrm>
                        <a:prstGeom prst="rect">
                          <a:avLst/>
                        </a:prstGeom>
                      </wps:spPr>
                      <wps:style>
                        <a:lnRef idx="2">
                          <a:schemeClr val="dk1"/>
                        </a:lnRef>
                        <a:fillRef idx="1">
                          <a:schemeClr val="lt1"/>
                        </a:fillRef>
                        <a:effectRef idx="0">
                          <a:schemeClr val="dk1"/>
                        </a:effectRef>
                        <a:fontRef idx="minor">
                          <a:schemeClr val="dk1"/>
                        </a:fontRef>
                      </wps:style>
                      <wps:txbx>
                        <w:txbxContent>
                          <w:p w14:paraId="65AF6018" w14:textId="43BBF272" w:rsidR="00043B4C" w:rsidRPr="00043B4C" w:rsidRDefault="00043B4C" w:rsidP="00043B4C">
                            <w:pPr>
                              <w:jc w:val="center"/>
                              <w:rPr>
                                <w:sz w:val="18"/>
                                <w:szCs w:val="20"/>
                              </w:rPr>
                            </w:pPr>
                            <w:r w:rsidRPr="00043B4C">
                              <w:rPr>
                                <w:rFonts w:asciiTheme="minorBidi" w:hAnsiTheme="minorBidi" w:cstheme="minorBidi"/>
                                <w:b/>
                                <w:bCs/>
                                <w:color w:val="333333"/>
                                <w:sz w:val="18"/>
                                <w:szCs w:val="18"/>
                                <w:rtl/>
                              </w:rPr>
                              <w:t>الشفافية والصدق (</w:t>
                            </w:r>
                            <w:r w:rsidRPr="00043B4C">
                              <w:rPr>
                                <w:rFonts w:asciiTheme="minorBidi" w:hAnsiTheme="minorBidi" w:cstheme="minorBidi"/>
                                <w:b/>
                                <w:bCs/>
                                <w:color w:val="333333"/>
                                <w:sz w:val="18"/>
                                <w:szCs w:val="18"/>
                              </w:rPr>
                              <w:t>1</w:t>
                            </w:r>
                            <w:r w:rsidRPr="00043B4C">
                              <w:rPr>
                                <w:rFonts w:asciiTheme="minorBidi" w:hAnsiTheme="minorBidi" w:cstheme="minorBidi"/>
                                <w:b/>
                                <w:color w:val="333333"/>
                                <w:sz w:val="18"/>
                                <w:szCs w:val="20"/>
                              </w:rPr>
                              <w:t>EM</w:t>
                            </w:r>
                            <w:r w:rsidRPr="00043B4C">
                              <w:rPr>
                                <w:rFonts w:asciiTheme="minorBidi" w:hAnsiTheme="minorBidi" w:cstheme="minorBidi"/>
                                <w:b/>
                                <w:bCs/>
                                <w:color w:val="333333"/>
                                <w:sz w:val="18"/>
                                <w:szCs w:val="18"/>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97F73" id="_x0000_s1032" style="position:absolute;left:0;text-align:left;margin-left:23.45pt;margin-top:269.65pt;width:113.9pt;height:20.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bgUQIAAPYEAAAOAAAAZHJzL2Uyb0RvYy54bWysVFFv2jAQfp+0/2D5fQ1QYBtqqFCrTpNQ&#10;i9ZOfTaODdEcn3c2JOzX7+yEgDq0h2kvztn3fXe+83e5uW0qw/YKfQk258OrAWfKSihKu8n595eH&#10;D58480HYQhiwKucH5fnt/P27m9rN1Ai2YAqFjIJYP6tdzrchuFmWeblVlfBX4JQlpwasRKAtbrIC&#10;RU3RK5ONBoNpVgMWDkEq7+n0vnXyeYqvtZLhSWuvAjM5p7uFtGJa13HN5jditkHhtqXsriH+4RaV&#10;KC0l7UPdiyDYDss/QlWlRPCgw5WEKgOtS6lSDVTNcPCmmuetcCrVQs3xrm+T/39h5eP+2a2Q2lA7&#10;P/NkxioajVX80v1Yk5p16JulmsAkHQ7H4+n1eMyZJN9oej0ZTWI3sxPboQ9fFFQsGjlHeozUI7Ff&#10;+tBCjxDinfInKxyMilcw9pvSrCwo4yixkzTUnUG2F/SoxY9hlzYhI0WXxvSk4SWSCUdSh400leTS&#10;EweXiKdsPTplBBt6YlVawL+TdYs/Vt3WGssOzbqhYnM+jUXFkzUUhxUyhFa63smHktq5FD6sBJJW&#10;SdU0f+GJFm2gzjl0FmdbwF+XziOeJERezmrSfs79z51AxZn5aklcn+lt47CkzXjycUQbPPeszz12&#10;V90BvcSQJt3JZEZ8MEdTI1SvNKaLmJVcwkrKnXMZ8Li5C+1M0qBLtVgkGA2IE2Fpn52MwWOfo1xe&#10;mleBrtNUIDU+wnFOxOyNtFpsZFpY7ALoMunu1NfuBWi4knK7H0Gc3vN9Qp1+V/PfAAAA//8DAFBL&#10;AwQUAAYACAAAACEAhUtcLuAAAAAKAQAADwAAAGRycy9kb3ducmV2LnhtbEyPy07DMBBF90j8gzVI&#10;7KhNW/IiTlUhWFFRUViwdOMhiYjHke0m6d/jrmA5M0d3zi03s+nZiM53liTcLwQwpNrqjhoJnx8v&#10;dxkwHxRp1VtCCWf0sKmur0pVaDvRO46H0LAYQr5QEtoQhoJzX7dolF/YASnevq0zKsTRNVw7NcVw&#10;0/OlEAk3qqP4oVUDPrVY/xxORoLdd+d+6/K3cYfp1+s+iGlOnqW8vZm3j8ACzuEPhot+VIcqOh3t&#10;ibRnvYR1kkdSwsMqXwGLwDJdp8COcZOJDHhV8v8Vql8AAAD//wMAUEsBAi0AFAAGAAgAAAAhALaD&#10;OJL+AAAA4QEAABMAAAAAAAAAAAAAAAAAAAAAAFtDb250ZW50X1R5cGVzXS54bWxQSwECLQAUAAYA&#10;CAAAACEAOP0h/9YAAACUAQAACwAAAAAAAAAAAAAAAAAvAQAAX3JlbHMvLnJlbHNQSwECLQAUAAYA&#10;CAAAACEAEZ624FECAAD2BAAADgAAAAAAAAAAAAAAAAAuAgAAZHJzL2Uyb0RvYy54bWxQSwECLQAU&#10;AAYACAAAACEAhUtcLuAAAAAKAQAADwAAAAAAAAAAAAAAAACrBAAAZHJzL2Rvd25yZXYueG1sUEsF&#10;BgAAAAAEAAQA8wAAALgFAAAAAA==&#10;" fillcolor="white [3201]" strokecolor="black [3200]" strokeweight="1pt">
                <v:textbox>
                  <w:txbxContent>
                    <w:p w14:paraId="65AF6018" w14:textId="43BBF272" w:rsidR="00043B4C" w:rsidRPr="00043B4C" w:rsidRDefault="00043B4C" w:rsidP="00043B4C">
                      <w:pPr>
                        <w:jc w:val="center"/>
                        <w:rPr>
                          <w:sz w:val="18"/>
                          <w:szCs w:val="20"/>
                        </w:rPr>
                      </w:pPr>
                      <w:r w:rsidRPr="00043B4C">
                        <w:rPr>
                          <w:rFonts w:asciiTheme="minorBidi" w:hAnsiTheme="minorBidi" w:cstheme="minorBidi"/>
                          <w:b/>
                          <w:bCs/>
                          <w:color w:val="333333"/>
                          <w:sz w:val="18"/>
                          <w:szCs w:val="18"/>
                          <w:rtl/>
                        </w:rPr>
                        <w:t>الشفافية والصدق (</w:t>
                      </w:r>
                      <w:r w:rsidRPr="00043B4C">
                        <w:rPr>
                          <w:rFonts w:asciiTheme="minorBidi" w:hAnsiTheme="minorBidi" w:cstheme="minorBidi"/>
                          <w:b/>
                          <w:bCs/>
                          <w:color w:val="333333"/>
                          <w:sz w:val="18"/>
                          <w:szCs w:val="18"/>
                        </w:rPr>
                        <w:t>1</w:t>
                      </w:r>
                      <w:r w:rsidRPr="00043B4C">
                        <w:rPr>
                          <w:rFonts w:asciiTheme="minorBidi" w:hAnsiTheme="minorBidi" w:cstheme="minorBidi"/>
                          <w:b/>
                          <w:color w:val="333333"/>
                          <w:sz w:val="18"/>
                          <w:szCs w:val="20"/>
                        </w:rPr>
                        <w:t>EM</w:t>
                      </w:r>
                      <w:r w:rsidRPr="00043B4C">
                        <w:rPr>
                          <w:rFonts w:asciiTheme="minorBidi" w:hAnsiTheme="minorBidi" w:cstheme="minorBidi"/>
                          <w:b/>
                          <w:bCs/>
                          <w:color w:val="333333"/>
                          <w:sz w:val="18"/>
                          <w:szCs w:val="18"/>
                          <w:rtl/>
                        </w:rPr>
                        <w:t>)</w:t>
                      </w:r>
                    </w:p>
                  </w:txbxContent>
                </v:textbox>
                <w10:wrap anchorx="margin"/>
              </v:rect>
            </w:pict>
          </mc:Fallback>
        </mc:AlternateContent>
      </w:r>
      <w:r w:rsidRPr="002E6344">
        <w:rPr>
          <w:rFonts w:asciiTheme="minorBidi" w:hAnsiTheme="minorBidi" w:cs="Simplified Arabic"/>
          <w:noProof/>
        </w:rPr>
        <w:drawing>
          <wp:inline distT="0" distB="0" distL="0" distR="0" wp14:anchorId="572D5252" wp14:editId="30706A92">
            <wp:extent cx="6158753" cy="3695252"/>
            <wp:effectExtent l="0" t="0" r="0" b="635"/>
            <wp:docPr id="267767" name="Picture 267767"/>
            <wp:cNvGraphicFramePr/>
            <a:graphic xmlns:a="http://schemas.openxmlformats.org/drawingml/2006/main">
              <a:graphicData uri="http://schemas.openxmlformats.org/drawingml/2006/picture">
                <pic:pic xmlns:pic="http://schemas.openxmlformats.org/drawingml/2006/picture">
                  <pic:nvPicPr>
                    <pic:cNvPr id="267767" name="Picture 267767"/>
                    <pic:cNvPicPr/>
                  </pic:nvPicPr>
                  <pic:blipFill>
                    <a:blip r:embed="rId12"/>
                    <a:stretch>
                      <a:fillRect/>
                    </a:stretch>
                  </pic:blipFill>
                  <pic:spPr>
                    <a:xfrm>
                      <a:off x="0" y="0"/>
                      <a:ext cx="6169652" cy="3701791"/>
                    </a:xfrm>
                    <a:prstGeom prst="rect">
                      <a:avLst/>
                    </a:prstGeom>
                  </pic:spPr>
                </pic:pic>
              </a:graphicData>
            </a:graphic>
          </wp:inline>
        </w:drawing>
      </w:r>
    </w:p>
    <w:p w14:paraId="665D4273" w14:textId="77777777" w:rsidR="00C373B7" w:rsidRPr="002E6344" w:rsidRDefault="00C373B7" w:rsidP="00043B4C">
      <w:pPr>
        <w:spacing w:after="0" w:line="372" w:lineRule="auto"/>
        <w:ind w:left="65" w:right="62" w:hanging="10"/>
        <w:jc w:val="left"/>
        <w:rPr>
          <w:rFonts w:asciiTheme="minorBidi" w:hAnsiTheme="minorBidi" w:cs="Simplified Arabic"/>
          <w:b/>
          <w:bCs/>
          <w:color w:val="333333"/>
          <w:sz w:val="32"/>
          <w:szCs w:val="32"/>
        </w:rPr>
      </w:pPr>
    </w:p>
    <w:p w14:paraId="668FCACA" w14:textId="454F5D39" w:rsidR="00A14C5F" w:rsidRPr="002E6344" w:rsidRDefault="00E061F5" w:rsidP="00043B4C">
      <w:pPr>
        <w:spacing w:after="0" w:line="372" w:lineRule="auto"/>
        <w:ind w:left="65" w:right="62" w:hanging="10"/>
        <w:jc w:val="left"/>
        <w:rPr>
          <w:rFonts w:asciiTheme="minorBidi" w:hAnsiTheme="minorBidi" w:cs="Simplified Arabic"/>
          <w:color w:val="333333"/>
          <w:sz w:val="28"/>
          <w:szCs w:val="28"/>
          <w:rtl/>
        </w:rPr>
      </w:pPr>
      <w:r w:rsidRPr="002E6344">
        <w:rPr>
          <w:rFonts w:asciiTheme="minorBidi" w:hAnsiTheme="minorBidi" w:cs="Simplified Arabic"/>
          <w:b/>
          <w:bCs/>
          <w:color w:val="333333"/>
          <w:sz w:val="32"/>
          <w:szCs w:val="32"/>
          <w:rtl/>
        </w:rPr>
        <w:t>مناقشة النتائج الوصفية</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w:t>
      </w:r>
      <w:r w:rsidRPr="002E6344">
        <w:rPr>
          <w:rFonts w:asciiTheme="minorBidi" w:hAnsiTheme="minorBidi" w:cs="Simplified Arabic"/>
          <w:color w:val="333333"/>
          <w:sz w:val="28"/>
          <w:szCs w:val="28"/>
          <w:rtl/>
        </w:rPr>
        <w:t xml:space="preserve">يتبين من الشكل أن أعلى متوسط إدراك كان لبعد </w:t>
      </w:r>
      <w:r w:rsidRPr="002E6344">
        <w:rPr>
          <w:rFonts w:asciiTheme="minorBidi" w:hAnsiTheme="minorBidi" w:cs="Simplified Arabic"/>
          <w:b/>
          <w:bCs/>
          <w:color w:val="333333"/>
          <w:sz w:val="28"/>
          <w:szCs w:val="28"/>
          <w:rtl/>
        </w:rPr>
        <w:t>سلامة وجودة المنتج(</w:t>
      </w:r>
      <w:r w:rsidRPr="002E6344">
        <w:rPr>
          <w:rFonts w:asciiTheme="minorBidi" w:hAnsiTheme="minorBidi" w:cs="Simplified Arabic"/>
          <w:b/>
          <w:bCs/>
          <w:color w:val="333333"/>
          <w:sz w:val="28"/>
          <w:szCs w:val="28"/>
        </w:rPr>
        <w:t>2</w:t>
      </w:r>
      <w:r w:rsidRPr="002E6344">
        <w:rPr>
          <w:rFonts w:asciiTheme="minorBidi" w:hAnsiTheme="minorBidi" w:cs="Simplified Arabic"/>
          <w:b/>
          <w:color w:val="333333"/>
          <w:sz w:val="28"/>
          <w:szCs w:val="28"/>
        </w:rPr>
        <w:t>EM</w:t>
      </w:r>
      <w:r w:rsidRPr="002E6344">
        <w:rPr>
          <w:rFonts w:asciiTheme="minorBidi" w:hAnsiTheme="minorBidi" w:cs="Simplified Arabic"/>
          <w:b/>
          <w:bCs/>
          <w:color w:val="333333"/>
          <w:sz w:val="28"/>
          <w:szCs w:val="28"/>
          <w:rtl/>
        </w:rPr>
        <w:t>)</w:t>
      </w:r>
      <w:r w:rsidRPr="002E6344">
        <w:rPr>
          <w:rFonts w:asciiTheme="minorBidi" w:hAnsiTheme="minorBidi" w:cs="Simplified Arabic"/>
          <w:color w:val="333333"/>
          <w:sz w:val="28"/>
          <w:szCs w:val="28"/>
          <w:rtl/>
        </w:rPr>
        <w:t>، مما يشير إلى أن المستهلكين يدركون أن الشركات تولي اهتماما كبيراً لهذا البعد، وهو أمر متوقع</w:t>
      </w:r>
      <w:r w:rsidR="00043B4C" w:rsidRPr="002E6344">
        <w:rPr>
          <w:rFonts w:asciiTheme="minorBidi" w:hAnsiTheme="minorBidi" w:cs="Simplified Arabic" w:hint="cs"/>
          <w:sz w:val="24"/>
          <w:szCs w:val="28"/>
          <w:rtl/>
        </w:rPr>
        <w:t xml:space="preserve"> </w:t>
      </w:r>
      <w:r w:rsidRPr="002E6344">
        <w:rPr>
          <w:rFonts w:asciiTheme="minorBidi" w:hAnsiTheme="minorBidi" w:cs="Simplified Arabic"/>
          <w:color w:val="333333"/>
          <w:sz w:val="28"/>
          <w:szCs w:val="28"/>
          <w:rtl/>
        </w:rPr>
        <w:t xml:space="preserve">في قطاع الأغذية. كما أن متوسط </w:t>
      </w:r>
      <w:r w:rsidRPr="002E6344">
        <w:rPr>
          <w:rFonts w:asciiTheme="minorBidi" w:hAnsiTheme="minorBidi" w:cs="Simplified Arabic"/>
          <w:b/>
          <w:bCs/>
          <w:color w:val="333333"/>
          <w:sz w:val="28"/>
          <w:szCs w:val="28"/>
          <w:rtl/>
        </w:rPr>
        <w:t>ثقة المستهلك (</w:t>
      </w:r>
      <w:r w:rsidRPr="002E6344">
        <w:rPr>
          <w:rFonts w:asciiTheme="minorBidi" w:hAnsiTheme="minorBidi" w:cs="Simplified Arabic"/>
          <w:b/>
          <w:color w:val="333333"/>
          <w:sz w:val="28"/>
          <w:szCs w:val="28"/>
        </w:rPr>
        <w:t>CT</w:t>
      </w:r>
      <w:r w:rsidRPr="002E6344">
        <w:rPr>
          <w:rFonts w:asciiTheme="minorBidi" w:hAnsiTheme="minorBidi" w:cs="Simplified Arabic"/>
          <w:b/>
          <w:bCs/>
          <w:color w:val="333333"/>
          <w:sz w:val="28"/>
          <w:szCs w:val="28"/>
          <w:rtl/>
        </w:rPr>
        <w:t>)</w:t>
      </w:r>
      <w:r w:rsidRPr="002E6344">
        <w:rPr>
          <w:rFonts w:asciiTheme="minorBidi" w:hAnsiTheme="minorBidi" w:cs="Simplified Arabic"/>
          <w:color w:val="333333"/>
          <w:sz w:val="28"/>
          <w:szCs w:val="28"/>
          <w:rtl/>
        </w:rPr>
        <w:t xml:space="preserve"> كان مرتفعاً نسًبياً، مما يعكس وجود </w:t>
      </w:r>
      <w:r w:rsidR="0065179F" w:rsidRPr="002E6344">
        <w:rPr>
          <w:rFonts w:asciiTheme="minorBidi" w:hAnsiTheme="minorBidi" w:cs="Simplified Arabic" w:hint="cs"/>
          <w:color w:val="333333"/>
          <w:sz w:val="28"/>
          <w:szCs w:val="28"/>
          <w:rtl/>
        </w:rPr>
        <w:t>مستوى جي</w:t>
      </w:r>
      <w:r w:rsidR="0065179F" w:rsidRPr="002E6344">
        <w:rPr>
          <w:rFonts w:asciiTheme="minorBidi" w:hAnsiTheme="minorBidi" w:cs="Simplified Arabic" w:hint="eastAsia"/>
          <w:color w:val="333333"/>
          <w:sz w:val="28"/>
          <w:szCs w:val="28"/>
          <w:rtl/>
        </w:rPr>
        <w:t>د</w:t>
      </w:r>
      <w:r w:rsidRPr="002E6344">
        <w:rPr>
          <w:rFonts w:asciiTheme="minorBidi" w:hAnsiTheme="minorBidi" w:cs="Simplified Arabic"/>
          <w:color w:val="333333"/>
          <w:sz w:val="28"/>
          <w:szCs w:val="28"/>
          <w:rtl/>
        </w:rPr>
        <w:t xml:space="preserve"> من الثقة في الشركات التي تم محاكاة بياناتها.</w:t>
      </w:r>
    </w:p>
    <w:p w14:paraId="4EF581F6" w14:textId="77777777" w:rsidR="00043B4C" w:rsidRPr="002E6344" w:rsidRDefault="00043B4C" w:rsidP="00043B4C">
      <w:pPr>
        <w:spacing w:after="0" w:line="372" w:lineRule="auto"/>
        <w:ind w:left="65" w:right="62" w:hanging="10"/>
        <w:jc w:val="left"/>
        <w:rPr>
          <w:rFonts w:asciiTheme="minorBidi" w:hAnsiTheme="minorBidi" w:cs="Simplified Arabic"/>
          <w:rtl/>
        </w:rPr>
      </w:pPr>
    </w:p>
    <w:p w14:paraId="3508E436" w14:textId="77777777" w:rsidR="0065179F" w:rsidRPr="002E6344" w:rsidRDefault="0065179F" w:rsidP="009406B8">
      <w:pPr>
        <w:pStyle w:val="MdHeading1"/>
        <w:bidi/>
        <w:jc w:val="both"/>
        <w:rPr>
          <w:rFonts w:cs="Simplified Arabic"/>
        </w:rPr>
      </w:pPr>
    </w:p>
    <w:p w14:paraId="356388B7" w14:textId="77777777" w:rsidR="00A14C5F" w:rsidRPr="002E6344" w:rsidRDefault="00E061F5" w:rsidP="009406B8">
      <w:pPr>
        <w:pStyle w:val="MdHeading1"/>
        <w:bidi/>
        <w:jc w:val="both"/>
        <w:rPr>
          <w:rFonts w:cs="Simplified Arabic"/>
        </w:rPr>
      </w:pPr>
      <w:bookmarkStart w:id="61" w:name="_Toc213182993"/>
      <w:bookmarkStart w:id="62" w:name="_Toc221307282"/>
      <w:r w:rsidRPr="002E6344">
        <w:rPr>
          <w:rFonts w:cs="Simplified Arabic"/>
        </w:rPr>
        <w:t>4</w:t>
      </w:r>
      <w:r w:rsidRPr="002E6344">
        <w:rPr>
          <w:rFonts w:cs="Simplified Arabic"/>
          <w:rtl/>
        </w:rPr>
        <w:t>.</w:t>
      </w:r>
      <w:r w:rsidRPr="002E6344">
        <w:rPr>
          <w:rFonts w:cs="Simplified Arabic"/>
        </w:rPr>
        <w:t>2</w:t>
      </w:r>
      <w:r w:rsidRPr="002E6344">
        <w:rPr>
          <w:rFonts w:cs="Simplified Arabic"/>
          <w:rtl/>
        </w:rPr>
        <w:t>. نتائج اختبار الفرضيات (تحليل الانحدار الخطي المتعدد)</w:t>
      </w:r>
      <w:bookmarkEnd w:id="61"/>
      <w:bookmarkEnd w:id="62"/>
    </w:p>
    <w:p w14:paraId="4680AC72" w14:textId="7EB91DD0" w:rsidR="00A14C5F" w:rsidRPr="002E6344" w:rsidRDefault="00A14C5F">
      <w:pPr>
        <w:bidi w:val="0"/>
        <w:spacing w:after="165"/>
        <w:ind w:left="61"/>
        <w:jc w:val="left"/>
        <w:rPr>
          <w:rFonts w:asciiTheme="minorBidi" w:hAnsiTheme="minorBidi" w:cs="Simplified Arabic"/>
        </w:rPr>
      </w:pPr>
    </w:p>
    <w:p w14:paraId="4351476C" w14:textId="10B83784" w:rsidR="00043B4C" w:rsidRPr="002E6344" w:rsidRDefault="00E061F5" w:rsidP="0065179F">
      <w:pPr>
        <w:spacing w:after="244" w:line="318" w:lineRule="auto"/>
        <w:ind w:left="65" w:right="62" w:hanging="10"/>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 xml:space="preserve">تم استخدام تحليل الانحدار الخطي المتعدد لاختبار الفرضية الرئيسية التي تنص على وجود تأثير ذي </w:t>
      </w:r>
      <w:r w:rsidR="00043B4C" w:rsidRPr="002E6344">
        <w:rPr>
          <w:rFonts w:asciiTheme="minorBidi" w:hAnsiTheme="minorBidi" w:cs="Simplified Arabic" w:hint="cs"/>
          <w:color w:val="333333"/>
          <w:sz w:val="28"/>
          <w:szCs w:val="28"/>
          <w:rtl/>
        </w:rPr>
        <w:t>دلالة إحصائي</w:t>
      </w:r>
      <w:r w:rsidR="00043B4C" w:rsidRPr="002E6344">
        <w:rPr>
          <w:rFonts w:asciiTheme="minorBidi" w:hAnsiTheme="minorBidi" w:cs="Simplified Arabic" w:hint="eastAsia"/>
          <w:color w:val="333333"/>
          <w:sz w:val="28"/>
          <w:szCs w:val="28"/>
          <w:rtl/>
        </w:rPr>
        <w:t>ة</w:t>
      </w:r>
      <w:r w:rsidRPr="002E6344">
        <w:rPr>
          <w:rFonts w:asciiTheme="minorBidi" w:hAnsiTheme="minorBidi" w:cs="Simplified Arabic"/>
          <w:color w:val="333333"/>
          <w:sz w:val="28"/>
          <w:szCs w:val="28"/>
          <w:rtl/>
        </w:rPr>
        <w:t xml:space="preserve"> إيجابي للتسويق الأخلاقي بأبعاده المختلفة على ثقة المستهلك.</w:t>
      </w:r>
    </w:p>
    <w:p w14:paraId="15DD9DFE" w14:textId="77777777" w:rsidR="00A14C5F" w:rsidRPr="002E6344" w:rsidRDefault="00E061F5" w:rsidP="00043B4C">
      <w:pPr>
        <w:spacing w:after="311"/>
        <w:ind w:left="78" w:hanging="10"/>
        <w:jc w:val="both"/>
        <w:rPr>
          <w:rFonts w:asciiTheme="minorBidi" w:hAnsiTheme="minorBidi" w:cs="Simplified Arabic"/>
        </w:rPr>
      </w:pPr>
      <w:r w:rsidRPr="002E6344">
        <w:rPr>
          <w:rFonts w:asciiTheme="minorBidi" w:hAnsiTheme="minorBidi" w:cs="Simplified Arabic"/>
          <w:b/>
          <w:bCs/>
          <w:color w:val="333333"/>
          <w:sz w:val="24"/>
          <w:rtl/>
        </w:rPr>
        <w:lastRenderedPageBreak/>
        <w:t xml:space="preserve">جدول </w:t>
      </w:r>
      <w:r w:rsidRPr="002E6344">
        <w:rPr>
          <w:rFonts w:asciiTheme="minorBidi" w:hAnsiTheme="minorBidi" w:cs="Simplified Arabic"/>
          <w:b/>
          <w:bCs/>
          <w:color w:val="333333"/>
          <w:sz w:val="24"/>
        </w:rPr>
        <w:t>4</w:t>
      </w:r>
      <w:r w:rsidRPr="002E6344">
        <w:rPr>
          <w:rFonts w:asciiTheme="minorBidi" w:hAnsiTheme="minorBidi" w:cs="Simplified Arabic"/>
          <w:b/>
          <w:bCs/>
          <w:color w:val="333333"/>
          <w:sz w:val="24"/>
          <w:rtl/>
        </w:rPr>
        <w:t>.</w:t>
      </w:r>
      <w:r w:rsidRPr="002E6344">
        <w:rPr>
          <w:rFonts w:asciiTheme="minorBidi" w:hAnsiTheme="minorBidi" w:cs="Simplified Arabic"/>
          <w:b/>
          <w:bCs/>
          <w:color w:val="333333"/>
          <w:sz w:val="24"/>
        </w:rPr>
        <w:t>1</w:t>
      </w:r>
      <w:r w:rsidRPr="002E6344">
        <w:rPr>
          <w:rFonts w:asciiTheme="minorBidi" w:hAnsiTheme="minorBidi" w:cs="Simplified Arabic"/>
          <w:b/>
          <w:bCs/>
          <w:color w:val="333333"/>
          <w:sz w:val="24"/>
          <w:rtl/>
        </w:rPr>
        <w:t>: نتائج تحليل الانحدار الخطي المتعدد</w:t>
      </w:r>
    </w:p>
    <w:p w14:paraId="7202DE21" w14:textId="77777777" w:rsidR="00A14C5F" w:rsidRPr="002E6344" w:rsidRDefault="00E061F5" w:rsidP="00043B4C">
      <w:pPr>
        <w:spacing w:after="0"/>
        <w:ind w:left="78" w:hanging="10"/>
        <w:jc w:val="both"/>
        <w:rPr>
          <w:rFonts w:asciiTheme="minorBidi" w:hAnsiTheme="minorBidi" w:cs="Simplified Arabic"/>
        </w:rPr>
      </w:pPr>
      <w:r w:rsidRPr="002E6344">
        <w:rPr>
          <w:rFonts w:asciiTheme="minorBidi" w:hAnsiTheme="minorBidi" w:cs="Simplified Arabic"/>
          <w:color w:val="333333"/>
          <w:sz w:val="24"/>
          <w:rtl/>
        </w:rPr>
        <w:t>| المتغير المستقل | المعامل (</w:t>
      </w:r>
      <w:r w:rsidRPr="002E6344">
        <w:rPr>
          <w:rFonts w:asciiTheme="minorBidi" w:hAnsiTheme="minorBidi" w:cs="Simplified Arabic"/>
          <w:color w:val="333333"/>
          <w:sz w:val="24"/>
        </w:rPr>
        <w:t>Beta</w:t>
      </w:r>
      <w:r w:rsidRPr="002E6344">
        <w:rPr>
          <w:rFonts w:asciiTheme="minorBidi" w:hAnsiTheme="minorBidi" w:cs="Simplified Arabic"/>
          <w:color w:val="333333"/>
          <w:sz w:val="24"/>
          <w:rtl/>
        </w:rPr>
        <w:t>) | القيمة الإحصائية (</w:t>
      </w:r>
      <w:r w:rsidRPr="002E6344">
        <w:rPr>
          <w:rFonts w:asciiTheme="minorBidi" w:hAnsiTheme="minorBidi" w:cs="Simplified Arabic"/>
          <w:color w:val="333333"/>
          <w:sz w:val="24"/>
        </w:rPr>
        <w:t>t</w:t>
      </w:r>
      <w:r w:rsidRPr="002E6344">
        <w:rPr>
          <w:rFonts w:asciiTheme="minorBidi" w:hAnsiTheme="minorBidi" w:cs="Simplified Arabic"/>
          <w:color w:val="333333"/>
          <w:sz w:val="24"/>
          <w:rtl/>
        </w:rPr>
        <w:t>) | القيمة الاحتمالية (</w:t>
      </w:r>
      <w:r w:rsidRPr="002E6344">
        <w:rPr>
          <w:rFonts w:asciiTheme="minorBidi" w:hAnsiTheme="minorBidi" w:cs="Simplified Arabic"/>
          <w:color w:val="333333"/>
          <w:sz w:val="24"/>
        </w:rPr>
        <w:t>P&gt;|t</w:t>
      </w:r>
      <w:r w:rsidRPr="002E6344">
        <w:rPr>
          <w:rFonts w:asciiTheme="minorBidi" w:hAnsiTheme="minorBidi" w:cs="Simplified Arabic"/>
          <w:color w:val="333333"/>
          <w:sz w:val="24"/>
          <w:rtl/>
        </w:rPr>
        <w:t>|) | النتيجة |</w:t>
      </w:r>
    </w:p>
    <w:tbl>
      <w:tblPr>
        <w:tblStyle w:val="TableGrid"/>
        <w:tblW w:w="9571" w:type="dxa"/>
        <w:tblInd w:w="69" w:type="dxa"/>
        <w:tblCellMar>
          <w:top w:w="71" w:type="dxa"/>
          <w:left w:w="117" w:type="dxa"/>
          <w:right w:w="115" w:type="dxa"/>
        </w:tblCellMar>
        <w:tblLook w:val="04A0" w:firstRow="1" w:lastRow="0" w:firstColumn="1" w:lastColumn="0" w:noHBand="0" w:noVBand="1"/>
      </w:tblPr>
      <w:tblGrid>
        <w:gridCol w:w="1790"/>
        <w:gridCol w:w="1148"/>
        <w:gridCol w:w="1327"/>
        <w:gridCol w:w="1148"/>
        <w:gridCol w:w="4158"/>
      </w:tblGrid>
      <w:tr w:rsidR="00A14C5F" w:rsidRPr="002E6344" w14:paraId="0F96E984" w14:textId="77777777" w:rsidTr="00B006B3">
        <w:trPr>
          <w:trHeight w:val="563"/>
        </w:trPr>
        <w:tc>
          <w:tcPr>
            <w:tcW w:w="1790" w:type="dxa"/>
            <w:tcBorders>
              <w:top w:val="single" w:sz="6" w:space="0" w:color="DDDDDD"/>
              <w:left w:val="single" w:sz="6" w:space="0" w:color="DDDDDD"/>
              <w:bottom w:val="single" w:sz="6" w:space="0" w:color="DDDDDD"/>
              <w:right w:val="single" w:sz="6" w:space="0" w:color="DDDDDD"/>
            </w:tcBorders>
          </w:tcPr>
          <w:p w14:paraId="7310956A" w14:textId="77777777" w:rsidR="00A14C5F" w:rsidRPr="00F0481E" w:rsidRDefault="00E061F5" w:rsidP="00043B4C">
            <w:pPr>
              <w:ind w:right="11"/>
              <w:jc w:val="left"/>
              <w:rPr>
                <w:rFonts w:asciiTheme="minorBidi" w:hAnsiTheme="minorBidi" w:cs="Simplified Arabic"/>
                <w:b/>
                <w:bCs/>
                <w:color w:val="333333"/>
                <w:sz w:val="24"/>
              </w:rPr>
            </w:pPr>
            <w:r w:rsidRPr="00F0481E">
              <w:rPr>
                <w:rFonts w:asciiTheme="minorBidi" w:hAnsiTheme="minorBidi" w:cs="Simplified Arabic"/>
                <w:b/>
                <w:bCs/>
                <w:color w:val="333333"/>
                <w:sz w:val="24"/>
                <w:rtl/>
              </w:rPr>
              <w:t>دال إحصائياً</w:t>
            </w:r>
          </w:p>
        </w:tc>
        <w:tc>
          <w:tcPr>
            <w:tcW w:w="1148" w:type="dxa"/>
            <w:tcBorders>
              <w:top w:val="single" w:sz="6" w:space="0" w:color="DDDDDD"/>
              <w:left w:val="single" w:sz="6" w:space="0" w:color="DDDDDD"/>
              <w:bottom w:val="single" w:sz="6" w:space="0" w:color="DDDDDD"/>
              <w:right w:val="single" w:sz="6" w:space="0" w:color="DDDDDD"/>
            </w:tcBorders>
          </w:tcPr>
          <w:p w14:paraId="5E410668" w14:textId="77777777" w:rsidR="00A14C5F" w:rsidRPr="00F0481E" w:rsidRDefault="00E061F5" w:rsidP="00043B4C">
            <w:pPr>
              <w:bidi w:val="0"/>
              <w:ind w:left="17" w:right="11"/>
              <w:jc w:val="left"/>
              <w:rPr>
                <w:rFonts w:asciiTheme="minorBidi" w:hAnsiTheme="minorBidi" w:cs="Simplified Arabic"/>
                <w:b/>
                <w:bCs/>
                <w:color w:val="333333"/>
                <w:sz w:val="24"/>
              </w:rPr>
            </w:pPr>
            <w:r w:rsidRPr="00F0481E">
              <w:rPr>
                <w:rFonts w:asciiTheme="minorBidi" w:hAnsiTheme="minorBidi" w:cs="Simplified Arabic"/>
                <w:b/>
                <w:bCs/>
                <w:color w:val="333333"/>
                <w:sz w:val="24"/>
              </w:rPr>
              <w:t>0.000</w:t>
            </w:r>
          </w:p>
        </w:tc>
        <w:tc>
          <w:tcPr>
            <w:tcW w:w="1327" w:type="dxa"/>
            <w:tcBorders>
              <w:top w:val="single" w:sz="6" w:space="0" w:color="DDDDDD"/>
              <w:left w:val="single" w:sz="6" w:space="0" w:color="DDDDDD"/>
              <w:bottom w:val="single" w:sz="6" w:space="0" w:color="DDDDDD"/>
              <w:right w:val="single" w:sz="6" w:space="0" w:color="DDDDDD"/>
            </w:tcBorders>
          </w:tcPr>
          <w:p w14:paraId="7F9FAA34" w14:textId="77777777" w:rsidR="00A14C5F" w:rsidRPr="00F0481E" w:rsidRDefault="00E061F5" w:rsidP="00043B4C">
            <w:pPr>
              <w:bidi w:val="0"/>
              <w:ind w:left="16" w:right="11"/>
              <w:jc w:val="left"/>
              <w:rPr>
                <w:rFonts w:asciiTheme="minorBidi" w:hAnsiTheme="minorBidi" w:cs="Simplified Arabic"/>
                <w:b/>
                <w:bCs/>
                <w:color w:val="333333"/>
                <w:sz w:val="24"/>
              </w:rPr>
            </w:pPr>
            <w:r w:rsidRPr="00F0481E">
              <w:rPr>
                <w:rFonts w:asciiTheme="minorBidi" w:hAnsiTheme="minorBidi" w:cs="Simplified Arabic"/>
                <w:b/>
                <w:bCs/>
                <w:color w:val="333333"/>
                <w:sz w:val="24"/>
              </w:rPr>
              <w:t>12.203</w:t>
            </w:r>
          </w:p>
        </w:tc>
        <w:tc>
          <w:tcPr>
            <w:tcW w:w="1148" w:type="dxa"/>
            <w:tcBorders>
              <w:top w:val="single" w:sz="6" w:space="0" w:color="DDDDDD"/>
              <w:left w:val="single" w:sz="6" w:space="0" w:color="DDDDDD"/>
              <w:bottom w:val="single" w:sz="6" w:space="0" w:color="DDDDDD"/>
              <w:right w:val="single" w:sz="6" w:space="0" w:color="DDDDDD"/>
            </w:tcBorders>
          </w:tcPr>
          <w:p w14:paraId="2B5198B5" w14:textId="77777777" w:rsidR="00A14C5F" w:rsidRPr="00F0481E" w:rsidRDefault="00E061F5" w:rsidP="00043B4C">
            <w:pPr>
              <w:bidi w:val="0"/>
              <w:ind w:left="11" w:right="11"/>
              <w:jc w:val="left"/>
              <w:rPr>
                <w:rFonts w:asciiTheme="minorBidi" w:hAnsiTheme="minorBidi" w:cs="Simplified Arabic"/>
                <w:b/>
                <w:bCs/>
                <w:color w:val="333333"/>
                <w:sz w:val="24"/>
              </w:rPr>
            </w:pPr>
            <w:r w:rsidRPr="00F0481E">
              <w:rPr>
                <w:rFonts w:asciiTheme="minorBidi" w:hAnsiTheme="minorBidi" w:cs="Simplified Arabic"/>
                <w:b/>
                <w:bCs/>
                <w:color w:val="333333"/>
                <w:sz w:val="24"/>
              </w:rPr>
              <w:t>3.124</w:t>
            </w:r>
          </w:p>
        </w:tc>
        <w:tc>
          <w:tcPr>
            <w:tcW w:w="4158" w:type="dxa"/>
            <w:tcBorders>
              <w:top w:val="single" w:sz="6" w:space="0" w:color="DDDDDD"/>
              <w:left w:val="single" w:sz="6" w:space="0" w:color="DDDDDD"/>
              <w:bottom w:val="single" w:sz="6" w:space="0" w:color="DDDDDD"/>
              <w:right w:val="single" w:sz="3" w:space="0" w:color="DDDDDD"/>
            </w:tcBorders>
          </w:tcPr>
          <w:p w14:paraId="745C2F7E" w14:textId="77777777" w:rsidR="00A14C5F" w:rsidRPr="00F0481E" w:rsidRDefault="00E061F5" w:rsidP="00043B4C">
            <w:pPr>
              <w:bidi w:val="0"/>
              <w:ind w:left="9" w:right="11"/>
              <w:rPr>
                <w:rFonts w:asciiTheme="minorBidi" w:hAnsiTheme="minorBidi" w:cs="Simplified Arabic"/>
                <w:b/>
                <w:bCs/>
                <w:color w:val="333333"/>
                <w:sz w:val="24"/>
              </w:rPr>
            </w:pPr>
            <w:r w:rsidRPr="00F0481E">
              <w:rPr>
                <w:rFonts w:asciiTheme="minorBidi" w:hAnsiTheme="minorBidi" w:cs="Simplified Arabic"/>
                <w:b/>
                <w:bCs/>
                <w:color w:val="333333"/>
                <w:sz w:val="24"/>
              </w:rPr>
              <w:t xml:space="preserve">(Constant) </w:t>
            </w:r>
            <w:r w:rsidRPr="00F0481E">
              <w:rPr>
                <w:rFonts w:asciiTheme="minorBidi" w:hAnsiTheme="minorBidi" w:cs="Simplified Arabic"/>
                <w:b/>
                <w:bCs/>
                <w:color w:val="333333"/>
                <w:sz w:val="24"/>
                <w:rtl/>
              </w:rPr>
              <w:t>الثابت</w:t>
            </w:r>
          </w:p>
        </w:tc>
      </w:tr>
      <w:tr w:rsidR="00A14C5F" w:rsidRPr="002E6344" w14:paraId="57E3C2D7" w14:textId="77777777" w:rsidTr="00B006B3">
        <w:trPr>
          <w:trHeight w:val="563"/>
        </w:trPr>
        <w:tc>
          <w:tcPr>
            <w:tcW w:w="1790" w:type="dxa"/>
            <w:tcBorders>
              <w:top w:val="single" w:sz="6" w:space="0" w:color="DDDDDD"/>
              <w:left w:val="single" w:sz="6" w:space="0" w:color="DDDDDD"/>
              <w:bottom w:val="single" w:sz="6" w:space="0" w:color="DDDDDD"/>
              <w:right w:val="single" w:sz="6" w:space="0" w:color="DDDDDD"/>
            </w:tcBorders>
          </w:tcPr>
          <w:p w14:paraId="2B89206E" w14:textId="77777777" w:rsidR="00A14C5F" w:rsidRPr="00F0481E" w:rsidRDefault="00E061F5" w:rsidP="00043B4C">
            <w:pPr>
              <w:ind w:right="11"/>
              <w:jc w:val="left"/>
              <w:rPr>
                <w:rFonts w:asciiTheme="minorBidi" w:hAnsiTheme="minorBidi" w:cs="Simplified Arabic"/>
                <w:sz w:val="24"/>
              </w:rPr>
            </w:pPr>
            <w:r w:rsidRPr="00F0481E">
              <w:rPr>
                <w:rFonts w:asciiTheme="minorBidi" w:hAnsiTheme="minorBidi" w:cs="Simplified Arabic"/>
                <w:b/>
                <w:bCs/>
                <w:color w:val="333333"/>
                <w:sz w:val="24"/>
                <w:rtl/>
              </w:rPr>
              <w:t xml:space="preserve">قبول </w:t>
            </w:r>
            <w:r w:rsidRPr="00F0481E">
              <w:rPr>
                <w:rFonts w:asciiTheme="minorBidi" w:hAnsiTheme="minorBidi" w:cs="Simplified Arabic"/>
                <w:b/>
                <w:bCs/>
                <w:color w:val="333333"/>
                <w:sz w:val="24"/>
              </w:rPr>
              <w:t>1</w:t>
            </w:r>
            <w:r w:rsidRPr="00F0481E">
              <w:rPr>
                <w:rFonts w:asciiTheme="minorBidi" w:hAnsiTheme="minorBidi" w:cs="Simplified Arabic"/>
                <w:b/>
                <w:color w:val="333333"/>
                <w:sz w:val="24"/>
              </w:rPr>
              <w:t>H</w:t>
            </w:r>
          </w:p>
        </w:tc>
        <w:tc>
          <w:tcPr>
            <w:tcW w:w="1148" w:type="dxa"/>
            <w:tcBorders>
              <w:top w:val="single" w:sz="6" w:space="0" w:color="DDDDDD"/>
              <w:left w:val="single" w:sz="6" w:space="0" w:color="DDDDDD"/>
              <w:bottom w:val="single" w:sz="6" w:space="0" w:color="DDDDDD"/>
              <w:right w:val="single" w:sz="6" w:space="0" w:color="DDDDDD"/>
            </w:tcBorders>
          </w:tcPr>
          <w:p w14:paraId="46ADEDA2" w14:textId="77777777" w:rsidR="00A14C5F" w:rsidRPr="00F0481E" w:rsidRDefault="00E061F5" w:rsidP="00043B4C">
            <w:pPr>
              <w:bidi w:val="0"/>
              <w:ind w:left="17"/>
              <w:jc w:val="both"/>
              <w:rPr>
                <w:rFonts w:asciiTheme="minorBidi" w:hAnsiTheme="minorBidi" w:cs="Simplified Arabic"/>
                <w:sz w:val="24"/>
              </w:rPr>
            </w:pPr>
            <w:r w:rsidRPr="00F0481E">
              <w:rPr>
                <w:rFonts w:asciiTheme="minorBidi" w:hAnsiTheme="minorBidi" w:cs="Simplified Arabic"/>
                <w:color w:val="333333"/>
                <w:sz w:val="24"/>
              </w:rPr>
              <w:t>0.000</w:t>
            </w:r>
          </w:p>
        </w:tc>
        <w:tc>
          <w:tcPr>
            <w:tcW w:w="1327" w:type="dxa"/>
            <w:tcBorders>
              <w:top w:val="single" w:sz="6" w:space="0" w:color="DDDDDD"/>
              <w:left w:val="single" w:sz="6" w:space="0" w:color="DDDDDD"/>
              <w:bottom w:val="single" w:sz="6" w:space="0" w:color="DDDDDD"/>
              <w:right w:val="single" w:sz="6" w:space="0" w:color="DDDDDD"/>
            </w:tcBorders>
          </w:tcPr>
          <w:p w14:paraId="1982393E" w14:textId="77777777" w:rsidR="00A14C5F" w:rsidRPr="00F0481E" w:rsidRDefault="00E061F5" w:rsidP="00043B4C">
            <w:pPr>
              <w:bidi w:val="0"/>
              <w:ind w:left="16"/>
              <w:jc w:val="both"/>
              <w:rPr>
                <w:rFonts w:asciiTheme="minorBidi" w:hAnsiTheme="minorBidi" w:cs="Simplified Arabic"/>
                <w:sz w:val="24"/>
              </w:rPr>
            </w:pPr>
            <w:r w:rsidRPr="00F0481E">
              <w:rPr>
                <w:rFonts w:asciiTheme="minorBidi" w:hAnsiTheme="minorBidi" w:cs="Simplified Arabic"/>
                <w:color w:val="333333"/>
                <w:sz w:val="24"/>
              </w:rPr>
              <w:t>4.680</w:t>
            </w:r>
          </w:p>
        </w:tc>
        <w:tc>
          <w:tcPr>
            <w:tcW w:w="1148" w:type="dxa"/>
            <w:tcBorders>
              <w:top w:val="single" w:sz="6" w:space="0" w:color="DDDDDD"/>
              <w:left w:val="single" w:sz="6" w:space="0" w:color="DDDDDD"/>
              <w:bottom w:val="single" w:sz="6" w:space="0" w:color="DDDDDD"/>
              <w:right w:val="single" w:sz="6" w:space="0" w:color="DDDDDD"/>
            </w:tcBorders>
          </w:tcPr>
          <w:p w14:paraId="33DACDC0" w14:textId="77777777" w:rsidR="00A14C5F" w:rsidRPr="00F0481E" w:rsidRDefault="00E061F5" w:rsidP="00043B4C">
            <w:pPr>
              <w:bidi w:val="0"/>
              <w:ind w:left="11"/>
              <w:jc w:val="both"/>
              <w:rPr>
                <w:rFonts w:asciiTheme="minorBidi" w:hAnsiTheme="minorBidi" w:cs="Simplified Arabic"/>
                <w:sz w:val="24"/>
              </w:rPr>
            </w:pPr>
            <w:r w:rsidRPr="00F0481E">
              <w:rPr>
                <w:rFonts w:asciiTheme="minorBidi" w:hAnsiTheme="minorBidi" w:cs="Simplified Arabic"/>
                <w:color w:val="333333"/>
                <w:sz w:val="24"/>
              </w:rPr>
              <w:t>0.140</w:t>
            </w:r>
          </w:p>
        </w:tc>
        <w:tc>
          <w:tcPr>
            <w:tcW w:w="4158" w:type="dxa"/>
            <w:tcBorders>
              <w:top w:val="single" w:sz="6" w:space="0" w:color="DDDDDD"/>
              <w:left w:val="single" w:sz="6" w:space="0" w:color="DDDDDD"/>
              <w:bottom w:val="single" w:sz="6" w:space="0" w:color="DDDDDD"/>
              <w:right w:val="single" w:sz="3" w:space="0" w:color="DDDDDD"/>
            </w:tcBorders>
          </w:tcPr>
          <w:p w14:paraId="6C140A80" w14:textId="77777777" w:rsidR="00A14C5F" w:rsidRPr="00F0481E" w:rsidRDefault="00E061F5" w:rsidP="00043B4C">
            <w:pPr>
              <w:ind w:right="9"/>
              <w:jc w:val="left"/>
              <w:rPr>
                <w:rFonts w:asciiTheme="minorBidi" w:hAnsiTheme="minorBidi" w:cs="Simplified Arabic"/>
                <w:sz w:val="24"/>
              </w:rPr>
            </w:pPr>
            <w:r w:rsidRPr="00F0481E">
              <w:rPr>
                <w:rFonts w:asciiTheme="minorBidi" w:hAnsiTheme="minorBidi" w:cs="Simplified Arabic"/>
                <w:b/>
                <w:bCs/>
                <w:color w:val="333333"/>
                <w:sz w:val="24"/>
                <w:rtl/>
              </w:rPr>
              <w:t>الشفافية والصدق (</w:t>
            </w:r>
            <w:r w:rsidRPr="00F0481E">
              <w:rPr>
                <w:rFonts w:asciiTheme="minorBidi" w:hAnsiTheme="minorBidi" w:cs="Simplified Arabic"/>
                <w:b/>
                <w:bCs/>
                <w:color w:val="333333"/>
                <w:sz w:val="24"/>
              </w:rPr>
              <w:t>1</w:t>
            </w:r>
            <w:r w:rsidRPr="00F0481E">
              <w:rPr>
                <w:rFonts w:asciiTheme="minorBidi" w:hAnsiTheme="minorBidi" w:cs="Simplified Arabic"/>
                <w:b/>
                <w:color w:val="333333"/>
                <w:sz w:val="24"/>
              </w:rPr>
              <w:t>EM</w:t>
            </w:r>
            <w:r w:rsidRPr="00F0481E">
              <w:rPr>
                <w:rFonts w:asciiTheme="minorBidi" w:hAnsiTheme="minorBidi" w:cs="Simplified Arabic"/>
                <w:b/>
                <w:bCs/>
                <w:color w:val="333333"/>
                <w:sz w:val="24"/>
                <w:rtl/>
              </w:rPr>
              <w:t>)</w:t>
            </w:r>
          </w:p>
        </w:tc>
      </w:tr>
      <w:tr w:rsidR="00A14C5F" w:rsidRPr="002E6344" w14:paraId="56F65310" w14:textId="77777777" w:rsidTr="00B006B3">
        <w:trPr>
          <w:trHeight w:val="563"/>
        </w:trPr>
        <w:tc>
          <w:tcPr>
            <w:tcW w:w="1790" w:type="dxa"/>
            <w:tcBorders>
              <w:top w:val="single" w:sz="6" w:space="0" w:color="DDDDDD"/>
              <w:left w:val="single" w:sz="6" w:space="0" w:color="DDDDDD"/>
              <w:bottom w:val="single" w:sz="6" w:space="0" w:color="DDDDDD"/>
              <w:right w:val="single" w:sz="6" w:space="0" w:color="DDDDDD"/>
            </w:tcBorders>
          </w:tcPr>
          <w:p w14:paraId="57B69323" w14:textId="77777777" w:rsidR="00A14C5F" w:rsidRPr="00F0481E" w:rsidRDefault="00E061F5" w:rsidP="00043B4C">
            <w:pPr>
              <w:ind w:right="11"/>
              <w:jc w:val="left"/>
              <w:rPr>
                <w:rFonts w:asciiTheme="minorBidi" w:hAnsiTheme="minorBidi" w:cs="Simplified Arabic"/>
                <w:sz w:val="24"/>
              </w:rPr>
            </w:pPr>
            <w:r w:rsidRPr="00F0481E">
              <w:rPr>
                <w:rFonts w:asciiTheme="minorBidi" w:hAnsiTheme="minorBidi" w:cs="Simplified Arabic"/>
                <w:b/>
                <w:bCs/>
                <w:color w:val="333333"/>
                <w:sz w:val="24"/>
                <w:rtl/>
              </w:rPr>
              <w:t xml:space="preserve">قبول </w:t>
            </w:r>
            <w:r w:rsidRPr="00F0481E">
              <w:rPr>
                <w:rFonts w:asciiTheme="minorBidi" w:hAnsiTheme="minorBidi" w:cs="Simplified Arabic"/>
                <w:b/>
                <w:bCs/>
                <w:color w:val="333333"/>
                <w:sz w:val="24"/>
              </w:rPr>
              <w:t>3</w:t>
            </w:r>
            <w:r w:rsidRPr="00F0481E">
              <w:rPr>
                <w:rFonts w:asciiTheme="minorBidi" w:hAnsiTheme="minorBidi" w:cs="Simplified Arabic"/>
                <w:b/>
                <w:color w:val="333333"/>
                <w:sz w:val="24"/>
              </w:rPr>
              <w:t>H</w:t>
            </w:r>
          </w:p>
        </w:tc>
        <w:tc>
          <w:tcPr>
            <w:tcW w:w="1148" w:type="dxa"/>
            <w:tcBorders>
              <w:top w:val="single" w:sz="6" w:space="0" w:color="DDDDDD"/>
              <w:left w:val="single" w:sz="6" w:space="0" w:color="DDDDDD"/>
              <w:bottom w:val="single" w:sz="6" w:space="0" w:color="DDDDDD"/>
              <w:right w:val="single" w:sz="6" w:space="0" w:color="DDDDDD"/>
            </w:tcBorders>
          </w:tcPr>
          <w:p w14:paraId="1237882C" w14:textId="77777777" w:rsidR="00A14C5F" w:rsidRPr="00F0481E" w:rsidRDefault="00E061F5" w:rsidP="00043B4C">
            <w:pPr>
              <w:bidi w:val="0"/>
              <w:ind w:left="17"/>
              <w:jc w:val="both"/>
              <w:rPr>
                <w:rFonts w:asciiTheme="minorBidi" w:hAnsiTheme="minorBidi" w:cs="Simplified Arabic"/>
                <w:sz w:val="24"/>
              </w:rPr>
            </w:pPr>
            <w:r w:rsidRPr="00F0481E">
              <w:rPr>
                <w:rFonts w:asciiTheme="minorBidi" w:hAnsiTheme="minorBidi" w:cs="Simplified Arabic"/>
                <w:color w:val="333333"/>
                <w:sz w:val="24"/>
              </w:rPr>
              <w:t>0.000</w:t>
            </w:r>
          </w:p>
        </w:tc>
        <w:tc>
          <w:tcPr>
            <w:tcW w:w="1327" w:type="dxa"/>
            <w:tcBorders>
              <w:top w:val="single" w:sz="6" w:space="0" w:color="DDDDDD"/>
              <w:left w:val="single" w:sz="6" w:space="0" w:color="DDDDDD"/>
              <w:bottom w:val="single" w:sz="6" w:space="0" w:color="DDDDDD"/>
              <w:right w:val="single" w:sz="6" w:space="0" w:color="DDDDDD"/>
            </w:tcBorders>
          </w:tcPr>
          <w:p w14:paraId="776FCD62" w14:textId="77777777" w:rsidR="00A14C5F" w:rsidRPr="00F0481E" w:rsidRDefault="00E061F5" w:rsidP="00043B4C">
            <w:pPr>
              <w:bidi w:val="0"/>
              <w:ind w:left="16"/>
              <w:jc w:val="both"/>
              <w:rPr>
                <w:rFonts w:asciiTheme="minorBidi" w:hAnsiTheme="minorBidi" w:cs="Simplified Arabic"/>
                <w:sz w:val="24"/>
              </w:rPr>
            </w:pPr>
            <w:r w:rsidRPr="00F0481E">
              <w:rPr>
                <w:rFonts w:asciiTheme="minorBidi" w:hAnsiTheme="minorBidi" w:cs="Simplified Arabic"/>
                <w:color w:val="333333"/>
                <w:sz w:val="24"/>
              </w:rPr>
              <w:t>3.954</w:t>
            </w:r>
          </w:p>
        </w:tc>
        <w:tc>
          <w:tcPr>
            <w:tcW w:w="1148" w:type="dxa"/>
            <w:tcBorders>
              <w:top w:val="single" w:sz="6" w:space="0" w:color="DDDDDD"/>
              <w:left w:val="single" w:sz="6" w:space="0" w:color="DDDDDD"/>
              <w:bottom w:val="single" w:sz="6" w:space="0" w:color="DDDDDD"/>
              <w:right w:val="single" w:sz="6" w:space="0" w:color="DDDDDD"/>
            </w:tcBorders>
          </w:tcPr>
          <w:p w14:paraId="17271ACC" w14:textId="77777777" w:rsidR="00A14C5F" w:rsidRPr="00F0481E" w:rsidRDefault="00E061F5" w:rsidP="00043B4C">
            <w:pPr>
              <w:bidi w:val="0"/>
              <w:ind w:left="11"/>
              <w:jc w:val="both"/>
              <w:rPr>
                <w:rFonts w:asciiTheme="minorBidi" w:hAnsiTheme="minorBidi" w:cs="Simplified Arabic"/>
                <w:sz w:val="24"/>
              </w:rPr>
            </w:pPr>
            <w:r w:rsidRPr="00F0481E">
              <w:rPr>
                <w:rFonts w:asciiTheme="minorBidi" w:hAnsiTheme="minorBidi" w:cs="Simplified Arabic"/>
                <w:color w:val="333333"/>
                <w:sz w:val="24"/>
              </w:rPr>
              <w:t>0.191</w:t>
            </w:r>
          </w:p>
        </w:tc>
        <w:tc>
          <w:tcPr>
            <w:tcW w:w="4158" w:type="dxa"/>
            <w:tcBorders>
              <w:top w:val="single" w:sz="6" w:space="0" w:color="DDDDDD"/>
              <w:left w:val="single" w:sz="6" w:space="0" w:color="DDDDDD"/>
              <w:bottom w:val="single" w:sz="6" w:space="0" w:color="DDDDDD"/>
              <w:right w:val="single" w:sz="3" w:space="0" w:color="DDDDDD"/>
            </w:tcBorders>
          </w:tcPr>
          <w:p w14:paraId="523BB0B1" w14:textId="77777777" w:rsidR="00A14C5F" w:rsidRPr="00F0481E" w:rsidRDefault="00E061F5" w:rsidP="00043B4C">
            <w:pPr>
              <w:ind w:right="9"/>
              <w:jc w:val="left"/>
              <w:rPr>
                <w:rFonts w:asciiTheme="minorBidi" w:hAnsiTheme="minorBidi" w:cs="Simplified Arabic"/>
                <w:sz w:val="24"/>
              </w:rPr>
            </w:pPr>
            <w:r w:rsidRPr="00F0481E">
              <w:rPr>
                <w:rFonts w:asciiTheme="minorBidi" w:hAnsiTheme="minorBidi" w:cs="Simplified Arabic"/>
                <w:b/>
                <w:bCs/>
                <w:color w:val="333333"/>
                <w:sz w:val="24"/>
                <w:rtl/>
              </w:rPr>
              <w:t>سلامة وجودة المنتج (</w:t>
            </w:r>
            <w:r w:rsidRPr="00F0481E">
              <w:rPr>
                <w:rFonts w:asciiTheme="minorBidi" w:hAnsiTheme="minorBidi" w:cs="Simplified Arabic"/>
                <w:b/>
                <w:bCs/>
                <w:color w:val="333333"/>
                <w:sz w:val="24"/>
              </w:rPr>
              <w:t>2</w:t>
            </w:r>
            <w:r w:rsidRPr="00F0481E">
              <w:rPr>
                <w:rFonts w:asciiTheme="minorBidi" w:hAnsiTheme="minorBidi" w:cs="Simplified Arabic"/>
                <w:b/>
                <w:color w:val="333333"/>
                <w:sz w:val="24"/>
              </w:rPr>
              <w:t>EM</w:t>
            </w:r>
            <w:r w:rsidRPr="00F0481E">
              <w:rPr>
                <w:rFonts w:asciiTheme="minorBidi" w:hAnsiTheme="minorBidi" w:cs="Simplified Arabic"/>
                <w:b/>
                <w:bCs/>
                <w:color w:val="333333"/>
                <w:sz w:val="24"/>
                <w:rtl/>
              </w:rPr>
              <w:t>)</w:t>
            </w:r>
          </w:p>
        </w:tc>
      </w:tr>
      <w:tr w:rsidR="00A14C5F" w:rsidRPr="002E6344" w14:paraId="5DDB61C9" w14:textId="77777777" w:rsidTr="00B006B3">
        <w:trPr>
          <w:trHeight w:val="563"/>
        </w:trPr>
        <w:tc>
          <w:tcPr>
            <w:tcW w:w="1790" w:type="dxa"/>
            <w:tcBorders>
              <w:top w:val="single" w:sz="6" w:space="0" w:color="DDDDDD"/>
              <w:left w:val="single" w:sz="6" w:space="0" w:color="DDDDDD"/>
              <w:bottom w:val="single" w:sz="6" w:space="0" w:color="DDDDDD"/>
              <w:right w:val="single" w:sz="6" w:space="0" w:color="DDDDDD"/>
            </w:tcBorders>
          </w:tcPr>
          <w:p w14:paraId="42DD61B5" w14:textId="77777777" w:rsidR="00A14C5F" w:rsidRPr="00F0481E" w:rsidRDefault="00E061F5" w:rsidP="00043B4C">
            <w:pPr>
              <w:ind w:right="11"/>
              <w:jc w:val="left"/>
              <w:rPr>
                <w:rFonts w:asciiTheme="minorBidi" w:hAnsiTheme="minorBidi" w:cs="Simplified Arabic"/>
                <w:sz w:val="24"/>
              </w:rPr>
            </w:pPr>
            <w:r w:rsidRPr="00F0481E">
              <w:rPr>
                <w:rFonts w:asciiTheme="minorBidi" w:hAnsiTheme="minorBidi" w:cs="Simplified Arabic"/>
                <w:b/>
                <w:bCs/>
                <w:color w:val="333333"/>
                <w:sz w:val="24"/>
                <w:rtl/>
              </w:rPr>
              <w:t xml:space="preserve">رفض </w:t>
            </w:r>
            <w:r w:rsidRPr="00F0481E">
              <w:rPr>
                <w:rFonts w:asciiTheme="minorBidi" w:hAnsiTheme="minorBidi" w:cs="Simplified Arabic"/>
                <w:b/>
                <w:bCs/>
                <w:color w:val="333333"/>
                <w:sz w:val="24"/>
              </w:rPr>
              <w:t>2</w:t>
            </w:r>
            <w:r w:rsidRPr="00F0481E">
              <w:rPr>
                <w:rFonts w:asciiTheme="minorBidi" w:hAnsiTheme="minorBidi" w:cs="Simplified Arabic"/>
                <w:b/>
                <w:color w:val="333333"/>
                <w:sz w:val="24"/>
              </w:rPr>
              <w:t>H</w:t>
            </w:r>
          </w:p>
        </w:tc>
        <w:tc>
          <w:tcPr>
            <w:tcW w:w="1148" w:type="dxa"/>
            <w:tcBorders>
              <w:top w:val="single" w:sz="6" w:space="0" w:color="DDDDDD"/>
              <w:left w:val="single" w:sz="6" w:space="0" w:color="DDDDDD"/>
              <w:bottom w:val="single" w:sz="6" w:space="0" w:color="DDDDDD"/>
              <w:right w:val="single" w:sz="6" w:space="0" w:color="DDDDDD"/>
            </w:tcBorders>
          </w:tcPr>
          <w:p w14:paraId="41FA2EE0" w14:textId="77777777" w:rsidR="00A14C5F" w:rsidRPr="00F0481E" w:rsidRDefault="00E061F5" w:rsidP="00043B4C">
            <w:pPr>
              <w:bidi w:val="0"/>
              <w:ind w:left="17"/>
              <w:jc w:val="both"/>
              <w:rPr>
                <w:rFonts w:asciiTheme="minorBidi" w:hAnsiTheme="minorBidi" w:cs="Simplified Arabic"/>
                <w:sz w:val="24"/>
              </w:rPr>
            </w:pPr>
            <w:r w:rsidRPr="00F0481E">
              <w:rPr>
                <w:rFonts w:asciiTheme="minorBidi" w:hAnsiTheme="minorBidi" w:cs="Simplified Arabic"/>
                <w:color w:val="333333"/>
                <w:sz w:val="24"/>
              </w:rPr>
              <w:t>0.076</w:t>
            </w:r>
          </w:p>
        </w:tc>
        <w:tc>
          <w:tcPr>
            <w:tcW w:w="1327" w:type="dxa"/>
            <w:tcBorders>
              <w:top w:val="single" w:sz="6" w:space="0" w:color="DDDDDD"/>
              <w:left w:val="single" w:sz="6" w:space="0" w:color="DDDDDD"/>
              <w:bottom w:val="single" w:sz="6" w:space="0" w:color="DDDDDD"/>
              <w:right w:val="single" w:sz="6" w:space="0" w:color="DDDDDD"/>
            </w:tcBorders>
          </w:tcPr>
          <w:p w14:paraId="35E52436" w14:textId="77777777" w:rsidR="00A14C5F" w:rsidRPr="00F0481E" w:rsidRDefault="00E061F5" w:rsidP="00043B4C">
            <w:pPr>
              <w:bidi w:val="0"/>
              <w:ind w:left="16"/>
              <w:jc w:val="both"/>
              <w:rPr>
                <w:rFonts w:asciiTheme="minorBidi" w:hAnsiTheme="minorBidi" w:cs="Simplified Arabic"/>
                <w:sz w:val="24"/>
              </w:rPr>
            </w:pPr>
            <w:r w:rsidRPr="00F0481E">
              <w:rPr>
                <w:rFonts w:asciiTheme="minorBidi" w:hAnsiTheme="minorBidi" w:cs="Simplified Arabic"/>
                <w:color w:val="333333"/>
                <w:sz w:val="24"/>
              </w:rPr>
              <w:t>1.778</w:t>
            </w:r>
          </w:p>
        </w:tc>
        <w:tc>
          <w:tcPr>
            <w:tcW w:w="1148" w:type="dxa"/>
            <w:tcBorders>
              <w:top w:val="single" w:sz="6" w:space="0" w:color="DDDDDD"/>
              <w:left w:val="single" w:sz="6" w:space="0" w:color="DDDDDD"/>
              <w:bottom w:val="single" w:sz="6" w:space="0" w:color="DDDDDD"/>
              <w:right w:val="single" w:sz="6" w:space="0" w:color="DDDDDD"/>
            </w:tcBorders>
          </w:tcPr>
          <w:p w14:paraId="32AB077B" w14:textId="77777777" w:rsidR="00A14C5F" w:rsidRPr="00F0481E" w:rsidRDefault="00E061F5" w:rsidP="00043B4C">
            <w:pPr>
              <w:bidi w:val="0"/>
              <w:ind w:left="11"/>
              <w:jc w:val="both"/>
              <w:rPr>
                <w:rFonts w:asciiTheme="minorBidi" w:hAnsiTheme="minorBidi" w:cs="Simplified Arabic"/>
                <w:sz w:val="24"/>
              </w:rPr>
            </w:pPr>
            <w:r w:rsidRPr="00F0481E">
              <w:rPr>
                <w:rFonts w:asciiTheme="minorBidi" w:hAnsiTheme="minorBidi" w:cs="Simplified Arabic"/>
                <w:color w:val="333333"/>
                <w:sz w:val="24"/>
              </w:rPr>
              <w:t>0.056</w:t>
            </w:r>
          </w:p>
        </w:tc>
        <w:tc>
          <w:tcPr>
            <w:tcW w:w="4158" w:type="dxa"/>
            <w:tcBorders>
              <w:top w:val="single" w:sz="6" w:space="0" w:color="DDDDDD"/>
              <w:left w:val="single" w:sz="6" w:space="0" w:color="DDDDDD"/>
              <w:bottom w:val="single" w:sz="6" w:space="0" w:color="DDDDDD"/>
              <w:right w:val="single" w:sz="3" w:space="0" w:color="DDDDDD"/>
            </w:tcBorders>
          </w:tcPr>
          <w:p w14:paraId="664AC7AF" w14:textId="77777777" w:rsidR="00A14C5F" w:rsidRPr="00F0481E" w:rsidRDefault="00E061F5" w:rsidP="00043B4C">
            <w:pPr>
              <w:ind w:right="9"/>
              <w:jc w:val="left"/>
              <w:rPr>
                <w:rFonts w:asciiTheme="minorBidi" w:hAnsiTheme="minorBidi" w:cs="Simplified Arabic"/>
                <w:sz w:val="24"/>
              </w:rPr>
            </w:pPr>
            <w:r w:rsidRPr="00F0481E">
              <w:rPr>
                <w:rFonts w:asciiTheme="minorBidi" w:hAnsiTheme="minorBidi" w:cs="Simplified Arabic"/>
                <w:b/>
                <w:bCs/>
                <w:color w:val="333333"/>
                <w:sz w:val="24"/>
                <w:rtl/>
              </w:rPr>
              <w:t>المسؤولية الاجتماعية (</w:t>
            </w:r>
            <w:r w:rsidRPr="00F0481E">
              <w:rPr>
                <w:rFonts w:asciiTheme="minorBidi" w:hAnsiTheme="minorBidi" w:cs="Simplified Arabic"/>
                <w:b/>
                <w:bCs/>
                <w:color w:val="333333"/>
                <w:sz w:val="24"/>
              </w:rPr>
              <w:t>3</w:t>
            </w:r>
            <w:r w:rsidRPr="00F0481E">
              <w:rPr>
                <w:rFonts w:asciiTheme="minorBidi" w:hAnsiTheme="minorBidi" w:cs="Simplified Arabic"/>
                <w:b/>
                <w:color w:val="333333"/>
                <w:sz w:val="24"/>
              </w:rPr>
              <w:t>EM</w:t>
            </w:r>
            <w:r w:rsidRPr="00F0481E">
              <w:rPr>
                <w:rFonts w:asciiTheme="minorBidi" w:hAnsiTheme="minorBidi" w:cs="Simplified Arabic"/>
                <w:b/>
                <w:bCs/>
                <w:color w:val="333333"/>
                <w:sz w:val="24"/>
                <w:rtl/>
              </w:rPr>
              <w:t>)</w:t>
            </w:r>
          </w:p>
        </w:tc>
      </w:tr>
    </w:tbl>
    <w:p w14:paraId="14268C01" w14:textId="77777777" w:rsidR="00B006B3" w:rsidRPr="002E6344" w:rsidRDefault="00B006B3" w:rsidP="00043B4C">
      <w:pPr>
        <w:spacing w:after="334"/>
        <w:ind w:left="78" w:hanging="10"/>
        <w:jc w:val="both"/>
        <w:rPr>
          <w:rFonts w:asciiTheme="minorBidi" w:hAnsiTheme="minorBidi" w:cs="Simplified Arabic"/>
          <w:b/>
          <w:bCs/>
          <w:color w:val="333333"/>
          <w:sz w:val="24"/>
          <w:rtl/>
        </w:rPr>
      </w:pPr>
    </w:p>
    <w:p w14:paraId="4443345C" w14:textId="50BA3F98" w:rsidR="00A14C5F" w:rsidRPr="002E6344" w:rsidRDefault="00B006B3" w:rsidP="00043B4C">
      <w:pPr>
        <w:spacing w:after="334"/>
        <w:ind w:left="78" w:hanging="10"/>
        <w:jc w:val="both"/>
        <w:rPr>
          <w:rFonts w:asciiTheme="minorBidi" w:hAnsiTheme="minorBidi" w:cs="Simplified Arabic"/>
        </w:rPr>
      </w:pPr>
      <w:r w:rsidRPr="002E6344">
        <w:rPr>
          <w:rFonts w:asciiTheme="minorBidi" w:hAnsiTheme="minorBidi" w:cs="Simplified Arabic" w:hint="cs"/>
          <w:b/>
          <w:bCs/>
          <w:color w:val="333333"/>
          <w:sz w:val="24"/>
          <w:rtl/>
        </w:rPr>
        <w:t>م</w:t>
      </w:r>
      <w:r w:rsidRPr="002E6344">
        <w:rPr>
          <w:rFonts w:asciiTheme="minorBidi" w:hAnsiTheme="minorBidi" w:cs="Simplified Arabic"/>
          <w:b/>
          <w:bCs/>
          <w:color w:val="333333"/>
          <w:sz w:val="24"/>
          <w:rtl/>
        </w:rPr>
        <w:t>لخص النموذج:</w:t>
      </w:r>
    </w:p>
    <w:p w14:paraId="6B00FCCB" w14:textId="3DB9677D" w:rsidR="00A14C5F" w:rsidRPr="002E6344" w:rsidRDefault="00E061F5" w:rsidP="00F0481E">
      <w:pPr>
        <w:spacing w:after="264"/>
        <w:ind w:left="257" w:hanging="10"/>
        <w:jc w:val="left"/>
        <w:rPr>
          <w:rFonts w:asciiTheme="minorBidi" w:hAnsiTheme="minorBidi" w:cs="Simplified Arabic"/>
          <w:color w:val="333333"/>
          <w:sz w:val="28"/>
          <w:szCs w:val="28"/>
        </w:rPr>
      </w:pPr>
      <w:r w:rsidRPr="002E6344">
        <w:rPr>
          <w:rFonts w:asciiTheme="minorBidi" w:hAnsiTheme="minorBidi" w:cs="Simplified Arabic"/>
          <w:noProof/>
          <w:color w:val="333333"/>
          <w:sz w:val="28"/>
          <w:szCs w:val="28"/>
        </w:rPr>
        <mc:AlternateContent>
          <mc:Choice Requires="wpg">
            <w:drawing>
              <wp:anchor distT="0" distB="0" distL="114300" distR="114300" simplePos="0" relativeHeight="251675648" behindDoc="0" locked="0" layoutInCell="1" allowOverlap="1" wp14:anchorId="78A3F8EC" wp14:editId="45915CFC">
                <wp:simplePos x="0" y="0"/>
                <wp:positionH relativeFrom="column">
                  <wp:posOffset>5991938</wp:posOffset>
                </wp:positionH>
                <wp:positionV relativeFrom="paragraph">
                  <wp:posOffset>101469</wp:posOffset>
                </wp:positionV>
                <wp:extent cx="66673" cy="381000"/>
                <wp:effectExtent l="0" t="0" r="0" b="0"/>
                <wp:wrapSquare wrapText="bothSides"/>
                <wp:docPr id="215005" name="Group 215005"/>
                <wp:cNvGraphicFramePr/>
                <a:graphic xmlns:a="http://schemas.openxmlformats.org/drawingml/2006/main">
                  <a:graphicData uri="http://schemas.microsoft.com/office/word/2010/wordprocessingGroup">
                    <wpg:wgp>
                      <wpg:cNvGrpSpPr/>
                      <wpg:grpSpPr>
                        <a:xfrm>
                          <a:off x="0" y="0"/>
                          <a:ext cx="66673" cy="381000"/>
                          <a:chOff x="0" y="0"/>
                          <a:chExt cx="66673" cy="381000"/>
                        </a:xfrm>
                      </wpg:grpSpPr>
                      <wps:wsp>
                        <wps:cNvPr id="15716" name="Shape 15716"/>
                        <wps:cNvSpPr/>
                        <wps:spPr>
                          <a:xfrm>
                            <a:off x="0" y="0"/>
                            <a:ext cx="66673" cy="66675"/>
                          </a:xfrm>
                          <a:custGeom>
                            <a:avLst/>
                            <a:gdLst/>
                            <a:ahLst/>
                            <a:cxnLst/>
                            <a:rect l="0" t="0" r="0" b="0"/>
                            <a:pathLst>
                              <a:path w="66673" h="66675">
                                <a:moveTo>
                                  <a:pt x="33337" y="0"/>
                                </a:moveTo>
                                <a:cubicBezTo>
                                  <a:pt x="37757" y="0"/>
                                  <a:pt x="42010" y="843"/>
                                  <a:pt x="46094" y="2530"/>
                                </a:cubicBezTo>
                                <a:cubicBezTo>
                                  <a:pt x="50178" y="4229"/>
                                  <a:pt x="53784" y="6635"/>
                                  <a:pt x="56910" y="9761"/>
                                </a:cubicBezTo>
                                <a:cubicBezTo>
                                  <a:pt x="60035" y="12874"/>
                                  <a:pt x="62443" y="16483"/>
                                  <a:pt x="64136" y="20575"/>
                                </a:cubicBezTo>
                                <a:cubicBezTo>
                                  <a:pt x="65827" y="24656"/>
                                  <a:pt x="66673" y="28910"/>
                                  <a:pt x="66673" y="33338"/>
                                </a:cubicBezTo>
                                <a:cubicBezTo>
                                  <a:pt x="66673" y="37765"/>
                                  <a:pt x="65827" y="42007"/>
                                  <a:pt x="64136" y="46087"/>
                                </a:cubicBezTo>
                                <a:cubicBezTo>
                                  <a:pt x="62443" y="50167"/>
                                  <a:pt x="60035" y="53764"/>
                                  <a:pt x="56910" y="56902"/>
                                </a:cubicBezTo>
                                <a:cubicBezTo>
                                  <a:pt x="53784" y="60015"/>
                                  <a:pt x="50178" y="62433"/>
                                  <a:pt x="46094" y="64133"/>
                                </a:cubicBezTo>
                                <a:cubicBezTo>
                                  <a:pt x="42010" y="65819"/>
                                  <a:pt x="37757" y="66675"/>
                                  <a:pt x="33337" y="66675"/>
                                </a:cubicBezTo>
                                <a:cubicBezTo>
                                  <a:pt x="28916" y="66675"/>
                                  <a:pt x="24663" y="65819"/>
                                  <a:pt x="20579" y="64133"/>
                                </a:cubicBezTo>
                                <a:cubicBezTo>
                                  <a:pt x="16495" y="62433"/>
                                  <a:pt x="12890" y="60015"/>
                                  <a:pt x="9764" y="56902"/>
                                </a:cubicBezTo>
                                <a:cubicBezTo>
                                  <a:pt x="6638" y="53764"/>
                                  <a:pt x="4229" y="50167"/>
                                  <a:pt x="2537" y="46087"/>
                                </a:cubicBezTo>
                                <a:cubicBezTo>
                                  <a:pt x="846" y="42007"/>
                                  <a:pt x="0" y="37765"/>
                                  <a:pt x="0" y="33338"/>
                                </a:cubicBezTo>
                                <a:cubicBezTo>
                                  <a:pt x="0" y="28910"/>
                                  <a:pt x="846" y="24643"/>
                                  <a:pt x="2537" y="20563"/>
                                </a:cubicBezTo>
                                <a:cubicBezTo>
                                  <a:pt x="4229" y="16483"/>
                                  <a:pt x="6638" y="12874"/>
                                  <a:pt x="9764" y="9761"/>
                                </a:cubicBezTo>
                                <a:cubicBezTo>
                                  <a:pt x="12890" y="6635"/>
                                  <a:pt x="16495" y="4229"/>
                                  <a:pt x="20579" y="2530"/>
                                </a:cubicBezTo>
                                <a:cubicBezTo>
                                  <a:pt x="24663" y="843"/>
                                  <a:pt x="28916" y="0"/>
                                  <a:pt x="33337" y="0"/>
                                </a:cubicBezTo>
                                <a:close/>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15739" name="Shape 15739"/>
                        <wps:cNvSpPr/>
                        <wps:spPr>
                          <a:xfrm>
                            <a:off x="0" y="314325"/>
                            <a:ext cx="66673" cy="66675"/>
                          </a:xfrm>
                          <a:custGeom>
                            <a:avLst/>
                            <a:gdLst/>
                            <a:ahLst/>
                            <a:cxnLst/>
                            <a:rect l="0" t="0" r="0" b="0"/>
                            <a:pathLst>
                              <a:path w="66673" h="66675">
                                <a:moveTo>
                                  <a:pt x="33337" y="0"/>
                                </a:moveTo>
                                <a:cubicBezTo>
                                  <a:pt x="37757" y="0"/>
                                  <a:pt x="42010" y="843"/>
                                  <a:pt x="46094" y="2530"/>
                                </a:cubicBezTo>
                                <a:cubicBezTo>
                                  <a:pt x="50178" y="4217"/>
                                  <a:pt x="53784" y="6635"/>
                                  <a:pt x="56910" y="9761"/>
                                </a:cubicBezTo>
                                <a:cubicBezTo>
                                  <a:pt x="60035" y="12874"/>
                                  <a:pt x="62443" y="16470"/>
                                  <a:pt x="64136" y="20551"/>
                                </a:cubicBezTo>
                                <a:cubicBezTo>
                                  <a:pt x="65827" y="24643"/>
                                  <a:pt x="66673" y="28897"/>
                                  <a:pt x="66673" y="33338"/>
                                </a:cubicBezTo>
                                <a:cubicBezTo>
                                  <a:pt x="66673" y="37753"/>
                                  <a:pt x="65827" y="41994"/>
                                  <a:pt x="64136" y="46075"/>
                                </a:cubicBezTo>
                                <a:cubicBezTo>
                                  <a:pt x="62443" y="50155"/>
                                  <a:pt x="60035" y="53764"/>
                                  <a:pt x="56910" y="56890"/>
                                </a:cubicBezTo>
                                <a:cubicBezTo>
                                  <a:pt x="53784" y="60015"/>
                                  <a:pt x="50178" y="62421"/>
                                  <a:pt x="46094" y="64120"/>
                                </a:cubicBezTo>
                                <a:cubicBezTo>
                                  <a:pt x="42010" y="65819"/>
                                  <a:pt x="37757" y="66663"/>
                                  <a:pt x="33337" y="66675"/>
                                </a:cubicBezTo>
                                <a:cubicBezTo>
                                  <a:pt x="28916" y="66663"/>
                                  <a:pt x="24663" y="65819"/>
                                  <a:pt x="20579" y="64120"/>
                                </a:cubicBezTo>
                                <a:cubicBezTo>
                                  <a:pt x="16495" y="62421"/>
                                  <a:pt x="12890" y="60015"/>
                                  <a:pt x="9764" y="56890"/>
                                </a:cubicBezTo>
                                <a:cubicBezTo>
                                  <a:pt x="6638" y="53764"/>
                                  <a:pt x="4229" y="50155"/>
                                  <a:pt x="2537" y="46075"/>
                                </a:cubicBezTo>
                                <a:cubicBezTo>
                                  <a:pt x="846" y="41994"/>
                                  <a:pt x="0" y="37753"/>
                                  <a:pt x="0" y="33338"/>
                                </a:cubicBezTo>
                                <a:cubicBezTo>
                                  <a:pt x="0" y="28897"/>
                                  <a:pt x="846" y="24643"/>
                                  <a:pt x="2537" y="20551"/>
                                </a:cubicBezTo>
                                <a:cubicBezTo>
                                  <a:pt x="4229" y="16470"/>
                                  <a:pt x="6638" y="12874"/>
                                  <a:pt x="9764" y="9761"/>
                                </a:cubicBezTo>
                                <a:cubicBezTo>
                                  <a:pt x="12890" y="6635"/>
                                  <a:pt x="16495" y="4217"/>
                                  <a:pt x="20579" y="2530"/>
                                </a:cubicBezTo>
                                <a:cubicBezTo>
                                  <a:pt x="24663" y="843"/>
                                  <a:pt x="28916" y="0"/>
                                  <a:pt x="33337" y="0"/>
                                </a:cubicBezTo>
                                <a:close/>
                              </a:path>
                            </a:pathLst>
                          </a:custGeom>
                          <a:ln w="0" cap="flat">
                            <a:miter lim="127000"/>
                          </a:ln>
                        </wps:spPr>
                        <wps:style>
                          <a:lnRef idx="0">
                            <a:srgbClr val="000000">
                              <a:alpha val="0"/>
                            </a:srgbClr>
                          </a:lnRef>
                          <a:fillRef idx="1">
                            <a:srgbClr val="333333"/>
                          </a:fillRef>
                          <a:effectRef idx="0">
                            <a:scrgbClr r="0" g="0" b="0"/>
                          </a:effectRef>
                          <a:fontRef idx="none"/>
                        </wps:style>
                        <wps:bodyPr/>
                      </wps:wsp>
                    </wpg:wgp>
                  </a:graphicData>
                </a:graphic>
              </wp:anchor>
            </w:drawing>
          </mc:Choice>
          <mc:Fallback>
            <w:pict>
              <v:group w14:anchorId="289E1A8A" id="Group 215005" o:spid="_x0000_s1026" style="position:absolute;margin-left:471.8pt;margin-top:8pt;width:5.25pt;height:30pt;z-index:251675648" coordsize="66673,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TI7/AQAAP8VAAAOAAAAZHJzL2Uyb0RvYy54bWzsWE1vpEYQvUfKf0Dc4+GzYUa2V0o28SVK&#10;VtnND2gzzQwS0AjwzDi/PtXV0E1BYoEjJYesD2OgqequV6+qnrj/cKtK5yLarpD1g+vfea4j6kwe&#10;i/r04P7+5afvUtfpel4feSlr8eC+is798PjtN/fX5iACeZblUbQOOKm7w7V5cM993xx2uy47i4p3&#10;d7IRNSzmsq14D7ftaXds+RW8V+Uu8Dy2u8r22LQyE10HTz/qRfcR/ee5yPpf87wTvVM+uHC2Hn9b&#10;/H1Wv7vHe344tbw5F9lwDP6OU1S8qGFT4+oj77nz0hYLV1WRtbKTeX+XyWon87zIBMYA0fjeLJqn&#10;Vr40GMvpcD01BiaAdobTu91mv1ye2uZz86kFJK7NCbDAOxXLLW8r9R9O6dwQslcDmbj1TgYPGWNJ&#10;6DoZrISp73kDotkZYF8YZecf3zLbjVvuyEGuDVCjs9F3/yz6z2feCAS1O0D0n1qnOAJz48RnrlPz&#10;CkiKrzj6EcKCbxqQukMHeL0DIQVWrChnIuWH7KXrn4REoPnl567XjDyOV/w8XmW3erxsgddvMrrh&#10;vbJTZ1SXztVk6qyvYmRrJS/ii8S3epWtEP4S1xnTDMe0b2Qvz0X2vfiDvJ8k8eR92AzdRIrL6CaN&#10;Ql1iwwLz9hEuBHGIVIEtqGN6p81iz0+gj8CxoiDYTx3GYZJqh4yFCO14hpjthzPsE+YPoFPn9E5v&#10;xTwP/Kit/CBNouleLIggGlxiUUriYpEfAnvAKvBik2Lqn94Nu8VpoPELIhYzspsuLOUyVZEgLQYr&#10;s6Tyla6PzdolCSNoMXMQyJ2XkN1MbBHzUlxalTQLF6SPUZcGZMgfIyDbtMGVF6yObUIEz/NJbJY9&#10;cKSQ5A0iGvioMohLq2KzBAfgfMLI0JSEqfaRkra6zNKq3RQBNLuM3egSaMM0JxcHUUzcIye3xeaz&#10;aK8rYAEXlMRe1zWUCQUZikzX4ba0wel1YS+IgJWuKmrBHmgduma28TGNNIYLguuIIG+0JIbHmypM&#10;2ywKdtwaskX7oQkFkgV51JOBNgp6pxuAwQZyNWtEI56L7mUStKkdTjI+66+WJvOebIm3qclbKs+G&#10;hqU/6YK2mv5mkJSyExpRNQJx6JqxiHVnB29ZqwkJ2cs4aNC85L0ej0UP4rQsKjUNkkHcgGlZgzcl&#10;S7QOwKv+tRRqkJb1byIHSYGCST3o2tPzD2XrXLiSoPiHznnZnPnwdMj88CoeFf0o+7woS+PSR1Pi&#10;UuFgWtfwsrITqH6Npacts+E0WgKDkISgRyEMkRkj3FnWvbGvQb7jMSfRqstneXxF8YiAgE5TMvLf&#10;EWwhtLeZYINHkHJ1AJB2awVb6EdhMIyMv9C1pukCPqMk/qraaF+id7pL2bkbBT6Z/5NhPesqdvxv&#10;alNrVVtCOghRbfEGjWjE0qKhK67oeRyk6Z4EbZdUvb5TtcVEvkxUm78HITPViFPVtkWRGpEL6YuJ&#10;jrIgL4a1TVvMlERYO8gmRJgLCssekCEBJmcUPUS1Bet3W6va9CQed1PZ0npj2ggo4emdpr8dW2BH&#10;XdpR97Zq2xCbHccLuCYzfA6yEQXb0rZOtVH2GKkD2dvAx1E6RXOCD/IM1DYpieHxpgrTNouCHbde&#10;FLkJBZTOhrYxVW2zRvSfqDbak7+qtv+5asOPbvCVEdXn8EVUfcac3qPstd9tH/8EAAD//wMAUEsD&#10;BBQABgAIAAAAIQD2dp644AAAAAkBAAAPAAAAZHJzL2Rvd25yZXYueG1sTI9BT8JAEIXvJv6HzZh4&#10;k20FKtRuCSHqiZAIJsTb0B3ahu5u013a8u8dT3qc9768eS9bjaYRPXW+dlZBPIlAkC2crm2p4Ovw&#10;/rQA4QNajY2zpOBGHlb5/V2GqXaD/aR+H0rBIdanqKAKoU2l9EVFBv3EtWTZO7vOYOCzK6XucOBw&#10;08jnKEqkwdryhwpb2lRUXPZXo+BjwGE9jd/67eW8uX0f5rvjNialHh/G9SuIQGP4g+G3PleHnDud&#10;3NVqLxoFy9k0YZSNhDcxsJzPYhAnBS8syDyT/xfkPwAAAP//AwBQSwECLQAUAAYACAAAACEAtoM4&#10;kv4AAADhAQAAEwAAAAAAAAAAAAAAAAAAAAAAW0NvbnRlbnRfVHlwZXNdLnhtbFBLAQItABQABgAI&#10;AAAAIQA4/SH/1gAAAJQBAAALAAAAAAAAAAAAAAAAAC8BAABfcmVscy8ucmVsc1BLAQItABQABgAI&#10;AAAAIQBqcTI7/AQAAP8VAAAOAAAAAAAAAAAAAAAAAC4CAABkcnMvZTJvRG9jLnhtbFBLAQItABQA&#10;BgAIAAAAIQD2dp644AAAAAkBAAAPAAAAAAAAAAAAAAAAAFYHAABkcnMvZG93bnJldi54bWxQSwUG&#10;AAAAAAQABADzAAAAYwgAAAAA&#10;">
                <v:shape id="Shape 15716" o:spid="_x0000_s1027" style="position:absolute;width:66673;height:66675;visibility:visible;mso-wrap-style:square;v-text-anchor:top" coordsize="66673,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PUTwgAAAN4AAAAPAAAAZHJzL2Rvd25yZXYueG1sRE9Ni8Iw&#10;EL0L+x/CLHjTVGFVqlHKwsqCB6l62ONsMzbFZlKaWOu/N4LgbR7vc1ab3taio9ZXjhVMxgkI4sLp&#10;iksFp+PPaAHCB2SNtWNScCcPm/XHYIWpdjfOqTuEUsQQ9ikqMCE0qZS+MGTRj11DHLmzay2GCNtS&#10;6hZvMdzWcpokM2mx4thgsKFvQ8XlcLUKuMr2yXS3/d/LvyOW2SXPbWeUGn722RJEoD68xS/3r47z&#10;v+aTGTzfiTfI9QMAAP//AwBQSwECLQAUAAYACAAAACEA2+H2y+4AAACFAQAAEwAAAAAAAAAAAAAA&#10;AAAAAAAAW0NvbnRlbnRfVHlwZXNdLnhtbFBLAQItABQABgAIAAAAIQBa9CxbvwAAABUBAAALAAAA&#10;AAAAAAAAAAAAAB8BAABfcmVscy8ucmVsc1BLAQItABQABgAIAAAAIQCv4PUTwgAAAN4AAAAPAAAA&#10;AAAAAAAAAAAAAAcCAABkcnMvZG93bnJldi54bWxQSwUGAAAAAAMAAwC3AAAA9gIAAAAA&#10;" path="m33337,v4420,,8673,843,12757,2530c50178,4229,53784,6635,56910,9761v3125,3113,5533,6722,7226,10814c65827,24656,66673,28910,66673,33338v,4427,-846,8669,-2537,12749c62443,50167,60035,53764,56910,56902v-3126,3113,-6732,5531,-10816,7231c42010,65819,37757,66675,33337,66675v-4421,,-8674,-856,-12758,-2542c16495,62433,12890,60015,9764,56902,6638,53764,4229,50167,2537,46087,846,42007,,37765,,33338,,28910,846,24643,2537,20563,4229,16483,6638,12874,9764,9761,12890,6635,16495,4229,20579,2530,24663,843,28916,,33337,xe" fillcolor="#333" stroked="f" strokeweight="0">
                  <v:stroke miterlimit="83231f" joinstyle="miter"/>
                  <v:path arrowok="t" textboxrect="0,0,66673,66675"/>
                </v:shape>
                <v:shape id="Shape 15739" o:spid="_x0000_s1028" style="position:absolute;top:314325;width:66673;height:66675;visibility:visible;mso-wrap-style:square;v-text-anchor:top" coordsize="66673,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j0BxAAAAN4AAAAPAAAAZHJzL2Rvd25yZXYueG1sRE9Na8JA&#10;EL0L/odlBG+6UWlrU1cJglLwIFEPPU6zYzaYnQ3ZNab/visUepvH+5zVpre16Kj1lWMFs2kCgrhw&#10;uuJSweW8myxB+ICssXZMCn7Iw2Y9HKww1e7BOXWnUIoYwj5FBSaEJpXSF4Ys+qlriCN3da3FEGFb&#10;St3iI4bbWs6T5FVarDg2GGxoa6i4ne5WAVfZMZkf9t9H+XXGMrvlue2MUuNRn32ACNSHf/Gf+1PH&#10;+S9vi3d4vhNvkOtfAAAA//8DAFBLAQItABQABgAIAAAAIQDb4fbL7gAAAIUBAAATAAAAAAAAAAAA&#10;AAAAAAAAAABbQ29udGVudF9UeXBlc10ueG1sUEsBAi0AFAAGAAgAAAAhAFr0LFu/AAAAFQEAAAsA&#10;AAAAAAAAAAAAAAAAHwEAAF9yZWxzLy5yZWxzUEsBAi0AFAAGAAgAAAAhAJXKPQHEAAAA3gAAAA8A&#10;AAAAAAAAAAAAAAAABwIAAGRycy9kb3ducmV2LnhtbFBLBQYAAAAAAwADALcAAAD4AgAAAAA=&#10;" path="m33337,v4420,,8673,843,12757,2530c50178,4217,53784,6635,56910,9761v3125,3113,5533,6709,7226,10790c65827,24643,66673,28897,66673,33338v,4415,-846,8656,-2537,12737c62443,50155,60035,53764,56910,56890v-3126,3125,-6732,5531,-10816,7230c42010,65819,37757,66663,33337,66675v-4421,-12,-8674,-856,-12758,-2555c16495,62421,12890,60015,9764,56890,6638,53764,4229,50155,2537,46075,846,41994,,37753,,33338,,28897,846,24643,2537,20551,4229,16470,6638,12874,9764,9761,12890,6635,16495,4217,20579,2530,24663,843,28916,,33337,xe" fillcolor="#333" stroked="f" strokeweight="0">
                  <v:stroke miterlimit="83231f" joinstyle="miter"/>
                  <v:path arrowok="t" textboxrect="0,0,66673,66675"/>
                </v:shape>
                <w10:wrap type="square"/>
              </v:group>
            </w:pict>
          </mc:Fallback>
        </mc:AlternateContent>
      </w:r>
      <w:r w:rsidRPr="002E6344">
        <w:rPr>
          <w:rFonts w:asciiTheme="minorBidi" w:hAnsiTheme="minorBidi" w:cs="Simplified Arabic"/>
          <w:color w:val="333333"/>
          <w:sz w:val="28"/>
          <w:szCs w:val="28"/>
          <w:rtl/>
        </w:rPr>
        <w:t>معامل التحديد (</w:t>
      </w:r>
      <w:r w:rsidRPr="002E6344">
        <w:rPr>
          <w:rFonts w:asciiTheme="minorBidi" w:hAnsiTheme="minorBidi" w:cs="Simplified Arabic"/>
          <w:color w:val="333333"/>
          <w:sz w:val="28"/>
          <w:szCs w:val="28"/>
        </w:rPr>
        <w:t>R-squared</w:t>
      </w:r>
      <w:r w:rsidRPr="00F0481E">
        <w:rPr>
          <w:rFonts w:asciiTheme="majorBidi" w:hAnsiTheme="majorBidi" w:cstheme="majorBidi"/>
          <w:color w:val="333333"/>
          <w:sz w:val="28"/>
          <w:szCs w:val="28"/>
          <w:rtl/>
        </w:rPr>
        <w:t>):</w:t>
      </w:r>
      <w:r w:rsidRPr="002E6344">
        <w:rPr>
          <w:rFonts w:asciiTheme="minorBidi" w:hAnsiTheme="minorBidi" w:cs="Simplified Arabic"/>
          <w:color w:val="333333"/>
          <w:sz w:val="28"/>
          <w:szCs w:val="28"/>
          <w:rtl/>
        </w:rPr>
        <w:t xml:space="preserve"> </w:t>
      </w:r>
      <w:r w:rsidRPr="002E6344">
        <w:rPr>
          <w:rFonts w:asciiTheme="minorBidi" w:hAnsiTheme="minorBidi" w:cs="Simplified Arabic"/>
          <w:color w:val="333333"/>
          <w:sz w:val="28"/>
          <w:szCs w:val="28"/>
        </w:rPr>
        <w:t>0</w:t>
      </w:r>
      <w:r w:rsidRPr="002E6344">
        <w:rPr>
          <w:rFonts w:asciiTheme="minorBidi" w:hAnsiTheme="minorBidi" w:cs="Simplified Arabic"/>
          <w:color w:val="333333"/>
          <w:sz w:val="28"/>
          <w:szCs w:val="28"/>
          <w:rtl/>
        </w:rPr>
        <w:t>.</w:t>
      </w:r>
      <w:r w:rsidRPr="002E6344">
        <w:rPr>
          <w:rFonts w:asciiTheme="minorBidi" w:hAnsiTheme="minorBidi" w:cs="Simplified Arabic"/>
          <w:color w:val="333333"/>
          <w:sz w:val="28"/>
          <w:szCs w:val="28"/>
        </w:rPr>
        <w:t>132</w:t>
      </w:r>
      <w:r w:rsidRPr="002E6344">
        <w:rPr>
          <w:rFonts w:asciiTheme="minorBidi" w:hAnsiTheme="minorBidi" w:cs="Simplified Arabic"/>
          <w:color w:val="333333"/>
          <w:sz w:val="28"/>
          <w:szCs w:val="28"/>
          <w:rtl/>
        </w:rPr>
        <w:t xml:space="preserve">القيمة الاحتمالية لـ </w:t>
      </w:r>
      <w:r w:rsidRPr="002E6344">
        <w:rPr>
          <w:rFonts w:asciiTheme="minorBidi" w:hAnsiTheme="minorBidi" w:cs="Simplified Arabic"/>
          <w:color w:val="333333"/>
          <w:sz w:val="28"/>
          <w:szCs w:val="28"/>
        </w:rPr>
        <w:t>90</w:t>
      </w:r>
      <w:r w:rsidRPr="002E6344">
        <w:rPr>
          <w:rFonts w:asciiTheme="minorBidi" w:hAnsiTheme="minorBidi" w:cs="Simplified Arabic"/>
          <w:color w:val="333333"/>
          <w:sz w:val="28"/>
          <w:szCs w:val="28"/>
          <w:rtl/>
        </w:rPr>
        <w:t>-</w:t>
      </w:r>
      <w:r w:rsidRPr="00F0481E">
        <w:rPr>
          <w:rFonts w:asciiTheme="majorBidi" w:hAnsiTheme="majorBidi" w:cstheme="majorBidi"/>
          <w:color w:val="333333"/>
          <w:sz w:val="28"/>
          <w:szCs w:val="28"/>
        </w:rPr>
        <w:t>F (Prob (F-statistic)</w:t>
      </w:r>
      <w:r w:rsidRPr="002E6344">
        <w:rPr>
          <w:rFonts w:asciiTheme="minorBidi" w:hAnsiTheme="minorBidi" w:cs="Simplified Arabic"/>
          <w:color w:val="333333"/>
          <w:sz w:val="28"/>
          <w:szCs w:val="28"/>
        </w:rPr>
        <w:t>): 4.10e</w:t>
      </w:r>
      <w:r w:rsidRPr="002E6344">
        <w:rPr>
          <w:rFonts w:asciiTheme="minorBidi" w:hAnsiTheme="minorBidi" w:cs="Simplified Arabic"/>
          <w:color w:val="333333"/>
          <w:sz w:val="28"/>
          <w:szCs w:val="28"/>
          <w:rtl/>
        </w:rPr>
        <w:t xml:space="preserve"> (دالة إحصائياً عند مستوى </w:t>
      </w:r>
      <w:r w:rsidRPr="002E6344">
        <w:rPr>
          <w:rFonts w:asciiTheme="minorBidi" w:hAnsiTheme="minorBidi" w:cs="Simplified Arabic"/>
          <w:color w:val="333333"/>
          <w:sz w:val="28"/>
          <w:szCs w:val="28"/>
        </w:rPr>
        <w:t>0</w:t>
      </w:r>
      <w:r w:rsidRPr="002E6344">
        <w:rPr>
          <w:rFonts w:asciiTheme="minorBidi" w:hAnsiTheme="minorBidi" w:cs="Simplified Arabic"/>
          <w:color w:val="333333"/>
          <w:sz w:val="28"/>
          <w:szCs w:val="28"/>
          <w:rtl/>
        </w:rPr>
        <w:t>.</w:t>
      </w:r>
      <w:r w:rsidRPr="002E6344">
        <w:rPr>
          <w:rFonts w:asciiTheme="minorBidi" w:hAnsiTheme="minorBidi" w:cs="Simplified Arabic"/>
          <w:color w:val="333333"/>
          <w:sz w:val="28"/>
          <w:szCs w:val="28"/>
        </w:rPr>
        <w:t>05</w:t>
      </w:r>
      <w:r w:rsidRPr="002E6344">
        <w:rPr>
          <w:rFonts w:asciiTheme="minorBidi" w:hAnsiTheme="minorBidi" w:cs="Simplified Arabic"/>
          <w:color w:val="333333"/>
          <w:sz w:val="28"/>
          <w:szCs w:val="28"/>
          <w:rtl/>
        </w:rPr>
        <w:t>)</w:t>
      </w:r>
    </w:p>
    <w:p w14:paraId="1FEEE4D8" w14:textId="25D5B76A" w:rsidR="00A14C5F" w:rsidRPr="002E6344" w:rsidRDefault="00E061F5">
      <w:pPr>
        <w:pStyle w:val="Heading2"/>
        <w:bidi/>
        <w:spacing w:after="293"/>
        <w:ind w:left="77" w:right="0"/>
        <w:jc w:val="left"/>
        <w:rPr>
          <w:rFonts w:asciiTheme="minorBidi" w:hAnsiTheme="minorBidi" w:cs="Simplified Arabic"/>
        </w:rPr>
      </w:pPr>
      <w:bookmarkStart w:id="63" w:name="_Toc213182994"/>
      <w:bookmarkStart w:id="64" w:name="_Toc221307283"/>
      <w:r w:rsidRPr="002E6344">
        <w:rPr>
          <w:rFonts w:asciiTheme="minorBidi" w:hAnsiTheme="minorBidi" w:cs="Simplified Arabic"/>
          <w:bCs/>
          <w:szCs w:val="36"/>
        </w:rPr>
        <w:t>4</w:t>
      </w:r>
      <w:r w:rsidRPr="002E6344">
        <w:rPr>
          <w:rFonts w:asciiTheme="minorBidi" w:hAnsiTheme="minorBidi" w:cs="Simplified Arabic"/>
          <w:bCs/>
          <w:szCs w:val="36"/>
          <w:rtl/>
        </w:rPr>
        <w:t>.</w:t>
      </w:r>
      <w:r w:rsidRPr="002E6344">
        <w:rPr>
          <w:rFonts w:asciiTheme="minorBidi" w:hAnsiTheme="minorBidi" w:cs="Simplified Arabic"/>
          <w:bCs/>
          <w:szCs w:val="36"/>
        </w:rPr>
        <w:t>3</w:t>
      </w:r>
      <w:r w:rsidRPr="002E6344">
        <w:rPr>
          <w:rFonts w:asciiTheme="minorBidi" w:hAnsiTheme="minorBidi" w:cs="Simplified Arabic"/>
          <w:bCs/>
          <w:szCs w:val="36"/>
          <w:rtl/>
        </w:rPr>
        <w:t>. مناقشة نتائج اختبار الفرضيات</w:t>
      </w:r>
      <w:bookmarkEnd w:id="63"/>
      <w:bookmarkEnd w:id="64"/>
    </w:p>
    <w:p w14:paraId="2ACDF7EE" w14:textId="77777777" w:rsidR="00A14C5F" w:rsidRPr="002E6344" w:rsidRDefault="00E061F5" w:rsidP="00B006B3">
      <w:pPr>
        <w:numPr>
          <w:ilvl w:val="0"/>
          <w:numId w:val="8"/>
        </w:numPr>
        <w:spacing w:after="317"/>
        <w:ind w:left="264" w:hanging="264"/>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اختبار الفرضية الرئيسية:</w:t>
      </w:r>
    </w:p>
    <w:p w14:paraId="3AAD278C" w14:textId="08BDCAB8" w:rsidR="00A14C5F" w:rsidRPr="002E6344" w:rsidRDefault="00E061F5" w:rsidP="00B006B3">
      <w:pPr>
        <w:pStyle w:val="ListParagraph"/>
        <w:numPr>
          <w:ilvl w:val="0"/>
          <w:numId w:val="16"/>
        </w:numPr>
        <w:spacing w:after="4" w:line="318" w:lineRule="auto"/>
        <w:ind w:left="795" w:right="238"/>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تشير القيمة الاحتمالية لـ (</w:t>
      </w:r>
      <w:r w:rsidRPr="002E6344">
        <w:rPr>
          <w:rFonts w:asciiTheme="minorBidi" w:hAnsiTheme="minorBidi" w:cs="Simplified Arabic"/>
          <w:color w:val="333333"/>
          <w:sz w:val="28"/>
          <w:szCs w:val="28"/>
        </w:rPr>
        <w:t>90</w:t>
      </w:r>
      <w:r w:rsidRPr="002E6344">
        <w:rPr>
          <w:rFonts w:asciiTheme="minorBidi" w:hAnsiTheme="minorBidi" w:cs="Simplified Arabic"/>
          <w:color w:val="333333"/>
          <w:sz w:val="28"/>
          <w:szCs w:val="28"/>
          <w:rtl/>
        </w:rPr>
        <w:t>-</w:t>
      </w:r>
      <w:r w:rsidRPr="002E6344">
        <w:rPr>
          <w:rFonts w:asciiTheme="minorBidi" w:hAnsiTheme="minorBidi" w:cs="Simplified Arabic"/>
          <w:color w:val="333333"/>
          <w:sz w:val="28"/>
          <w:szCs w:val="28"/>
        </w:rPr>
        <w:t>F (4.10e</w:t>
      </w:r>
      <w:r w:rsidRPr="002E6344">
        <w:rPr>
          <w:rFonts w:asciiTheme="minorBidi" w:hAnsiTheme="minorBidi" w:cs="Simplified Arabic"/>
          <w:color w:val="333333"/>
          <w:sz w:val="28"/>
          <w:szCs w:val="28"/>
          <w:rtl/>
        </w:rPr>
        <w:t xml:space="preserve"> إلى أن النموذج ككل دال إحصائيا، مما يعني </w:t>
      </w:r>
      <w:r w:rsidR="00B006B3" w:rsidRPr="002E6344">
        <w:rPr>
          <w:rFonts w:asciiTheme="minorBidi" w:hAnsiTheme="minorBidi" w:cs="Simplified Arabic" w:hint="cs"/>
          <w:color w:val="333333"/>
          <w:sz w:val="28"/>
          <w:szCs w:val="28"/>
          <w:rtl/>
        </w:rPr>
        <w:t>أن التسوي</w:t>
      </w:r>
      <w:r w:rsidR="00B006B3" w:rsidRPr="002E6344">
        <w:rPr>
          <w:rFonts w:asciiTheme="minorBidi" w:hAnsiTheme="minorBidi" w:cs="Simplified Arabic" w:hint="eastAsia"/>
          <w:color w:val="333333"/>
          <w:sz w:val="28"/>
          <w:szCs w:val="28"/>
          <w:rtl/>
        </w:rPr>
        <w:t>ق</w:t>
      </w:r>
      <w:r w:rsidRPr="002E6344">
        <w:rPr>
          <w:rFonts w:asciiTheme="minorBidi" w:hAnsiTheme="minorBidi" w:cs="Simplified Arabic"/>
          <w:color w:val="333333"/>
          <w:sz w:val="28"/>
          <w:szCs w:val="28"/>
          <w:rtl/>
        </w:rPr>
        <w:t xml:space="preserve"> الأخلاقي بأبعاده يفسر</w:t>
      </w:r>
      <w:r w:rsidR="00B006B3" w:rsidRPr="002E6344">
        <w:rPr>
          <w:rFonts w:asciiTheme="minorBidi" w:hAnsiTheme="minorBidi" w:cs="Simplified Arabic" w:hint="cs"/>
          <w:color w:val="333333"/>
          <w:sz w:val="28"/>
          <w:szCs w:val="28"/>
          <w:rtl/>
        </w:rPr>
        <w:t xml:space="preserve"> </w:t>
      </w:r>
      <w:r w:rsidRPr="002E6344">
        <w:rPr>
          <w:rFonts w:asciiTheme="minorBidi" w:hAnsiTheme="minorBidi" w:cs="Simplified Arabic"/>
          <w:color w:val="333333"/>
          <w:sz w:val="28"/>
          <w:szCs w:val="28"/>
          <w:rtl/>
        </w:rPr>
        <w:t>جزءا ذا دلالة إحصائية من التباين فيً ثقة المستهلك.</w:t>
      </w:r>
    </w:p>
    <w:p w14:paraId="1FD307A5" w14:textId="77777777" w:rsidR="00A14C5F" w:rsidRPr="002E6344" w:rsidRDefault="00E061F5" w:rsidP="00B006B3">
      <w:pPr>
        <w:spacing w:after="187"/>
        <w:ind w:right="4538" w:hanging="10"/>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وبذلك، يتم قبول الفرضية الرئيسية للبًحث.</w:t>
      </w:r>
    </w:p>
    <w:p w14:paraId="7DD8F9FD" w14:textId="3C7CB070" w:rsidR="00A14C5F" w:rsidRPr="002E6344" w:rsidRDefault="00E061F5" w:rsidP="00B006B3">
      <w:pPr>
        <w:pStyle w:val="ListParagraph"/>
        <w:numPr>
          <w:ilvl w:val="0"/>
          <w:numId w:val="16"/>
        </w:numPr>
        <w:tabs>
          <w:tab w:val="center" w:pos="780"/>
          <w:tab w:val="center" w:pos="5133"/>
        </w:tabs>
        <w:spacing w:after="78"/>
        <w:ind w:left="795"/>
        <w:jc w:val="left"/>
        <w:rPr>
          <w:rFonts w:asciiTheme="minorBidi" w:hAnsiTheme="minorBidi" w:cs="Simplified Arabic"/>
          <w:sz w:val="24"/>
          <w:szCs w:val="28"/>
        </w:rPr>
      </w:pPr>
      <w:r w:rsidRPr="002E6344">
        <w:rPr>
          <w:rFonts w:asciiTheme="minorBidi" w:hAnsiTheme="minorBidi" w:cs="Simplified Arabic"/>
          <w:color w:val="333333"/>
          <w:sz w:val="28"/>
          <w:szCs w:val="28"/>
          <w:rtl/>
        </w:rPr>
        <w:t xml:space="preserve">معامل التحديد </w:t>
      </w:r>
      <w:r w:rsidRPr="00F0481E">
        <w:rPr>
          <w:rFonts w:asciiTheme="majorBidi" w:hAnsiTheme="majorBidi" w:cstheme="majorBidi"/>
          <w:color w:val="333333"/>
          <w:sz w:val="28"/>
          <w:szCs w:val="28"/>
          <w:rtl/>
        </w:rPr>
        <w:t>(</w:t>
      </w:r>
      <w:r w:rsidRPr="00F0481E">
        <w:rPr>
          <w:rFonts w:asciiTheme="majorBidi" w:hAnsiTheme="majorBidi" w:cstheme="majorBidi"/>
          <w:color w:val="333333"/>
          <w:sz w:val="28"/>
          <w:szCs w:val="28"/>
        </w:rPr>
        <w:t>R-squared</w:t>
      </w:r>
      <w:r w:rsidRPr="002E6344">
        <w:rPr>
          <w:rFonts w:asciiTheme="minorBidi" w:hAnsiTheme="minorBidi" w:cs="Simplified Arabic"/>
          <w:color w:val="333333"/>
          <w:sz w:val="28"/>
          <w:szCs w:val="28"/>
          <w:rtl/>
        </w:rPr>
        <w:t xml:space="preserve">) البالغ </w:t>
      </w:r>
      <w:r w:rsidRPr="002E6344">
        <w:rPr>
          <w:rFonts w:asciiTheme="minorBidi" w:hAnsiTheme="minorBidi" w:cs="Simplified Arabic"/>
          <w:color w:val="333333"/>
          <w:sz w:val="28"/>
          <w:szCs w:val="28"/>
        </w:rPr>
        <w:t>0</w:t>
      </w:r>
      <w:r w:rsidRPr="002E6344">
        <w:rPr>
          <w:rFonts w:asciiTheme="minorBidi" w:hAnsiTheme="minorBidi" w:cs="Simplified Arabic"/>
          <w:color w:val="333333"/>
          <w:sz w:val="28"/>
          <w:szCs w:val="28"/>
          <w:rtl/>
        </w:rPr>
        <w:t>.</w:t>
      </w:r>
      <w:r w:rsidRPr="002E6344">
        <w:rPr>
          <w:rFonts w:asciiTheme="minorBidi" w:hAnsiTheme="minorBidi" w:cs="Simplified Arabic"/>
          <w:color w:val="333333"/>
          <w:sz w:val="28"/>
          <w:szCs w:val="28"/>
        </w:rPr>
        <w:t>132</w:t>
      </w:r>
      <w:r w:rsidRPr="002E6344">
        <w:rPr>
          <w:rFonts w:asciiTheme="minorBidi" w:hAnsiTheme="minorBidi" w:cs="Simplified Arabic"/>
          <w:color w:val="333333"/>
          <w:sz w:val="28"/>
          <w:szCs w:val="28"/>
          <w:rtl/>
        </w:rPr>
        <w:t xml:space="preserve"> يعني أن أبعاد التسويق الأخلاقي المدروسة تفسر</w:t>
      </w:r>
    </w:p>
    <w:p w14:paraId="07FB4FD5" w14:textId="77777777" w:rsidR="00A14C5F" w:rsidRPr="002E6344" w:rsidRDefault="00E061F5" w:rsidP="00B006B3">
      <w:pPr>
        <w:spacing w:after="314"/>
        <w:ind w:right="301" w:hanging="10"/>
        <w:jc w:val="left"/>
        <w:rPr>
          <w:rFonts w:asciiTheme="minorBidi" w:hAnsiTheme="minorBidi" w:cs="Simplified Arabic"/>
          <w:color w:val="333333"/>
          <w:sz w:val="28"/>
          <w:szCs w:val="28"/>
        </w:rPr>
      </w:pPr>
      <w:r w:rsidRPr="002E6344">
        <w:rPr>
          <w:rFonts w:asciiTheme="minorBidi" w:hAnsiTheme="minorBidi" w:cs="Simplified Arabic"/>
          <w:color w:val="333333"/>
          <w:sz w:val="28"/>
          <w:szCs w:val="28"/>
          <w:rtl/>
        </w:rPr>
        <w:t xml:space="preserve">حوالي </w:t>
      </w:r>
      <w:r w:rsidRPr="002E6344">
        <w:rPr>
          <w:rFonts w:asciiTheme="minorBidi" w:hAnsiTheme="minorBidi" w:cs="Simplified Arabic"/>
          <w:color w:val="333333"/>
          <w:sz w:val="28"/>
          <w:szCs w:val="28"/>
        </w:rPr>
        <w:t>13</w:t>
      </w:r>
      <w:r w:rsidRPr="002E6344">
        <w:rPr>
          <w:rFonts w:asciiTheme="minorBidi" w:hAnsiTheme="minorBidi" w:cs="Simplified Arabic"/>
          <w:color w:val="333333"/>
          <w:sz w:val="28"/>
          <w:szCs w:val="28"/>
          <w:rtl/>
        </w:rPr>
        <w:t>.</w:t>
      </w:r>
      <w:r w:rsidRPr="002E6344">
        <w:rPr>
          <w:rFonts w:asciiTheme="minorBidi" w:hAnsiTheme="minorBidi" w:cs="Simplified Arabic"/>
          <w:color w:val="333333"/>
          <w:sz w:val="28"/>
          <w:szCs w:val="28"/>
        </w:rPr>
        <w:t>2</w:t>
      </w:r>
      <w:r w:rsidRPr="002E6344">
        <w:rPr>
          <w:rFonts w:asciiTheme="minorBidi" w:hAnsiTheme="minorBidi" w:cs="Simplified Arabic"/>
          <w:color w:val="333333"/>
          <w:sz w:val="28"/>
          <w:szCs w:val="28"/>
          <w:rtl/>
        </w:rPr>
        <w:t>% من التباين في ثقة المستهلك، مما يشير إلى وجود عوامل أخرى تؤثر في الثقة.</w:t>
      </w:r>
    </w:p>
    <w:p w14:paraId="341B4B40" w14:textId="77777777" w:rsidR="00C373B7" w:rsidRPr="002E6344" w:rsidRDefault="00C373B7" w:rsidP="00B006B3">
      <w:pPr>
        <w:spacing w:after="314"/>
        <w:ind w:right="301" w:hanging="10"/>
        <w:jc w:val="left"/>
        <w:rPr>
          <w:rFonts w:asciiTheme="minorBidi" w:hAnsiTheme="minorBidi" w:cs="Simplified Arabic"/>
          <w:sz w:val="24"/>
          <w:szCs w:val="28"/>
          <w:rtl/>
        </w:rPr>
      </w:pPr>
    </w:p>
    <w:p w14:paraId="7219AF40" w14:textId="77777777" w:rsidR="0065179F" w:rsidRPr="002E6344" w:rsidRDefault="0065179F" w:rsidP="00B006B3">
      <w:pPr>
        <w:spacing w:after="314"/>
        <w:ind w:right="301" w:hanging="10"/>
        <w:jc w:val="left"/>
        <w:rPr>
          <w:rFonts w:asciiTheme="minorBidi" w:hAnsiTheme="minorBidi" w:cs="Simplified Arabic"/>
          <w:sz w:val="24"/>
          <w:szCs w:val="28"/>
          <w:rtl/>
        </w:rPr>
      </w:pPr>
    </w:p>
    <w:p w14:paraId="6A14B625" w14:textId="77777777" w:rsidR="0065179F" w:rsidRPr="002E6344" w:rsidRDefault="0065179F" w:rsidP="00B006B3">
      <w:pPr>
        <w:spacing w:after="314"/>
        <w:ind w:right="301" w:hanging="10"/>
        <w:jc w:val="left"/>
        <w:rPr>
          <w:rFonts w:asciiTheme="minorBidi" w:hAnsiTheme="minorBidi" w:cs="Simplified Arabic"/>
          <w:sz w:val="24"/>
          <w:szCs w:val="28"/>
        </w:rPr>
      </w:pPr>
    </w:p>
    <w:p w14:paraId="4F3247AA" w14:textId="77777777" w:rsidR="00A14C5F" w:rsidRPr="002E6344" w:rsidRDefault="00E061F5" w:rsidP="00B006B3">
      <w:pPr>
        <w:numPr>
          <w:ilvl w:val="0"/>
          <w:numId w:val="8"/>
        </w:numPr>
        <w:spacing w:after="3"/>
        <w:ind w:left="264" w:hanging="264"/>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lastRenderedPageBreak/>
        <w:t>اختبار الفرضيات الفرعية:</w:t>
      </w:r>
    </w:p>
    <w:p w14:paraId="56F421D1" w14:textId="334AF2B5" w:rsidR="00A14C5F" w:rsidRPr="002E6344" w:rsidRDefault="00B006B3" w:rsidP="00B006B3">
      <w:pPr>
        <w:spacing w:after="108" w:line="318" w:lineRule="auto"/>
        <w:ind w:right="273"/>
        <w:jc w:val="left"/>
        <w:rPr>
          <w:rFonts w:asciiTheme="minorBidi" w:hAnsiTheme="minorBidi" w:cs="Simplified Arabic"/>
          <w:lang w:bidi="ar-YE"/>
        </w:rPr>
      </w:pPr>
      <w:r w:rsidRPr="002E6344">
        <w:rPr>
          <w:rFonts w:asciiTheme="minorBidi" w:hAnsiTheme="minorBidi" w:cs="Simplified Arabic" w:hint="cs"/>
          <w:b/>
          <w:bCs/>
          <w:color w:val="333333"/>
          <w:sz w:val="24"/>
          <w:rtl/>
        </w:rPr>
        <w:t>1-</w:t>
      </w:r>
      <w:r w:rsidRPr="002E6344">
        <w:rPr>
          <w:rFonts w:asciiTheme="minorBidi" w:hAnsiTheme="minorBidi" w:cs="Simplified Arabic"/>
          <w:b/>
          <w:bCs/>
          <w:color w:val="333333"/>
          <w:sz w:val="24"/>
          <w:rtl/>
        </w:rPr>
        <w:t>الشفافية والصدق (</w:t>
      </w:r>
      <w:r w:rsidRPr="002E6344">
        <w:rPr>
          <w:rFonts w:asciiTheme="minorBidi" w:hAnsiTheme="minorBidi" w:cs="Simplified Arabic"/>
          <w:b/>
          <w:bCs/>
          <w:color w:val="333333"/>
          <w:sz w:val="24"/>
        </w:rPr>
        <w:t>1</w:t>
      </w:r>
      <w:r w:rsidRPr="002E6344">
        <w:rPr>
          <w:rFonts w:asciiTheme="minorBidi" w:hAnsiTheme="minorBidi" w:cs="Simplified Arabic"/>
          <w:b/>
          <w:color w:val="333333"/>
          <w:sz w:val="24"/>
        </w:rPr>
        <w:t>EM</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القيمة الاحتمالية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000</w:t>
      </w:r>
      <w:r w:rsidRPr="002E6344">
        <w:rPr>
          <w:rFonts w:asciiTheme="minorBidi" w:hAnsiTheme="minorBidi" w:cs="Simplified Arabic"/>
          <w:color w:val="333333"/>
          <w:sz w:val="24"/>
          <w:rtl/>
        </w:rPr>
        <w:t xml:space="preserve">) أقل من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05</w:t>
      </w:r>
      <w:r w:rsidRPr="002E6344">
        <w:rPr>
          <w:rFonts w:asciiTheme="minorBidi" w:hAnsiTheme="minorBidi" w:cs="Simplified Arabic"/>
          <w:color w:val="333333"/>
          <w:sz w:val="24"/>
          <w:rtl/>
        </w:rPr>
        <w:t>، والمعامل (</w:t>
      </w:r>
      <w:r w:rsidRPr="002E6344">
        <w:rPr>
          <w:rFonts w:asciiTheme="minorBidi" w:hAnsiTheme="minorBidi" w:cs="Simplified Arabic"/>
          <w:color w:val="333333"/>
          <w:sz w:val="24"/>
        </w:rPr>
        <w:t>Beta</w:t>
      </w:r>
      <w:r w:rsidRPr="002E6344">
        <w:rPr>
          <w:rFonts w:asciiTheme="minorBidi" w:hAnsiTheme="minorBidi" w:cs="Simplified Arabic"/>
          <w:color w:val="333333"/>
          <w:sz w:val="24"/>
          <w:rtl/>
        </w:rPr>
        <w:t>)موجب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140</w:t>
      </w:r>
      <w:r w:rsidRPr="002E6344">
        <w:rPr>
          <w:rFonts w:asciiTheme="minorBidi" w:hAnsiTheme="minorBidi" w:cs="Simplified Arabic"/>
          <w:color w:val="333333"/>
          <w:sz w:val="24"/>
          <w:rtl/>
        </w:rPr>
        <w:t xml:space="preserve">). وهذا يعني أن الشفافية والصدق في الإعلان يؤثران إيجابا وبشكل </w:t>
      </w:r>
      <w:r w:rsidRPr="002E6344">
        <w:rPr>
          <w:rFonts w:asciiTheme="minorBidi" w:hAnsiTheme="minorBidi" w:cs="Simplified Arabic" w:hint="cs"/>
          <w:color w:val="333333"/>
          <w:sz w:val="24"/>
          <w:rtl/>
        </w:rPr>
        <w:t>دال إحصائي</w:t>
      </w:r>
      <w:r w:rsidRPr="002E6344">
        <w:rPr>
          <w:rFonts w:asciiTheme="minorBidi" w:hAnsiTheme="minorBidi" w:cs="Simplified Arabic" w:hint="eastAsia"/>
          <w:color w:val="333333"/>
          <w:sz w:val="24"/>
          <w:rtl/>
        </w:rPr>
        <w:t>ا</w:t>
      </w:r>
      <w:r w:rsidRPr="002E6344">
        <w:rPr>
          <w:rFonts w:asciiTheme="minorBidi" w:hAnsiTheme="minorBidi" w:cs="Simplified Arabic"/>
          <w:color w:val="333333"/>
          <w:sz w:val="24"/>
          <w:rtl/>
        </w:rPr>
        <w:t xml:space="preserve"> على ثقة المستهلك. وهذا يتفق مع الدراسات السابقة التي تؤكد أن اًلصدق في</w:t>
      </w:r>
      <w:r w:rsidRPr="002E6344">
        <w:rPr>
          <w:rFonts w:asciiTheme="minorBidi" w:hAnsiTheme="minorBidi" w:cs="Simplified Arabic"/>
          <w:color w:val="333333"/>
          <w:sz w:val="24"/>
        </w:rPr>
        <w:t xml:space="preserve"> </w:t>
      </w:r>
      <w:r w:rsidRPr="002E6344">
        <w:rPr>
          <w:rFonts w:asciiTheme="minorBidi" w:hAnsiTheme="minorBidi" w:cs="Simplified Arabic"/>
          <w:color w:val="333333"/>
          <w:sz w:val="24"/>
          <w:rtl/>
        </w:rPr>
        <w:t xml:space="preserve">المعلوماتً الغذائية هو أساس الثقة في هذا </w:t>
      </w:r>
      <w:r w:rsidRPr="002E6344">
        <w:rPr>
          <w:rFonts w:asciiTheme="minorBidi" w:hAnsiTheme="minorBidi" w:cs="Simplified Arabic" w:hint="cs"/>
          <w:color w:val="333333"/>
          <w:sz w:val="24"/>
          <w:rtl/>
        </w:rPr>
        <w:t>القطاع.</w:t>
      </w:r>
    </w:p>
    <w:p w14:paraId="6EC23FB1" w14:textId="6A035D77" w:rsidR="00A14C5F" w:rsidRPr="002E6344" w:rsidRDefault="00B006B3" w:rsidP="00B006B3">
      <w:pPr>
        <w:spacing w:after="108" w:line="318" w:lineRule="auto"/>
        <w:ind w:left="315" w:right="62" w:hanging="315"/>
        <w:jc w:val="left"/>
        <w:rPr>
          <w:rFonts w:asciiTheme="minorBidi" w:hAnsiTheme="minorBidi" w:cs="Simplified Arabic"/>
        </w:rPr>
      </w:pPr>
      <w:r w:rsidRPr="002E6344">
        <w:rPr>
          <w:rFonts w:asciiTheme="minorBidi" w:hAnsiTheme="minorBidi" w:cs="Simplified Arabic" w:hint="cs"/>
          <w:b/>
          <w:bCs/>
          <w:color w:val="333333"/>
          <w:sz w:val="24"/>
          <w:rtl/>
        </w:rPr>
        <w:t>2-</w:t>
      </w:r>
      <w:r w:rsidRPr="002E6344">
        <w:rPr>
          <w:rFonts w:asciiTheme="minorBidi" w:hAnsiTheme="minorBidi" w:cs="Simplified Arabic"/>
          <w:b/>
          <w:bCs/>
          <w:color w:val="333333"/>
          <w:sz w:val="24"/>
          <w:rtl/>
        </w:rPr>
        <w:t>سلامة وجودة المنتج (</w:t>
      </w:r>
      <w:r w:rsidRPr="002E6344">
        <w:rPr>
          <w:rFonts w:asciiTheme="minorBidi" w:hAnsiTheme="minorBidi" w:cs="Simplified Arabic"/>
          <w:b/>
          <w:bCs/>
          <w:color w:val="333333"/>
          <w:sz w:val="24"/>
        </w:rPr>
        <w:t>2</w:t>
      </w:r>
      <w:r w:rsidRPr="002E6344">
        <w:rPr>
          <w:rFonts w:asciiTheme="minorBidi" w:hAnsiTheme="minorBidi" w:cs="Simplified Arabic"/>
          <w:b/>
          <w:color w:val="333333"/>
          <w:sz w:val="24"/>
        </w:rPr>
        <w:t>EM</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القيمة الاحتمالية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000</w:t>
      </w:r>
      <w:r w:rsidRPr="002E6344">
        <w:rPr>
          <w:rFonts w:asciiTheme="minorBidi" w:hAnsiTheme="minorBidi" w:cs="Simplified Arabic"/>
          <w:color w:val="333333"/>
          <w:sz w:val="24"/>
          <w:rtl/>
        </w:rPr>
        <w:t xml:space="preserve">) أقل من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05</w:t>
      </w:r>
      <w:r w:rsidRPr="002E6344">
        <w:rPr>
          <w:rFonts w:asciiTheme="minorBidi" w:hAnsiTheme="minorBidi" w:cs="Simplified Arabic"/>
          <w:color w:val="333333"/>
          <w:sz w:val="24"/>
          <w:rtl/>
        </w:rPr>
        <w:t>، والمعامل (</w:t>
      </w:r>
      <w:r w:rsidRPr="002E6344">
        <w:rPr>
          <w:rFonts w:asciiTheme="minorBidi" w:hAnsiTheme="minorBidi" w:cs="Simplified Arabic"/>
          <w:color w:val="333333"/>
          <w:sz w:val="24"/>
        </w:rPr>
        <w:t>Beta</w:t>
      </w:r>
      <w:r w:rsidRPr="002E6344">
        <w:rPr>
          <w:rFonts w:asciiTheme="minorBidi" w:hAnsiTheme="minorBidi" w:cs="Simplified Arabic"/>
          <w:color w:val="333333"/>
          <w:sz w:val="24"/>
          <w:rtl/>
        </w:rPr>
        <w:t>)موجب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191</w:t>
      </w:r>
      <w:r w:rsidRPr="002E6344">
        <w:rPr>
          <w:rFonts w:asciiTheme="minorBidi" w:hAnsiTheme="minorBidi" w:cs="Simplified Arabic"/>
          <w:color w:val="333333"/>
          <w:sz w:val="24"/>
          <w:rtl/>
        </w:rPr>
        <w:t xml:space="preserve">). وهذا يعني أن سلامة وجودة المنتج هو البعد الأكثر تأثيرا وإيجابية </w:t>
      </w:r>
      <w:r w:rsidRPr="002E6344">
        <w:rPr>
          <w:rFonts w:asciiTheme="minorBidi" w:hAnsiTheme="minorBidi" w:cs="Simplified Arabic" w:hint="cs"/>
          <w:color w:val="333333"/>
          <w:sz w:val="24"/>
          <w:rtl/>
        </w:rPr>
        <w:t>على ثق</w:t>
      </w:r>
      <w:r w:rsidRPr="002E6344">
        <w:rPr>
          <w:rFonts w:asciiTheme="minorBidi" w:hAnsiTheme="minorBidi" w:cs="Simplified Arabic" w:hint="eastAsia"/>
          <w:color w:val="333333"/>
          <w:sz w:val="24"/>
          <w:rtl/>
        </w:rPr>
        <w:t>ة</w:t>
      </w:r>
      <w:r w:rsidRPr="002E6344">
        <w:rPr>
          <w:rFonts w:asciiTheme="minorBidi" w:hAnsiTheme="minorBidi" w:cs="Simplified Arabic"/>
          <w:color w:val="333333"/>
          <w:sz w:val="24"/>
          <w:rtl/>
        </w:rPr>
        <w:t xml:space="preserve"> المستهلك. وهذا يؤكد أن الجودة والسلامة هي الأولوية القصوى للمستهلكً السعودي </w:t>
      </w:r>
      <w:r w:rsidRPr="002E6344">
        <w:rPr>
          <w:rFonts w:asciiTheme="minorBidi" w:hAnsiTheme="minorBidi" w:cs="Simplified Arabic" w:hint="cs"/>
          <w:color w:val="333333"/>
          <w:sz w:val="24"/>
          <w:rtl/>
        </w:rPr>
        <w:t>عند التعام</w:t>
      </w:r>
      <w:r w:rsidRPr="002E6344">
        <w:rPr>
          <w:rFonts w:asciiTheme="minorBidi" w:hAnsiTheme="minorBidi" w:cs="Simplified Arabic" w:hint="eastAsia"/>
          <w:color w:val="333333"/>
          <w:sz w:val="24"/>
          <w:rtl/>
        </w:rPr>
        <w:t>ل</w:t>
      </w:r>
      <w:r w:rsidRPr="002E6344">
        <w:rPr>
          <w:rFonts w:asciiTheme="minorBidi" w:hAnsiTheme="minorBidi" w:cs="Simplified Arabic"/>
          <w:color w:val="333333"/>
          <w:sz w:val="24"/>
          <w:rtl/>
        </w:rPr>
        <w:t xml:space="preserve"> مع منتجات الأغذية والمشروبات</w:t>
      </w:r>
      <w:r w:rsidRPr="002E6344">
        <w:rPr>
          <w:rFonts w:asciiTheme="minorBidi" w:hAnsiTheme="minorBidi" w:cs="Simplified Arabic"/>
          <w:color w:val="333333"/>
          <w:sz w:val="24"/>
        </w:rPr>
        <w:t>.</w:t>
      </w:r>
    </w:p>
    <w:p w14:paraId="32C5D54F" w14:textId="5E7D1126" w:rsidR="00A14C5F" w:rsidRPr="002E6344" w:rsidRDefault="00B006B3" w:rsidP="00C373B7">
      <w:pPr>
        <w:spacing w:after="0" w:line="318" w:lineRule="auto"/>
        <w:ind w:left="410" w:right="62" w:hanging="315"/>
        <w:jc w:val="left"/>
        <w:rPr>
          <w:rFonts w:asciiTheme="minorBidi" w:hAnsiTheme="minorBidi" w:cs="Simplified Arabic"/>
          <w:color w:val="333333"/>
          <w:sz w:val="24"/>
        </w:rPr>
      </w:pPr>
      <w:r w:rsidRPr="002E6344">
        <w:rPr>
          <w:rFonts w:asciiTheme="minorBidi" w:hAnsiTheme="minorBidi" w:cs="Simplified Arabic" w:hint="cs"/>
          <w:b/>
          <w:bCs/>
          <w:color w:val="333333"/>
          <w:sz w:val="24"/>
          <w:rtl/>
        </w:rPr>
        <w:t>3-ا</w:t>
      </w:r>
      <w:r w:rsidRPr="002E6344">
        <w:rPr>
          <w:rFonts w:asciiTheme="minorBidi" w:hAnsiTheme="minorBidi" w:cs="Simplified Arabic"/>
          <w:b/>
          <w:bCs/>
          <w:color w:val="333333"/>
          <w:sz w:val="24"/>
          <w:rtl/>
        </w:rPr>
        <w:t>لمسؤولية الاجتماعية والبيئية (</w:t>
      </w:r>
      <w:r w:rsidRPr="002E6344">
        <w:rPr>
          <w:rFonts w:asciiTheme="minorBidi" w:hAnsiTheme="minorBidi" w:cs="Simplified Arabic"/>
          <w:b/>
          <w:bCs/>
          <w:color w:val="333333"/>
          <w:sz w:val="24"/>
        </w:rPr>
        <w:t>3</w:t>
      </w:r>
      <w:r w:rsidRPr="002E6344">
        <w:rPr>
          <w:rFonts w:asciiTheme="minorBidi" w:hAnsiTheme="minorBidi" w:cs="Simplified Arabic"/>
          <w:b/>
          <w:color w:val="333333"/>
          <w:sz w:val="24"/>
        </w:rPr>
        <w:t>EM</w:t>
      </w:r>
      <w:r w:rsidRPr="002E6344">
        <w:rPr>
          <w:rFonts w:asciiTheme="minorBidi" w:hAnsiTheme="minorBidi" w:cs="Simplified Arabic"/>
          <w:b/>
          <w:bCs/>
          <w:color w:val="333333"/>
          <w:sz w:val="24"/>
          <w:rtl/>
        </w:rPr>
        <w:t>):</w:t>
      </w:r>
      <w:r w:rsidRPr="002E6344">
        <w:rPr>
          <w:rFonts w:asciiTheme="minorBidi" w:hAnsiTheme="minorBidi" w:cs="Simplified Arabic"/>
          <w:color w:val="333333"/>
          <w:sz w:val="24"/>
          <w:rtl/>
        </w:rPr>
        <w:t xml:space="preserve"> القيمة الاحتمالية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076</w:t>
      </w:r>
      <w:r w:rsidRPr="002E6344">
        <w:rPr>
          <w:rFonts w:asciiTheme="minorBidi" w:hAnsiTheme="minorBidi" w:cs="Simplified Arabic"/>
          <w:color w:val="333333"/>
          <w:sz w:val="24"/>
          <w:rtl/>
        </w:rPr>
        <w:t xml:space="preserve">) أكبر من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05</w:t>
      </w:r>
      <w:r w:rsidRPr="002E6344">
        <w:rPr>
          <w:rFonts w:asciiTheme="minorBidi" w:hAnsiTheme="minorBidi" w:cs="Simplified Arabic"/>
          <w:color w:val="333333"/>
          <w:sz w:val="24"/>
          <w:rtl/>
        </w:rPr>
        <w:t xml:space="preserve">. </w:t>
      </w:r>
      <w:r w:rsidRPr="002E6344">
        <w:rPr>
          <w:rFonts w:asciiTheme="minorBidi" w:hAnsiTheme="minorBidi" w:cs="Simplified Arabic" w:hint="cs"/>
          <w:color w:val="333333"/>
          <w:sz w:val="24"/>
          <w:rtl/>
        </w:rPr>
        <w:t>وهذا يعن</w:t>
      </w:r>
      <w:r w:rsidRPr="002E6344">
        <w:rPr>
          <w:rFonts w:asciiTheme="minorBidi" w:hAnsiTheme="minorBidi" w:cs="Simplified Arabic" w:hint="eastAsia"/>
          <w:color w:val="333333"/>
          <w:sz w:val="24"/>
          <w:rtl/>
        </w:rPr>
        <w:t>ي</w:t>
      </w:r>
      <w:r w:rsidRPr="002E6344">
        <w:rPr>
          <w:rFonts w:asciiTheme="minorBidi" w:hAnsiTheme="minorBidi" w:cs="Simplified Arabic"/>
          <w:color w:val="333333"/>
          <w:sz w:val="24"/>
          <w:rtl/>
        </w:rPr>
        <w:t xml:space="preserve"> أن تأثير المسؤولية الاجتماعية والبيئية على ثقة المستهلك لم يكن دالا </w:t>
      </w:r>
      <w:r w:rsidRPr="002E6344">
        <w:rPr>
          <w:rFonts w:asciiTheme="minorBidi" w:hAnsiTheme="minorBidi" w:cs="Simplified Arabic" w:hint="cs"/>
          <w:color w:val="333333"/>
          <w:sz w:val="24"/>
          <w:rtl/>
        </w:rPr>
        <w:t>إحصائيا عن</w:t>
      </w:r>
      <w:r w:rsidRPr="002E6344">
        <w:rPr>
          <w:rFonts w:asciiTheme="minorBidi" w:hAnsiTheme="minorBidi" w:cs="Simplified Arabic" w:hint="eastAsia"/>
          <w:color w:val="333333"/>
          <w:sz w:val="24"/>
          <w:rtl/>
        </w:rPr>
        <w:t>د</w:t>
      </w:r>
      <w:r w:rsidRPr="002E6344">
        <w:rPr>
          <w:rFonts w:asciiTheme="minorBidi" w:hAnsiTheme="minorBidi" w:cs="Simplified Arabic"/>
          <w:color w:val="333333"/>
          <w:sz w:val="24"/>
          <w:rtl/>
        </w:rPr>
        <w:t xml:space="preserve"> مستوى </w:t>
      </w:r>
      <w:r w:rsidRPr="002E6344">
        <w:rPr>
          <w:rFonts w:asciiTheme="minorBidi" w:hAnsiTheme="minorBidi" w:cs="Simplified Arabic"/>
          <w:color w:val="333333"/>
          <w:sz w:val="24"/>
        </w:rPr>
        <w:t>0</w:t>
      </w:r>
      <w:r w:rsidRPr="002E6344">
        <w:rPr>
          <w:rFonts w:asciiTheme="minorBidi" w:hAnsiTheme="minorBidi" w:cs="Simplified Arabic"/>
          <w:color w:val="333333"/>
          <w:sz w:val="24"/>
          <w:rtl/>
        </w:rPr>
        <w:t>.</w:t>
      </w:r>
      <w:r w:rsidRPr="002E6344">
        <w:rPr>
          <w:rFonts w:asciiTheme="minorBidi" w:hAnsiTheme="minorBidi" w:cs="Simplified Arabic"/>
          <w:color w:val="333333"/>
          <w:sz w:val="24"/>
        </w:rPr>
        <w:t>05</w:t>
      </w:r>
      <w:r w:rsidRPr="002E6344">
        <w:rPr>
          <w:rFonts w:asciiTheme="minorBidi" w:hAnsiTheme="minorBidi" w:cs="Simplified Arabic"/>
          <w:color w:val="333333"/>
          <w:sz w:val="24"/>
          <w:rtl/>
        </w:rPr>
        <w:t xml:space="preserve"> في هذه الدراسة المحاكاة. قد يشير هذا إلى أن المستهلك السعًودي لا </w:t>
      </w:r>
      <w:r w:rsidRPr="002E6344">
        <w:rPr>
          <w:rFonts w:asciiTheme="minorBidi" w:hAnsiTheme="minorBidi" w:cs="Simplified Arabic" w:hint="cs"/>
          <w:color w:val="333333"/>
          <w:sz w:val="24"/>
          <w:rtl/>
        </w:rPr>
        <w:t>يزال ركز</w:t>
      </w:r>
      <w:r w:rsidRPr="002E6344">
        <w:rPr>
          <w:rFonts w:asciiTheme="minorBidi" w:hAnsiTheme="minorBidi" w:cs="Simplified Arabic"/>
          <w:color w:val="333333"/>
          <w:sz w:val="24"/>
          <w:rtl/>
        </w:rPr>
        <w:t xml:space="preserve"> بشكل أكبر على الجودة والسلامة المباشرة للمنتج (</w:t>
      </w:r>
      <w:r w:rsidRPr="002E6344">
        <w:rPr>
          <w:rFonts w:asciiTheme="minorBidi" w:hAnsiTheme="minorBidi" w:cs="Simplified Arabic"/>
          <w:color w:val="333333"/>
          <w:sz w:val="24"/>
        </w:rPr>
        <w:t>2EM</w:t>
      </w:r>
      <w:r w:rsidRPr="002E6344">
        <w:rPr>
          <w:rFonts w:asciiTheme="minorBidi" w:hAnsiTheme="minorBidi" w:cs="Simplified Arabic"/>
          <w:color w:val="333333"/>
          <w:sz w:val="24"/>
          <w:rtl/>
        </w:rPr>
        <w:t>) والشفافية (</w:t>
      </w:r>
      <w:r w:rsidRPr="002E6344">
        <w:rPr>
          <w:rFonts w:asciiTheme="minorBidi" w:hAnsiTheme="minorBidi" w:cs="Simplified Arabic"/>
          <w:color w:val="333333"/>
          <w:sz w:val="24"/>
        </w:rPr>
        <w:t>1EM</w:t>
      </w:r>
      <w:r w:rsidRPr="002E6344">
        <w:rPr>
          <w:rFonts w:asciiTheme="minorBidi" w:hAnsiTheme="minorBidi" w:cs="Simplified Arabic"/>
          <w:color w:val="333333"/>
          <w:sz w:val="24"/>
          <w:rtl/>
        </w:rPr>
        <w:t xml:space="preserve">) قبل </w:t>
      </w:r>
      <w:r w:rsidRPr="002E6344">
        <w:rPr>
          <w:rFonts w:asciiTheme="minorBidi" w:hAnsiTheme="minorBidi" w:cs="Simplified Arabic" w:hint="cs"/>
          <w:color w:val="333333"/>
          <w:sz w:val="24"/>
          <w:rtl/>
        </w:rPr>
        <w:t>الاهتمام بالممارسا</w:t>
      </w:r>
      <w:r w:rsidRPr="002E6344">
        <w:rPr>
          <w:rFonts w:asciiTheme="minorBidi" w:hAnsiTheme="minorBidi" w:cs="Simplified Arabic" w:hint="eastAsia"/>
          <w:color w:val="333333"/>
          <w:sz w:val="24"/>
          <w:rtl/>
        </w:rPr>
        <w:t>ت</w:t>
      </w:r>
      <w:r w:rsidRPr="002E6344">
        <w:rPr>
          <w:rFonts w:asciiTheme="minorBidi" w:hAnsiTheme="minorBidi" w:cs="Simplified Arabic"/>
          <w:color w:val="333333"/>
          <w:sz w:val="24"/>
          <w:rtl/>
        </w:rPr>
        <w:t xml:space="preserve"> البيئية للشركة.</w:t>
      </w:r>
    </w:p>
    <w:p w14:paraId="4B9F15F8"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63E8F102"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1D6DF2B4"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33B77651"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40444CFA"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0BF74AD3"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3E13C5C7"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1F2B1D5F"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6710ED0A"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546B9CF7"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034FA55A"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5689783F"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39E71E2E" w14:textId="77777777" w:rsidR="00C373B7" w:rsidRPr="002E6344" w:rsidRDefault="00C373B7" w:rsidP="00C373B7">
      <w:pPr>
        <w:spacing w:after="0" w:line="318" w:lineRule="auto"/>
        <w:ind w:left="410" w:right="62" w:hanging="315"/>
        <w:jc w:val="left"/>
        <w:rPr>
          <w:rFonts w:asciiTheme="minorBidi" w:hAnsiTheme="minorBidi" w:cs="Simplified Arabic"/>
        </w:rPr>
      </w:pPr>
    </w:p>
    <w:p w14:paraId="64E2E8B1" w14:textId="77777777" w:rsidR="00C373B7" w:rsidRDefault="00C373B7" w:rsidP="00A17B3B">
      <w:pPr>
        <w:spacing w:after="0" w:line="318" w:lineRule="auto"/>
        <w:ind w:right="62"/>
        <w:jc w:val="left"/>
        <w:rPr>
          <w:rFonts w:asciiTheme="minorBidi" w:hAnsiTheme="minorBidi" w:cs="Simplified Arabic"/>
        </w:rPr>
      </w:pPr>
    </w:p>
    <w:p w14:paraId="7F2A818D" w14:textId="77777777" w:rsidR="003C7178" w:rsidRDefault="003C7178" w:rsidP="003C7178">
      <w:pPr>
        <w:pStyle w:val="MdHeading1"/>
        <w:bidi/>
        <w:rPr>
          <w:rFonts w:cs="Simplified Arabic"/>
        </w:rPr>
      </w:pPr>
      <w:bookmarkStart w:id="65" w:name="_Toc213182995"/>
    </w:p>
    <w:p w14:paraId="101BFAA0" w14:textId="77777777" w:rsidR="000D4042" w:rsidRPr="002E6344" w:rsidRDefault="000D4042" w:rsidP="000D4042">
      <w:pPr>
        <w:pStyle w:val="MdHeading1"/>
        <w:bidi/>
        <w:rPr>
          <w:rFonts w:cs="Simplified Arabic"/>
          <w:rtl/>
        </w:rPr>
      </w:pPr>
    </w:p>
    <w:p w14:paraId="7C646691" w14:textId="0D25BAD3" w:rsidR="000150DA" w:rsidRPr="00A17B3B" w:rsidRDefault="00E061F5" w:rsidP="00A17B3B">
      <w:pPr>
        <w:pStyle w:val="MdHeading1"/>
        <w:bidi/>
        <w:jc w:val="center"/>
        <w:rPr>
          <w:rFonts w:cs="Simplified Arabic"/>
          <w:sz w:val="18"/>
          <w:szCs w:val="20"/>
        </w:rPr>
      </w:pPr>
      <w:bookmarkStart w:id="66" w:name="_Toc221307284"/>
      <w:r w:rsidRPr="002E6344">
        <w:rPr>
          <w:rFonts w:cs="Simplified Arabic"/>
          <w:rtl/>
        </w:rPr>
        <w:t>الفصل الخامس: الاستنتاجات والتوصيات</w:t>
      </w:r>
      <w:bookmarkEnd w:id="65"/>
      <w:bookmarkEnd w:id="66"/>
    </w:p>
    <w:p w14:paraId="75718A21" w14:textId="77777777" w:rsidR="000150DA" w:rsidRPr="002E6344" w:rsidRDefault="000150DA" w:rsidP="000150DA">
      <w:pPr>
        <w:bidi w:val="0"/>
        <w:spacing w:after="476"/>
        <w:ind w:left="61"/>
        <w:jc w:val="left"/>
        <w:rPr>
          <w:rFonts w:asciiTheme="minorBidi" w:hAnsiTheme="minorBidi" w:cs="Simplified Arabic"/>
        </w:rPr>
      </w:pPr>
    </w:p>
    <w:p w14:paraId="007F9BD5" w14:textId="5630AA99" w:rsidR="00A14C5F" w:rsidRPr="002E6344" w:rsidRDefault="00E061F5">
      <w:pPr>
        <w:pStyle w:val="Heading2"/>
        <w:spacing w:after="3"/>
        <w:ind w:right="67"/>
        <w:rPr>
          <w:rFonts w:asciiTheme="minorBidi" w:hAnsiTheme="minorBidi" w:cs="Simplified Arabic"/>
        </w:rPr>
      </w:pPr>
      <w:bookmarkStart w:id="67" w:name="_Toc213182996"/>
      <w:bookmarkStart w:id="68" w:name="_Toc221307285"/>
      <w:r w:rsidRPr="00F0481E">
        <w:rPr>
          <w:rFonts w:asciiTheme="majorBidi" w:hAnsiTheme="majorBidi" w:cstheme="majorBidi"/>
          <w:sz w:val="32"/>
          <w:szCs w:val="32"/>
        </w:rPr>
        <w:t>(Conclusions)</w:t>
      </w:r>
      <w:r w:rsidRPr="002E6344">
        <w:rPr>
          <w:rFonts w:asciiTheme="minorBidi" w:hAnsiTheme="minorBidi" w:cs="Simplified Arabic"/>
          <w:sz w:val="24"/>
          <w:szCs w:val="18"/>
        </w:rPr>
        <w:t xml:space="preserve"> </w:t>
      </w:r>
      <w:r w:rsidRPr="00F0481E">
        <w:rPr>
          <w:rFonts w:asciiTheme="minorBidi" w:hAnsiTheme="minorBidi" w:cs="Simplified Arabic"/>
          <w:bCs/>
          <w:szCs w:val="36"/>
          <w:rtl/>
        </w:rPr>
        <w:t>الاستنتاجات</w:t>
      </w:r>
      <w:r w:rsidRPr="002E6344">
        <w:rPr>
          <w:rFonts w:asciiTheme="minorBidi" w:hAnsiTheme="minorBidi" w:cs="Simplified Arabic"/>
        </w:rPr>
        <w:t xml:space="preserve"> .5.1</w:t>
      </w:r>
      <w:bookmarkEnd w:id="67"/>
      <w:bookmarkEnd w:id="68"/>
    </w:p>
    <w:p w14:paraId="3A89F2A7" w14:textId="75CBD1CF" w:rsidR="00A14C5F" w:rsidRPr="002E6344" w:rsidRDefault="00E061F5">
      <w:pPr>
        <w:spacing w:before="165" w:after="223" w:line="321" w:lineRule="auto"/>
        <w:ind w:left="78" w:right="46" w:hanging="10"/>
        <w:jc w:val="both"/>
        <w:rPr>
          <w:rFonts w:asciiTheme="minorBidi" w:hAnsiTheme="minorBidi" w:cs="Simplified Arabic"/>
          <w:sz w:val="24"/>
          <w:szCs w:val="28"/>
        </w:rPr>
      </w:pPr>
      <w:r w:rsidRPr="002E6344">
        <w:rPr>
          <w:rFonts w:asciiTheme="minorBidi" w:hAnsiTheme="minorBidi" w:cs="Simplified Arabic"/>
          <w:color w:val="333333"/>
          <w:sz w:val="28"/>
          <w:szCs w:val="28"/>
          <w:rtl/>
        </w:rPr>
        <w:t xml:space="preserve">بناءً على الإطار النظري وتحليل البيانات المحاكاة للدراسة التطبيقية، توصل البحث إلى مجموعة </w:t>
      </w:r>
      <w:r w:rsidR="00B006B3" w:rsidRPr="002E6344">
        <w:rPr>
          <w:rFonts w:asciiTheme="minorBidi" w:hAnsiTheme="minorBidi" w:cs="Simplified Arabic" w:hint="cs"/>
          <w:color w:val="333333"/>
          <w:sz w:val="28"/>
          <w:szCs w:val="28"/>
          <w:rtl/>
        </w:rPr>
        <w:t>من الاستنتاجا</w:t>
      </w:r>
      <w:r w:rsidR="00B006B3" w:rsidRPr="002E6344">
        <w:rPr>
          <w:rFonts w:asciiTheme="minorBidi" w:hAnsiTheme="minorBidi" w:cs="Simplified Arabic" w:hint="eastAsia"/>
          <w:color w:val="333333"/>
          <w:sz w:val="28"/>
          <w:szCs w:val="28"/>
          <w:rtl/>
        </w:rPr>
        <w:t>ت</w:t>
      </w:r>
      <w:r w:rsidRPr="002E6344">
        <w:rPr>
          <w:rFonts w:asciiTheme="minorBidi" w:hAnsiTheme="minorBidi" w:cs="Simplified Arabic"/>
          <w:color w:val="333333"/>
          <w:sz w:val="28"/>
          <w:szCs w:val="28"/>
          <w:rtl/>
        </w:rPr>
        <w:t xml:space="preserve"> الرئيسية التي تؤكد على الدور المحوري للتسويق الأخلاقي في بناء ثقة المستهلكين في </w:t>
      </w:r>
      <w:r w:rsidR="00B006B3" w:rsidRPr="002E6344">
        <w:rPr>
          <w:rFonts w:asciiTheme="minorBidi" w:hAnsiTheme="minorBidi" w:cs="Simplified Arabic" w:hint="cs"/>
          <w:color w:val="333333"/>
          <w:sz w:val="28"/>
          <w:szCs w:val="28"/>
          <w:rtl/>
        </w:rPr>
        <w:t>قطاع الأغذي</w:t>
      </w:r>
      <w:r w:rsidR="00B006B3" w:rsidRPr="002E6344">
        <w:rPr>
          <w:rFonts w:asciiTheme="minorBidi" w:hAnsiTheme="minorBidi" w:cs="Simplified Arabic" w:hint="eastAsia"/>
          <w:color w:val="333333"/>
          <w:sz w:val="28"/>
          <w:szCs w:val="28"/>
          <w:rtl/>
        </w:rPr>
        <w:t>ة</w:t>
      </w:r>
      <w:r w:rsidRPr="002E6344">
        <w:rPr>
          <w:rFonts w:asciiTheme="minorBidi" w:hAnsiTheme="minorBidi" w:cs="Simplified Arabic"/>
          <w:color w:val="333333"/>
          <w:sz w:val="28"/>
          <w:szCs w:val="28"/>
          <w:rtl/>
        </w:rPr>
        <w:t xml:space="preserve"> والمشروبات بالمملكة العربية السعودية:</w:t>
      </w:r>
    </w:p>
    <w:p w14:paraId="592EB3F4" w14:textId="77777777" w:rsidR="00A14C5F" w:rsidRPr="002E6344" w:rsidRDefault="00E061F5" w:rsidP="00B006B3">
      <w:pPr>
        <w:numPr>
          <w:ilvl w:val="0"/>
          <w:numId w:val="9"/>
        </w:numPr>
        <w:spacing w:after="74"/>
        <w:ind w:right="90" w:hanging="264"/>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تأثير التسويق الأخلاقي الشامل:</w:t>
      </w:r>
      <w:r w:rsidRPr="002E6344">
        <w:rPr>
          <w:rFonts w:asciiTheme="minorBidi" w:hAnsiTheme="minorBidi" w:cs="Simplified Arabic"/>
          <w:color w:val="333333"/>
          <w:sz w:val="28"/>
          <w:szCs w:val="28"/>
          <w:rtl/>
        </w:rPr>
        <w:t xml:space="preserve"> أثبتت النتائج الإحصائية أن التسويق الأخلاقي كمتغير شامل</w:t>
      </w:r>
    </w:p>
    <w:p w14:paraId="6FBA8149" w14:textId="6DA11ECC" w:rsidR="00A14C5F" w:rsidRPr="002E6344" w:rsidRDefault="00E061F5" w:rsidP="00B006B3">
      <w:pPr>
        <w:spacing w:after="184" w:line="318" w:lineRule="auto"/>
        <w:ind w:left="65" w:right="62" w:hanging="10"/>
        <w:jc w:val="left"/>
        <w:rPr>
          <w:rFonts w:asciiTheme="minorBidi" w:hAnsiTheme="minorBidi" w:cs="Simplified Arabic"/>
          <w:sz w:val="24"/>
          <w:szCs w:val="28"/>
        </w:rPr>
      </w:pPr>
      <w:r w:rsidRPr="002E6344">
        <w:rPr>
          <w:rFonts w:asciiTheme="minorBidi" w:hAnsiTheme="minorBidi" w:cs="Simplified Arabic"/>
          <w:color w:val="333333"/>
          <w:sz w:val="28"/>
          <w:szCs w:val="28"/>
          <w:rtl/>
        </w:rPr>
        <w:t xml:space="preserve">يمتلك تأثيرا إيجابيا وذا دلالة إحصائية على ثقة المستهلك، مما يؤكد الفرضية الرئيسية للبحث. </w:t>
      </w:r>
      <w:r w:rsidR="00252D0D" w:rsidRPr="002E6344">
        <w:rPr>
          <w:rFonts w:asciiTheme="minorBidi" w:hAnsiTheme="minorBidi" w:cs="Simplified Arabic" w:hint="cs"/>
          <w:color w:val="333333"/>
          <w:sz w:val="28"/>
          <w:szCs w:val="28"/>
          <w:rtl/>
        </w:rPr>
        <w:t>وهذا يعن</w:t>
      </w:r>
      <w:r w:rsidR="00252D0D" w:rsidRPr="002E6344">
        <w:rPr>
          <w:rFonts w:asciiTheme="minorBidi" w:hAnsiTheme="minorBidi" w:cs="Simplified Arabic" w:hint="eastAsia"/>
          <w:color w:val="333333"/>
          <w:sz w:val="28"/>
          <w:szCs w:val="28"/>
          <w:rtl/>
        </w:rPr>
        <w:t>ي</w:t>
      </w:r>
      <w:r w:rsidRPr="002E6344">
        <w:rPr>
          <w:rFonts w:asciiTheme="minorBidi" w:hAnsiTheme="minorBidi" w:cs="Simplified Arabic"/>
          <w:color w:val="333333"/>
          <w:sz w:val="28"/>
          <w:szCs w:val="28"/>
          <w:rtl/>
        </w:rPr>
        <w:t xml:space="preserve"> أن تبنيً الشركًات لمجموعة من الممارسات الأخلاقية المتكاملة هو أساس بناء علاقة </w:t>
      </w:r>
      <w:r w:rsidR="00252D0D" w:rsidRPr="002E6344">
        <w:rPr>
          <w:rFonts w:asciiTheme="minorBidi" w:hAnsiTheme="minorBidi" w:cs="Simplified Arabic" w:hint="cs"/>
          <w:color w:val="333333"/>
          <w:sz w:val="28"/>
          <w:szCs w:val="28"/>
          <w:rtl/>
        </w:rPr>
        <w:t>مستدامة م</w:t>
      </w:r>
      <w:r w:rsidR="00252D0D" w:rsidRPr="002E6344">
        <w:rPr>
          <w:rFonts w:asciiTheme="minorBidi" w:hAnsiTheme="minorBidi" w:cs="Simplified Arabic" w:hint="eastAsia"/>
          <w:color w:val="333333"/>
          <w:sz w:val="28"/>
          <w:szCs w:val="28"/>
          <w:rtl/>
        </w:rPr>
        <w:t>ع</w:t>
      </w:r>
      <w:r w:rsidRPr="002E6344">
        <w:rPr>
          <w:rFonts w:asciiTheme="minorBidi" w:hAnsiTheme="minorBidi" w:cs="Simplified Arabic"/>
          <w:color w:val="333333"/>
          <w:sz w:val="28"/>
          <w:szCs w:val="28"/>
          <w:rtl/>
        </w:rPr>
        <w:t xml:space="preserve"> المستهلك السعودي.</w:t>
      </w:r>
    </w:p>
    <w:p w14:paraId="60FED211" w14:textId="77FC49D9" w:rsidR="00A14C5F" w:rsidRPr="002E6344" w:rsidRDefault="00E061F5" w:rsidP="00B006B3">
      <w:pPr>
        <w:numPr>
          <w:ilvl w:val="0"/>
          <w:numId w:val="9"/>
        </w:numPr>
        <w:spacing w:after="108" w:line="318" w:lineRule="auto"/>
        <w:ind w:right="90" w:hanging="264"/>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أولوية الجودة والسلامة:</w:t>
      </w:r>
      <w:r w:rsidRPr="002E6344">
        <w:rPr>
          <w:rFonts w:asciiTheme="minorBidi" w:hAnsiTheme="minorBidi" w:cs="Simplified Arabic"/>
          <w:color w:val="333333"/>
          <w:sz w:val="28"/>
          <w:szCs w:val="28"/>
          <w:rtl/>
        </w:rPr>
        <w:t xml:space="preserve"> تبين أن بعد </w:t>
      </w:r>
      <w:r w:rsidRPr="002E6344">
        <w:rPr>
          <w:rFonts w:asciiTheme="minorBidi" w:hAnsiTheme="minorBidi" w:cs="Simplified Arabic"/>
          <w:b/>
          <w:bCs/>
          <w:color w:val="333333"/>
          <w:sz w:val="28"/>
          <w:szCs w:val="28"/>
          <w:rtl/>
        </w:rPr>
        <w:t>سلامة وجودة المنتج</w:t>
      </w:r>
      <w:r w:rsidRPr="002E6344">
        <w:rPr>
          <w:rFonts w:asciiTheme="minorBidi" w:hAnsiTheme="minorBidi" w:cs="Simplified Arabic"/>
          <w:color w:val="333333"/>
          <w:sz w:val="28"/>
          <w:szCs w:val="28"/>
          <w:rtl/>
        </w:rPr>
        <w:t xml:space="preserve"> هو البعد الأكثر تأثيراً وإيجابية على </w:t>
      </w:r>
      <w:r w:rsidR="00252D0D" w:rsidRPr="002E6344">
        <w:rPr>
          <w:rFonts w:asciiTheme="minorBidi" w:hAnsiTheme="minorBidi" w:cs="Simplified Arabic" w:hint="cs"/>
          <w:color w:val="333333"/>
          <w:sz w:val="28"/>
          <w:szCs w:val="28"/>
          <w:rtl/>
        </w:rPr>
        <w:t>ثقة لمستهلك</w:t>
      </w:r>
      <w:r w:rsidRPr="002E6344">
        <w:rPr>
          <w:rFonts w:asciiTheme="minorBidi" w:hAnsiTheme="minorBidi" w:cs="Simplified Arabic"/>
          <w:color w:val="333333"/>
          <w:sz w:val="28"/>
          <w:szCs w:val="28"/>
          <w:rtl/>
        </w:rPr>
        <w:t xml:space="preserve">. وهذا يعكس الطبيعة الحساسة لقطاع الأغذية والمشروبات، حيث يضع </w:t>
      </w:r>
      <w:r w:rsidR="00252D0D" w:rsidRPr="002E6344">
        <w:rPr>
          <w:rFonts w:asciiTheme="minorBidi" w:hAnsiTheme="minorBidi" w:cs="Simplified Arabic" w:hint="cs"/>
          <w:color w:val="333333"/>
          <w:sz w:val="28"/>
          <w:szCs w:val="28"/>
          <w:rtl/>
        </w:rPr>
        <w:t>المستهلك السعود</w:t>
      </w:r>
      <w:r w:rsidR="00252D0D" w:rsidRPr="002E6344">
        <w:rPr>
          <w:rFonts w:asciiTheme="minorBidi" w:hAnsiTheme="minorBidi" w:cs="Simplified Arabic" w:hint="eastAsia"/>
          <w:color w:val="333333"/>
          <w:sz w:val="28"/>
          <w:szCs w:val="28"/>
          <w:rtl/>
        </w:rPr>
        <w:t>ي</w:t>
      </w:r>
      <w:r w:rsidRPr="002E6344">
        <w:rPr>
          <w:rFonts w:asciiTheme="minorBidi" w:hAnsiTheme="minorBidi" w:cs="Simplified Arabic"/>
          <w:color w:val="333333"/>
          <w:sz w:val="28"/>
          <w:szCs w:val="28"/>
          <w:rtl/>
        </w:rPr>
        <w:t xml:space="preserve"> سلامته وصحته في المقام الأول، ويعد الالتزام بأعلى معايير الجودة والسلامة الغذائية </w:t>
      </w:r>
      <w:r w:rsidR="00252D0D" w:rsidRPr="002E6344">
        <w:rPr>
          <w:rFonts w:asciiTheme="minorBidi" w:hAnsiTheme="minorBidi" w:cs="Simplified Arabic" w:hint="cs"/>
          <w:color w:val="333333"/>
          <w:sz w:val="28"/>
          <w:szCs w:val="28"/>
          <w:rtl/>
        </w:rPr>
        <w:t>هو مبد</w:t>
      </w:r>
      <w:r w:rsidR="00252D0D" w:rsidRPr="002E6344">
        <w:rPr>
          <w:rFonts w:asciiTheme="minorBidi" w:hAnsiTheme="minorBidi" w:cs="Simplified Arabic" w:hint="eastAsia"/>
          <w:color w:val="333333"/>
          <w:sz w:val="28"/>
          <w:szCs w:val="28"/>
          <w:rtl/>
        </w:rPr>
        <w:t>أ</w:t>
      </w:r>
      <w:r w:rsidRPr="002E6344">
        <w:rPr>
          <w:rFonts w:asciiTheme="minorBidi" w:hAnsiTheme="minorBidi" w:cs="Simplified Arabic"/>
          <w:color w:val="333333"/>
          <w:sz w:val="28"/>
          <w:szCs w:val="28"/>
          <w:rtl/>
        </w:rPr>
        <w:t xml:space="preserve"> أخلاقي أساسي في التسويق.</w:t>
      </w:r>
    </w:p>
    <w:p w14:paraId="2ACDBC74" w14:textId="77777777" w:rsidR="00A14C5F" w:rsidRPr="002E6344" w:rsidRDefault="00E061F5" w:rsidP="00B006B3">
      <w:pPr>
        <w:numPr>
          <w:ilvl w:val="0"/>
          <w:numId w:val="9"/>
        </w:numPr>
        <w:spacing w:after="134"/>
        <w:ind w:right="90" w:hanging="264"/>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أهمية الشفافية في الإعلان:</w:t>
      </w:r>
      <w:r w:rsidRPr="002E6344">
        <w:rPr>
          <w:rFonts w:asciiTheme="minorBidi" w:hAnsiTheme="minorBidi" w:cs="Simplified Arabic"/>
          <w:color w:val="333333"/>
          <w:sz w:val="28"/>
          <w:szCs w:val="28"/>
          <w:rtl/>
        </w:rPr>
        <w:t xml:space="preserve"> أظهرت النتائج أن </w:t>
      </w:r>
      <w:r w:rsidRPr="002E6344">
        <w:rPr>
          <w:rFonts w:asciiTheme="minorBidi" w:hAnsiTheme="minorBidi" w:cs="Simplified Arabic"/>
          <w:b/>
          <w:bCs/>
          <w:color w:val="333333"/>
          <w:sz w:val="28"/>
          <w:szCs w:val="28"/>
          <w:rtl/>
        </w:rPr>
        <w:t>الشفافية والصدق في الإعلان</w:t>
      </w:r>
      <w:r w:rsidRPr="002E6344">
        <w:rPr>
          <w:rFonts w:asciiTheme="minorBidi" w:hAnsiTheme="minorBidi" w:cs="Simplified Arabic"/>
          <w:color w:val="333333"/>
          <w:sz w:val="28"/>
          <w:szCs w:val="28"/>
          <w:rtl/>
        </w:rPr>
        <w:t xml:space="preserve"> لها تأثير إيجابي</w:t>
      </w:r>
    </w:p>
    <w:p w14:paraId="31C385A8" w14:textId="77777777" w:rsidR="00A14C5F" w:rsidRPr="002E6344" w:rsidRDefault="00E061F5" w:rsidP="00B006B3">
      <w:pPr>
        <w:spacing w:after="108"/>
        <w:ind w:left="65" w:right="191" w:hanging="10"/>
        <w:jc w:val="left"/>
        <w:rPr>
          <w:rFonts w:asciiTheme="minorBidi" w:hAnsiTheme="minorBidi" w:cs="Simplified Arabic"/>
          <w:sz w:val="24"/>
          <w:szCs w:val="28"/>
        </w:rPr>
      </w:pPr>
      <w:r w:rsidRPr="002E6344">
        <w:rPr>
          <w:rFonts w:asciiTheme="minorBidi" w:hAnsiTheme="minorBidi" w:cs="Simplified Arabic"/>
          <w:color w:val="333333"/>
          <w:sz w:val="28"/>
          <w:szCs w:val="28"/>
          <w:rtl/>
        </w:rPr>
        <w:t>ودال إحصائياً على الثقة. وهذا يشير إلى أن المستهلك أصبح أكثر وعياً ويرفض الإعلانات المضللة أو</w:t>
      </w:r>
    </w:p>
    <w:p w14:paraId="34EB5DDE" w14:textId="6A566CED" w:rsidR="00A14C5F" w:rsidRPr="002E6344" w:rsidRDefault="00E061F5" w:rsidP="00B006B3">
      <w:pPr>
        <w:spacing w:after="108" w:line="318" w:lineRule="auto"/>
        <w:ind w:left="65" w:right="62" w:hanging="10"/>
        <w:jc w:val="left"/>
        <w:rPr>
          <w:rFonts w:asciiTheme="minorBidi" w:hAnsiTheme="minorBidi" w:cs="Simplified Arabic"/>
          <w:sz w:val="24"/>
          <w:szCs w:val="28"/>
        </w:rPr>
      </w:pPr>
      <w:r w:rsidRPr="002E6344">
        <w:rPr>
          <w:rFonts w:asciiTheme="minorBidi" w:hAnsiTheme="minorBidi" w:cs="Simplified Arabic"/>
          <w:color w:val="333333"/>
          <w:sz w:val="28"/>
          <w:szCs w:val="28"/>
          <w:rtl/>
        </w:rPr>
        <w:t xml:space="preserve">المبالغ فيها، ويعتمد على المعلومات الدقيقة والكاملة (مثل المكونات والقيمة الغذائية) لاتخاذ </w:t>
      </w:r>
      <w:r w:rsidR="00252D0D" w:rsidRPr="002E6344">
        <w:rPr>
          <w:rFonts w:asciiTheme="minorBidi" w:hAnsiTheme="minorBidi" w:cs="Simplified Arabic" w:hint="cs"/>
          <w:color w:val="333333"/>
          <w:sz w:val="28"/>
          <w:szCs w:val="28"/>
          <w:rtl/>
        </w:rPr>
        <w:t>قراره الشرائ</w:t>
      </w:r>
      <w:r w:rsidR="00252D0D" w:rsidRPr="002E6344">
        <w:rPr>
          <w:rFonts w:asciiTheme="minorBidi" w:hAnsiTheme="minorBidi" w:cs="Simplified Arabic" w:hint="eastAsia"/>
          <w:color w:val="333333"/>
          <w:sz w:val="28"/>
          <w:szCs w:val="28"/>
          <w:rtl/>
        </w:rPr>
        <w:t>ي</w:t>
      </w:r>
      <w:r w:rsidRPr="002E6344">
        <w:rPr>
          <w:rFonts w:asciiTheme="minorBidi" w:hAnsiTheme="minorBidi" w:cs="Simplified Arabic"/>
          <w:color w:val="333333"/>
          <w:sz w:val="28"/>
          <w:szCs w:val="28"/>
          <w:rtl/>
        </w:rPr>
        <w:t>.</w:t>
      </w:r>
    </w:p>
    <w:p w14:paraId="447CCD56" w14:textId="77777777" w:rsidR="00A14C5F" w:rsidRPr="002E6344" w:rsidRDefault="00E061F5" w:rsidP="00B006B3">
      <w:pPr>
        <w:numPr>
          <w:ilvl w:val="0"/>
          <w:numId w:val="9"/>
        </w:numPr>
        <w:spacing w:after="74"/>
        <w:ind w:right="90" w:hanging="264"/>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lastRenderedPageBreak/>
        <w:t>تأثير المسؤولية الاجتماعية:</w:t>
      </w:r>
      <w:r w:rsidRPr="002E6344">
        <w:rPr>
          <w:rFonts w:asciiTheme="minorBidi" w:hAnsiTheme="minorBidi" w:cs="Simplified Arabic"/>
          <w:color w:val="333333"/>
          <w:sz w:val="28"/>
          <w:szCs w:val="28"/>
          <w:rtl/>
        </w:rPr>
        <w:t xml:space="preserve"> لم يثبت لبعد </w:t>
      </w:r>
      <w:r w:rsidRPr="002E6344">
        <w:rPr>
          <w:rFonts w:asciiTheme="minorBidi" w:hAnsiTheme="minorBidi" w:cs="Simplified Arabic"/>
          <w:b/>
          <w:bCs/>
          <w:color w:val="333333"/>
          <w:sz w:val="28"/>
          <w:szCs w:val="28"/>
          <w:rtl/>
        </w:rPr>
        <w:t>المسؤولية الاجتماعية والبيئية</w:t>
      </w:r>
      <w:r w:rsidRPr="002E6344">
        <w:rPr>
          <w:rFonts w:asciiTheme="minorBidi" w:hAnsiTheme="minorBidi" w:cs="Simplified Arabic"/>
          <w:color w:val="333333"/>
          <w:sz w:val="28"/>
          <w:szCs w:val="28"/>
          <w:rtl/>
        </w:rPr>
        <w:t xml:space="preserve"> تأثير دال إحصائيا</w:t>
      </w:r>
    </w:p>
    <w:p w14:paraId="02DE4539" w14:textId="5664A8FF" w:rsidR="00A14C5F" w:rsidRPr="002E6344" w:rsidRDefault="00E061F5" w:rsidP="00B006B3">
      <w:pPr>
        <w:spacing w:after="735" w:line="318" w:lineRule="auto"/>
        <w:ind w:left="65" w:right="162" w:hanging="10"/>
        <w:jc w:val="left"/>
        <w:rPr>
          <w:rFonts w:asciiTheme="minorBidi" w:hAnsiTheme="minorBidi" w:cs="Simplified Arabic"/>
          <w:color w:val="333333"/>
          <w:sz w:val="28"/>
          <w:szCs w:val="28"/>
          <w:rtl/>
        </w:rPr>
      </w:pPr>
      <w:r w:rsidRPr="002E6344">
        <w:rPr>
          <w:rFonts w:asciiTheme="minorBidi" w:hAnsiTheme="minorBidi" w:cs="Simplified Arabic"/>
          <w:color w:val="333333"/>
          <w:sz w:val="28"/>
          <w:szCs w:val="28"/>
          <w:rtl/>
        </w:rPr>
        <w:t>مباشرا على ثقة المستهلك في هذه الدراسة المحاكاة. وهذا لا ينفي أهمية هذا البعد، ولكنه يشير إًلى</w:t>
      </w:r>
      <w:r w:rsidR="00252D0D" w:rsidRPr="002E6344">
        <w:rPr>
          <w:rFonts w:asciiTheme="minorBidi" w:hAnsiTheme="minorBidi" w:cs="Simplified Arabic"/>
          <w:color w:val="333333"/>
          <w:sz w:val="28"/>
          <w:szCs w:val="28"/>
        </w:rPr>
        <w:t xml:space="preserve"> </w:t>
      </w:r>
      <w:r w:rsidRPr="002E6344">
        <w:rPr>
          <w:rFonts w:asciiTheme="minorBidi" w:hAnsiTheme="minorBidi" w:cs="Simplified Arabic"/>
          <w:color w:val="333333"/>
          <w:sz w:val="28"/>
          <w:szCs w:val="28"/>
          <w:rtl/>
        </w:rPr>
        <w:t>أن المسًتهلك قد يراه كعامل ثانوي أو مكمل مقارنة بالجودة والسلامة المباشرة للمنتج (</w:t>
      </w:r>
      <w:r w:rsidRPr="002E6344">
        <w:rPr>
          <w:rFonts w:asciiTheme="minorBidi" w:hAnsiTheme="minorBidi" w:cs="Simplified Arabic"/>
          <w:color w:val="333333"/>
          <w:sz w:val="28"/>
          <w:szCs w:val="28"/>
        </w:rPr>
        <w:t>2</w:t>
      </w:r>
      <w:r w:rsidR="005E134E" w:rsidRPr="002E6344">
        <w:rPr>
          <w:rFonts w:asciiTheme="minorBidi" w:hAnsiTheme="minorBidi" w:cs="Simplified Arabic"/>
          <w:color w:val="333333"/>
          <w:sz w:val="28"/>
          <w:szCs w:val="28"/>
        </w:rPr>
        <w:t>EM</w:t>
      </w:r>
      <w:r w:rsidR="005E134E" w:rsidRPr="002E6344">
        <w:rPr>
          <w:rFonts w:asciiTheme="minorBidi" w:hAnsiTheme="minorBidi" w:cs="Simplified Arabic" w:hint="cs"/>
          <w:color w:val="333333"/>
          <w:sz w:val="28"/>
          <w:szCs w:val="28"/>
          <w:rtl/>
        </w:rPr>
        <w:t>) والشفافي</w:t>
      </w:r>
      <w:r w:rsidR="005E134E" w:rsidRPr="002E6344">
        <w:rPr>
          <w:rFonts w:asciiTheme="minorBidi" w:hAnsiTheme="minorBidi" w:cs="Simplified Arabic" w:hint="eastAsia"/>
          <w:color w:val="333333"/>
          <w:sz w:val="28"/>
          <w:szCs w:val="28"/>
          <w:rtl/>
        </w:rPr>
        <w:t>ة</w:t>
      </w:r>
      <w:r w:rsidRPr="002E6344">
        <w:rPr>
          <w:rFonts w:asciiTheme="minorBidi" w:hAnsiTheme="minorBidi" w:cs="Simplified Arabic"/>
          <w:color w:val="333333"/>
          <w:sz w:val="28"/>
          <w:szCs w:val="28"/>
          <w:rtl/>
        </w:rPr>
        <w:t xml:space="preserve"> (</w:t>
      </w:r>
      <w:r w:rsidRPr="002E6344">
        <w:rPr>
          <w:rFonts w:asciiTheme="minorBidi" w:hAnsiTheme="minorBidi" w:cs="Simplified Arabic"/>
          <w:color w:val="333333"/>
          <w:sz w:val="28"/>
          <w:szCs w:val="28"/>
        </w:rPr>
        <w:t>1EM</w:t>
      </w:r>
      <w:r w:rsidRPr="002E6344">
        <w:rPr>
          <w:rFonts w:asciiTheme="minorBidi" w:hAnsiTheme="minorBidi" w:cs="Simplified Arabic"/>
          <w:color w:val="333333"/>
          <w:sz w:val="28"/>
          <w:szCs w:val="28"/>
          <w:rtl/>
        </w:rPr>
        <w:t>).</w:t>
      </w:r>
    </w:p>
    <w:p w14:paraId="4F7E2FC3" w14:textId="77777777" w:rsidR="009406B8" w:rsidRPr="002E6344" w:rsidRDefault="009406B8" w:rsidP="00F0481E">
      <w:pPr>
        <w:spacing w:after="735" w:line="318" w:lineRule="auto"/>
        <w:ind w:right="162"/>
        <w:jc w:val="left"/>
        <w:rPr>
          <w:rFonts w:asciiTheme="minorBidi" w:hAnsiTheme="minorBidi" w:cs="Simplified Arabic"/>
          <w:sz w:val="24"/>
          <w:szCs w:val="28"/>
        </w:rPr>
      </w:pPr>
    </w:p>
    <w:p w14:paraId="24123B2E" w14:textId="6C0F4DA5" w:rsidR="00A14C5F" w:rsidRPr="002E6344" w:rsidRDefault="00E061F5" w:rsidP="009406B8">
      <w:pPr>
        <w:pStyle w:val="MdHeading1"/>
        <w:jc w:val="right"/>
        <w:rPr>
          <w:rFonts w:cs="Simplified Arabic"/>
        </w:rPr>
      </w:pPr>
      <w:bookmarkStart w:id="69" w:name="_Toc213182997"/>
      <w:bookmarkStart w:id="70" w:name="_Toc221307286"/>
      <w:r w:rsidRPr="00F0481E">
        <w:rPr>
          <w:rFonts w:cs="Simplified Arabic"/>
          <w:sz w:val="32"/>
          <w:szCs w:val="32"/>
        </w:rPr>
        <w:t xml:space="preserve">(Recommendations) </w:t>
      </w:r>
      <w:r w:rsidRPr="002E6344">
        <w:rPr>
          <w:rFonts w:cs="Simplified Arabic"/>
          <w:rtl/>
        </w:rPr>
        <w:t>التوصيات</w:t>
      </w:r>
      <w:r w:rsidRPr="002E6344">
        <w:rPr>
          <w:rFonts w:cs="Simplified Arabic"/>
        </w:rPr>
        <w:t xml:space="preserve"> .5.2</w:t>
      </w:r>
      <w:bookmarkEnd w:id="69"/>
      <w:bookmarkEnd w:id="70"/>
    </w:p>
    <w:p w14:paraId="6A751247" w14:textId="23FE9D26" w:rsidR="00A14C5F" w:rsidRPr="002E6344" w:rsidRDefault="00E061F5" w:rsidP="00FA0F52">
      <w:pPr>
        <w:spacing w:before="165" w:after="524"/>
        <w:ind w:left="78" w:hanging="10"/>
        <w:jc w:val="both"/>
        <w:rPr>
          <w:rFonts w:asciiTheme="minorBidi" w:hAnsiTheme="minorBidi" w:cs="Simplified Arabic"/>
          <w:sz w:val="24"/>
          <w:szCs w:val="28"/>
        </w:rPr>
      </w:pPr>
      <w:r w:rsidRPr="002E6344">
        <w:rPr>
          <w:rFonts w:asciiTheme="minorBidi" w:hAnsiTheme="minorBidi" w:cs="Simplified Arabic"/>
          <w:color w:val="333333"/>
          <w:sz w:val="28"/>
          <w:szCs w:val="28"/>
          <w:rtl/>
        </w:rPr>
        <w:t xml:space="preserve">بناءً على الاستنتاجات التي </w:t>
      </w:r>
      <w:r w:rsidR="00FA0F52" w:rsidRPr="002E6344">
        <w:rPr>
          <w:rFonts w:asciiTheme="minorBidi" w:hAnsiTheme="minorBidi" w:cs="Simplified Arabic" w:hint="cs"/>
          <w:color w:val="333333"/>
          <w:sz w:val="28"/>
          <w:szCs w:val="28"/>
          <w:rtl/>
        </w:rPr>
        <w:t>وصلت اليها</w:t>
      </w:r>
      <w:r w:rsidRPr="002E6344">
        <w:rPr>
          <w:rFonts w:asciiTheme="minorBidi" w:hAnsiTheme="minorBidi" w:cs="Simplified Arabic"/>
          <w:color w:val="333333"/>
          <w:sz w:val="28"/>
          <w:szCs w:val="28"/>
          <w:rtl/>
        </w:rPr>
        <w:t xml:space="preserve"> </w:t>
      </w:r>
      <w:r w:rsidR="00FA0F52" w:rsidRPr="002E6344">
        <w:rPr>
          <w:rFonts w:asciiTheme="minorBidi" w:hAnsiTheme="minorBidi" w:cs="Simplified Arabic" w:hint="cs"/>
          <w:color w:val="333333"/>
          <w:sz w:val="28"/>
          <w:szCs w:val="28"/>
          <w:rtl/>
        </w:rPr>
        <w:t>اوصي الى</w:t>
      </w:r>
      <w:r w:rsidRPr="002E6344">
        <w:rPr>
          <w:rFonts w:asciiTheme="minorBidi" w:hAnsiTheme="minorBidi" w:cs="Simplified Arabic"/>
          <w:color w:val="333333"/>
          <w:sz w:val="28"/>
          <w:szCs w:val="28"/>
          <w:rtl/>
        </w:rPr>
        <w:t xml:space="preserve"> ما يلي:</w:t>
      </w:r>
    </w:p>
    <w:p w14:paraId="284B11F9" w14:textId="77777777" w:rsidR="00A14C5F" w:rsidRPr="002E6344" w:rsidRDefault="00E061F5" w:rsidP="00FA0F52">
      <w:pPr>
        <w:pStyle w:val="Heading3"/>
        <w:ind w:left="78"/>
        <w:jc w:val="both"/>
        <w:rPr>
          <w:rFonts w:asciiTheme="minorBidi" w:hAnsiTheme="minorBidi" w:cs="Simplified Arabic"/>
        </w:rPr>
      </w:pPr>
      <w:bookmarkStart w:id="71" w:name="_Toc213182998"/>
      <w:bookmarkStart w:id="72" w:name="_Toc221307287"/>
      <w:r w:rsidRPr="002E6344">
        <w:rPr>
          <w:rFonts w:asciiTheme="minorBidi" w:hAnsiTheme="minorBidi" w:cs="Simplified Arabic"/>
          <w:bCs/>
          <w:szCs w:val="28"/>
        </w:rPr>
        <w:t>5</w:t>
      </w:r>
      <w:r w:rsidRPr="002E6344">
        <w:rPr>
          <w:rFonts w:asciiTheme="minorBidi" w:hAnsiTheme="minorBidi" w:cs="Simplified Arabic"/>
          <w:bCs/>
          <w:szCs w:val="28"/>
          <w:rtl/>
        </w:rPr>
        <w:t>.</w:t>
      </w:r>
      <w:r w:rsidRPr="002E6344">
        <w:rPr>
          <w:rFonts w:asciiTheme="minorBidi" w:hAnsiTheme="minorBidi" w:cs="Simplified Arabic"/>
          <w:bCs/>
          <w:szCs w:val="28"/>
        </w:rPr>
        <w:t>2</w:t>
      </w:r>
      <w:r w:rsidRPr="002E6344">
        <w:rPr>
          <w:rFonts w:asciiTheme="minorBidi" w:hAnsiTheme="minorBidi" w:cs="Simplified Arabic"/>
          <w:bCs/>
          <w:szCs w:val="28"/>
          <w:rtl/>
        </w:rPr>
        <w:t>.</w:t>
      </w:r>
      <w:r w:rsidRPr="002E6344">
        <w:rPr>
          <w:rFonts w:asciiTheme="minorBidi" w:hAnsiTheme="minorBidi" w:cs="Simplified Arabic"/>
          <w:bCs/>
          <w:szCs w:val="28"/>
        </w:rPr>
        <w:t>1</w:t>
      </w:r>
      <w:r w:rsidRPr="002E6344">
        <w:rPr>
          <w:rFonts w:asciiTheme="minorBidi" w:hAnsiTheme="minorBidi" w:cs="Simplified Arabic"/>
          <w:bCs/>
          <w:szCs w:val="28"/>
          <w:rtl/>
        </w:rPr>
        <w:t>. توصيات لشركات الأغذية والمشروبات في المملكة العربية السعودية</w:t>
      </w:r>
      <w:bookmarkEnd w:id="71"/>
      <w:bookmarkEnd w:id="72"/>
    </w:p>
    <w:p w14:paraId="62FD51AD" w14:textId="1F6C6720" w:rsidR="00A14C5F" w:rsidRPr="002E6344" w:rsidRDefault="00E061F5" w:rsidP="00FA0F52">
      <w:pPr>
        <w:numPr>
          <w:ilvl w:val="0"/>
          <w:numId w:val="10"/>
        </w:numPr>
        <w:spacing w:after="108" w:line="318" w:lineRule="auto"/>
        <w:ind w:right="584" w:hanging="264"/>
        <w:jc w:val="left"/>
        <w:rPr>
          <w:rFonts w:asciiTheme="minorBidi" w:hAnsiTheme="minorBidi" w:cs="Simplified Arabic"/>
        </w:rPr>
      </w:pPr>
      <w:r w:rsidRPr="002E6344">
        <w:rPr>
          <w:rFonts w:asciiTheme="minorBidi" w:hAnsiTheme="minorBidi" w:cs="Simplified Arabic"/>
          <w:b/>
          <w:bCs/>
          <w:color w:val="333333"/>
          <w:sz w:val="24"/>
          <w:rtl/>
        </w:rPr>
        <w:t>التركيز على الجودة كأولوية أخلاقية:</w:t>
      </w:r>
      <w:r w:rsidRPr="002E6344">
        <w:rPr>
          <w:rFonts w:asciiTheme="minorBidi" w:hAnsiTheme="minorBidi" w:cs="Simplified Arabic"/>
          <w:color w:val="333333"/>
          <w:sz w:val="24"/>
          <w:rtl/>
        </w:rPr>
        <w:t xml:space="preserve"> يجب على الشركات الاستثمار بشكل مكثف في </w:t>
      </w:r>
      <w:r w:rsidR="00FA0F52" w:rsidRPr="002E6344">
        <w:rPr>
          <w:rFonts w:asciiTheme="minorBidi" w:hAnsiTheme="minorBidi" w:cs="Simplified Arabic" w:hint="cs"/>
          <w:color w:val="333333"/>
          <w:sz w:val="24"/>
          <w:rtl/>
        </w:rPr>
        <w:t>ضما سلامة</w:t>
      </w:r>
      <w:r w:rsidRPr="002E6344">
        <w:rPr>
          <w:rFonts w:asciiTheme="minorBidi" w:hAnsiTheme="minorBidi" w:cs="Simplified Arabic"/>
          <w:color w:val="333333"/>
          <w:sz w:val="24"/>
          <w:rtl/>
        </w:rPr>
        <w:t xml:space="preserve"> وجودة المنتج، والالتزام بالمعايير العالمية والمحلية (مثل هيئة الغذاء والدواء السعودية</w:t>
      </w:r>
      <w:r w:rsidR="00F11E0F" w:rsidRPr="002E6344">
        <w:rPr>
          <w:rFonts w:asciiTheme="minorBidi" w:hAnsiTheme="minorBidi" w:cs="Simplified Arabic" w:hint="cs"/>
          <w:color w:val="333333"/>
          <w:sz w:val="24"/>
          <w:rtl/>
        </w:rPr>
        <w:t>)، واعتبا</w:t>
      </w:r>
      <w:r w:rsidR="00F11E0F" w:rsidRPr="002E6344">
        <w:rPr>
          <w:rFonts w:asciiTheme="minorBidi" w:hAnsiTheme="minorBidi" w:cs="Simplified Arabic" w:hint="eastAsia"/>
          <w:color w:val="333333"/>
          <w:sz w:val="24"/>
          <w:rtl/>
        </w:rPr>
        <w:t>ر</w:t>
      </w:r>
      <w:r w:rsidRPr="002E6344">
        <w:rPr>
          <w:rFonts w:asciiTheme="minorBidi" w:hAnsiTheme="minorBidi" w:cs="Simplified Arabic"/>
          <w:color w:val="333333"/>
          <w:sz w:val="24"/>
          <w:rtl/>
        </w:rPr>
        <w:t xml:space="preserve"> هذا الالتزام ليس مجرد متطلب </w:t>
      </w:r>
      <w:r w:rsidR="005E134E" w:rsidRPr="002E6344">
        <w:rPr>
          <w:rFonts w:asciiTheme="minorBidi" w:hAnsiTheme="minorBidi" w:cs="Simplified Arabic" w:hint="cs"/>
          <w:color w:val="333333"/>
          <w:sz w:val="24"/>
          <w:rtl/>
        </w:rPr>
        <w:t>قانوني</w:t>
      </w:r>
      <w:r w:rsidR="005E134E" w:rsidRPr="002E6344">
        <w:rPr>
          <w:rFonts w:asciiTheme="minorBidi" w:hAnsiTheme="minorBidi" w:cs="Simplified Arabic" w:hint="eastAsia"/>
          <w:color w:val="333333"/>
          <w:sz w:val="24"/>
          <w:rtl/>
        </w:rPr>
        <w:t>،</w:t>
      </w:r>
      <w:r w:rsidRPr="002E6344">
        <w:rPr>
          <w:rFonts w:asciiTheme="minorBidi" w:hAnsiTheme="minorBidi" w:cs="Simplified Arabic"/>
          <w:color w:val="333333"/>
          <w:sz w:val="24"/>
          <w:rtl/>
        </w:rPr>
        <w:t xml:space="preserve"> بل </w:t>
      </w:r>
      <w:r w:rsidRPr="002E6344">
        <w:rPr>
          <w:rFonts w:asciiTheme="minorBidi" w:hAnsiTheme="minorBidi" w:cs="Simplified Arabic"/>
          <w:b/>
          <w:bCs/>
          <w:color w:val="333333"/>
          <w:sz w:val="24"/>
          <w:rtl/>
        </w:rPr>
        <w:t>مبدأ أخلاقي أساسي</w:t>
      </w:r>
      <w:r w:rsidRPr="002E6344">
        <w:rPr>
          <w:rFonts w:asciiTheme="minorBidi" w:hAnsiTheme="minorBidi" w:cs="Simplified Arabic"/>
          <w:color w:val="333333"/>
          <w:sz w:val="24"/>
          <w:rtl/>
        </w:rPr>
        <w:t xml:space="preserve"> في التسويق.</w:t>
      </w:r>
    </w:p>
    <w:p w14:paraId="2B3339FB" w14:textId="77777777" w:rsidR="00A14C5F" w:rsidRPr="002E6344" w:rsidRDefault="00E061F5" w:rsidP="00FA0F52">
      <w:pPr>
        <w:numPr>
          <w:ilvl w:val="0"/>
          <w:numId w:val="10"/>
        </w:numPr>
        <w:spacing w:after="76"/>
        <w:ind w:right="584" w:hanging="264"/>
        <w:jc w:val="left"/>
        <w:rPr>
          <w:rFonts w:asciiTheme="minorBidi" w:hAnsiTheme="minorBidi" w:cs="Simplified Arabic"/>
        </w:rPr>
      </w:pPr>
      <w:r w:rsidRPr="002E6344">
        <w:rPr>
          <w:rFonts w:asciiTheme="minorBidi" w:hAnsiTheme="minorBidi" w:cs="Simplified Arabic"/>
          <w:b/>
          <w:bCs/>
          <w:color w:val="333333"/>
          <w:sz w:val="24"/>
          <w:rtl/>
        </w:rPr>
        <w:t>تعزيز الشفافية الرقمية:</w:t>
      </w:r>
      <w:r w:rsidRPr="002E6344">
        <w:rPr>
          <w:rFonts w:asciiTheme="minorBidi" w:hAnsiTheme="minorBidi" w:cs="Simplified Arabic"/>
          <w:color w:val="333333"/>
          <w:sz w:val="24"/>
          <w:rtl/>
        </w:rPr>
        <w:t xml:space="preserve"> يجب على الشركات استخدام التقنيات الحديثة (مثل رموز </w:t>
      </w:r>
      <w:r w:rsidRPr="002E6344">
        <w:rPr>
          <w:rFonts w:asciiTheme="minorBidi" w:hAnsiTheme="minorBidi" w:cs="Simplified Arabic"/>
          <w:color w:val="333333"/>
          <w:sz w:val="24"/>
        </w:rPr>
        <w:t>QR</w:t>
      </w:r>
      <w:r w:rsidRPr="002E6344">
        <w:rPr>
          <w:rFonts w:asciiTheme="minorBidi" w:hAnsiTheme="minorBidi" w:cs="Simplified Arabic"/>
          <w:color w:val="333333"/>
          <w:sz w:val="24"/>
          <w:rtl/>
        </w:rPr>
        <w:t xml:space="preserve"> على</w:t>
      </w:r>
    </w:p>
    <w:p w14:paraId="67442DBE" w14:textId="6946F047" w:rsidR="00A14C5F" w:rsidRPr="002E6344" w:rsidRDefault="00E061F5" w:rsidP="00FA0F52">
      <w:pPr>
        <w:spacing w:after="108" w:line="318" w:lineRule="auto"/>
        <w:ind w:left="65" w:right="335" w:hanging="10"/>
        <w:jc w:val="left"/>
        <w:rPr>
          <w:rFonts w:asciiTheme="minorBidi" w:hAnsiTheme="minorBidi" w:cs="Simplified Arabic"/>
        </w:rPr>
      </w:pPr>
      <w:r w:rsidRPr="002E6344">
        <w:rPr>
          <w:rFonts w:asciiTheme="minorBidi" w:hAnsiTheme="minorBidi" w:cs="Simplified Arabic"/>
          <w:color w:val="333333"/>
          <w:sz w:val="24"/>
          <w:rtl/>
        </w:rPr>
        <w:t xml:space="preserve">العبوات) لتوفير معلومات كاملة وشفافة عن مصدر المكونات، وسلسلة الإمداد، والقيمة </w:t>
      </w:r>
      <w:r w:rsidR="00FA0F52" w:rsidRPr="002E6344">
        <w:rPr>
          <w:rFonts w:asciiTheme="minorBidi" w:hAnsiTheme="minorBidi" w:cs="Simplified Arabic" w:hint="cs"/>
          <w:color w:val="333333"/>
          <w:sz w:val="24"/>
          <w:rtl/>
        </w:rPr>
        <w:t>الغذائية لتلبية</w:t>
      </w:r>
      <w:r w:rsidRPr="002E6344">
        <w:rPr>
          <w:rFonts w:asciiTheme="minorBidi" w:hAnsiTheme="minorBidi" w:cs="Simplified Arabic"/>
          <w:color w:val="333333"/>
          <w:sz w:val="24"/>
          <w:rtl/>
        </w:rPr>
        <w:t xml:space="preserve"> حاجة المستهلك للصدق والوضوح.</w:t>
      </w:r>
    </w:p>
    <w:p w14:paraId="3D9BD0E1" w14:textId="0508FB0C" w:rsidR="00A14C5F" w:rsidRPr="002E6344" w:rsidRDefault="00E061F5" w:rsidP="00FA0F52">
      <w:pPr>
        <w:numPr>
          <w:ilvl w:val="0"/>
          <w:numId w:val="10"/>
        </w:numPr>
        <w:spacing w:after="108" w:line="318" w:lineRule="auto"/>
        <w:ind w:right="584" w:hanging="264"/>
        <w:jc w:val="left"/>
        <w:rPr>
          <w:rFonts w:asciiTheme="minorBidi" w:hAnsiTheme="minorBidi" w:cs="Simplified Arabic"/>
        </w:rPr>
      </w:pPr>
      <w:r w:rsidRPr="002E6344">
        <w:rPr>
          <w:rFonts w:asciiTheme="minorBidi" w:hAnsiTheme="minorBidi" w:cs="Simplified Arabic"/>
          <w:b/>
          <w:bCs/>
          <w:color w:val="333333"/>
          <w:sz w:val="24"/>
          <w:rtl/>
        </w:rPr>
        <w:t>دمج الأخلاق في المزيج التسويقي:</w:t>
      </w:r>
      <w:r w:rsidRPr="002E6344">
        <w:rPr>
          <w:rFonts w:asciiTheme="minorBidi" w:hAnsiTheme="minorBidi" w:cs="Simplified Arabic"/>
          <w:color w:val="333333"/>
          <w:sz w:val="24"/>
          <w:rtl/>
        </w:rPr>
        <w:t xml:space="preserve"> يجب أن يكون التسويق الأخلاقي جزءا لا يتجزأ من </w:t>
      </w:r>
      <w:r w:rsidR="00FA0F52" w:rsidRPr="002E6344">
        <w:rPr>
          <w:rFonts w:asciiTheme="minorBidi" w:hAnsiTheme="minorBidi" w:cs="Simplified Arabic" w:hint="cs"/>
          <w:color w:val="333333"/>
          <w:sz w:val="24"/>
          <w:rtl/>
        </w:rPr>
        <w:t>جميع عناص</w:t>
      </w:r>
      <w:r w:rsidR="00FA0F52" w:rsidRPr="002E6344">
        <w:rPr>
          <w:rFonts w:asciiTheme="minorBidi" w:hAnsiTheme="minorBidi" w:cs="Simplified Arabic" w:hint="eastAsia"/>
          <w:color w:val="333333"/>
          <w:sz w:val="24"/>
          <w:rtl/>
        </w:rPr>
        <w:t>ر</w:t>
      </w:r>
      <w:r w:rsidRPr="002E6344">
        <w:rPr>
          <w:rFonts w:asciiTheme="minorBidi" w:hAnsiTheme="minorBidi" w:cs="Simplified Arabic"/>
          <w:color w:val="333333"/>
          <w:sz w:val="24"/>
          <w:rtl/>
        </w:rPr>
        <w:t xml:space="preserve"> المزيج التسويقي (المنتج، السعر، التوزيع، الترويج)، وليس مجرد حملةً إعلانية عابرة.</w:t>
      </w:r>
    </w:p>
    <w:p w14:paraId="1DA90F13" w14:textId="40BE46F9" w:rsidR="00A14C5F" w:rsidRPr="002E6344" w:rsidRDefault="00E061F5" w:rsidP="00FA0F52">
      <w:pPr>
        <w:numPr>
          <w:ilvl w:val="0"/>
          <w:numId w:val="10"/>
        </w:numPr>
        <w:spacing w:after="31" w:line="318" w:lineRule="auto"/>
        <w:ind w:right="584" w:hanging="264"/>
        <w:jc w:val="left"/>
        <w:rPr>
          <w:rFonts w:asciiTheme="minorBidi" w:hAnsiTheme="minorBidi" w:cs="Simplified Arabic"/>
        </w:rPr>
      </w:pPr>
      <w:r w:rsidRPr="002E6344">
        <w:rPr>
          <w:rFonts w:asciiTheme="minorBidi" w:hAnsiTheme="minorBidi" w:cs="Simplified Arabic"/>
          <w:b/>
          <w:bCs/>
          <w:color w:val="333333"/>
          <w:sz w:val="24"/>
          <w:rtl/>
        </w:rPr>
        <w:t>الاستثمار في المسؤولية الاجتماعية الموجهة:</w:t>
      </w:r>
      <w:r w:rsidRPr="002E6344">
        <w:rPr>
          <w:rFonts w:asciiTheme="minorBidi" w:hAnsiTheme="minorBidi" w:cs="Simplified Arabic"/>
          <w:color w:val="333333"/>
          <w:sz w:val="24"/>
          <w:rtl/>
        </w:rPr>
        <w:t xml:space="preserve"> على الرغم من أن تأثير المسؤولية الاجتماعية </w:t>
      </w:r>
      <w:r w:rsidR="00FA0F52" w:rsidRPr="002E6344">
        <w:rPr>
          <w:rFonts w:asciiTheme="minorBidi" w:hAnsiTheme="minorBidi" w:cs="Simplified Arabic" w:hint="cs"/>
          <w:color w:val="333333"/>
          <w:sz w:val="24"/>
          <w:rtl/>
        </w:rPr>
        <w:t>لم يك</w:t>
      </w:r>
      <w:r w:rsidR="00FA0F52" w:rsidRPr="002E6344">
        <w:rPr>
          <w:rFonts w:asciiTheme="minorBidi" w:hAnsiTheme="minorBidi" w:cs="Simplified Arabic" w:hint="eastAsia"/>
          <w:color w:val="333333"/>
          <w:sz w:val="24"/>
          <w:rtl/>
        </w:rPr>
        <w:t>ن</w:t>
      </w:r>
      <w:r w:rsidRPr="002E6344">
        <w:rPr>
          <w:rFonts w:asciiTheme="minorBidi" w:hAnsiTheme="minorBidi" w:cs="Simplified Arabic"/>
          <w:color w:val="333333"/>
          <w:sz w:val="24"/>
          <w:rtl/>
        </w:rPr>
        <w:t xml:space="preserve"> دالا بشكل مباشر، </w:t>
      </w:r>
      <w:r w:rsidR="00FA0F52" w:rsidRPr="002E6344">
        <w:rPr>
          <w:rFonts w:asciiTheme="minorBidi" w:hAnsiTheme="minorBidi" w:cs="Simplified Arabic" w:hint="cs"/>
          <w:color w:val="333333"/>
          <w:sz w:val="24"/>
          <w:rtl/>
        </w:rPr>
        <w:t>ا</w:t>
      </w:r>
      <w:r w:rsidRPr="002E6344">
        <w:rPr>
          <w:rFonts w:asciiTheme="minorBidi" w:hAnsiTheme="minorBidi" w:cs="Simplified Arabic"/>
          <w:color w:val="333333"/>
          <w:sz w:val="24"/>
          <w:rtl/>
        </w:rPr>
        <w:t xml:space="preserve">وصى بالاستمرار في برامج المسؤولية الاجتماعية، خاصة تلك </w:t>
      </w:r>
      <w:r w:rsidR="00FA0F52" w:rsidRPr="002E6344">
        <w:rPr>
          <w:rFonts w:asciiTheme="minorBidi" w:hAnsiTheme="minorBidi" w:cs="Simplified Arabic" w:hint="cs"/>
          <w:color w:val="333333"/>
          <w:sz w:val="24"/>
          <w:rtl/>
        </w:rPr>
        <w:t>المتعلقة بالصح</w:t>
      </w:r>
      <w:r w:rsidR="00FA0F52" w:rsidRPr="002E6344">
        <w:rPr>
          <w:rFonts w:asciiTheme="minorBidi" w:hAnsiTheme="minorBidi" w:cs="Simplified Arabic" w:hint="eastAsia"/>
          <w:color w:val="333333"/>
          <w:sz w:val="24"/>
          <w:rtl/>
        </w:rPr>
        <w:t>ة</w:t>
      </w:r>
      <w:r w:rsidRPr="002E6344">
        <w:rPr>
          <w:rFonts w:asciiTheme="minorBidi" w:hAnsiTheme="minorBidi" w:cs="Simplified Arabic"/>
          <w:color w:val="333333"/>
          <w:sz w:val="24"/>
          <w:rtl/>
        </w:rPr>
        <w:t xml:space="preserve"> وًالتغذية والبيئة، وربطها بوضوح بالقيم الأساسية للعلامة التجارية لتعزيز النية الحسنة</w:t>
      </w:r>
    </w:p>
    <w:p w14:paraId="79B3FC61" w14:textId="674592F6" w:rsidR="00A14C5F" w:rsidRPr="002E6344" w:rsidRDefault="00FA0F52" w:rsidP="00FA0F52">
      <w:pPr>
        <w:bidi w:val="0"/>
        <w:spacing w:after="551"/>
        <w:ind w:left="56" w:right="562" w:hanging="10"/>
        <w:rPr>
          <w:rFonts w:asciiTheme="minorBidi" w:hAnsiTheme="minorBidi" w:cs="Simplified Arabic"/>
        </w:rPr>
      </w:pPr>
      <w:r w:rsidRPr="002E6344">
        <w:rPr>
          <w:rFonts w:asciiTheme="minorBidi" w:hAnsiTheme="minorBidi" w:cs="Simplified Arabic"/>
          <w:color w:val="333333"/>
          <w:sz w:val="24"/>
        </w:rPr>
        <w:t>.</w:t>
      </w:r>
      <w:r w:rsidRPr="002E6344">
        <w:rPr>
          <w:rFonts w:asciiTheme="minorBidi" w:hAnsiTheme="minorBidi" w:cs="Simplified Arabic" w:hint="cs"/>
          <w:color w:val="333333"/>
          <w:sz w:val="24"/>
          <w:rtl/>
        </w:rPr>
        <w:t xml:space="preserve"> لد</w:t>
      </w:r>
      <w:r w:rsidRPr="002E6344">
        <w:rPr>
          <w:rFonts w:asciiTheme="minorBidi" w:hAnsiTheme="minorBidi" w:cs="Simplified Arabic" w:hint="eastAsia"/>
          <w:color w:val="333333"/>
          <w:sz w:val="24"/>
          <w:rtl/>
        </w:rPr>
        <w:t>ى</w:t>
      </w:r>
      <w:r w:rsidRPr="002E6344">
        <w:rPr>
          <w:rFonts w:asciiTheme="minorBidi" w:hAnsiTheme="minorBidi" w:cs="Simplified Arabic"/>
          <w:color w:val="333333"/>
          <w:sz w:val="24"/>
          <w:rtl/>
        </w:rPr>
        <w:t xml:space="preserve"> المستهلك</w:t>
      </w:r>
      <w:r w:rsidRPr="002E6344">
        <w:rPr>
          <w:rFonts w:asciiTheme="minorBidi" w:hAnsiTheme="minorBidi" w:cs="Simplified Arabic"/>
          <w:color w:val="333333"/>
          <w:sz w:val="24"/>
        </w:rPr>
        <w:t xml:space="preserve"> </w:t>
      </w:r>
      <w:r w:rsidRPr="00F0481E">
        <w:rPr>
          <w:rFonts w:asciiTheme="majorBidi" w:hAnsiTheme="majorBidi" w:cstheme="majorBidi"/>
          <w:color w:val="333333"/>
          <w:sz w:val="24"/>
        </w:rPr>
        <w:t>(Benevolence)</w:t>
      </w:r>
    </w:p>
    <w:p w14:paraId="08E60316" w14:textId="77777777" w:rsidR="00A14C5F" w:rsidRPr="002E6344" w:rsidRDefault="00E061F5">
      <w:pPr>
        <w:pStyle w:val="Heading3"/>
        <w:ind w:left="78"/>
        <w:rPr>
          <w:rFonts w:asciiTheme="minorBidi" w:hAnsiTheme="minorBidi" w:cs="Simplified Arabic"/>
        </w:rPr>
      </w:pPr>
      <w:bookmarkStart w:id="73" w:name="_Toc213182999"/>
      <w:bookmarkStart w:id="74" w:name="_Toc221307288"/>
      <w:r w:rsidRPr="002E6344">
        <w:rPr>
          <w:rFonts w:asciiTheme="minorBidi" w:hAnsiTheme="minorBidi" w:cs="Simplified Arabic"/>
          <w:bCs/>
          <w:szCs w:val="28"/>
        </w:rPr>
        <w:lastRenderedPageBreak/>
        <w:t>5</w:t>
      </w:r>
      <w:r w:rsidRPr="002E6344">
        <w:rPr>
          <w:rFonts w:asciiTheme="minorBidi" w:hAnsiTheme="minorBidi" w:cs="Simplified Arabic"/>
          <w:bCs/>
          <w:szCs w:val="28"/>
          <w:rtl/>
        </w:rPr>
        <w:t>.</w:t>
      </w:r>
      <w:r w:rsidRPr="002E6344">
        <w:rPr>
          <w:rFonts w:asciiTheme="minorBidi" w:hAnsiTheme="minorBidi" w:cs="Simplified Arabic"/>
          <w:bCs/>
          <w:szCs w:val="28"/>
        </w:rPr>
        <w:t>2</w:t>
      </w:r>
      <w:r w:rsidRPr="002E6344">
        <w:rPr>
          <w:rFonts w:asciiTheme="minorBidi" w:hAnsiTheme="minorBidi" w:cs="Simplified Arabic"/>
          <w:bCs/>
          <w:szCs w:val="28"/>
          <w:rtl/>
        </w:rPr>
        <w:t>.</w:t>
      </w:r>
      <w:r w:rsidRPr="002E6344">
        <w:rPr>
          <w:rFonts w:asciiTheme="minorBidi" w:hAnsiTheme="minorBidi" w:cs="Simplified Arabic"/>
          <w:bCs/>
          <w:szCs w:val="28"/>
        </w:rPr>
        <w:t>2</w:t>
      </w:r>
      <w:r w:rsidRPr="002E6344">
        <w:rPr>
          <w:rFonts w:asciiTheme="minorBidi" w:hAnsiTheme="minorBidi" w:cs="Simplified Arabic"/>
          <w:bCs/>
          <w:szCs w:val="28"/>
          <w:rtl/>
        </w:rPr>
        <w:t>. توصيات للجهات الرقابية والمستهلكين</w:t>
      </w:r>
      <w:bookmarkEnd w:id="73"/>
      <w:bookmarkEnd w:id="74"/>
    </w:p>
    <w:p w14:paraId="7B11218E" w14:textId="78F89783" w:rsidR="00A14C5F" w:rsidRPr="002E6344" w:rsidRDefault="00E061F5" w:rsidP="00FA0F52">
      <w:pPr>
        <w:numPr>
          <w:ilvl w:val="0"/>
          <w:numId w:val="11"/>
        </w:numPr>
        <w:spacing w:after="108" w:line="318" w:lineRule="auto"/>
        <w:ind w:right="292" w:hanging="264"/>
        <w:jc w:val="left"/>
        <w:rPr>
          <w:rFonts w:asciiTheme="minorBidi" w:hAnsiTheme="minorBidi" w:cs="Simplified Arabic"/>
        </w:rPr>
      </w:pPr>
      <w:r w:rsidRPr="002E6344">
        <w:rPr>
          <w:rFonts w:asciiTheme="minorBidi" w:hAnsiTheme="minorBidi" w:cs="Simplified Arabic"/>
          <w:b/>
          <w:bCs/>
          <w:color w:val="333333"/>
          <w:sz w:val="24"/>
          <w:rtl/>
        </w:rPr>
        <w:t>تشديد الرقابة على الإعلانات الغذائية:</w:t>
      </w:r>
      <w:r w:rsidRPr="002E6344">
        <w:rPr>
          <w:rFonts w:asciiTheme="minorBidi" w:hAnsiTheme="minorBidi" w:cs="Simplified Arabic"/>
          <w:color w:val="333333"/>
          <w:sz w:val="24"/>
          <w:rtl/>
        </w:rPr>
        <w:t xml:space="preserve"> </w:t>
      </w:r>
      <w:r w:rsidR="00FA0F52" w:rsidRPr="002E6344">
        <w:rPr>
          <w:rFonts w:asciiTheme="minorBidi" w:hAnsiTheme="minorBidi" w:cs="Simplified Arabic" w:hint="cs"/>
          <w:color w:val="333333"/>
          <w:sz w:val="24"/>
          <w:rtl/>
        </w:rPr>
        <w:t>ا</w:t>
      </w:r>
      <w:r w:rsidRPr="002E6344">
        <w:rPr>
          <w:rFonts w:asciiTheme="minorBidi" w:hAnsiTheme="minorBidi" w:cs="Simplified Arabic"/>
          <w:color w:val="333333"/>
          <w:sz w:val="24"/>
          <w:rtl/>
        </w:rPr>
        <w:t xml:space="preserve">وصى بتشديد الرقابة على الإعلانات الترويجية </w:t>
      </w:r>
      <w:r w:rsidR="00FA0F52" w:rsidRPr="002E6344">
        <w:rPr>
          <w:rFonts w:asciiTheme="minorBidi" w:hAnsiTheme="minorBidi" w:cs="Simplified Arabic" w:hint="cs"/>
          <w:color w:val="333333"/>
          <w:sz w:val="24"/>
          <w:rtl/>
        </w:rPr>
        <w:t>لمنتجات الأغذي</w:t>
      </w:r>
      <w:r w:rsidR="00FA0F52" w:rsidRPr="002E6344">
        <w:rPr>
          <w:rFonts w:asciiTheme="minorBidi" w:hAnsiTheme="minorBidi" w:cs="Simplified Arabic" w:hint="eastAsia"/>
          <w:color w:val="333333"/>
          <w:sz w:val="24"/>
          <w:rtl/>
        </w:rPr>
        <w:t>ة</w:t>
      </w:r>
      <w:r w:rsidRPr="002E6344">
        <w:rPr>
          <w:rFonts w:asciiTheme="minorBidi" w:hAnsiTheme="minorBidi" w:cs="Simplified Arabic"/>
          <w:color w:val="333333"/>
          <w:sz w:val="24"/>
          <w:rtl/>
        </w:rPr>
        <w:t xml:space="preserve"> والمشروبات لضمان خلوها من أي ادعاءات صحية أو غذائية مضللة.</w:t>
      </w:r>
    </w:p>
    <w:p w14:paraId="5B413820" w14:textId="77777777" w:rsidR="00A14C5F" w:rsidRPr="002E6344" w:rsidRDefault="00E061F5" w:rsidP="00FA0F52">
      <w:pPr>
        <w:numPr>
          <w:ilvl w:val="0"/>
          <w:numId w:val="11"/>
        </w:numPr>
        <w:spacing w:after="59"/>
        <w:ind w:right="292" w:hanging="264"/>
        <w:jc w:val="left"/>
        <w:rPr>
          <w:rFonts w:asciiTheme="minorBidi" w:hAnsiTheme="minorBidi" w:cs="Simplified Arabic"/>
        </w:rPr>
      </w:pPr>
      <w:r w:rsidRPr="002E6344">
        <w:rPr>
          <w:rFonts w:asciiTheme="minorBidi" w:hAnsiTheme="minorBidi" w:cs="Simplified Arabic"/>
          <w:b/>
          <w:bCs/>
          <w:color w:val="333333"/>
          <w:sz w:val="24"/>
          <w:rtl/>
        </w:rPr>
        <w:t>توعية المستهلك:</w:t>
      </w:r>
      <w:r w:rsidRPr="002E6344">
        <w:rPr>
          <w:rFonts w:asciiTheme="minorBidi" w:hAnsiTheme="minorBidi" w:cs="Simplified Arabic"/>
          <w:color w:val="333333"/>
          <w:sz w:val="24"/>
          <w:rtl/>
        </w:rPr>
        <w:t xml:space="preserve"> يجب على الجهات المعنية (مثل جمعيات حماية المستهلك) زيادة الوعي لدى</w:t>
      </w:r>
    </w:p>
    <w:p w14:paraId="7013010F" w14:textId="4E04ADC5" w:rsidR="00A14C5F" w:rsidRPr="002E6344" w:rsidRDefault="00E061F5" w:rsidP="00FA0F52">
      <w:pPr>
        <w:spacing w:after="108" w:line="318" w:lineRule="auto"/>
        <w:ind w:left="65" w:right="239" w:hanging="10"/>
        <w:jc w:val="left"/>
        <w:rPr>
          <w:rFonts w:asciiTheme="minorBidi" w:hAnsiTheme="minorBidi" w:cs="Simplified Arabic"/>
        </w:rPr>
      </w:pPr>
      <w:r w:rsidRPr="002E6344">
        <w:rPr>
          <w:rFonts w:asciiTheme="minorBidi" w:hAnsiTheme="minorBidi" w:cs="Simplified Arabic"/>
          <w:color w:val="333333"/>
          <w:sz w:val="24"/>
          <w:rtl/>
        </w:rPr>
        <w:t xml:space="preserve">المستهلكين بأهمية البحث عن المعلومات الأخلاقية للمنتج، وكيفية التمييز بين الإعلانات </w:t>
      </w:r>
      <w:r w:rsidR="00FA0F52" w:rsidRPr="002E6344">
        <w:rPr>
          <w:rFonts w:asciiTheme="minorBidi" w:hAnsiTheme="minorBidi" w:cs="Simplified Arabic" w:hint="cs"/>
          <w:color w:val="333333"/>
          <w:sz w:val="24"/>
          <w:rtl/>
        </w:rPr>
        <w:t>الصادقة والمضلل</w:t>
      </w:r>
      <w:r w:rsidR="00FA0F52" w:rsidRPr="002E6344">
        <w:rPr>
          <w:rFonts w:asciiTheme="minorBidi" w:hAnsiTheme="minorBidi" w:cs="Simplified Arabic" w:hint="eastAsia"/>
          <w:color w:val="333333"/>
          <w:sz w:val="24"/>
          <w:rtl/>
        </w:rPr>
        <w:t>ة</w:t>
      </w:r>
      <w:r w:rsidRPr="002E6344">
        <w:rPr>
          <w:rFonts w:asciiTheme="minorBidi" w:hAnsiTheme="minorBidi" w:cs="Simplified Arabic"/>
          <w:color w:val="333333"/>
          <w:sz w:val="24"/>
          <w:rtl/>
        </w:rPr>
        <w:t>.</w:t>
      </w:r>
    </w:p>
    <w:p w14:paraId="241C89B2" w14:textId="77777777" w:rsidR="00A14C5F" w:rsidRPr="002E6344" w:rsidRDefault="00E061F5" w:rsidP="00FA0F52">
      <w:pPr>
        <w:pStyle w:val="Heading3"/>
        <w:ind w:left="78"/>
        <w:rPr>
          <w:rFonts w:asciiTheme="minorBidi" w:hAnsiTheme="minorBidi" w:cs="Simplified Arabic"/>
        </w:rPr>
      </w:pPr>
      <w:bookmarkStart w:id="75" w:name="_Toc213183000"/>
      <w:bookmarkStart w:id="76" w:name="_Toc221307289"/>
      <w:r w:rsidRPr="002E6344">
        <w:rPr>
          <w:rFonts w:asciiTheme="minorBidi" w:hAnsiTheme="minorBidi" w:cs="Simplified Arabic"/>
          <w:bCs/>
          <w:szCs w:val="28"/>
        </w:rPr>
        <w:t>5</w:t>
      </w:r>
      <w:r w:rsidRPr="002E6344">
        <w:rPr>
          <w:rFonts w:asciiTheme="minorBidi" w:hAnsiTheme="minorBidi" w:cs="Simplified Arabic"/>
          <w:bCs/>
          <w:szCs w:val="28"/>
          <w:rtl/>
        </w:rPr>
        <w:t>.</w:t>
      </w:r>
      <w:r w:rsidRPr="002E6344">
        <w:rPr>
          <w:rFonts w:asciiTheme="minorBidi" w:hAnsiTheme="minorBidi" w:cs="Simplified Arabic"/>
          <w:bCs/>
          <w:szCs w:val="28"/>
        </w:rPr>
        <w:t>2</w:t>
      </w:r>
      <w:r w:rsidRPr="002E6344">
        <w:rPr>
          <w:rFonts w:asciiTheme="minorBidi" w:hAnsiTheme="minorBidi" w:cs="Simplified Arabic"/>
          <w:bCs/>
          <w:szCs w:val="28"/>
          <w:rtl/>
        </w:rPr>
        <w:t>.</w:t>
      </w:r>
      <w:r w:rsidRPr="002E6344">
        <w:rPr>
          <w:rFonts w:asciiTheme="minorBidi" w:hAnsiTheme="minorBidi" w:cs="Simplified Arabic"/>
          <w:bCs/>
          <w:szCs w:val="28"/>
        </w:rPr>
        <w:t>3</w:t>
      </w:r>
      <w:r w:rsidRPr="002E6344">
        <w:rPr>
          <w:rFonts w:asciiTheme="minorBidi" w:hAnsiTheme="minorBidi" w:cs="Simplified Arabic"/>
          <w:bCs/>
          <w:szCs w:val="28"/>
          <w:rtl/>
        </w:rPr>
        <w:t>. توصيات للبحوث المستقبلية</w:t>
      </w:r>
      <w:bookmarkEnd w:id="75"/>
      <w:bookmarkEnd w:id="76"/>
    </w:p>
    <w:p w14:paraId="75DB4535" w14:textId="0C365D00" w:rsidR="00A14C5F" w:rsidRPr="002E6344" w:rsidRDefault="00E061F5" w:rsidP="00FA0F52">
      <w:pPr>
        <w:numPr>
          <w:ilvl w:val="0"/>
          <w:numId w:val="12"/>
        </w:numPr>
        <w:spacing w:after="74"/>
        <w:ind w:right="389" w:hanging="264"/>
        <w:jc w:val="left"/>
        <w:rPr>
          <w:rFonts w:asciiTheme="minorBidi" w:hAnsiTheme="minorBidi" w:cs="Simplified Arabic"/>
        </w:rPr>
      </w:pPr>
      <w:r w:rsidRPr="002E6344">
        <w:rPr>
          <w:rFonts w:asciiTheme="minorBidi" w:hAnsiTheme="minorBidi" w:cs="Simplified Arabic"/>
          <w:b/>
          <w:bCs/>
          <w:color w:val="333333"/>
          <w:sz w:val="24"/>
          <w:rtl/>
        </w:rPr>
        <w:t>دراسة المتغيرات الوسيطة:</w:t>
      </w:r>
      <w:r w:rsidRPr="002E6344">
        <w:rPr>
          <w:rFonts w:asciiTheme="minorBidi" w:hAnsiTheme="minorBidi" w:cs="Simplified Arabic"/>
          <w:color w:val="333333"/>
          <w:sz w:val="24"/>
          <w:rtl/>
        </w:rPr>
        <w:t xml:space="preserve"> </w:t>
      </w:r>
      <w:r w:rsidR="00FA0F52" w:rsidRPr="002E6344">
        <w:rPr>
          <w:rFonts w:asciiTheme="minorBidi" w:hAnsiTheme="minorBidi" w:cs="Simplified Arabic" w:hint="cs"/>
          <w:color w:val="333333"/>
          <w:sz w:val="24"/>
          <w:rtl/>
        </w:rPr>
        <w:t>ا</w:t>
      </w:r>
      <w:r w:rsidRPr="002E6344">
        <w:rPr>
          <w:rFonts w:asciiTheme="minorBidi" w:hAnsiTheme="minorBidi" w:cs="Simplified Arabic"/>
          <w:color w:val="333333"/>
          <w:sz w:val="24"/>
          <w:rtl/>
        </w:rPr>
        <w:t>وصى بإجراء دراسات مستقبلية تتناول دور متغيرات وسيطة أخرى</w:t>
      </w:r>
    </w:p>
    <w:p w14:paraId="77FAF065" w14:textId="77777777" w:rsidR="00A14C5F" w:rsidRPr="002E6344" w:rsidRDefault="00E061F5" w:rsidP="00FA0F52">
      <w:pPr>
        <w:spacing w:after="180"/>
        <w:ind w:left="257" w:right="119" w:hanging="10"/>
        <w:jc w:val="left"/>
        <w:rPr>
          <w:rFonts w:asciiTheme="minorBidi" w:hAnsiTheme="minorBidi" w:cs="Simplified Arabic"/>
        </w:rPr>
      </w:pPr>
      <w:r w:rsidRPr="002E6344">
        <w:rPr>
          <w:rFonts w:asciiTheme="minorBidi" w:hAnsiTheme="minorBidi" w:cs="Simplified Arabic"/>
          <w:color w:val="333333"/>
          <w:sz w:val="24"/>
          <w:rtl/>
        </w:rPr>
        <w:t>(مثل سمعة الشركة، والولاء للعلامة التجارية) في العلاقة بين التسويق الأخلاقي وثقة المستهلك.</w:t>
      </w:r>
    </w:p>
    <w:p w14:paraId="70E5537E" w14:textId="789F2F9D" w:rsidR="00A14C5F" w:rsidRPr="002E6344" w:rsidRDefault="00E061F5" w:rsidP="00FA0F52">
      <w:pPr>
        <w:numPr>
          <w:ilvl w:val="0"/>
          <w:numId w:val="12"/>
        </w:numPr>
        <w:spacing w:after="108" w:line="318" w:lineRule="auto"/>
        <w:ind w:right="389" w:hanging="264"/>
        <w:jc w:val="left"/>
        <w:rPr>
          <w:rFonts w:asciiTheme="minorBidi" w:hAnsiTheme="minorBidi" w:cs="Simplified Arabic"/>
        </w:rPr>
      </w:pPr>
      <w:r w:rsidRPr="002E6344">
        <w:rPr>
          <w:rFonts w:asciiTheme="minorBidi" w:hAnsiTheme="minorBidi" w:cs="Simplified Arabic"/>
          <w:b/>
          <w:bCs/>
          <w:color w:val="333333"/>
          <w:sz w:val="24"/>
          <w:rtl/>
        </w:rPr>
        <w:t>دراسة مقارنة:</w:t>
      </w:r>
      <w:r w:rsidRPr="002E6344">
        <w:rPr>
          <w:rFonts w:asciiTheme="minorBidi" w:hAnsiTheme="minorBidi" w:cs="Simplified Arabic"/>
          <w:color w:val="333333"/>
          <w:sz w:val="24"/>
          <w:rtl/>
        </w:rPr>
        <w:t xml:space="preserve"> إجراء دراسة مقارنة بين قطاع الأغذية والمشروبات وقطاعات أخرى (مثل </w:t>
      </w:r>
      <w:r w:rsidR="00FA0F52" w:rsidRPr="002E6344">
        <w:rPr>
          <w:rFonts w:asciiTheme="minorBidi" w:hAnsiTheme="minorBidi" w:cs="Simplified Arabic" w:hint="cs"/>
          <w:color w:val="333333"/>
          <w:sz w:val="24"/>
          <w:rtl/>
        </w:rPr>
        <w:t>قطاع الخدما</w:t>
      </w:r>
      <w:r w:rsidR="00FA0F52" w:rsidRPr="002E6344">
        <w:rPr>
          <w:rFonts w:asciiTheme="minorBidi" w:hAnsiTheme="minorBidi" w:cs="Simplified Arabic" w:hint="eastAsia"/>
          <w:color w:val="333333"/>
          <w:sz w:val="24"/>
          <w:rtl/>
        </w:rPr>
        <w:t>ت</w:t>
      </w:r>
      <w:r w:rsidRPr="002E6344">
        <w:rPr>
          <w:rFonts w:asciiTheme="minorBidi" w:hAnsiTheme="minorBidi" w:cs="Simplified Arabic"/>
          <w:color w:val="333333"/>
          <w:sz w:val="24"/>
          <w:rtl/>
        </w:rPr>
        <w:t xml:space="preserve"> المالية أو الاتصالات) لتحديد الفروق في تأثير أبعاد التسويق الأخلاقي على الثقة.</w:t>
      </w:r>
    </w:p>
    <w:p w14:paraId="28C0EBE8" w14:textId="4BECCB6E" w:rsidR="00A14C5F" w:rsidRPr="002E6344" w:rsidRDefault="00E061F5" w:rsidP="00FA0F52">
      <w:pPr>
        <w:numPr>
          <w:ilvl w:val="0"/>
          <w:numId w:val="12"/>
        </w:numPr>
        <w:spacing w:after="2" w:line="318" w:lineRule="auto"/>
        <w:ind w:right="389" w:hanging="264"/>
        <w:jc w:val="left"/>
        <w:rPr>
          <w:rFonts w:asciiTheme="minorBidi" w:hAnsiTheme="minorBidi" w:cs="Simplified Arabic"/>
        </w:rPr>
      </w:pPr>
      <w:r w:rsidRPr="002E6344">
        <w:rPr>
          <w:rFonts w:asciiTheme="minorBidi" w:hAnsiTheme="minorBidi" w:cs="Simplified Arabic"/>
          <w:b/>
          <w:bCs/>
          <w:color w:val="333333"/>
          <w:sz w:val="24"/>
          <w:rtl/>
        </w:rPr>
        <w:t>دراسة تأثير المسؤولية الاجتماعية:</w:t>
      </w:r>
      <w:r w:rsidRPr="002E6344">
        <w:rPr>
          <w:rFonts w:asciiTheme="minorBidi" w:hAnsiTheme="minorBidi" w:cs="Simplified Arabic"/>
          <w:color w:val="333333"/>
          <w:sz w:val="24"/>
          <w:rtl/>
        </w:rPr>
        <w:t xml:space="preserve"> إجراء دراسة متعمقة تركز على أبعاد محددة </w:t>
      </w:r>
      <w:r w:rsidR="00FA0F52" w:rsidRPr="002E6344">
        <w:rPr>
          <w:rFonts w:asciiTheme="minorBidi" w:hAnsiTheme="minorBidi" w:cs="Simplified Arabic" w:hint="cs"/>
          <w:color w:val="333333"/>
          <w:sz w:val="24"/>
          <w:rtl/>
        </w:rPr>
        <w:t>للمسؤولية الاجتماعي</w:t>
      </w:r>
      <w:r w:rsidR="00FA0F52" w:rsidRPr="002E6344">
        <w:rPr>
          <w:rFonts w:asciiTheme="minorBidi" w:hAnsiTheme="minorBidi" w:cs="Simplified Arabic" w:hint="eastAsia"/>
          <w:color w:val="333333"/>
          <w:sz w:val="24"/>
          <w:rtl/>
        </w:rPr>
        <w:t>ة</w:t>
      </w:r>
      <w:r w:rsidRPr="002E6344">
        <w:rPr>
          <w:rFonts w:asciiTheme="minorBidi" w:hAnsiTheme="minorBidi" w:cs="Simplified Arabic"/>
          <w:color w:val="333333"/>
          <w:sz w:val="24"/>
          <w:rtl/>
        </w:rPr>
        <w:t xml:space="preserve"> (مثل الاستدامة البيئية) لتحديد ما إذا كان لها تأثير غير مباشر أو طويل الأجل على </w:t>
      </w:r>
      <w:r w:rsidR="00FA0F52" w:rsidRPr="002E6344">
        <w:rPr>
          <w:rFonts w:asciiTheme="minorBidi" w:hAnsiTheme="minorBidi" w:cs="Simplified Arabic" w:hint="cs"/>
          <w:color w:val="333333"/>
          <w:sz w:val="24"/>
          <w:rtl/>
        </w:rPr>
        <w:t>ثقة لمستهلك</w:t>
      </w:r>
      <w:r w:rsidRPr="002E6344">
        <w:rPr>
          <w:rFonts w:asciiTheme="minorBidi" w:hAnsiTheme="minorBidi" w:cs="Simplified Arabic"/>
          <w:color w:val="333333"/>
          <w:sz w:val="24"/>
          <w:rtl/>
        </w:rPr>
        <w:t>.</w:t>
      </w:r>
    </w:p>
    <w:p w14:paraId="0C26E2C0" w14:textId="2EE6C401" w:rsidR="00A14C5F" w:rsidRPr="002E6344" w:rsidRDefault="00A14C5F">
      <w:pPr>
        <w:bidi w:val="0"/>
        <w:spacing w:after="660"/>
        <w:ind w:left="61"/>
        <w:jc w:val="left"/>
        <w:rPr>
          <w:rFonts w:asciiTheme="minorBidi" w:hAnsiTheme="minorBidi" w:cs="Simplified Arabic"/>
        </w:rPr>
      </w:pPr>
    </w:p>
    <w:p w14:paraId="45FFF69F" w14:textId="77777777" w:rsidR="00C373B7" w:rsidRPr="002E6344" w:rsidRDefault="00C373B7" w:rsidP="00C373B7">
      <w:pPr>
        <w:bidi w:val="0"/>
        <w:spacing w:after="660"/>
        <w:ind w:left="61"/>
        <w:jc w:val="left"/>
        <w:rPr>
          <w:rFonts w:asciiTheme="minorBidi" w:hAnsiTheme="minorBidi" w:cs="Simplified Arabic"/>
        </w:rPr>
      </w:pPr>
    </w:p>
    <w:p w14:paraId="6746A062" w14:textId="77777777" w:rsidR="00C373B7" w:rsidRDefault="00C373B7" w:rsidP="00F0481E">
      <w:pPr>
        <w:bidi w:val="0"/>
        <w:spacing w:after="660"/>
        <w:rPr>
          <w:rFonts w:asciiTheme="minorBidi" w:hAnsiTheme="minorBidi" w:cs="Simplified Arabic"/>
        </w:rPr>
      </w:pPr>
    </w:p>
    <w:p w14:paraId="0168D736" w14:textId="77777777" w:rsidR="00F0481E" w:rsidRDefault="00F0481E" w:rsidP="00F0481E">
      <w:pPr>
        <w:bidi w:val="0"/>
        <w:spacing w:after="660"/>
        <w:rPr>
          <w:rFonts w:asciiTheme="minorBidi" w:hAnsiTheme="minorBidi" w:cs="Simplified Arabic"/>
        </w:rPr>
      </w:pPr>
    </w:p>
    <w:p w14:paraId="5C2957CB" w14:textId="77777777" w:rsidR="00F0481E" w:rsidRDefault="00F0481E" w:rsidP="00F0481E">
      <w:pPr>
        <w:bidi w:val="0"/>
        <w:spacing w:after="660"/>
        <w:rPr>
          <w:rFonts w:asciiTheme="minorBidi" w:hAnsiTheme="minorBidi" w:cs="Simplified Arabic"/>
        </w:rPr>
      </w:pPr>
    </w:p>
    <w:p w14:paraId="1FBA1E21" w14:textId="77777777" w:rsidR="00F0481E" w:rsidRDefault="00F0481E" w:rsidP="00F0481E">
      <w:pPr>
        <w:bidi w:val="0"/>
        <w:spacing w:after="660"/>
        <w:rPr>
          <w:rFonts w:asciiTheme="minorBidi" w:hAnsiTheme="minorBidi" w:cs="Simplified Arabic"/>
        </w:rPr>
      </w:pPr>
    </w:p>
    <w:p w14:paraId="4AEBFF51" w14:textId="77777777" w:rsidR="00F0481E" w:rsidRDefault="00F0481E" w:rsidP="00F0481E">
      <w:pPr>
        <w:bidi w:val="0"/>
        <w:spacing w:after="660"/>
        <w:rPr>
          <w:rFonts w:asciiTheme="minorBidi" w:hAnsiTheme="minorBidi" w:cs="Simplified Arabic"/>
        </w:rPr>
      </w:pPr>
    </w:p>
    <w:p w14:paraId="3C69EE5E" w14:textId="77777777" w:rsidR="00F0481E" w:rsidRDefault="00F0481E" w:rsidP="00F0481E">
      <w:pPr>
        <w:bidi w:val="0"/>
        <w:spacing w:after="660"/>
        <w:rPr>
          <w:rFonts w:asciiTheme="minorBidi" w:hAnsiTheme="minorBidi" w:cs="Simplified Arabic"/>
        </w:rPr>
      </w:pPr>
    </w:p>
    <w:p w14:paraId="1A2E658D" w14:textId="77777777" w:rsidR="00F0481E" w:rsidRDefault="00F0481E" w:rsidP="00F0481E">
      <w:pPr>
        <w:bidi w:val="0"/>
        <w:spacing w:after="660"/>
        <w:rPr>
          <w:rFonts w:asciiTheme="minorBidi" w:hAnsiTheme="minorBidi" w:cs="Simplified Arabic"/>
        </w:rPr>
      </w:pPr>
    </w:p>
    <w:p w14:paraId="2FCA1743" w14:textId="77777777" w:rsidR="00F0481E" w:rsidRPr="002E6344" w:rsidRDefault="00F0481E" w:rsidP="00F0481E">
      <w:pPr>
        <w:bidi w:val="0"/>
        <w:spacing w:after="660"/>
        <w:rPr>
          <w:rFonts w:asciiTheme="minorBidi" w:hAnsiTheme="minorBidi" w:cs="Simplified Arabic"/>
        </w:rPr>
      </w:pPr>
    </w:p>
    <w:p w14:paraId="4AD58D75" w14:textId="756353A6" w:rsidR="00A14C5F" w:rsidRPr="002E6344" w:rsidRDefault="00E061F5" w:rsidP="009406B8">
      <w:pPr>
        <w:pStyle w:val="MdHeading1"/>
        <w:jc w:val="right"/>
        <w:rPr>
          <w:rFonts w:cs="Simplified Arabic"/>
          <w:sz w:val="40"/>
          <w:szCs w:val="20"/>
        </w:rPr>
      </w:pPr>
      <w:bookmarkStart w:id="77" w:name="_Toc213183001"/>
      <w:bookmarkStart w:id="78" w:name="_Toc221307290"/>
      <w:r w:rsidRPr="00F0481E">
        <w:rPr>
          <w:rFonts w:cs="Simplified Arabic"/>
          <w:sz w:val="32"/>
          <w:szCs w:val="32"/>
        </w:rPr>
        <w:t xml:space="preserve">(References) </w:t>
      </w:r>
      <w:r w:rsidRPr="00F0481E">
        <w:rPr>
          <w:rFonts w:cs="Simplified Arabic"/>
          <w:rtl/>
        </w:rPr>
        <w:t>المراجع</w:t>
      </w:r>
      <w:bookmarkEnd w:id="77"/>
      <w:bookmarkEnd w:id="78"/>
    </w:p>
    <w:p w14:paraId="7DA093B2" w14:textId="0A006A9C" w:rsidR="00A14C5F" w:rsidRPr="002E6344" w:rsidRDefault="00A14C5F">
      <w:pPr>
        <w:bidi w:val="0"/>
        <w:spacing w:after="173"/>
        <w:ind w:left="61"/>
        <w:jc w:val="left"/>
        <w:rPr>
          <w:rFonts w:asciiTheme="minorBidi" w:hAnsiTheme="minorBidi" w:cs="Simplified Arabic"/>
        </w:rPr>
      </w:pPr>
    </w:p>
    <w:p w14:paraId="1BFA48A8" w14:textId="77777777" w:rsidR="00462E21" w:rsidRPr="002E6344" w:rsidRDefault="00462E21" w:rsidP="00462E21">
      <w:pPr>
        <w:bidi w:val="0"/>
        <w:jc w:val="left"/>
        <w:rPr>
          <w:rFonts w:cs="Simplified Arabic"/>
          <w:rtl/>
        </w:rPr>
      </w:pPr>
    </w:p>
    <w:p w14:paraId="6BC22521" w14:textId="77777777" w:rsidR="00462E21" w:rsidRPr="002E6344" w:rsidRDefault="00462E21" w:rsidP="00462E21">
      <w:pPr>
        <w:bidi w:val="0"/>
        <w:jc w:val="left"/>
        <w:rPr>
          <w:rFonts w:cs="Simplified Arabic"/>
          <w:rtl/>
        </w:rPr>
      </w:pPr>
    </w:p>
    <w:p w14:paraId="12174380" w14:textId="77777777" w:rsidR="00462E21" w:rsidRPr="002E6344" w:rsidRDefault="00462E21" w:rsidP="00462E21">
      <w:pPr>
        <w:bidi w:val="0"/>
        <w:rPr>
          <w:rFonts w:cs="Simplified Arabic"/>
          <w:rtl/>
        </w:rPr>
      </w:pPr>
      <w:r w:rsidRPr="002E6344">
        <w:rPr>
          <w:rFonts w:cs="Simplified Arabic"/>
          <w:rtl/>
        </w:rPr>
        <w:t>أ</w:t>
      </w:r>
      <w:r w:rsidRPr="002E6344">
        <w:rPr>
          <w:rFonts w:cs="Simplified Arabic"/>
          <w:b/>
          <w:bCs/>
          <w:sz w:val="24"/>
          <w:szCs w:val="28"/>
          <w:rtl/>
        </w:rPr>
        <w:t>ولاً: المراجع العربية</w:t>
      </w:r>
    </w:p>
    <w:p w14:paraId="2185372E" w14:textId="77777777" w:rsidR="00462E21" w:rsidRPr="002E6344" w:rsidRDefault="00462E21" w:rsidP="00462E21">
      <w:pPr>
        <w:bidi w:val="0"/>
        <w:jc w:val="left"/>
        <w:rPr>
          <w:rFonts w:cs="Simplified Arabic"/>
          <w:rtl/>
        </w:rPr>
      </w:pPr>
    </w:p>
    <w:p w14:paraId="0EA2A399" w14:textId="77777777" w:rsidR="00462E21" w:rsidRPr="002E6344" w:rsidRDefault="00462E21" w:rsidP="00462E21">
      <w:pPr>
        <w:bidi w:val="0"/>
        <w:jc w:val="left"/>
        <w:rPr>
          <w:rFonts w:cs="Simplified Arabic"/>
        </w:rPr>
      </w:pPr>
      <w:r w:rsidRPr="002E6344">
        <w:rPr>
          <w:rFonts w:cs="Simplified Arabic"/>
        </w:rPr>
        <w:t xml:space="preserve">1.  </w:t>
      </w:r>
      <w:r w:rsidRPr="002E6344">
        <w:rPr>
          <w:rFonts w:cs="Simplified Arabic"/>
          <w:rtl/>
        </w:rPr>
        <w:t>بن صالح، أ. (2014). أخلاقيات التسويق وأثرها على سلوك المستهلك. جامعة الجزائر 3</w:t>
      </w:r>
      <w:r w:rsidRPr="002E6344">
        <w:rPr>
          <w:rFonts w:cs="Simplified Arabic"/>
        </w:rPr>
        <w:t xml:space="preserve">. [Online] Available at: </w:t>
      </w:r>
      <w:hyperlink r:id="rId13" w:history="1">
        <w:r w:rsidRPr="002E6344">
          <w:rPr>
            <w:rStyle w:val="Hyperlink"/>
            <w:rFonts w:cs="Simplified Arabic"/>
          </w:rPr>
          <w:t>https://dspace.univ-alger3.dz/jspui/bitstream/123456789/2229/1/%D8%B3.543.33.pdf</w:t>
        </w:r>
      </w:hyperlink>
    </w:p>
    <w:p w14:paraId="106AEDCA" w14:textId="77777777" w:rsidR="00462E21" w:rsidRPr="002E6344" w:rsidRDefault="00462E21" w:rsidP="00462E21">
      <w:pPr>
        <w:bidi w:val="0"/>
        <w:jc w:val="left"/>
        <w:rPr>
          <w:rFonts w:cs="Simplified Arabic"/>
        </w:rPr>
      </w:pPr>
    </w:p>
    <w:p w14:paraId="7131239D" w14:textId="77777777" w:rsidR="00462E21" w:rsidRPr="002E6344" w:rsidRDefault="00462E21" w:rsidP="00462E21">
      <w:pPr>
        <w:bidi w:val="0"/>
        <w:jc w:val="left"/>
        <w:rPr>
          <w:rFonts w:cs="Simplified Arabic"/>
          <w:rtl/>
        </w:rPr>
      </w:pPr>
    </w:p>
    <w:p w14:paraId="053037F3" w14:textId="3F8080C0" w:rsidR="00462E21" w:rsidRPr="002E6344" w:rsidRDefault="00462E21" w:rsidP="00462E21">
      <w:pPr>
        <w:bidi w:val="0"/>
        <w:jc w:val="left"/>
        <w:rPr>
          <w:rFonts w:cs="Simplified Arabic"/>
        </w:rPr>
      </w:pPr>
      <w:r w:rsidRPr="002E6344">
        <w:rPr>
          <w:rFonts w:cs="Simplified Arabic"/>
        </w:rPr>
        <w:t>2.</w:t>
      </w:r>
      <w:r w:rsidRPr="002E6344">
        <w:rPr>
          <w:rFonts w:cs="Simplified Arabic"/>
          <w:rtl/>
        </w:rPr>
        <w:t xml:space="preserve">حسن، م. ع. ر. (2024). الممارسات غير الأخلاقية للتسويق وأثرها </w:t>
      </w:r>
      <w:r w:rsidR="00F11E0F" w:rsidRPr="002E6344">
        <w:rPr>
          <w:rFonts w:cs="Simplified Arabic" w:hint="cs"/>
          <w:rtl/>
        </w:rPr>
        <w:t>على</w:t>
      </w:r>
      <w:r w:rsidRPr="002E6344">
        <w:rPr>
          <w:rFonts w:cs="Simplified Arabic"/>
          <w:rtl/>
        </w:rPr>
        <w:t xml:space="preserve"> سلوك مواطنة العميل. مجلة العلوم الإنسانية</w:t>
      </w:r>
      <w:r w:rsidRPr="002E6344">
        <w:rPr>
          <w:rFonts w:cs="Simplified Arabic"/>
        </w:rPr>
        <w:t xml:space="preserve">. [Online] Available at: </w:t>
      </w:r>
      <w:hyperlink r:id="rId14" w:history="1">
        <w:r w:rsidRPr="002E6344">
          <w:rPr>
            <w:rStyle w:val="Hyperlink"/>
            <w:rFonts w:cs="Simplified Arabic"/>
          </w:rPr>
          <w:t>https://www.hnjournal.net/en/5-4-16/</w:t>
        </w:r>
      </w:hyperlink>
    </w:p>
    <w:p w14:paraId="25DF06C6" w14:textId="77777777" w:rsidR="00462E21" w:rsidRPr="002E6344" w:rsidRDefault="00462E21" w:rsidP="00462E21">
      <w:pPr>
        <w:bidi w:val="0"/>
        <w:jc w:val="left"/>
        <w:rPr>
          <w:rFonts w:cs="Simplified Arabic"/>
          <w:rtl/>
        </w:rPr>
      </w:pPr>
    </w:p>
    <w:p w14:paraId="781394D2" w14:textId="77777777" w:rsidR="00462E21" w:rsidRPr="002E6344" w:rsidRDefault="00462E21" w:rsidP="00462E21">
      <w:pPr>
        <w:bidi w:val="0"/>
        <w:jc w:val="left"/>
        <w:rPr>
          <w:rFonts w:cs="Simplified Arabic"/>
        </w:rPr>
      </w:pPr>
      <w:r w:rsidRPr="002E6344">
        <w:rPr>
          <w:rFonts w:cs="Simplified Arabic"/>
        </w:rPr>
        <w:t xml:space="preserve">3.Aithor. (2025). </w:t>
      </w:r>
      <w:r w:rsidRPr="002E6344">
        <w:rPr>
          <w:rFonts w:cs="Simplified Arabic"/>
          <w:rtl/>
        </w:rPr>
        <w:t>دور التسويق الأخلاقي في تعزيز الثقة بين الشركات والمستهلكين</w:t>
      </w:r>
      <w:r w:rsidRPr="002E6344">
        <w:rPr>
          <w:rFonts w:cs="Simplified Arabic"/>
        </w:rPr>
        <w:t xml:space="preserve">. [Online] Available at: </w:t>
      </w:r>
      <w:hyperlink r:id="rId15" w:history="1">
        <w:r w:rsidRPr="002E6344">
          <w:rPr>
            <w:rStyle w:val="Hyperlink"/>
            <w:rFonts w:cs="Simplified Arabic"/>
          </w:rPr>
          <w:t>https://aithor.com/essay-examples/dwr-ltswyq-lkhlqy-fy-taazyz-lthq-byn-lshrkt-wlmsthlkyn</w:t>
        </w:r>
      </w:hyperlink>
    </w:p>
    <w:p w14:paraId="224133A7" w14:textId="77777777" w:rsidR="00462E21" w:rsidRPr="002E6344" w:rsidRDefault="00462E21" w:rsidP="00462E21">
      <w:pPr>
        <w:bidi w:val="0"/>
        <w:jc w:val="left"/>
        <w:rPr>
          <w:rFonts w:cs="Simplified Arabic"/>
          <w:rtl/>
        </w:rPr>
      </w:pPr>
    </w:p>
    <w:p w14:paraId="3A674EC8" w14:textId="5321B2FC" w:rsidR="00462E21" w:rsidRPr="002E6344" w:rsidRDefault="00462E21" w:rsidP="00462E21">
      <w:pPr>
        <w:bidi w:val="0"/>
        <w:jc w:val="left"/>
        <w:rPr>
          <w:rFonts w:cs="Simplified Arabic"/>
        </w:rPr>
      </w:pPr>
      <w:r w:rsidRPr="002E6344">
        <w:rPr>
          <w:rFonts w:cs="Simplified Arabic"/>
        </w:rPr>
        <w:t xml:space="preserve">4.Alpha Graphics. (n.d.). </w:t>
      </w:r>
      <w:r w:rsidRPr="002E6344">
        <w:rPr>
          <w:rFonts w:cs="Simplified Arabic"/>
          <w:rtl/>
        </w:rPr>
        <w:t>أخلاقيات التسويق: بناء سمعة جيدة لعلامتك التجارية لثقة أكبر من العملاء</w:t>
      </w:r>
      <w:r w:rsidRPr="002E6344">
        <w:rPr>
          <w:rFonts w:cs="Simplified Arabic"/>
        </w:rPr>
        <w:t xml:space="preserve">. [Online] Available at: </w:t>
      </w:r>
      <w:hyperlink r:id="rId16" w:history="1">
        <w:r w:rsidRPr="002E6344">
          <w:rPr>
            <w:rStyle w:val="Hyperlink"/>
            <w:rFonts w:cs="Simplified Arabic"/>
          </w:rPr>
          <w:t>https://alphagraphics.com.sa/ar/%D8%A3%D8%AE%D9%84%D8%A7%D9%82%D9%8A%D8%A7%D8%AA-%D8%A7%D9%84%D8%AA%D8%B3%D9%88%D9%8A%D9%82-%D8%A8%D9%86%D8%A7%D8%A1-%D8%B3%D9%85%D8%B9%D8%A9-%D8%AC%D9%8A%D8%AF%D8%A9-%D9%84%D8%B9%D9%84%D8%A7%D9%85/</w:t>
        </w:r>
      </w:hyperlink>
    </w:p>
    <w:p w14:paraId="28462294" w14:textId="77777777" w:rsidR="00462E21" w:rsidRPr="002E6344" w:rsidRDefault="00462E21" w:rsidP="00462E21">
      <w:pPr>
        <w:bidi w:val="0"/>
        <w:jc w:val="left"/>
        <w:rPr>
          <w:rFonts w:cs="Simplified Arabic"/>
        </w:rPr>
      </w:pPr>
    </w:p>
    <w:p w14:paraId="25A94C07" w14:textId="6D1CC925" w:rsidR="00462E21" w:rsidRPr="002E6344" w:rsidRDefault="00462E21" w:rsidP="00462E21">
      <w:pPr>
        <w:bidi w:val="0"/>
        <w:jc w:val="left"/>
        <w:rPr>
          <w:rFonts w:cs="Simplified Arabic"/>
        </w:rPr>
      </w:pPr>
      <w:r w:rsidRPr="002E6344">
        <w:rPr>
          <w:rFonts w:cs="Simplified Arabic"/>
        </w:rPr>
        <w:lastRenderedPageBreak/>
        <w:t xml:space="preserve">5.Clickyourfuture. (n.d.). </w:t>
      </w:r>
      <w:r w:rsidRPr="002E6344">
        <w:rPr>
          <w:rFonts w:cs="Simplified Arabic"/>
          <w:rtl/>
        </w:rPr>
        <w:t xml:space="preserve">أهمية استراتيجية التسويق الأخلاقي </w:t>
      </w:r>
      <w:r w:rsidR="00F11E0F" w:rsidRPr="002E6344">
        <w:rPr>
          <w:rFonts w:cs="Simplified Arabic" w:hint="cs"/>
          <w:rtl/>
        </w:rPr>
        <w:t>في</w:t>
      </w:r>
      <w:r w:rsidRPr="002E6344">
        <w:rPr>
          <w:rFonts w:cs="Simplified Arabic"/>
          <w:rtl/>
        </w:rPr>
        <w:t xml:space="preserve"> المبيعات والربحية</w:t>
      </w:r>
      <w:r w:rsidRPr="002E6344">
        <w:rPr>
          <w:rFonts w:cs="Simplified Arabic"/>
        </w:rPr>
        <w:t xml:space="preserve">. [Online] Available at: </w:t>
      </w:r>
      <w:hyperlink r:id="rId17" w:history="1">
        <w:r w:rsidRPr="002E6344">
          <w:rPr>
            <w:rStyle w:val="Hyperlink"/>
            <w:rFonts w:cs="Simplified Arabic"/>
          </w:rPr>
          <w:t>https://www.clickyourfuture.com/blog/%D8%A7%D9%84%D8%AA%D8%B3%D9%88%D9%8A%D9%82-%D8%A7%D9%84%D8%A3%D8%AE%D9%84%D8%A7%D9%82%D9%8A-%D9%81%D9%8A-%D9%85%D8%A8%D9%8A%D8%B9%D8%A7%D8%AA-%D8%A7%D9%84%D8%B4%D8%B1%D9%83%D8%A7%D8%AA/</w:t>
        </w:r>
      </w:hyperlink>
    </w:p>
    <w:p w14:paraId="6AD66E39" w14:textId="77777777" w:rsidR="00462E21" w:rsidRPr="002E6344" w:rsidRDefault="00462E21" w:rsidP="00462E21">
      <w:pPr>
        <w:bidi w:val="0"/>
        <w:jc w:val="left"/>
        <w:rPr>
          <w:rFonts w:cs="Simplified Arabic"/>
        </w:rPr>
      </w:pPr>
    </w:p>
    <w:p w14:paraId="3F4F7E10" w14:textId="1A3BC979" w:rsidR="00462E21" w:rsidRPr="002E6344" w:rsidRDefault="00462E21" w:rsidP="00462E21">
      <w:pPr>
        <w:bidi w:val="0"/>
        <w:jc w:val="left"/>
        <w:rPr>
          <w:rFonts w:cs="Simplified Arabic"/>
        </w:rPr>
      </w:pPr>
      <w:r w:rsidRPr="002E6344">
        <w:rPr>
          <w:rFonts w:cs="Simplified Arabic"/>
        </w:rPr>
        <w:t xml:space="preserve">6.HBR Arabic. (n.d.). </w:t>
      </w:r>
      <w:r w:rsidRPr="002E6344">
        <w:rPr>
          <w:rFonts w:cs="Simplified Arabic"/>
          <w:rtl/>
        </w:rPr>
        <w:t xml:space="preserve">شرح معنى </w:t>
      </w:r>
      <w:r w:rsidR="00F11E0F" w:rsidRPr="002E6344">
        <w:rPr>
          <w:rFonts w:cs="Simplified Arabic"/>
        </w:rPr>
        <w:t>(</w:t>
      </w:r>
      <w:r w:rsidR="00F11E0F" w:rsidRPr="002E6344">
        <w:rPr>
          <w:rFonts w:cs="Simplified Arabic" w:hint="cs"/>
          <w:rtl/>
        </w:rPr>
        <w:t>التسويق</w:t>
      </w:r>
      <w:r w:rsidRPr="002E6344">
        <w:rPr>
          <w:rFonts w:cs="Simplified Arabic"/>
          <w:rtl/>
        </w:rPr>
        <w:t xml:space="preserve"> الأخلاقي</w:t>
      </w:r>
      <w:r w:rsidRPr="002E6344">
        <w:rPr>
          <w:rFonts w:cs="Simplified Arabic"/>
        </w:rPr>
        <w:t xml:space="preserve"> ) ( Ethical Marketing ). [Online] Available at: </w:t>
      </w:r>
      <w:hyperlink r:id="rId18" w:history="1">
        <w:r w:rsidRPr="002E6344">
          <w:rPr>
            <w:rStyle w:val="Hyperlink"/>
            <w:rFonts w:cs="Simplified Arabic"/>
          </w:rPr>
          <w:t>https://hbrarabic.com/%D8%A7%D9%84%D9%85%D9%81%D8%A7%D9%87%D9%8A%D9%85-%D8%A7%D9%84%D8%A5%D8%AF%D8%A7%D8%B1%D9%8A%D8%A9/%D8%A7%D9%84%D8%AA%D8%B3%D9%88%D9%8A%D9%82-%D8%A7%D9%84%D8%A3%D8%AE%D9%84%D8%A7%D9%82%D9%8A/</w:t>
        </w:r>
      </w:hyperlink>
    </w:p>
    <w:p w14:paraId="67A4014E" w14:textId="77777777" w:rsidR="00462E21" w:rsidRPr="002E6344" w:rsidRDefault="00462E21" w:rsidP="00462E21">
      <w:pPr>
        <w:bidi w:val="0"/>
        <w:jc w:val="left"/>
        <w:rPr>
          <w:rFonts w:cs="Simplified Arabic"/>
        </w:rPr>
      </w:pPr>
    </w:p>
    <w:p w14:paraId="19D2F0D8" w14:textId="411A0EE3" w:rsidR="00462E21" w:rsidRPr="002E6344" w:rsidRDefault="00462E21" w:rsidP="00462E21">
      <w:pPr>
        <w:bidi w:val="0"/>
        <w:jc w:val="left"/>
        <w:rPr>
          <w:rFonts w:cs="Simplified Arabic"/>
        </w:rPr>
      </w:pPr>
      <w:r w:rsidRPr="002E6344">
        <w:rPr>
          <w:rFonts w:cs="Simplified Arabic"/>
        </w:rPr>
        <w:t>7.</w:t>
      </w:r>
      <w:r w:rsidR="00F11E0F" w:rsidRPr="002E6344">
        <w:rPr>
          <w:rFonts w:cs="Simplified Arabic"/>
        </w:rPr>
        <w:t>Heshamezat. (</w:t>
      </w:r>
      <w:r w:rsidRPr="002E6344">
        <w:rPr>
          <w:rFonts w:cs="Simplified Arabic"/>
        </w:rPr>
        <w:t>2024). *</w:t>
      </w:r>
      <w:r w:rsidRPr="002E6344">
        <w:rPr>
          <w:rFonts w:cs="Simplified Arabic"/>
          <w:rtl/>
        </w:rPr>
        <w:t>التسويق المستدام والأخلاقي: بناء الثقة وتعزيز العلاقات مع العملاء</w:t>
      </w:r>
      <w:r w:rsidRPr="002E6344">
        <w:rPr>
          <w:rFonts w:cs="Simplified Arabic"/>
        </w:rPr>
        <w:t xml:space="preserve">. [Online] Available at: </w:t>
      </w:r>
      <w:hyperlink r:id="rId19" w:history="1">
        <w:r w:rsidRPr="002E6344">
          <w:rPr>
            <w:rStyle w:val="Hyperlink"/>
            <w:rFonts w:cs="Simplified Arabic"/>
          </w:rPr>
          <w:t>https://heshamezat.com/%D8%A7%D9%84%D8%AA%D8%B3%D9%88%D9%8A%D9%82-%D8%A7%D9%84%D9%85%D8%B3%D8%AA%D8%AF%D8%A7%D9%85-%D9%88%D8%A7%D9%84%D8%A3%D8%AE%D9%84%D8%A7%D9%82%D9%8A/</w:t>
        </w:r>
      </w:hyperlink>
    </w:p>
    <w:p w14:paraId="4C6E4A56" w14:textId="77777777" w:rsidR="00462E21" w:rsidRPr="002E6344" w:rsidRDefault="00462E21" w:rsidP="00462E21">
      <w:pPr>
        <w:bidi w:val="0"/>
        <w:jc w:val="left"/>
        <w:rPr>
          <w:rFonts w:cs="Simplified Arabic"/>
        </w:rPr>
      </w:pPr>
    </w:p>
    <w:p w14:paraId="3E26A41A" w14:textId="30AC6CC2" w:rsidR="00462E21" w:rsidRPr="002E6344" w:rsidRDefault="00462E21" w:rsidP="00462E21">
      <w:pPr>
        <w:bidi w:val="0"/>
        <w:jc w:val="left"/>
        <w:rPr>
          <w:rFonts w:cs="Simplified Arabic"/>
        </w:rPr>
      </w:pPr>
      <w:r w:rsidRPr="002E6344">
        <w:rPr>
          <w:rFonts w:cs="Simplified Arabic"/>
        </w:rPr>
        <w:t xml:space="preserve">8.International Journal of Scientific Research. (2024). </w:t>
      </w:r>
      <w:r w:rsidRPr="002E6344">
        <w:rPr>
          <w:rFonts w:cs="Simplified Arabic"/>
          <w:rtl/>
        </w:rPr>
        <w:t>أثر التسويق الخفي بأبعاده على التزام العميل بالتطبيق على عملاء شركة المراعي في المملكة العربية السعودية</w:t>
      </w:r>
      <w:r w:rsidRPr="002E6344">
        <w:rPr>
          <w:rFonts w:cs="Simplified Arabic"/>
        </w:rPr>
        <w:t xml:space="preserve">. [Online] Available at: </w:t>
      </w:r>
      <w:hyperlink r:id="rId20" w:history="1">
        <w:r w:rsidRPr="002E6344">
          <w:rPr>
            <w:rStyle w:val="Hyperlink"/>
            <w:rFonts w:cs="Simplified Arabic"/>
          </w:rPr>
          <w:t>https://ijsr.vsrp.co.uk/2024/06/the-impact-of-hidden-marketing-and-its-dimensions-on-customer-commitment-with-the-application-on-almarai-company-customers-in-saudi-arabia-a-case-study/</w:t>
        </w:r>
      </w:hyperlink>
    </w:p>
    <w:p w14:paraId="6B7251A2" w14:textId="77777777" w:rsidR="00462E21" w:rsidRPr="002E6344" w:rsidRDefault="00462E21" w:rsidP="00462E21">
      <w:pPr>
        <w:bidi w:val="0"/>
        <w:jc w:val="left"/>
        <w:rPr>
          <w:rFonts w:cs="Simplified Arabic"/>
        </w:rPr>
      </w:pPr>
    </w:p>
    <w:p w14:paraId="1BB2AC0A" w14:textId="77777777" w:rsidR="00462E21" w:rsidRPr="002E6344" w:rsidRDefault="00462E21" w:rsidP="00462E21">
      <w:pPr>
        <w:bidi w:val="0"/>
        <w:jc w:val="left"/>
        <w:rPr>
          <w:rFonts w:cs="Simplified Arabic"/>
          <w:sz w:val="24"/>
          <w:szCs w:val="28"/>
          <w:rtl/>
        </w:rPr>
      </w:pPr>
    </w:p>
    <w:p w14:paraId="307EBC99" w14:textId="77777777" w:rsidR="00462E21" w:rsidRPr="002E6344" w:rsidRDefault="00462E21" w:rsidP="00462E21">
      <w:pPr>
        <w:bidi w:val="0"/>
        <w:rPr>
          <w:rFonts w:cs="Simplified Arabic"/>
          <w:b/>
          <w:bCs/>
          <w:sz w:val="24"/>
          <w:szCs w:val="28"/>
          <w:rtl/>
        </w:rPr>
      </w:pPr>
      <w:r w:rsidRPr="002E6344">
        <w:rPr>
          <w:rFonts w:cs="Simplified Arabic"/>
          <w:b/>
          <w:bCs/>
          <w:sz w:val="24"/>
          <w:szCs w:val="28"/>
          <w:rtl/>
        </w:rPr>
        <w:t>ثانياً: المراجع الأجنبية</w:t>
      </w:r>
    </w:p>
    <w:p w14:paraId="0915FF92" w14:textId="77777777" w:rsidR="00462E21" w:rsidRPr="002E6344" w:rsidRDefault="00462E21" w:rsidP="00462E21">
      <w:pPr>
        <w:bidi w:val="0"/>
        <w:jc w:val="left"/>
        <w:rPr>
          <w:rFonts w:cs="Simplified Arabic"/>
          <w:rtl/>
        </w:rPr>
      </w:pPr>
    </w:p>
    <w:p w14:paraId="64877D96" w14:textId="2ED12FB8" w:rsidR="00140967" w:rsidRDefault="00462E21" w:rsidP="00462E21">
      <w:pPr>
        <w:pStyle w:val="ListParagraph"/>
        <w:numPr>
          <w:ilvl w:val="0"/>
          <w:numId w:val="17"/>
        </w:numPr>
        <w:bidi w:val="0"/>
        <w:jc w:val="left"/>
        <w:rPr>
          <w:rFonts w:cs="Simplified Arabic"/>
        </w:rPr>
      </w:pPr>
      <w:r w:rsidRPr="002E6344">
        <w:rPr>
          <w:rFonts w:cs="Simplified Arabic"/>
        </w:rPr>
        <w:t xml:space="preserve">Academia.edu. (n.d.).  </w:t>
      </w:r>
    </w:p>
    <w:p w14:paraId="2BFA2A2E" w14:textId="7414FEFF" w:rsidR="00462E21" w:rsidRPr="00140967" w:rsidRDefault="00462E21" w:rsidP="00140967">
      <w:pPr>
        <w:bidi w:val="0"/>
        <w:ind w:left="360"/>
        <w:jc w:val="left"/>
        <w:rPr>
          <w:rFonts w:cs="Simplified Arabic"/>
        </w:rPr>
      </w:pPr>
      <w:r w:rsidRPr="00140967">
        <w:rPr>
          <w:rFonts w:cs="Simplified Arabic"/>
        </w:rPr>
        <w:t xml:space="preserve">[Online] Available at: </w:t>
      </w:r>
      <w:hyperlink r:id="rId21" w:history="1">
        <w:r w:rsidRPr="00140967">
          <w:rPr>
            <w:rStyle w:val="Hyperlink"/>
            <w:rFonts w:cs="Simplified Arabic"/>
          </w:rPr>
          <w:t>https://www.academia.edu/41839334/%D8%A3%D8%AB%D8%B1_%D8%A7%D9%84%D9%85%D9%85%D8%A7%D8%B1%D8%B3%D8%A7%D8%AA_%D8%A7%D9%84%D8%AA%D8%B3%D9%88%D9%8A%D9%82%D9%8A%D8%A9_%D8%A7%D9%84%D9%84%D8%A7%D8%AE%D9%84%D8%A7%D9%82%D9%8A%D8%A9_%D8%B9%D9%84%D9%8A_%D8%AB%D9%82%D8%A9_%D8%A7%D9%84%D8%B9%D9%85%D9%84%D8%A7%D8%A</w:t>
        </w:r>
      </w:hyperlink>
    </w:p>
    <w:p w14:paraId="3730EBA5" w14:textId="77777777" w:rsidR="00462E21" w:rsidRPr="002E6344" w:rsidRDefault="00462E21" w:rsidP="00462E21">
      <w:pPr>
        <w:bidi w:val="0"/>
        <w:jc w:val="left"/>
        <w:rPr>
          <w:rFonts w:cs="Simplified Arabic"/>
        </w:rPr>
      </w:pPr>
    </w:p>
    <w:p w14:paraId="6ACCF6F9" w14:textId="4E0CF5A1" w:rsidR="00462E21" w:rsidRPr="002E6344" w:rsidRDefault="00462E21" w:rsidP="00462E21">
      <w:pPr>
        <w:bidi w:val="0"/>
        <w:jc w:val="left"/>
        <w:rPr>
          <w:rFonts w:cs="Simplified Arabic"/>
        </w:rPr>
      </w:pPr>
      <w:r w:rsidRPr="002E6344">
        <w:rPr>
          <w:rFonts w:cs="Simplified Arabic"/>
        </w:rPr>
        <w:t xml:space="preserve">2.Wu, W. (2021). Consumer Trust in Food and the Food System: A Critical Review. PMC. [Online] Available at: </w:t>
      </w:r>
      <w:hyperlink r:id="rId22" w:history="1">
        <w:r w:rsidRPr="002E6344">
          <w:rPr>
            <w:rStyle w:val="Hyperlink"/>
            <w:rFonts w:cs="Simplified Arabic"/>
          </w:rPr>
          <w:t>https://pmc.ncbi.nlm.nih.gov/articles/PMC8536093/</w:t>
        </w:r>
      </w:hyperlink>
    </w:p>
    <w:p w14:paraId="636BB7D1" w14:textId="0C4C0BF1" w:rsidR="002817CB" w:rsidRDefault="002817CB" w:rsidP="001F6F98">
      <w:pPr>
        <w:jc w:val="both"/>
        <w:rPr>
          <w:rFonts w:cs="Simplified Arabic"/>
        </w:rPr>
      </w:pPr>
    </w:p>
    <w:p w14:paraId="06F7C2A8" w14:textId="77777777" w:rsidR="00A727D0" w:rsidRDefault="00A727D0" w:rsidP="001F6F98">
      <w:pPr>
        <w:jc w:val="both"/>
        <w:rPr>
          <w:rFonts w:cs="Simplified Arabic"/>
        </w:rPr>
      </w:pPr>
    </w:p>
    <w:p w14:paraId="39316FE6" w14:textId="77777777" w:rsidR="00A727D0" w:rsidRPr="002E6344" w:rsidRDefault="00A727D0" w:rsidP="001F6F98">
      <w:pPr>
        <w:jc w:val="both"/>
        <w:rPr>
          <w:rFonts w:cs="Simplified Arabic"/>
        </w:rPr>
      </w:pPr>
    </w:p>
    <w:p w14:paraId="06955C00" w14:textId="0FE2774A" w:rsidR="000150DA" w:rsidRPr="002E6344" w:rsidRDefault="000150DA" w:rsidP="007F03EC">
      <w:pPr>
        <w:pStyle w:val="MdHeading1"/>
        <w:jc w:val="right"/>
        <w:rPr>
          <w:rFonts w:cs="Simplified Arabic"/>
          <w:rtl/>
        </w:rPr>
      </w:pPr>
      <w:bookmarkStart w:id="79" w:name="_Toc221307291"/>
      <w:r w:rsidRPr="002E6344">
        <w:rPr>
          <w:rFonts w:cs="Simplified Arabic" w:hint="cs"/>
          <w:rtl/>
        </w:rPr>
        <w:t>الملخص</w:t>
      </w:r>
      <w:bookmarkEnd w:id="79"/>
    </w:p>
    <w:p w14:paraId="0207C595" w14:textId="2BE83711" w:rsidR="00007CB3" w:rsidRPr="002E6344" w:rsidRDefault="00007CB3" w:rsidP="00007CB3">
      <w:pPr>
        <w:spacing w:after="303" w:line="240" w:lineRule="auto"/>
        <w:ind w:left="78" w:hanging="10"/>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العنوان:</w:t>
      </w:r>
      <w:r w:rsidRPr="002E6344">
        <w:rPr>
          <w:rFonts w:asciiTheme="minorBidi" w:hAnsiTheme="minorBidi" w:cs="Simplified Arabic"/>
          <w:color w:val="333333"/>
          <w:sz w:val="28"/>
          <w:szCs w:val="28"/>
          <w:rtl/>
        </w:rPr>
        <w:t xml:space="preserve"> دور التسويق الأخلاقي في بناء الثقة بين المستهلكين والشركات: دراسة تطبيقية على قطاع الأغذية والمشروبات في المملكة العربية السعودية.</w:t>
      </w:r>
    </w:p>
    <w:p w14:paraId="7F339933" w14:textId="77777777" w:rsidR="00007CB3" w:rsidRPr="002E6344" w:rsidRDefault="00007CB3" w:rsidP="00007CB3">
      <w:pPr>
        <w:spacing w:after="303" w:line="240" w:lineRule="auto"/>
        <w:ind w:left="78" w:hanging="10"/>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الهدف:</w:t>
      </w:r>
      <w:r w:rsidRPr="002E6344">
        <w:rPr>
          <w:rFonts w:asciiTheme="minorBidi" w:hAnsiTheme="minorBidi" w:cs="Simplified Arabic"/>
          <w:color w:val="333333"/>
          <w:sz w:val="28"/>
          <w:szCs w:val="28"/>
          <w:rtl/>
        </w:rPr>
        <w:t xml:space="preserve"> استكشاف وتحليل الدور المحوري الذي يلعبه التسويق الأخلاقي في بناء وتعزيز الثقة بين المستهلكين وشركات قطاع الأغذية والمشروبات في المملكة العربية السعودية.</w:t>
      </w:r>
    </w:p>
    <w:p w14:paraId="798942F2" w14:textId="77777777" w:rsidR="00007CB3" w:rsidRPr="002E6344" w:rsidRDefault="00007CB3" w:rsidP="00007CB3">
      <w:pPr>
        <w:spacing w:after="303" w:line="240" w:lineRule="auto"/>
        <w:ind w:left="78" w:hanging="10"/>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المنهجية:</w:t>
      </w:r>
      <w:r w:rsidRPr="002E6344">
        <w:rPr>
          <w:rFonts w:asciiTheme="minorBidi" w:hAnsiTheme="minorBidi" w:cs="Simplified Arabic"/>
          <w:color w:val="333333"/>
          <w:sz w:val="28"/>
          <w:szCs w:val="28"/>
          <w:rtl/>
        </w:rPr>
        <w:t xml:space="preserve"> اعتمد البحث على المنهج الوصفي التحليلي، وتم محاكاة بيانات لعينة افتراضية من المستهلكين (ن=</w:t>
      </w:r>
      <w:r w:rsidRPr="002E6344">
        <w:rPr>
          <w:rFonts w:asciiTheme="minorBidi" w:hAnsiTheme="minorBidi" w:cs="Simplified Arabic"/>
          <w:color w:val="333333"/>
          <w:sz w:val="28"/>
          <w:szCs w:val="28"/>
        </w:rPr>
        <w:t>300</w:t>
      </w:r>
      <w:r w:rsidRPr="002E6344">
        <w:rPr>
          <w:rFonts w:asciiTheme="minorBidi" w:hAnsiTheme="minorBidi" w:cs="Simplified Arabic"/>
          <w:color w:val="333333"/>
          <w:sz w:val="28"/>
          <w:szCs w:val="28"/>
          <w:rtl/>
        </w:rPr>
        <w:t>) في المملكة العربية السعودية. تم استخدام تحليل الانحدار الخطي المتعدد لاختبار الفرضيات.</w:t>
      </w:r>
    </w:p>
    <w:p w14:paraId="21DA33C7" w14:textId="77777777" w:rsidR="00007CB3" w:rsidRPr="002E6344" w:rsidRDefault="00007CB3" w:rsidP="00007CB3">
      <w:pPr>
        <w:spacing w:after="223" w:line="240" w:lineRule="auto"/>
        <w:ind w:left="78" w:right="46" w:hanging="10"/>
        <w:jc w:val="both"/>
        <w:rPr>
          <w:rFonts w:asciiTheme="minorBidi" w:hAnsiTheme="minorBidi" w:cs="Simplified Arabic"/>
          <w:color w:val="333333"/>
          <w:sz w:val="28"/>
          <w:szCs w:val="28"/>
        </w:rPr>
      </w:pPr>
      <w:r w:rsidRPr="002E6344">
        <w:rPr>
          <w:rFonts w:asciiTheme="minorBidi" w:hAnsiTheme="minorBidi" w:cs="Simplified Arabic"/>
          <w:b/>
          <w:bCs/>
          <w:color w:val="333333"/>
          <w:sz w:val="28"/>
          <w:szCs w:val="28"/>
          <w:rtl/>
        </w:rPr>
        <w:t>النتائج:</w:t>
      </w:r>
      <w:r w:rsidRPr="002E6344">
        <w:rPr>
          <w:rFonts w:asciiTheme="minorBidi" w:hAnsiTheme="minorBidi" w:cs="Simplified Arabic"/>
          <w:color w:val="333333"/>
          <w:sz w:val="28"/>
          <w:szCs w:val="28"/>
          <w:rtl/>
        </w:rPr>
        <w:t xml:space="preserve"> أظهرت النتائج وجود تأثير إيجابي وذو دلالة إحصائية للتسويق الأخلاقي على ثقة المستهلك. وتبين أن بعد سلامة وجودة المنتج هو البعد الأكثر تأثيرا، يليه بعد الشفافية والصدق في الإعلان. فالمقابل، لم يثبت لبعد المسؤولية الاجتماعية والبيئية تأثيرً مباشر دال إحصائياً على الثقة في هذه الدراسة.</w:t>
      </w:r>
    </w:p>
    <w:p w14:paraId="4B01287E" w14:textId="7290B8FB" w:rsidR="00007CB3" w:rsidRPr="002E6344" w:rsidRDefault="00007CB3" w:rsidP="00007CB3">
      <w:pPr>
        <w:spacing w:after="240" w:line="240" w:lineRule="auto"/>
        <w:ind w:left="78" w:hanging="10"/>
        <w:jc w:val="left"/>
        <w:rPr>
          <w:rFonts w:asciiTheme="minorBidi" w:hAnsiTheme="minorBidi" w:cs="Simplified Arabic"/>
          <w:sz w:val="24"/>
          <w:szCs w:val="28"/>
        </w:rPr>
      </w:pPr>
      <w:r w:rsidRPr="002E6344">
        <w:rPr>
          <w:rFonts w:asciiTheme="minorBidi" w:hAnsiTheme="minorBidi" w:cs="Simplified Arabic"/>
          <w:b/>
          <w:bCs/>
          <w:color w:val="333333"/>
          <w:sz w:val="28"/>
          <w:szCs w:val="28"/>
          <w:rtl/>
        </w:rPr>
        <w:t>الاستنتاجات:</w:t>
      </w:r>
      <w:r w:rsidRPr="002E6344">
        <w:rPr>
          <w:rFonts w:asciiTheme="minorBidi" w:hAnsiTheme="minorBidi" w:cs="Simplified Arabic"/>
          <w:color w:val="333333"/>
          <w:sz w:val="28"/>
          <w:szCs w:val="28"/>
          <w:rtl/>
        </w:rPr>
        <w:t xml:space="preserve"> التسويق الأخلاقي، خاصة فيما يتعلق بسلامة المنتج وشفافية المعلومات، هو محرك</w:t>
      </w:r>
      <w:r w:rsidR="00DD6F49" w:rsidRPr="002E6344">
        <w:rPr>
          <w:rFonts w:asciiTheme="minorBidi" w:hAnsiTheme="minorBidi" w:cs="Simplified Arabic" w:hint="cs"/>
          <w:color w:val="333333"/>
          <w:sz w:val="28"/>
          <w:szCs w:val="28"/>
          <w:rtl/>
        </w:rPr>
        <w:t xml:space="preserve"> </w:t>
      </w:r>
      <w:r w:rsidRPr="002E6344">
        <w:rPr>
          <w:rFonts w:asciiTheme="minorBidi" w:hAnsiTheme="minorBidi" w:cs="Simplified Arabic"/>
          <w:color w:val="333333"/>
          <w:sz w:val="28"/>
          <w:szCs w:val="28"/>
          <w:rtl/>
        </w:rPr>
        <w:t>أساسي لثقة المستهلك في قطاع الأغذية والمشروبات السعودي.</w:t>
      </w:r>
    </w:p>
    <w:p w14:paraId="067B4364" w14:textId="06383965" w:rsidR="00007CB3" w:rsidRPr="002E6344" w:rsidRDefault="00007CB3" w:rsidP="00007CB3">
      <w:pPr>
        <w:spacing w:after="303" w:line="240" w:lineRule="auto"/>
        <w:ind w:left="78" w:hanging="10"/>
        <w:jc w:val="left"/>
        <w:rPr>
          <w:rFonts w:asciiTheme="minorBidi" w:hAnsiTheme="minorBidi" w:cs="Simplified Arabic"/>
          <w:color w:val="333333"/>
          <w:sz w:val="28"/>
          <w:szCs w:val="28"/>
          <w:rtl/>
        </w:rPr>
      </w:pPr>
      <w:r w:rsidRPr="002E6344">
        <w:rPr>
          <w:rFonts w:asciiTheme="minorBidi" w:hAnsiTheme="minorBidi" w:cs="Simplified Arabic"/>
          <w:b/>
          <w:bCs/>
          <w:color w:val="333333"/>
          <w:sz w:val="28"/>
          <w:szCs w:val="28"/>
          <w:rtl/>
        </w:rPr>
        <w:t>الكلمات المفتاحية:</w:t>
      </w:r>
      <w:r w:rsidRPr="002E6344">
        <w:rPr>
          <w:rFonts w:asciiTheme="minorBidi" w:hAnsiTheme="minorBidi" w:cs="Simplified Arabic"/>
          <w:color w:val="333333"/>
          <w:sz w:val="28"/>
          <w:szCs w:val="28"/>
          <w:rtl/>
        </w:rPr>
        <w:t xml:space="preserve"> التسويق الأخلاقي، ثقة المستهلك، قطاع الأغذية والمشروبات، المملكة العربية السعودية، الشفافية</w:t>
      </w:r>
      <w:r w:rsidRPr="002E6344">
        <w:rPr>
          <w:rFonts w:asciiTheme="minorBidi" w:hAnsiTheme="minorBidi" w:cs="Simplified Arabic" w:hint="cs"/>
          <w:color w:val="333333"/>
          <w:sz w:val="28"/>
          <w:szCs w:val="28"/>
          <w:rtl/>
        </w:rPr>
        <w:t>.</w:t>
      </w:r>
    </w:p>
    <w:p w14:paraId="5284877C" w14:textId="77777777" w:rsidR="00DD6F49" w:rsidRPr="002E6344" w:rsidRDefault="00DD6F49" w:rsidP="00007CB3">
      <w:pPr>
        <w:spacing w:after="303" w:line="240" w:lineRule="auto"/>
        <w:ind w:left="78" w:hanging="10"/>
        <w:jc w:val="left"/>
        <w:rPr>
          <w:rFonts w:asciiTheme="minorBidi" w:hAnsiTheme="minorBidi" w:cs="Simplified Arabic"/>
          <w:color w:val="333333"/>
          <w:sz w:val="28"/>
          <w:szCs w:val="28"/>
          <w:rtl/>
        </w:rPr>
      </w:pPr>
    </w:p>
    <w:p w14:paraId="7E897564" w14:textId="77777777" w:rsidR="00DD6F49" w:rsidRPr="002E6344" w:rsidRDefault="00DD6F49" w:rsidP="00007CB3">
      <w:pPr>
        <w:spacing w:after="303" w:line="240" w:lineRule="auto"/>
        <w:ind w:left="78" w:hanging="10"/>
        <w:jc w:val="left"/>
        <w:rPr>
          <w:rFonts w:asciiTheme="minorBidi" w:hAnsiTheme="minorBidi" w:cs="Simplified Arabic"/>
          <w:color w:val="333333"/>
          <w:sz w:val="28"/>
          <w:szCs w:val="28"/>
          <w:rtl/>
        </w:rPr>
      </w:pPr>
    </w:p>
    <w:p w14:paraId="399D57C6" w14:textId="77777777" w:rsidR="00DD6F49" w:rsidRPr="002E6344" w:rsidRDefault="00DD6F49" w:rsidP="00007CB3">
      <w:pPr>
        <w:spacing w:after="303" w:line="240" w:lineRule="auto"/>
        <w:ind w:left="78" w:hanging="10"/>
        <w:jc w:val="left"/>
        <w:rPr>
          <w:rFonts w:asciiTheme="minorBidi" w:hAnsiTheme="minorBidi" w:cs="Simplified Arabic"/>
          <w:color w:val="333333"/>
          <w:sz w:val="28"/>
          <w:szCs w:val="28"/>
          <w:rtl/>
        </w:rPr>
      </w:pPr>
    </w:p>
    <w:p w14:paraId="1977E7B9" w14:textId="77777777" w:rsidR="00DD6F49" w:rsidRPr="002E6344" w:rsidRDefault="00DD6F49" w:rsidP="00007CB3">
      <w:pPr>
        <w:spacing w:after="303" w:line="240" w:lineRule="auto"/>
        <w:ind w:left="78" w:hanging="10"/>
        <w:jc w:val="left"/>
        <w:rPr>
          <w:rFonts w:asciiTheme="minorBidi" w:hAnsiTheme="minorBidi" w:cs="Simplified Arabic"/>
          <w:color w:val="333333"/>
          <w:sz w:val="28"/>
          <w:szCs w:val="28"/>
          <w:rtl/>
        </w:rPr>
      </w:pPr>
    </w:p>
    <w:p w14:paraId="354B03A6" w14:textId="61DBDC49" w:rsidR="00DD6F49" w:rsidRDefault="00DD6F49" w:rsidP="00140967">
      <w:pPr>
        <w:tabs>
          <w:tab w:val="left" w:pos="9099"/>
        </w:tabs>
        <w:spacing w:after="303" w:line="240" w:lineRule="auto"/>
        <w:jc w:val="left"/>
        <w:rPr>
          <w:rFonts w:asciiTheme="minorBidi" w:hAnsiTheme="minorBidi" w:cstheme="minorBidi"/>
          <w:color w:val="333333"/>
          <w:sz w:val="28"/>
          <w:szCs w:val="28"/>
        </w:rPr>
      </w:pPr>
    </w:p>
    <w:p w14:paraId="12B4D0C2" w14:textId="77777777" w:rsidR="00F0481E" w:rsidRPr="0083175B" w:rsidRDefault="00F0481E" w:rsidP="00140967">
      <w:pPr>
        <w:tabs>
          <w:tab w:val="left" w:pos="9099"/>
        </w:tabs>
        <w:spacing w:after="303" w:line="240" w:lineRule="auto"/>
        <w:jc w:val="left"/>
        <w:rPr>
          <w:rFonts w:asciiTheme="minorBidi" w:hAnsiTheme="minorBidi" w:cstheme="minorBidi"/>
          <w:color w:val="333333"/>
          <w:sz w:val="28"/>
          <w:szCs w:val="28"/>
          <w:rtl/>
        </w:rPr>
      </w:pPr>
    </w:p>
    <w:p w14:paraId="19BB212A" w14:textId="77777777" w:rsidR="003C7178" w:rsidRDefault="003C7178" w:rsidP="007F03EC">
      <w:pPr>
        <w:pStyle w:val="MdHeading1"/>
        <w:rPr>
          <w:rFonts w:asciiTheme="majorBidi" w:hAnsiTheme="majorBidi" w:cstheme="majorBidi"/>
        </w:rPr>
      </w:pPr>
      <w:bookmarkStart w:id="80" w:name="_Toc221307292"/>
    </w:p>
    <w:p w14:paraId="7E6A09B4" w14:textId="5EA5CD20" w:rsidR="00DD6F49" w:rsidRPr="001F6F98" w:rsidRDefault="00DD6F49" w:rsidP="007F03EC">
      <w:pPr>
        <w:pStyle w:val="MdHeading1"/>
        <w:rPr>
          <w:rFonts w:asciiTheme="majorBidi" w:hAnsiTheme="majorBidi" w:cstheme="majorBidi"/>
          <w:rtl/>
        </w:rPr>
      </w:pPr>
      <w:r w:rsidRPr="001F6F98">
        <w:rPr>
          <w:rFonts w:asciiTheme="majorBidi" w:hAnsiTheme="majorBidi" w:cstheme="majorBidi"/>
        </w:rPr>
        <w:t>Abstract</w:t>
      </w:r>
      <w:bookmarkEnd w:id="80"/>
    </w:p>
    <w:p w14:paraId="73B534E5" w14:textId="77777777" w:rsidR="00DD6F49" w:rsidRPr="00140967" w:rsidRDefault="00DD6F49" w:rsidP="00DD6F49">
      <w:pPr>
        <w:spacing w:after="0" w:line="365" w:lineRule="auto"/>
        <w:ind w:left="61"/>
        <w:rPr>
          <w:rFonts w:asciiTheme="majorBidi" w:hAnsiTheme="majorBidi" w:cstheme="majorBidi"/>
          <w:b/>
          <w:color w:val="333333"/>
          <w:sz w:val="28"/>
          <w:szCs w:val="28"/>
        </w:rPr>
      </w:pPr>
    </w:p>
    <w:p w14:paraId="450336A7" w14:textId="77777777" w:rsidR="00DD6F49" w:rsidRPr="00140967" w:rsidRDefault="00DD6F49" w:rsidP="00DD6F49">
      <w:pPr>
        <w:spacing w:after="0" w:line="365" w:lineRule="auto"/>
        <w:ind w:left="61"/>
        <w:rPr>
          <w:rFonts w:asciiTheme="majorBidi" w:hAnsiTheme="majorBidi" w:cstheme="majorBidi"/>
          <w:b/>
          <w:color w:val="333333"/>
          <w:sz w:val="24"/>
        </w:rPr>
      </w:pPr>
      <w:r w:rsidRPr="00140967">
        <w:rPr>
          <w:rFonts w:asciiTheme="majorBidi" w:hAnsiTheme="majorBidi" w:cstheme="majorBidi"/>
          <w:b/>
          <w:color w:val="333333"/>
          <w:sz w:val="24"/>
        </w:rPr>
        <w:t>Title: The Role of Ethical Marketing in Building Trust Between Consumers and Companies: An Applied Study on the Food and Beverage Sector in the Kingdom of Saudi Arabia</w:t>
      </w:r>
      <w:r w:rsidRPr="00140967">
        <w:rPr>
          <w:rFonts w:asciiTheme="majorBidi" w:hAnsiTheme="majorBidi" w:cstheme="majorBidi"/>
          <w:b/>
          <w:color w:val="333333"/>
          <w:sz w:val="24"/>
          <w:rtl/>
        </w:rPr>
        <w:t>.</w:t>
      </w:r>
    </w:p>
    <w:p w14:paraId="27547B10" w14:textId="77777777" w:rsidR="00DD6F49" w:rsidRPr="00140967" w:rsidRDefault="00DD6F49" w:rsidP="00DD6F49">
      <w:pPr>
        <w:spacing w:after="0" w:line="365" w:lineRule="auto"/>
        <w:ind w:left="61"/>
        <w:rPr>
          <w:rFonts w:asciiTheme="majorBidi" w:hAnsiTheme="majorBidi" w:cstheme="majorBidi"/>
          <w:b/>
          <w:color w:val="333333"/>
          <w:sz w:val="24"/>
        </w:rPr>
      </w:pPr>
    </w:p>
    <w:p w14:paraId="6F01D8D8" w14:textId="77777777" w:rsidR="00DD6F49" w:rsidRPr="00140967" w:rsidRDefault="00DD6F49" w:rsidP="00DD6F49">
      <w:pPr>
        <w:spacing w:after="0" w:line="365" w:lineRule="auto"/>
        <w:ind w:left="61"/>
        <w:rPr>
          <w:rFonts w:asciiTheme="majorBidi" w:hAnsiTheme="majorBidi" w:cstheme="majorBidi"/>
          <w:b/>
          <w:color w:val="333333"/>
          <w:sz w:val="24"/>
        </w:rPr>
      </w:pPr>
      <w:r w:rsidRPr="00140967">
        <w:rPr>
          <w:rFonts w:asciiTheme="majorBidi" w:hAnsiTheme="majorBidi" w:cstheme="majorBidi"/>
          <w:b/>
          <w:color w:val="333333"/>
          <w:sz w:val="24"/>
        </w:rPr>
        <w:t>Objective: To explore and analyze the pivotal role of ethical marketing in building and enhancing trust between consumers and companies in the food and beverage sector in the Kingdom of Saudi Arabia</w:t>
      </w:r>
      <w:r w:rsidRPr="00140967">
        <w:rPr>
          <w:rFonts w:asciiTheme="majorBidi" w:hAnsiTheme="majorBidi" w:cstheme="majorBidi"/>
          <w:b/>
          <w:color w:val="333333"/>
          <w:sz w:val="24"/>
          <w:rtl/>
        </w:rPr>
        <w:t>.</w:t>
      </w:r>
    </w:p>
    <w:p w14:paraId="34E8D3FA" w14:textId="77777777" w:rsidR="00DD6F49" w:rsidRPr="00140967" w:rsidRDefault="00DD6F49" w:rsidP="00DD6F49">
      <w:pPr>
        <w:spacing w:after="0" w:line="365" w:lineRule="auto"/>
        <w:ind w:left="61"/>
        <w:rPr>
          <w:rFonts w:asciiTheme="majorBidi" w:hAnsiTheme="majorBidi" w:cstheme="majorBidi"/>
          <w:b/>
          <w:color w:val="333333"/>
          <w:sz w:val="24"/>
        </w:rPr>
      </w:pPr>
    </w:p>
    <w:p w14:paraId="6318DAE3" w14:textId="77777777" w:rsidR="00DD6F49" w:rsidRPr="00140967" w:rsidRDefault="00DD6F49" w:rsidP="00DD6F49">
      <w:pPr>
        <w:spacing w:after="0" w:line="365" w:lineRule="auto"/>
        <w:ind w:left="61"/>
        <w:rPr>
          <w:rFonts w:asciiTheme="majorBidi" w:hAnsiTheme="majorBidi" w:cstheme="majorBidi"/>
          <w:b/>
          <w:color w:val="333333"/>
          <w:sz w:val="24"/>
        </w:rPr>
      </w:pPr>
      <w:r w:rsidRPr="00140967">
        <w:rPr>
          <w:rFonts w:asciiTheme="majorBidi" w:hAnsiTheme="majorBidi" w:cstheme="majorBidi"/>
          <w:b/>
          <w:color w:val="333333"/>
          <w:sz w:val="24"/>
        </w:rPr>
        <w:t>Methodology: The research adopted the descriptive-analytical approach, and data was simulated for a hypothetical sample of consumers (N=300) in Saudi Arabia. Multiple linear regression analysis was used to test the hypotheses</w:t>
      </w:r>
      <w:r w:rsidRPr="00140967">
        <w:rPr>
          <w:rFonts w:asciiTheme="majorBidi" w:hAnsiTheme="majorBidi" w:cstheme="majorBidi"/>
          <w:b/>
          <w:color w:val="333333"/>
          <w:sz w:val="24"/>
          <w:rtl/>
        </w:rPr>
        <w:t>.</w:t>
      </w:r>
    </w:p>
    <w:p w14:paraId="4B9211BA" w14:textId="77777777" w:rsidR="00DD6F49" w:rsidRPr="00140967" w:rsidRDefault="00DD6F49" w:rsidP="00DD6F49">
      <w:pPr>
        <w:spacing w:after="0" w:line="365" w:lineRule="auto"/>
        <w:ind w:left="61"/>
        <w:rPr>
          <w:rFonts w:asciiTheme="majorBidi" w:hAnsiTheme="majorBidi" w:cstheme="majorBidi"/>
          <w:b/>
          <w:color w:val="333333"/>
          <w:sz w:val="24"/>
        </w:rPr>
      </w:pPr>
    </w:p>
    <w:p w14:paraId="3DBEEF8D" w14:textId="77777777" w:rsidR="00DD6F49" w:rsidRPr="00140967" w:rsidRDefault="00DD6F49" w:rsidP="00DD6F49">
      <w:pPr>
        <w:spacing w:after="0" w:line="365" w:lineRule="auto"/>
        <w:ind w:left="61"/>
        <w:rPr>
          <w:rFonts w:asciiTheme="majorBidi" w:hAnsiTheme="majorBidi" w:cstheme="majorBidi"/>
          <w:b/>
          <w:color w:val="333333"/>
          <w:sz w:val="24"/>
        </w:rPr>
      </w:pPr>
      <w:r w:rsidRPr="00140967">
        <w:rPr>
          <w:rFonts w:asciiTheme="majorBidi" w:hAnsiTheme="majorBidi" w:cstheme="majorBidi"/>
          <w:b/>
          <w:color w:val="333333"/>
          <w:sz w:val="24"/>
        </w:rPr>
        <w:t>Results: The results showed a positive and statistically significant impact of ethical marketing on consumer trust. The dimension of product safety and quality was found to be the most influential, followed by the dimension of transparency and honesty in advertising. In contrast, the dimension of social and environmental responsibility did not show a direct statistically significant impact on trust in this simulated study</w:t>
      </w:r>
      <w:r w:rsidRPr="00140967">
        <w:rPr>
          <w:rFonts w:asciiTheme="majorBidi" w:hAnsiTheme="majorBidi" w:cstheme="majorBidi"/>
          <w:b/>
          <w:color w:val="333333"/>
          <w:sz w:val="24"/>
          <w:rtl/>
        </w:rPr>
        <w:t>.</w:t>
      </w:r>
    </w:p>
    <w:p w14:paraId="60F8CC09" w14:textId="77777777" w:rsidR="00DD6F49" w:rsidRPr="00140967" w:rsidRDefault="00DD6F49" w:rsidP="00DD6F49">
      <w:pPr>
        <w:spacing w:after="0" w:line="365" w:lineRule="auto"/>
        <w:ind w:left="61"/>
        <w:rPr>
          <w:rFonts w:asciiTheme="majorBidi" w:hAnsiTheme="majorBidi" w:cstheme="majorBidi"/>
          <w:b/>
          <w:color w:val="333333"/>
          <w:sz w:val="24"/>
        </w:rPr>
      </w:pPr>
    </w:p>
    <w:p w14:paraId="0DCB8FBF" w14:textId="43B870FA" w:rsidR="00007CB3" w:rsidRPr="00140967" w:rsidRDefault="00DD6F49" w:rsidP="00DD6F49">
      <w:pPr>
        <w:bidi w:val="0"/>
        <w:spacing w:after="0" w:line="365" w:lineRule="auto"/>
        <w:jc w:val="left"/>
        <w:rPr>
          <w:rFonts w:asciiTheme="majorBidi" w:hAnsiTheme="majorBidi" w:cstheme="majorBidi"/>
          <w:rtl/>
        </w:rPr>
      </w:pPr>
      <w:r w:rsidRPr="00140967">
        <w:rPr>
          <w:rFonts w:asciiTheme="majorBidi" w:hAnsiTheme="majorBidi" w:cstheme="majorBidi"/>
          <w:b/>
          <w:color w:val="333333"/>
          <w:sz w:val="24"/>
        </w:rPr>
        <w:t>Conclusions: Ethical marketing, particularly concerning product safety and information transparency, is a fundamental driver of consumer trust in the Saudi food and beverage sector.</w:t>
      </w:r>
    </w:p>
    <w:p w14:paraId="59E876B4" w14:textId="77777777" w:rsidR="002817CB" w:rsidRDefault="002817CB" w:rsidP="002817CB">
      <w:pPr>
        <w:bidi w:val="0"/>
        <w:spacing w:after="0" w:line="365" w:lineRule="auto"/>
        <w:ind w:left="61"/>
        <w:rPr>
          <w:rFonts w:asciiTheme="minorBidi" w:hAnsiTheme="minorBidi" w:cstheme="minorBidi"/>
          <w:rtl/>
        </w:rPr>
      </w:pPr>
    </w:p>
    <w:p w14:paraId="0451CEB7" w14:textId="77777777" w:rsidR="00DD6F49" w:rsidRDefault="00DD6F49" w:rsidP="00DD6F49">
      <w:pPr>
        <w:bidi w:val="0"/>
        <w:spacing w:after="0" w:line="365" w:lineRule="auto"/>
        <w:ind w:left="61"/>
        <w:rPr>
          <w:rFonts w:asciiTheme="minorBidi" w:hAnsiTheme="minorBidi" w:cstheme="minorBidi"/>
          <w:rtl/>
        </w:rPr>
      </w:pPr>
    </w:p>
    <w:p w14:paraId="6AEB8FF0" w14:textId="77777777" w:rsidR="00DD6F49" w:rsidRDefault="00DD6F49" w:rsidP="00DD6F49">
      <w:pPr>
        <w:bidi w:val="0"/>
        <w:spacing w:after="0" w:line="365" w:lineRule="auto"/>
        <w:ind w:left="61"/>
        <w:rPr>
          <w:rFonts w:asciiTheme="minorBidi" w:hAnsiTheme="minorBidi" w:cstheme="minorBidi"/>
          <w:rtl/>
        </w:rPr>
      </w:pPr>
    </w:p>
    <w:p w14:paraId="4AD9C9BC" w14:textId="77777777" w:rsidR="00DD6F49" w:rsidRDefault="00DD6F49" w:rsidP="00DD6F49">
      <w:pPr>
        <w:bidi w:val="0"/>
        <w:spacing w:after="0" w:line="365" w:lineRule="auto"/>
        <w:ind w:left="61"/>
        <w:rPr>
          <w:rFonts w:asciiTheme="minorBidi" w:hAnsiTheme="minorBidi" w:cstheme="minorBidi"/>
          <w:rtl/>
        </w:rPr>
      </w:pPr>
    </w:p>
    <w:p w14:paraId="175A9735" w14:textId="77777777" w:rsidR="00DD6F49" w:rsidRDefault="00DD6F49" w:rsidP="00DD6F49">
      <w:pPr>
        <w:bidi w:val="0"/>
        <w:spacing w:after="0" w:line="365" w:lineRule="auto"/>
        <w:ind w:left="61"/>
        <w:rPr>
          <w:rFonts w:asciiTheme="minorBidi" w:hAnsiTheme="minorBidi" w:cstheme="minorBidi"/>
          <w:rtl/>
        </w:rPr>
      </w:pPr>
    </w:p>
    <w:p w14:paraId="62096133" w14:textId="77777777" w:rsidR="00DD6F49" w:rsidRDefault="00DD6F49" w:rsidP="00DD6F49">
      <w:pPr>
        <w:bidi w:val="0"/>
        <w:spacing w:after="0" w:line="365" w:lineRule="auto"/>
        <w:ind w:left="61"/>
        <w:rPr>
          <w:rFonts w:asciiTheme="minorBidi" w:hAnsiTheme="minorBidi" w:cstheme="minorBidi"/>
          <w:rtl/>
        </w:rPr>
      </w:pPr>
    </w:p>
    <w:p w14:paraId="43E9D7E9" w14:textId="77777777" w:rsidR="00DD6F49" w:rsidRDefault="00DD6F49" w:rsidP="00DD6F49">
      <w:pPr>
        <w:bidi w:val="0"/>
        <w:spacing w:after="0" w:line="365" w:lineRule="auto"/>
        <w:ind w:left="61"/>
        <w:rPr>
          <w:rFonts w:asciiTheme="minorBidi" w:hAnsiTheme="minorBidi" w:cstheme="minorBidi"/>
        </w:rPr>
      </w:pPr>
    </w:p>
    <w:p w14:paraId="5E6CC7CE" w14:textId="77777777" w:rsidR="007F03EC" w:rsidRDefault="007F03EC" w:rsidP="007F03EC">
      <w:pPr>
        <w:bidi w:val="0"/>
        <w:spacing w:after="0" w:line="365" w:lineRule="auto"/>
        <w:ind w:left="61"/>
        <w:rPr>
          <w:rFonts w:asciiTheme="minorBidi" w:hAnsiTheme="minorBidi" w:cstheme="minorBidi"/>
          <w:rtl/>
        </w:rPr>
      </w:pPr>
    </w:p>
    <w:p w14:paraId="48345CA8" w14:textId="77777777" w:rsidR="002817CB" w:rsidRDefault="002817CB" w:rsidP="002817CB">
      <w:pPr>
        <w:bidi w:val="0"/>
        <w:spacing w:after="0" w:line="365" w:lineRule="auto"/>
        <w:ind w:left="61"/>
        <w:rPr>
          <w:rFonts w:asciiTheme="minorBidi" w:hAnsiTheme="minorBidi" w:cstheme="minorBidi"/>
        </w:rPr>
      </w:pPr>
    </w:p>
    <w:p w14:paraId="35352DAE" w14:textId="77777777" w:rsidR="00140967" w:rsidRDefault="00140967" w:rsidP="00140967">
      <w:pPr>
        <w:bidi w:val="0"/>
        <w:spacing w:after="0" w:line="365" w:lineRule="auto"/>
        <w:ind w:left="61"/>
        <w:rPr>
          <w:rFonts w:asciiTheme="minorBidi" w:hAnsiTheme="minorBidi" w:cstheme="minorBidi"/>
        </w:rPr>
      </w:pPr>
    </w:p>
    <w:p w14:paraId="58D64F5D" w14:textId="77777777" w:rsidR="00140967" w:rsidRDefault="00140967" w:rsidP="00140967">
      <w:pPr>
        <w:bidi w:val="0"/>
        <w:spacing w:after="0" w:line="365" w:lineRule="auto"/>
        <w:ind w:left="61"/>
        <w:rPr>
          <w:rFonts w:asciiTheme="minorBidi" w:hAnsiTheme="minorBidi" w:cstheme="minorBidi"/>
        </w:rPr>
      </w:pPr>
    </w:p>
    <w:p w14:paraId="5797946F" w14:textId="77777777" w:rsidR="00140967" w:rsidRDefault="00140967" w:rsidP="00140967">
      <w:pPr>
        <w:bidi w:val="0"/>
        <w:spacing w:after="0" w:line="365" w:lineRule="auto"/>
        <w:ind w:left="61"/>
        <w:rPr>
          <w:rFonts w:asciiTheme="minorBidi" w:hAnsiTheme="minorBidi" w:cstheme="minorBidi"/>
          <w:rtl/>
        </w:rPr>
      </w:pPr>
    </w:p>
    <w:p w14:paraId="368F430C" w14:textId="77777777" w:rsidR="002817CB" w:rsidRPr="00140967" w:rsidRDefault="002817CB" w:rsidP="002817CB">
      <w:pPr>
        <w:bidi w:val="0"/>
        <w:spacing w:after="0" w:line="365" w:lineRule="auto"/>
        <w:ind w:left="61"/>
        <w:jc w:val="left"/>
        <w:rPr>
          <w:rFonts w:asciiTheme="majorBidi" w:hAnsiTheme="majorBidi" w:cstheme="majorBidi"/>
          <w:b/>
          <w:bCs/>
          <w:sz w:val="28"/>
          <w:szCs w:val="32"/>
          <w:u w:val="single"/>
          <w:rtl/>
        </w:rPr>
      </w:pPr>
      <w:r w:rsidRPr="00140967">
        <w:rPr>
          <w:rFonts w:asciiTheme="majorBidi" w:hAnsiTheme="majorBidi" w:cstheme="majorBidi"/>
          <w:b/>
          <w:bCs/>
          <w:sz w:val="28"/>
          <w:szCs w:val="32"/>
          <w:u w:val="single"/>
        </w:rPr>
        <w:t>Midocean University</w:t>
      </w:r>
    </w:p>
    <w:p w14:paraId="30CA240F" w14:textId="77777777" w:rsidR="002817CB" w:rsidRPr="00140967" w:rsidRDefault="002817CB" w:rsidP="002817CB">
      <w:pPr>
        <w:bidi w:val="0"/>
        <w:spacing w:after="0" w:line="365" w:lineRule="auto"/>
        <w:ind w:left="61"/>
        <w:jc w:val="left"/>
        <w:rPr>
          <w:rFonts w:asciiTheme="majorBidi" w:hAnsiTheme="majorBidi" w:cstheme="majorBidi"/>
          <w:b/>
          <w:bCs/>
          <w:sz w:val="28"/>
          <w:szCs w:val="32"/>
          <w:u w:val="single"/>
          <w:rtl/>
        </w:rPr>
      </w:pPr>
      <w:r w:rsidRPr="00140967">
        <w:rPr>
          <w:rFonts w:asciiTheme="majorBidi" w:hAnsiTheme="majorBidi" w:cstheme="majorBidi"/>
          <w:b/>
          <w:bCs/>
          <w:sz w:val="28"/>
          <w:szCs w:val="32"/>
          <w:u w:val="single"/>
        </w:rPr>
        <w:t xml:space="preserve">  College of Management</w:t>
      </w:r>
    </w:p>
    <w:p w14:paraId="124CBBD0" w14:textId="10335246" w:rsidR="002817CB" w:rsidRPr="00140967" w:rsidRDefault="002817CB" w:rsidP="002817CB">
      <w:pPr>
        <w:bidi w:val="0"/>
        <w:spacing w:after="0" w:line="365" w:lineRule="auto"/>
        <w:ind w:left="61"/>
        <w:jc w:val="left"/>
        <w:rPr>
          <w:rFonts w:asciiTheme="majorBidi" w:hAnsiTheme="majorBidi" w:cstheme="majorBidi"/>
          <w:b/>
          <w:bCs/>
          <w:sz w:val="28"/>
          <w:szCs w:val="32"/>
          <w:u w:val="single"/>
          <w:rtl/>
        </w:rPr>
      </w:pPr>
      <w:r w:rsidRPr="00140967">
        <w:rPr>
          <w:rFonts w:asciiTheme="majorBidi" w:hAnsiTheme="majorBidi" w:cstheme="majorBidi"/>
          <w:b/>
          <w:bCs/>
          <w:sz w:val="28"/>
          <w:szCs w:val="32"/>
          <w:u w:val="single"/>
        </w:rPr>
        <w:t xml:space="preserve"> Department of </w:t>
      </w:r>
      <w:r w:rsidR="00A91785" w:rsidRPr="00140967">
        <w:rPr>
          <w:rFonts w:asciiTheme="majorBidi" w:hAnsiTheme="majorBidi" w:cstheme="majorBidi"/>
          <w:b/>
          <w:bCs/>
          <w:sz w:val="28"/>
          <w:szCs w:val="32"/>
          <w:u w:val="single"/>
        </w:rPr>
        <w:t>Master of Business</w:t>
      </w:r>
    </w:p>
    <w:p w14:paraId="1B1DE236" w14:textId="77777777" w:rsidR="00A02710" w:rsidRPr="00140967" w:rsidRDefault="002817CB" w:rsidP="002817CB">
      <w:pPr>
        <w:bidi w:val="0"/>
        <w:spacing w:after="0" w:line="365" w:lineRule="auto"/>
        <w:ind w:left="61"/>
        <w:jc w:val="left"/>
        <w:rPr>
          <w:rFonts w:asciiTheme="majorBidi" w:hAnsiTheme="majorBidi" w:cstheme="majorBidi"/>
          <w:sz w:val="28"/>
          <w:szCs w:val="32"/>
          <w:rtl/>
        </w:rPr>
      </w:pPr>
      <w:r w:rsidRPr="00140967">
        <w:rPr>
          <w:rFonts w:asciiTheme="majorBidi" w:hAnsiTheme="majorBidi" w:cstheme="majorBidi"/>
          <w:b/>
          <w:bCs/>
          <w:sz w:val="28"/>
          <w:szCs w:val="32"/>
          <w:u w:val="single"/>
        </w:rPr>
        <w:t xml:space="preserve"> Administration</w:t>
      </w:r>
      <w:r w:rsidRPr="00140967">
        <w:rPr>
          <w:rFonts w:asciiTheme="majorBidi" w:hAnsiTheme="majorBidi" w:cstheme="majorBidi"/>
          <w:sz w:val="28"/>
          <w:szCs w:val="32"/>
        </w:rPr>
        <w:t xml:space="preserve"> </w:t>
      </w:r>
    </w:p>
    <w:p w14:paraId="0274DFD9" w14:textId="77777777" w:rsidR="00A02710" w:rsidRPr="00140967" w:rsidRDefault="00A02710" w:rsidP="00A02710">
      <w:pPr>
        <w:bidi w:val="0"/>
        <w:spacing w:after="0" w:line="365" w:lineRule="auto"/>
        <w:ind w:left="61"/>
        <w:jc w:val="left"/>
        <w:rPr>
          <w:rFonts w:asciiTheme="majorBidi" w:hAnsiTheme="majorBidi" w:cstheme="majorBidi"/>
          <w:sz w:val="28"/>
          <w:szCs w:val="32"/>
          <w:rtl/>
        </w:rPr>
      </w:pPr>
    </w:p>
    <w:p w14:paraId="48DA3043" w14:textId="77777777" w:rsidR="00A02710" w:rsidRPr="00140967" w:rsidRDefault="00A02710" w:rsidP="00A02710">
      <w:pPr>
        <w:bidi w:val="0"/>
        <w:spacing w:after="0" w:line="365" w:lineRule="auto"/>
        <w:ind w:left="61"/>
        <w:jc w:val="left"/>
        <w:rPr>
          <w:rFonts w:asciiTheme="majorBidi" w:hAnsiTheme="majorBidi" w:cstheme="majorBidi"/>
          <w:sz w:val="28"/>
          <w:szCs w:val="32"/>
          <w:rtl/>
        </w:rPr>
      </w:pPr>
    </w:p>
    <w:p w14:paraId="6F24CF97" w14:textId="77777777" w:rsidR="00A02710" w:rsidRPr="00140967" w:rsidRDefault="00A02710" w:rsidP="00A02710">
      <w:pPr>
        <w:bidi w:val="0"/>
        <w:spacing w:after="0" w:line="365" w:lineRule="auto"/>
        <w:ind w:left="61"/>
        <w:jc w:val="left"/>
        <w:rPr>
          <w:rFonts w:asciiTheme="majorBidi" w:hAnsiTheme="majorBidi" w:cstheme="majorBidi"/>
          <w:sz w:val="28"/>
          <w:szCs w:val="32"/>
          <w:rtl/>
        </w:rPr>
      </w:pPr>
    </w:p>
    <w:p w14:paraId="1789421A" w14:textId="46F64539" w:rsidR="002817CB" w:rsidRPr="00140967" w:rsidRDefault="00F11E0F" w:rsidP="00A02710">
      <w:pPr>
        <w:bidi w:val="0"/>
        <w:spacing w:after="0" w:line="365" w:lineRule="auto"/>
        <w:ind w:left="61"/>
        <w:jc w:val="center"/>
        <w:rPr>
          <w:rFonts w:asciiTheme="majorBidi" w:hAnsiTheme="majorBidi" w:cstheme="majorBidi"/>
          <w:b/>
          <w:bCs/>
          <w:sz w:val="52"/>
          <w:szCs w:val="56"/>
          <w:u w:val="single"/>
        </w:rPr>
      </w:pPr>
      <w:r>
        <w:rPr>
          <w:rFonts w:asciiTheme="majorBidi" w:hAnsiTheme="majorBidi" w:cstheme="majorBidi"/>
          <w:b/>
          <w:bCs/>
          <w:sz w:val="52"/>
          <w:szCs w:val="56"/>
          <w:u w:val="single"/>
        </w:rPr>
        <w:t>R</w:t>
      </w:r>
      <w:r w:rsidR="00A02710" w:rsidRPr="00140967">
        <w:rPr>
          <w:rFonts w:asciiTheme="majorBidi" w:hAnsiTheme="majorBidi" w:cstheme="majorBidi"/>
          <w:b/>
          <w:bCs/>
          <w:sz w:val="52"/>
          <w:szCs w:val="56"/>
          <w:u w:val="single"/>
        </w:rPr>
        <w:t xml:space="preserve">ole of ethical marketing in building </w:t>
      </w:r>
      <w:r>
        <w:rPr>
          <w:rFonts w:asciiTheme="majorBidi" w:hAnsiTheme="majorBidi" w:cstheme="majorBidi"/>
          <w:b/>
          <w:bCs/>
          <w:sz w:val="52"/>
          <w:szCs w:val="56"/>
          <w:u w:val="single"/>
        </w:rPr>
        <w:t xml:space="preserve">and enhancing </w:t>
      </w:r>
      <w:r w:rsidR="00A02710" w:rsidRPr="00140967">
        <w:rPr>
          <w:rFonts w:asciiTheme="majorBidi" w:hAnsiTheme="majorBidi" w:cstheme="majorBidi"/>
          <w:b/>
          <w:bCs/>
          <w:sz w:val="52"/>
          <w:szCs w:val="56"/>
          <w:u w:val="single"/>
        </w:rPr>
        <w:t>consumer</w:t>
      </w:r>
      <w:r w:rsidR="002817CB" w:rsidRPr="00140967">
        <w:rPr>
          <w:rFonts w:asciiTheme="majorBidi" w:hAnsiTheme="majorBidi" w:cstheme="majorBidi"/>
          <w:b/>
          <w:bCs/>
          <w:noProof/>
          <w:sz w:val="52"/>
          <w:szCs w:val="52"/>
          <w:u w:val="single"/>
        </w:rPr>
        <w:drawing>
          <wp:anchor distT="0" distB="0" distL="114300" distR="114300" simplePos="0" relativeHeight="251692032" behindDoc="0" locked="0" layoutInCell="1" allowOverlap="1" wp14:anchorId="569177DF" wp14:editId="3003E913">
            <wp:simplePos x="0" y="0"/>
            <wp:positionH relativeFrom="page">
              <wp:posOffset>5181258</wp:posOffset>
            </wp:positionH>
            <wp:positionV relativeFrom="margin">
              <wp:posOffset>-373234</wp:posOffset>
            </wp:positionV>
            <wp:extent cx="2057400" cy="1056640"/>
            <wp:effectExtent l="0" t="0" r="0" b="0"/>
            <wp:wrapSquare wrapText="bothSides"/>
            <wp:docPr id="183772930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57400" cy="105664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b/>
          <w:bCs/>
          <w:sz w:val="52"/>
          <w:szCs w:val="56"/>
          <w:u w:val="single"/>
        </w:rPr>
        <w:t xml:space="preserve"> trust companies: </w:t>
      </w:r>
    </w:p>
    <w:p w14:paraId="57C43C35" w14:textId="77777777" w:rsidR="00A02710" w:rsidRPr="00140967" w:rsidRDefault="00A02710" w:rsidP="00A02710">
      <w:pPr>
        <w:bidi w:val="0"/>
        <w:rPr>
          <w:rFonts w:asciiTheme="majorBidi" w:hAnsiTheme="majorBidi" w:cstheme="majorBidi"/>
          <w:sz w:val="40"/>
          <w:szCs w:val="44"/>
          <w:rtl/>
        </w:rPr>
      </w:pPr>
    </w:p>
    <w:p w14:paraId="17CE467C" w14:textId="1D904343" w:rsidR="00A02710" w:rsidRPr="00140967" w:rsidRDefault="007F03EC" w:rsidP="007F03EC">
      <w:pPr>
        <w:bidi w:val="0"/>
        <w:jc w:val="center"/>
        <w:rPr>
          <w:rFonts w:asciiTheme="majorBidi" w:hAnsiTheme="majorBidi" w:cstheme="majorBidi"/>
          <w:b/>
          <w:bCs/>
          <w:sz w:val="52"/>
          <w:szCs w:val="56"/>
          <w:u w:val="single"/>
          <w:rtl/>
        </w:rPr>
      </w:pPr>
      <w:r w:rsidRPr="00140967">
        <w:rPr>
          <w:rFonts w:asciiTheme="majorBidi" w:hAnsiTheme="majorBidi" w:cstheme="majorBidi"/>
          <w:b/>
          <w:bCs/>
          <w:sz w:val="52"/>
          <w:szCs w:val="56"/>
          <w:u w:val="single"/>
        </w:rPr>
        <w:t>An applied study on the business sector in the Kingdom of Saudi Arabia</w:t>
      </w:r>
    </w:p>
    <w:p w14:paraId="509FCF88" w14:textId="77777777" w:rsidR="00A02710" w:rsidRPr="00140967" w:rsidRDefault="00A02710" w:rsidP="00A02710">
      <w:pPr>
        <w:bidi w:val="0"/>
        <w:rPr>
          <w:rFonts w:asciiTheme="majorBidi" w:hAnsiTheme="majorBidi" w:cstheme="majorBidi"/>
          <w:b/>
          <w:bCs/>
          <w:sz w:val="52"/>
          <w:szCs w:val="56"/>
          <w:u w:val="single"/>
          <w:rtl/>
        </w:rPr>
      </w:pPr>
    </w:p>
    <w:p w14:paraId="3A3603D0" w14:textId="77777777" w:rsidR="00A02710" w:rsidRPr="00140967" w:rsidRDefault="00A02710" w:rsidP="00A02710">
      <w:pPr>
        <w:bidi w:val="0"/>
        <w:jc w:val="center"/>
        <w:rPr>
          <w:rFonts w:asciiTheme="majorBidi" w:hAnsiTheme="majorBidi" w:cstheme="majorBidi"/>
          <w:b/>
          <w:bCs/>
        </w:rPr>
      </w:pPr>
      <w:r w:rsidRPr="00140967">
        <w:rPr>
          <w:rFonts w:asciiTheme="majorBidi" w:hAnsiTheme="majorBidi" w:cstheme="majorBidi"/>
          <w:b/>
          <w:bCs/>
          <w:sz w:val="40"/>
          <w:szCs w:val="44"/>
        </w:rPr>
        <w:t>Prepared by</w:t>
      </w:r>
      <w:r w:rsidRPr="00140967">
        <w:rPr>
          <w:rFonts w:asciiTheme="majorBidi" w:hAnsiTheme="majorBidi" w:cstheme="majorBidi"/>
          <w:b/>
          <w:bCs/>
          <w:sz w:val="40"/>
          <w:szCs w:val="44"/>
          <w:rtl/>
        </w:rPr>
        <w:t>:</w:t>
      </w:r>
      <w:r w:rsidRPr="00140967">
        <w:rPr>
          <w:rFonts w:asciiTheme="majorBidi" w:hAnsiTheme="majorBidi" w:cstheme="majorBidi"/>
          <w:b/>
          <w:bCs/>
        </w:rPr>
        <w:t xml:space="preserve"> </w:t>
      </w:r>
    </w:p>
    <w:p w14:paraId="1D73ECDD" w14:textId="04B64D20" w:rsidR="00A02710" w:rsidRPr="00140967" w:rsidRDefault="000150DA" w:rsidP="00A02710">
      <w:pPr>
        <w:bidi w:val="0"/>
        <w:jc w:val="center"/>
        <w:rPr>
          <w:rFonts w:asciiTheme="majorBidi" w:hAnsiTheme="majorBidi" w:cstheme="majorBidi"/>
          <w:b/>
          <w:bCs/>
          <w:sz w:val="40"/>
          <w:szCs w:val="44"/>
        </w:rPr>
      </w:pPr>
      <w:r w:rsidRPr="00140967">
        <w:rPr>
          <w:rFonts w:asciiTheme="majorBidi" w:hAnsiTheme="majorBidi" w:cstheme="majorBidi"/>
          <w:b/>
          <w:bCs/>
          <w:sz w:val="40"/>
          <w:szCs w:val="44"/>
        </w:rPr>
        <w:t>R</w:t>
      </w:r>
      <w:r w:rsidR="00F11E0F">
        <w:rPr>
          <w:rFonts w:asciiTheme="majorBidi" w:hAnsiTheme="majorBidi" w:cstheme="majorBidi"/>
          <w:b/>
          <w:bCs/>
          <w:sz w:val="40"/>
          <w:szCs w:val="44"/>
        </w:rPr>
        <w:t>e</w:t>
      </w:r>
      <w:r w:rsidRPr="00140967">
        <w:rPr>
          <w:rFonts w:asciiTheme="majorBidi" w:hAnsiTheme="majorBidi" w:cstheme="majorBidi"/>
          <w:b/>
          <w:bCs/>
          <w:sz w:val="40"/>
          <w:szCs w:val="44"/>
        </w:rPr>
        <w:t>dwan Abdul</w:t>
      </w:r>
      <w:r w:rsidR="00B6428E">
        <w:rPr>
          <w:rFonts w:asciiTheme="majorBidi" w:hAnsiTheme="majorBidi" w:cstheme="majorBidi"/>
          <w:b/>
          <w:bCs/>
          <w:sz w:val="40"/>
          <w:szCs w:val="44"/>
        </w:rPr>
        <w:t>k</w:t>
      </w:r>
      <w:r w:rsidRPr="00140967">
        <w:rPr>
          <w:rFonts w:asciiTheme="majorBidi" w:hAnsiTheme="majorBidi" w:cstheme="majorBidi"/>
          <w:b/>
          <w:bCs/>
          <w:sz w:val="40"/>
          <w:szCs w:val="44"/>
        </w:rPr>
        <w:t>ader Abdul</w:t>
      </w:r>
      <w:r w:rsidR="00B6428E">
        <w:rPr>
          <w:rFonts w:asciiTheme="majorBidi" w:hAnsiTheme="majorBidi" w:cstheme="majorBidi"/>
          <w:b/>
          <w:bCs/>
          <w:sz w:val="40"/>
          <w:szCs w:val="44"/>
        </w:rPr>
        <w:t>r</w:t>
      </w:r>
      <w:r w:rsidRPr="00140967">
        <w:rPr>
          <w:rFonts w:asciiTheme="majorBidi" w:hAnsiTheme="majorBidi" w:cstheme="majorBidi"/>
          <w:b/>
          <w:bCs/>
          <w:sz w:val="40"/>
          <w:szCs w:val="44"/>
        </w:rPr>
        <w:t>ahim</w:t>
      </w:r>
    </w:p>
    <w:p w14:paraId="4B2EF3D3" w14:textId="576889A9" w:rsidR="00A02710" w:rsidRPr="00140967" w:rsidRDefault="00A02710" w:rsidP="00A02710">
      <w:pPr>
        <w:bidi w:val="0"/>
        <w:jc w:val="center"/>
        <w:rPr>
          <w:rFonts w:asciiTheme="majorBidi" w:hAnsiTheme="majorBidi" w:cstheme="majorBidi"/>
          <w:b/>
          <w:bCs/>
          <w:sz w:val="44"/>
          <w:szCs w:val="48"/>
        </w:rPr>
      </w:pPr>
      <w:r w:rsidRPr="00140967">
        <w:rPr>
          <w:rFonts w:asciiTheme="majorBidi" w:hAnsiTheme="majorBidi" w:cstheme="majorBidi"/>
          <w:b/>
          <w:bCs/>
          <w:sz w:val="44"/>
          <w:szCs w:val="48"/>
        </w:rPr>
        <w:t>Supervised by:</w:t>
      </w:r>
    </w:p>
    <w:p w14:paraId="2C4186C6" w14:textId="5BA8D2CC" w:rsidR="00A02710" w:rsidRPr="00140967" w:rsidRDefault="00A02710" w:rsidP="00A02710">
      <w:pPr>
        <w:bidi w:val="0"/>
        <w:jc w:val="center"/>
        <w:rPr>
          <w:rFonts w:asciiTheme="majorBidi" w:hAnsiTheme="majorBidi" w:cstheme="majorBidi"/>
          <w:b/>
          <w:bCs/>
          <w:sz w:val="44"/>
          <w:szCs w:val="48"/>
        </w:rPr>
      </w:pPr>
      <w:r w:rsidRPr="00140967">
        <w:rPr>
          <w:rFonts w:asciiTheme="majorBidi" w:hAnsiTheme="majorBidi" w:cstheme="majorBidi"/>
          <w:b/>
          <w:bCs/>
          <w:sz w:val="44"/>
          <w:szCs w:val="48"/>
        </w:rPr>
        <w:t>Dr. / Fayez Ali Jarad</w:t>
      </w:r>
    </w:p>
    <w:p w14:paraId="3924866C" w14:textId="77777777" w:rsidR="00A02710" w:rsidRPr="00140967" w:rsidRDefault="00A02710" w:rsidP="00A02710">
      <w:pPr>
        <w:bidi w:val="0"/>
        <w:rPr>
          <w:rFonts w:asciiTheme="majorBidi" w:hAnsiTheme="majorBidi" w:cstheme="majorBidi"/>
          <w:b/>
          <w:bCs/>
          <w:sz w:val="44"/>
          <w:szCs w:val="48"/>
        </w:rPr>
      </w:pPr>
    </w:p>
    <w:p w14:paraId="126D8700" w14:textId="307E0CA0" w:rsidR="00A02710" w:rsidRPr="00140967" w:rsidRDefault="00A02710" w:rsidP="00A02710">
      <w:pPr>
        <w:bidi w:val="0"/>
        <w:jc w:val="center"/>
        <w:rPr>
          <w:rFonts w:asciiTheme="majorBidi" w:hAnsiTheme="majorBidi" w:cstheme="majorBidi"/>
          <w:sz w:val="44"/>
          <w:szCs w:val="48"/>
        </w:rPr>
      </w:pPr>
      <w:r w:rsidRPr="00140967">
        <w:rPr>
          <w:rFonts w:asciiTheme="majorBidi" w:hAnsiTheme="majorBidi" w:cstheme="majorBidi"/>
          <w:sz w:val="44"/>
          <w:szCs w:val="48"/>
        </w:rPr>
        <w:t>Year:202</w:t>
      </w:r>
      <w:r w:rsidR="00CE1A46">
        <w:rPr>
          <w:rFonts w:asciiTheme="majorBidi" w:hAnsiTheme="majorBidi" w:cstheme="majorBidi"/>
          <w:sz w:val="44"/>
          <w:szCs w:val="48"/>
        </w:rPr>
        <w:t>5</w:t>
      </w:r>
    </w:p>
    <w:sectPr w:rsidR="00A02710" w:rsidRPr="00140967" w:rsidSect="00007CB3">
      <w:footerReference w:type="default" r:id="rId24"/>
      <w:pgSz w:w="11918" w:h="16838"/>
      <w:pgMar w:top="1005" w:right="1056" w:bottom="1107" w:left="107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4EA50" w14:textId="77777777" w:rsidR="00F40850" w:rsidRDefault="00F40850" w:rsidP="00294F8B">
      <w:pPr>
        <w:spacing w:after="0" w:line="240" w:lineRule="auto"/>
      </w:pPr>
      <w:r>
        <w:separator/>
      </w:r>
    </w:p>
  </w:endnote>
  <w:endnote w:type="continuationSeparator" w:id="0">
    <w:p w14:paraId="53B8C88D" w14:textId="77777777" w:rsidR="00F40850" w:rsidRDefault="00F40850" w:rsidP="0029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Simplifed">
    <w:altName w:val="Arial"/>
    <w:panose1 w:val="00000000000000000000"/>
    <w:charset w:val="00"/>
    <w:family w:val="roman"/>
    <w:notTrueType/>
    <w:pitch w:val="default"/>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D9CD" w14:textId="180D5583" w:rsidR="00905F89" w:rsidRDefault="00524AC5" w:rsidP="00905F89">
    <w:pPr>
      <w:pStyle w:val="Footer"/>
      <w:ind w:left="360"/>
      <w:jc w:val="center"/>
    </w:pPr>
    <w:r>
      <w:rPr>
        <w:rFonts w:hint="cs"/>
        <w:rtl/>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CC52" w14:textId="55FBE915" w:rsidR="002E7113" w:rsidRDefault="002E7113" w:rsidP="002E711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89633003"/>
      <w:docPartObj>
        <w:docPartGallery w:val="Page Numbers (Bottom of Page)"/>
        <w:docPartUnique/>
      </w:docPartObj>
    </w:sdtPr>
    <w:sdtEndPr>
      <w:rPr>
        <w:noProof/>
      </w:rPr>
    </w:sdtEndPr>
    <w:sdtContent>
      <w:p w14:paraId="392E0F8E" w14:textId="63F7771E" w:rsidR="00374F40" w:rsidRDefault="00374F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EB881A" w14:textId="4DFB3506" w:rsidR="00B926FC" w:rsidRDefault="00B926FC">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354A" w14:textId="77777777" w:rsidR="00F40850" w:rsidRDefault="00F40850" w:rsidP="00294F8B">
      <w:pPr>
        <w:spacing w:after="0" w:line="240" w:lineRule="auto"/>
      </w:pPr>
      <w:r>
        <w:separator/>
      </w:r>
    </w:p>
  </w:footnote>
  <w:footnote w:type="continuationSeparator" w:id="0">
    <w:p w14:paraId="260721E9" w14:textId="77777777" w:rsidR="00F40850" w:rsidRDefault="00F40850" w:rsidP="00294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151995"/>
      <w:docPartObj>
        <w:docPartGallery w:val="Page Numbers (Top of Page)"/>
        <w:docPartUnique/>
      </w:docPartObj>
    </w:sdtPr>
    <w:sdtEndPr>
      <w:rPr>
        <w:noProof/>
      </w:rPr>
    </w:sdtEndPr>
    <w:sdtContent>
      <w:p w14:paraId="5F73BE94" w14:textId="0688C8A6" w:rsidR="00294F8B" w:rsidRDefault="00294F8B">
        <w:pPr>
          <w:pStyle w:val="Header"/>
          <w:jc w:val="center"/>
        </w:pPr>
      </w:p>
      <w:p w14:paraId="4D07F657" w14:textId="5AE25692" w:rsidR="00294F8B" w:rsidRDefault="00F40850">
        <w:pPr>
          <w:pStyle w:val="Header"/>
          <w:jc w:val="center"/>
        </w:pPr>
      </w:p>
    </w:sdtContent>
  </w:sdt>
  <w:p w14:paraId="0803D55C" w14:textId="77777777" w:rsidR="00294F8B" w:rsidRDefault="00294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F84E7" w14:textId="268DEE1A" w:rsidR="004B1402" w:rsidRDefault="004B1402" w:rsidP="004B1402">
    <w:pPr>
      <w:pStyle w:val="Header"/>
      <w:jc w:val="left"/>
      <w:rPr>
        <w:rFonts w:ascii="Sakkal Majalla" w:hAnsi="Sakkal Majalla" w:cs="Sakkal Majalla"/>
        <w:b/>
        <w:bCs/>
        <w:sz w:val="32"/>
        <w:szCs w:val="32"/>
        <w:rtl/>
        <w:lang w:bidi="ar-EG"/>
      </w:rPr>
    </w:pPr>
    <w:r w:rsidRPr="00A9298A">
      <w:rPr>
        <w:rFonts w:ascii="Sakkal Majalla" w:hAnsi="Sakkal Majalla" w:cs="Sakkal Majalla"/>
        <w:b/>
        <w:bCs/>
        <w:noProof/>
        <w:sz w:val="32"/>
        <w:szCs w:val="32"/>
      </w:rPr>
      <w:drawing>
        <wp:anchor distT="0" distB="0" distL="114300" distR="114300" simplePos="0" relativeHeight="251661312" behindDoc="0" locked="0" layoutInCell="1" allowOverlap="1" wp14:anchorId="39E1FE1E" wp14:editId="444244DC">
          <wp:simplePos x="0" y="0"/>
          <wp:positionH relativeFrom="page">
            <wp:posOffset>317454</wp:posOffset>
          </wp:positionH>
          <wp:positionV relativeFrom="margin">
            <wp:posOffset>-1537118</wp:posOffset>
          </wp:positionV>
          <wp:extent cx="2057400" cy="1056640"/>
          <wp:effectExtent l="0" t="0" r="0" b="0"/>
          <wp:wrapSquare wrapText="bothSides"/>
          <wp:docPr id="48649367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1056640"/>
                  </a:xfrm>
                  <a:prstGeom prst="rect">
                    <a:avLst/>
                  </a:prstGeom>
                </pic:spPr>
              </pic:pic>
            </a:graphicData>
          </a:graphic>
          <wp14:sizeRelH relativeFrom="margin">
            <wp14:pctWidth>0</wp14:pctWidth>
          </wp14:sizeRelH>
          <wp14:sizeRelV relativeFrom="margin">
            <wp14:pctHeight>0</wp14:pctHeight>
          </wp14:sizeRelV>
        </wp:anchor>
      </w:drawing>
    </w:r>
    <w:r w:rsidRPr="00A9298A">
      <w:rPr>
        <w:rFonts w:ascii="Sakkal Majalla" w:hAnsi="Sakkal Majalla" w:cs="Sakkal Majalla"/>
        <w:b/>
        <w:bCs/>
        <w:sz w:val="32"/>
        <w:szCs w:val="32"/>
        <w:rtl/>
        <w:lang w:bidi="ar-EG"/>
      </w:rPr>
      <w:t>جامعة ميدأوشن</w:t>
    </w:r>
    <w:r>
      <w:rPr>
        <w:rFonts w:ascii="Sakkal Majalla" w:hAnsi="Sakkal Majalla" w:cs="Sakkal Majalla" w:hint="cs"/>
        <w:b/>
        <w:bCs/>
        <w:sz w:val="32"/>
        <w:szCs w:val="32"/>
        <w:rtl/>
        <w:lang w:bidi="ar-EG"/>
      </w:rPr>
      <w:t xml:space="preserve">   </w:t>
    </w:r>
  </w:p>
  <w:p w14:paraId="06FB564F" w14:textId="14B2ABAB" w:rsidR="004B1402" w:rsidRDefault="004B1402" w:rsidP="004B1402">
    <w:pPr>
      <w:pStyle w:val="Header"/>
      <w:jc w:val="left"/>
      <w:rPr>
        <w:rFonts w:ascii="Sakkal Majalla" w:hAnsi="Sakkal Majalla" w:cs="Sakkal Majalla"/>
        <w:b/>
        <w:bCs/>
        <w:sz w:val="32"/>
        <w:szCs w:val="32"/>
        <w:rtl/>
        <w:lang w:bidi="ar-EG"/>
      </w:rPr>
    </w:pPr>
    <w:r w:rsidRPr="00A9298A">
      <w:rPr>
        <w:rFonts w:ascii="Sakkal Majalla" w:hAnsi="Sakkal Majalla" w:cs="Sakkal Majalla"/>
        <w:b/>
        <w:bCs/>
        <w:sz w:val="32"/>
        <w:szCs w:val="32"/>
        <w:lang w:bidi="ar-EG"/>
      </w:rPr>
      <w:t xml:space="preserve">    </w:t>
    </w:r>
    <w:r w:rsidRPr="00A9298A">
      <w:rPr>
        <w:rFonts w:ascii="Sakkal Majalla" w:hAnsi="Sakkal Majalla" w:cs="Sakkal Majalla"/>
        <w:b/>
        <w:bCs/>
        <w:sz w:val="32"/>
        <w:szCs w:val="32"/>
        <w:rtl/>
        <w:lang w:bidi="ar-EG"/>
      </w:rPr>
      <w:t>كلية الإدارة</w:t>
    </w:r>
    <w:r>
      <w:rPr>
        <w:rFonts w:ascii="Sakkal Majalla" w:hAnsi="Sakkal Majalla" w:cs="Sakkal Majalla" w:hint="cs"/>
        <w:b/>
        <w:bCs/>
        <w:sz w:val="32"/>
        <w:szCs w:val="32"/>
        <w:rtl/>
        <w:lang w:bidi="ar-EG"/>
      </w:rPr>
      <w:t xml:space="preserve">                            </w:t>
    </w:r>
  </w:p>
  <w:p w14:paraId="20182DCE" w14:textId="31806ACC" w:rsidR="004B1402" w:rsidRPr="00A9298A" w:rsidRDefault="004B1402" w:rsidP="004B1402">
    <w:pPr>
      <w:jc w:val="left"/>
      <w:rPr>
        <w:rFonts w:ascii="Sakkal Majalla" w:hAnsi="Sakkal Majalla" w:cs="Sakkal Majalla"/>
        <w:sz w:val="32"/>
        <w:szCs w:val="32"/>
        <w:rtl/>
        <w:lang w:bidi="ar-EG"/>
      </w:rPr>
    </w:pPr>
    <w:r w:rsidRPr="00A9298A">
      <w:rPr>
        <w:rFonts w:ascii="Sakkal Majalla" w:hAnsi="Sakkal Majalla" w:cs="Sakkal Majalla"/>
        <w:b/>
        <w:bCs/>
        <w:sz w:val="32"/>
        <w:szCs w:val="32"/>
        <w:rtl/>
        <w:lang w:bidi="ar-EG"/>
      </w:rPr>
      <w:t>قسم / تخصص</w:t>
    </w:r>
    <w:r w:rsidRPr="00A9298A">
      <w:rPr>
        <w:rFonts w:ascii="Sakkal Majalla" w:hAnsi="Sakkal Majalla" w:cs="Sakkal Majalla" w:hint="cs"/>
        <w:b/>
        <w:bCs/>
        <w:sz w:val="32"/>
        <w:szCs w:val="32"/>
        <w:rtl/>
        <w:lang w:bidi="ar-EG"/>
      </w:rPr>
      <w:t xml:space="preserve"> ماجستير إدارة اعمال </w:t>
    </w:r>
  </w:p>
  <w:p w14:paraId="2BD61930" w14:textId="4FB7B529" w:rsidR="004B1402" w:rsidRDefault="004B1402" w:rsidP="004B1402">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E4D85"/>
    <w:multiLevelType w:val="hybridMultilevel"/>
    <w:tmpl w:val="4DBEDDD8"/>
    <w:lvl w:ilvl="0" w:tplc="289C4D42">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69F2FDE0">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FE1AEE0A">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A5982B8A">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DC4CE288">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157A710A">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F7BEC5F8">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679A0D28">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36301EE4">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1" w15:restartNumberingAfterBreak="0">
    <w:nsid w:val="0F3C14BC"/>
    <w:multiLevelType w:val="hybridMultilevel"/>
    <w:tmpl w:val="60366302"/>
    <w:lvl w:ilvl="0" w:tplc="DD6886B4">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1844298A">
      <w:start w:val="1"/>
      <w:numFmt w:val="lowerLetter"/>
      <w:lvlText w:val="%2"/>
      <w:lvlJc w:val="left"/>
      <w:pPr>
        <w:ind w:left="137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FF96C67A">
      <w:start w:val="1"/>
      <w:numFmt w:val="lowerRoman"/>
      <w:lvlText w:val="%3"/>
      <w:lvlJc w:val="left"/>
      <w:pPr>
        <w:ind w:left="209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BB5C5DD4">
      <w:start w:val="1"/>
      <w:numFmt w:val="decimal"/>
      <w:lvlText w:val="%4"/>
      <w:lvlJc w:val="left"/>
      <w:pPr>
        <w:ind w:left="281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1C844FF4">
      <w:start w:val="1"/>
      <w:numFmt w:val="lowerLetter"/>
      <w:lvlText w:val="%5"/>
      <w:lvlJc w:val="left"/>
      <w:pPr>
        <w:ind w:left="353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966066CA">
      <w:start w:val="1"/>
      <w:numFmt w:val="lowerRoman"/>
      <w:lvlText w:val="%6"/>
      <w:lvlJc w:val="left"/>
      <w:pPr>
        <w:ind w:left="425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D99CEBAA">
      <w:start w:val="1"/>
      <w:numFmt w:val="decimal"/>
      <w:lvlText w:val="%7"/>
      <w:lvlJc w:val="left"/>
      <w:pPr>
        <w:ind w:left="497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8F9280FA">
      <w:start w:val="1"/>
      <w:numFmt w:val="lowerLetter"/>
      <w:lvlText w:val="%8"/>
      <w:lvlJc w:val="left"/>
      <w:pPr>
        <w:ind w:left="569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6016C96E">
      <w:start w:val="1"/>
      <w:numFmt w:val="lowerRoman"/>
      <w:lvlText w:val="%9"/>
      <w:lvlJc w:val="left"/>
      <w:pPr>
        <w:ind w:left="641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2" w15:restartNumberingAfterBreak="0">
    <w:nsid w:val="110F2DEA"/>
    <w:multiLevelType w:val="hybridMultilevel"/>
    <w:tmpl w:val="6816A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F2703"/>
    <w:multiLevelType w:val="hybridMultilevel"/>
    <w:tmpl w:val="7AFEF8F8"/>
    <w:lvl w:ilvl="0" w:tplc="44223E4C">
      <w:start w:val="1"/>
      <w:numFmt w:val="decimal"/>
      <w:lvlText w:val="%1."/>
      <w:lvlJc w:val="left"/>
      <w:pPr>
        <w:ind w:left="563"/>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51626F30">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F1AE2E08">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67163B0E">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FD9254E4">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07F0E68C">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4FBC5796">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94DAF856">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A17A4712">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4" w15:restartNumberingAfterBreak="0">
    <w:nsid w:val="1C5B095C"/>
    <w:multiLevelType w:val="hybridMultilevel"/>
    <w:tmpl w:val="A9A49194"/>
    <w:lvl w:ilvl="0" w:tplc="C2DC2D8C">
      <w:start w:val="1"/>
      <w:numFmt w:val="decimal"/>
      <w:lvlText w:val="%1."/>
      <w:lvlJc w:val="left"/>
      <w:pPr>
        <w:ind w:left="657" w:hanging="360"/>
      </w:pPr>
      <w:rPr>
        <w:rFonts w:hint="default"/>
      </w:rPr>
    </w:lvl>
    <w:lvl w:ilvl="1" w:tplc="04090019" w:tentative="1">
      <w:start w:val="1"/>
      <w:numFmt w:val="lowerLetter"/>
      <w:lvlText w:val="%2."/>
      <w:lvlJc w:val="left"/>
      <w:pPr>
        <w:ind w:left="1377" w:hanging="360"/>
      </w:pPr>
    </w:lvl>
    <w:lvl w:ilvl="2" w:tplc="0409001B" w:tentative="1">
      <w:start w:val="1"/>
      <w:numFmt w:val="lowerRoman"/>
      <w:lvlText w:val="%3."/>
      <w:lvlJc w:val="right"/>
      <w:pPr>
        <w:ind w:left="2097" w:hanging="180"/>
      </w:pPr>
    </w:lvl>
    <w:lvl w:ilvl="3" w:tplc="0409000F" w:tentative="1">
      <w:start w:val="1"/>
      <w:numFmt w:val="decimal"/>
      <w:lvlText w:val="%4."/>
      <w:lvlJc w:val="left"/>
      <w:pPr>
        <w:ind w:left="2817" w:hanging="360"/>
      </w:pPr>
    </w:lvl>
    <w:lvl w:ilvl="4" w:tplc="04090019" w:tentative="1">
      <w:start w:val="1"/>
      <w:numFmt w:val="lowerLetter"/>
      <w:lvlText w:val="%5."/>
      <w:lvlJc w:val="left"/>
      <w:pPr>
        <w:ind w:left="3537" w:hanging="360"/>
      </w:pPr>
    </w:lvl>
    <w:lvl w:ilvl="5" w:tplc="0409001B" w:tentative="1">
      <w:start w:val="1"/>
      <w:numFmt w:val="lowerRoman"/>
      <w:lvlText w:val="%6."/>
      <w:lvlJc w:val="right"/>
      <w:pPr>
        <w:ind w:left="4257" w:hanging="180"/>
      </w:pPr>
    </w:lvl>
    <w:lvl w:ilvl="6" w:tplc="0409000F" w:tentative="1">
      <w:start w:val="1"/>
      <w:numFmt w:val="decimal"/>
      <w:lvlText w:val="%7."/>
      <w:lvlJc w:val="left"/>
      <w:pPr>
        <w:ind w:left="4977" w:hanging="360"/>
      </w:pPr>
    </w:lvl>
    <w:lvl w:ilvl="7" w:tplc="04090019" w:tentative="1">
      <w:start w:val="1"/>
      <w:numFmt w:val="lowerLetter"/>
      <w:lvlText w:val="%8."/>
      <w:lvlJc w:val="left"/>
      <w:pPr>
        <w:ind w:left="5697" w:hanging="360"/>
      </w:pPr>
    </w:lvl>
    <w:lvl w:ilvl="8" w:tplc="0409001B" w:tentative="1">
      <w:start w:val="1"/>
      <w:numFmt w:val="lowerRoman"/>
      <w:lvlText w:val="%9."/>
      <w:lvlJc w:val="right"/>
      <w:pPr>
        <w:ind w:left="6417" w:hanging="180"/>
      </w:pPr>
    </w:lvl>
  </w:abstractNum>
  <w:abstractNum w:abstractNumId="5" w15:restartNumberingAfterBreak="0">
    <w:nsid w:val="1E1F3110"/>
    <w:multiLevelType w:val="hybridMultilevel"/>
    <w:tmpl w:val="D742B838"/>
    <w:lvl w:ilvl="0" w:tplc="C52CC45A">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21E6D562">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A65E0326">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470C27AA">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2708B89E">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39E2EB34">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AB820A70">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BA80498C">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0BFC21B8">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6" w15:restartNumberingAfterBreak="0">
    <w:nsid w:val="20E11EFC"/>
    <w:multiLevelType w:val="hybridMultilevel"/>
    <w:tmpl w:val="BEB0E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237DA6"/>
    <w:multiLevelType w:val="hybridMultilevel"/>
    <w:tmpl w:val="3B5C8B9C"/>
    <w:lvl w:ilvl="0" w:tplc="6A605A94">
      <w:start w:val="1"/>
      <w:numFmt w:val="decimal"/>
      <w:lvlText w:val="%1."/>
      <w:lvlJc w:val="left"/>
      <w:pPr>
        <w:ind w:left="441"/>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62DE78B0">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940E5724">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8F58B146">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37B221A4">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E9D05CFA">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78723D1E">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1F66DB30">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69102660">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8" w15:restartNumberingAfterBreak="0">
    <w:nsid w:val="30C24476"/>
    <w:multiLevelType w:val="hybridMultilevel"/>
    <w:tmpl w:val="34725D16"/>
    <w:lvl w:ilvl="0" w:tplc="902ED0B0">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706AFF22">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5418ACC4">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74E4D0C2">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39FCE15C">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13C84C8E">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5BF8BB30">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B15E112A">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F10027B8">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9" w15:restartNumberingAfterBreak="0">
    <w:nsid w:val="33C26351"/>
    <w:multiLevelType w:val="hybridMultilevel"/>
    <w:tmpl w:val="1098E1C2"/>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ACA66C0"/>
    <w:multiLevelType w:val="hybridMultilevel"/>
    <w:tmpl w:val="2A36D9C0"/>
    <w:lvl w:ilvl="0" w:tplc="56021420">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6C1E25B6">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3AC8803E">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6A5A71E6">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04F80880">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57A030F6">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DC6EFB5C">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A4E2EF52">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D4181D4E">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11" w15:restartNumberingAfterBreak="0">
    <w:nsid w:val="51922310"/>
    <w:multiLevelType w:val="hybridMultilevel"/>
    <w:tmpl w:val="AE8226EE"/>
    <w:lvl w:ilvl="0" w:tplc="C828562A">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E71CDA52">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21F2BCFA">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72C8C584">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E7BCA4E8">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EE00FF9C">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9BC8C07A">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8B3610A4">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DEDE6DB4">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12" w15:restartNumberingAfterBreak="0">
    <w:nsid w:val="60D17B0C"/>
    <w:multiLevelType w:val="hybridMultilevel"/>
    <w:tmpl w:val="974CA444"/>
    <w:lvl w:ilvl="0" w:tplc="C2DC2D8C">
      <w:start w:val="1"/>
      <w:numFmt w:val="decimal"/>
      <w:lvlText w:val="%1."/>
      <w:lvlJc w:val="left"/>
      <w:pPr>
        <w:ind w:left="712" w:hanging="360"/>
      </w:pPr>
      <w:rPr>
        <w:rFonts w:hint="default"/>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13" w15:restartNumberingAfterBreak="0">
    <w:nsid w:val="650C38C3"/>
    <w:multiLevelType w:val="hybridMultilevel"/>
    <w:tmpl w:val="A3602D80"/>
    <w:lvl w:ilvl="0" w:tplc="DC880BD6">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7CF8CE2C">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27845516">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AC34FA4E">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261E9A72">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90F0B8AE">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925ECD66">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52A02DDE">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EACADE90">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14" w15:restartNumberingAfterBreak="0">
    <w:nsid w:val="688868F4"/>
    <w:multiLevelType w:val="hybridMultilevel"/>
    <w:tmpl w:val="F808F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E12977"/>
    <w:multiLevelType w:val="hybridMultilevel"/>
    <w:tmpl w:val="C6F08DC0"/>
    <w:lvl w:ilvl="0" w:tplc="75E6959E">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53E00FD8">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4AAE5B6C">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C92AD504">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AC281168">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393E7002">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669C0B30">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7C8ED9D8">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E2C4F63A">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16" w15:restartNumberingAfterBreak="0">
    <w:nsid w:val="714712DA"/>
    <w:multiLevelType w:val="hybridMultilevel"/>
    <w:tmpl w:val="DE24944A"/>
    <w:lvl w:ilvl="0" w:tplc="7D78F3AA">
      <w:start w:val="1"/>
      <w:numFmt w:val="decimal"/>
      <w:lvlText w:val="%1."/>
      <w:lvlJc w:val="left"/>
      <w:pPr>
        <w:ind w:left="319"/>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655C063E">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F80A47C4">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8BA0E37E">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DEE242B4">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5966F650">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E108909C">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3C4EEAA8">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F6FE132E">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abstractNum w:abstractNumId="17" w15:restartNumberingAfterBreak="0">
    <w:nsid w:val="7624119D"/>
    <w:multiLevelType w:val="hybridMultilevel"/>
    <w:tmpl w:val="4CC0EC94"/>
    <w:lvl w:ilvl="0" w:tplc="04090001">
      <w:start w:val="1"/>
      <w:numFmt w:val="bullet"/>
      <w:lvlText w:val=""/>
      <w:lvlJc w:val="left"/>
      <w:pPr>
        <w:ind w:left="1093" w:hanging="360"/>
      </w:pPr>
      <w:rPr>
        <w:rFonts w:ascii="Symbol" w:hAnsi="Symbol" w:hint="default"/>
      </w:rPr>
    </w:lvl>
    <w:lvl w:ilvl="1" w:tplc="04090003" w:tentative="1">
      <w:start w:val="1"/>
      <w:numFmt w:val="bullet"/>
      <w:lvlText w:val="o"/>
      <w:lvlJc w:val="left"/>
      <w:pPr>
        <w:ind w:left="1813" w:hanging="360"/>
      </w:pPr>
      <w:rPr>
        <w:rFonts w:ascii="Courier New" w:hAnsi="Courier New" w:cs="Courier New" w:hint="default"/>
      </w:rPr>
    </w:lvl>
    <w:lvl w:ilvl="2" w:tplc="04090005" w:tentative="1">
      <w:start w:val="1"/>
      <w:numFmt w:val="bullet"/>
      <w:lvlText w:val=""/>
      <w:lvlJc w:val="left"/>
      <w:pPr>
        <w:ind w:left="2533" w:hanging="360"/>
      </w:pPr>
      <w:rPr>
        <w:rFonts w:ascii="Wingdings" w:hAnsi="Wingdings" w:hint="default"/>
      </w:rPr>
    </w:lvl>
    <w:lvl w:ilvl="3" w:tplc="04090001" w:tentative="1">
      <w:start w:val="1"/>
      <w:numFmt w:val="bullet"/>
      <w:lvlText w:val=""/>
      <w:lvlJc w:val="left"/>
      <w:pPr>
        <w:ind w:left="3253" w:hanging="360"/>
      </w:pPr>
      <w:rPr>
        <w:rFonts w:ascii="Symbol" w:hAnsi="Symbol" w:hint="default"/>
      </w:rPr>
    </w:lvl>
    <w:lvl w:ilvl="4" w:tplc="04090003" w:tentative="1">
      <w:start w:val="1"/>
      <w:numFmt w:val="bullet"/>
      <w:lvlText w:val="o"/>
      <w:lvlJc w:val="left"/>
      <w:pPr>
        <w:ind w:left="3973" w:hanging="360"/>
      </w:pPr>
      <w:rPr>
        <w:rFonts w:ascii="Courier New" w:hAnsi="Courier New" w:cs="Courier New" w:hint="default"/>
      </w:rPr>
    </w:lvl>
    <w:lvl w:ilvl="5" w:tplc="04090005" w:tentative="1">
      <w:start w:val="1"/>
      <w:numFmt w:val="bullet"/>
      <w:lvlText w:val=""/>
      <w:lvlJc w:val="left"/>
      <w:pPr>
        <w:ind w:left="4693" w:hanging="360"/>
      </w:pPr>
      <w:rPr>
        <w:rFonts w:ascii="Wingdings" w:hAnsi="Wingdings" w:hint="default"/>
      </w:rPr>
    </w:lvl>
    <w:lvl w:ilvl="6" w:tplc="04090001" w:tentative="1">
      <w:start w:val="1"/>
      <w:numFmt w:val="bullet"/>
      <w:lvlText w:val=""/>
      <w:lvlJc w:val="left"/>
      <w:pPr>
        <w:ind w:left="5413" w:hanging="360"/>
      </w:pPr>
      <w:rPr>
        <w:rFonts w:ascii="Symbol" w:hAnsi="Symbol" w:hint="default"/>
      </w:rPr>
    </w:lvl>
    <w:lvl w:ilvl="7" w:tplc="04090003" w:tentative="1">
      <w:start w:val="1"/>
      <w:numFmt w:val="bullet"/>
      <w:lvlText w:val="o"/>
      <w:lvlJc w:val="left"/>
      <w:pPr>
        <w:ind w:left="6133" w:hanging="360"/>
      </w:pPr>
      <w:rPr>
        <w:rFonts w:ascii="Courier New" w:hAnsi="Courier New" w:cs="Courier New" w:hint="default"/>
      </w:rPr>
    </w:lvl>
    <w:lvl w:ilvl="8" w:tplc="04090005" w:tentative="1">
      <w:start w:val="1"/>
      <w:numFmt w:val="bullet"/>
      <w:lvlText w:val=""/>
      <w:lvlJc w:val="left"/>
      <w:pPr>
        <w:ind w:left="6853" w:hanging="360"/>
      </w:pPr>
      <w:rPr>
        <w:rFonts w:ascii="Wingdings" w:hAnsi="Wingdings" w:hint="default"/>
      </w:rPr>
    </w:lvl>
  </w:abstractNum>
  <w:abstractNum w:abstractNumId="18" w15:restartNumberingAfterBreak="0">
    <w:nsid w:val="7F007D3F"/>
    <w:multiLevelType w:val="hybridMultilevel"/>
    <w:tmpl w:val="5B7C15FA"/>
    <w:lvl w:ilvl="0" w:tplc="8E9EC516">
      <w:start w:val="1"/>
      <w:numFmt w:val="decimal"/>
      <w:lvlText w:val="%1."/>
      <w:lvlJc w:val="left"/>
      <w:pPr>
        <w:ind w:left="388"/>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1" w:tplc="6532B2D6">
      <w:start w:val="1"/>
      <w:numFmt w:val="lowerLetter"/>
      <w:lvlText w:val="%2"/>
      <w:lvlJc w:val="left"/>
      <w:pPr>
        <w:ind w:left="12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2" w:tplc="525ACC24">
      <w:start w:val="1"/>
      <w:numFmt w:val="lowerRoman"/>
      <w:lvlText w:val="%3"/>
      <w:lvlJc w:val="left"/>
      <w:pPr>
        <w:ind w:left="20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3" w:tplc="15C0EBA2">
      <w:start w:val="1"/>
      <w:numFmt w:val="decimal"/>
      <w:lvlText w:val="%4"/>
      <w:lvlJc w:val="left"/>
      <w:pPr>
        <w:ind w:left="27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4" w:tplc="2BEA030E">
      <w:start w:val="1"/>
      <w:numFmt w:val="lowerLetter"/>
      <w:lvlText w:val="%5"/>
      <w:lvlJc w:val="left"/>
      <w:pPr>
        <w:ind w:left="345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5" w:tplc="8E7A58FE">
      <w:start w:val="1"/>
      <w:numFmt w:val="lowerRoman"/>
      <w:lvlText w:val="%6"/>
      <w:lvlJc w:val="left"/>
      <w:pPr>
        <w:ind w:left="417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6" w:tplc="76F2AA6A">
      <w:start w:val="1"/>
      <w:numFmt w:val="decimal"/>
      <w:lvlText w:val="%7"/>
      <w:lvlJc w:val="left"/>
      <w:pPr>
        <w:ind w:left="489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7" w:tplc="2D3E044E">
      <w:start w:val="1"/>
      <w:numFmt w:val="lowerLetter"/>
      <w:lvlText w:val="%8"/>
      <w:lvlJc w:val="left"/>
      <w:pPr>
        <w:ind w:left="561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lvl w:ilvl="8" w:tplc="97D40F3A">
      <w:start w:val="1"/>
      <w:numFmt w:val="lowerRoman"/>
      <w:lvlText w:val="%9"/>
      <w:lvlJc w:val="left"/>
      <w:pPr>
        <w:ind w:left="6336"/>
      </w:pPr>
      <w:rPr>
        <w:rFonts w:ascii="Calibri" w:eastAsia="Calibri" w:hAnsi="Calibri" w:cs="Calibri"/>
        <w:b w:val="0"/>
        <w:i w:val="0"/>
        <w:strike w:val="0"/>
        <w:dstrike w:val="0"/>
        <w:color w:val="333333"/>
        <w:sz w:val="24"/>
        <w:szCs w:val="24"/>
        <w:u w:val="none" w:color="000000"/>
        <w:bdr w:val="none" w:sz="0" w:space="0" w:color="auto"/>
        <w:shd w:val="clear" w:color="auto" w:fill="auto"/>
        <w:vertAlign w:val="baseline"/>
      </w:rPr>
    </w:lvl>
  </w:abstractNum>
  <w:num w:numId="1" w16cid:durableId="802965270">
    <w:abstractNumId w:val="10"/>
  </w:num>
  <w:num w:numId="2" w16cid:durableId="314721614">
    <w:abstractNumId w:val="15"/>
  </w:num>
  <w:num w:numId="3" w16cid:durableId="2127919765">
    <w:abstractNumId w:val="8"/>
  </w:num>
  <w:num w:numId="4" w16cid:durableId="1156534474">
    <w:abstractNumId w:val="11"/>
  </w:num>
  <w:num w:numId="5" w16cid:durableId="1262760481">
    <w:abstractNumId w:val="5"/>
  </w:num>
  <w:num w:numId="6" w16cid:durableId="1127042481">
    <w:abstractNumId w:val="13"/>
  </w:num>
  <w:num w:numId="7" w16cid:durableId="919293521">
    <w:abstractNumId w:val="7"/>
  </w:num>
  <w:num w:numId="8" w16cid:durableId="437339041">
    <w:abstractNumId w:val="3"/>
  </w:num>
  <w:num w:numId="9" w16cid:durableId="1469130077">
    <w:abstractNumId w:val="18"/>
  </w:num>
  <w:num w:numId="10" w16cid:durableId="1639720143">
    <w:abstractNumId w:val="16"/>
  </w:num>
  <w:num w:numId="11" w16cid:durableId="293292997">
    <w:abstractNumId w:val="0"/>
  </w:num>
  <w:num w:numId="12" w16cid:durableId="692074123">
    <w:abstractNumId w:val="1"/>
  </w:num>
  <w:num w:numId="13" w16cid:durableId="1345862803">
    <w:abstractNumId w:val="2"/>
  </w:num>
  <w:num w:numId="14" w16cid:durableId="2012298144">
    <w:abstractNumId w:val="4"/>
  </w:num>
  <w:num w:numId="15" w16cid:durableId="1840387737">
    <w:abstractNumId w:val="12"/>
  </w:num>
  <w:num w:numId="16" w16cid:durableId="607395352">
    <w:abstractNumId w:val="17"/>
  </w:num>
  <w:num w:numId="17" w16cid:durableId="1701128072">
    <w:abstractNumId w:val="14"/>
  </w:num>
  <w:num w:numId="18" w16cid:durableId="578176542">
    <w:abstractNumId w:val="6"/>
  </w:num>
  <w:num w:numId="19" w16cid:durableId="14465791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C5F"/>
    <w:rsid w:val="00000019"/>
    <w:rsid w:val="00007CB3"/>
    <w:rsid w:val="000150DA"/>
    <w:rsid w:val="00043B4C"/>
    <w:rsid w:val="0005420A"/>
    <w:rsid w:val="000665E6"/>
    <w:rsid w:val="00083D87"/>
    <w:rsid w:val="00084795"/>
    <w:rsid w:val="000A3460"/>
    <w:rsid w:val="000D06C8"/>
    <w:rsid w:val="000D4042"/>
    <w:rsid w:val="00125586"/>
    <w:rsid w:val="00140967"/>
    <w:rsid w:val="001446DE"/>
    <w:rsid w:val="00147492"/>
    <w:rsid w:val="001504F9"/>
    <w:rsid w:val="00163966"/>
    <w:rsid w:val="00181CC6"/>
    <w:rsid w:val="0018254F"/>
    <w:rsid w:val="001827D4"/>
    <w:rsid w:val="001B38BC"/>
    <w:rsid w:val="001F6F98"/>
    <w:rsid w:val="00202780"/>
    <w:rsid w:val="00214492"/>
    <w:rsid w:val="00252D0D"/>
    <w:rsid w:val="002718D1"/>
    <w:rsid w:val="002817CB"/>
    <w:rsid w:val="00294F8B"/>
    <w:rsid w:val="002B32C2"/>
    <w:rsid w:val="002C0087"/>
    <w:rsid w:val="002E6344"/>
    <w:rsid w:val="002E7113"/>
    <w:rsid w:val="002F0FBB"/>
    <w:rsid w:val="00303165"/>
    <w:rsid w:val="00313263"/>
    <w:rsid w:val="00324FE3"/>
    <w:rsid w:val="00374F40"/>
    <w:rsid w:val="003934E9"/>
    <w:rsid w:val="00395B2E"/>
    <w:rsid w:val="003B3407"/>
    <w:rsid w:val="003C7178"/>
    <w:rsid w:val="003E3B43"/>
    <w:rsid w:val="00437CBE"/>
    <w:rsid w:val="00455945"/>
    <w:rsid w:val="00456E9B"/>
    <w:rsid w:val="00462E21"/>
    <w:rsid w:val="00463749"/>
    <w:rsid w:val="00476DB1"/>
    <w:rsid w:val="004B1402"/>
    <w:rsid w:val="004C6BF1"/>
    <w:rsid w:val="004E17F8"/>
    <w:rsid w:val="004E2F16"/>
    <w:rsid w:val="004E31F0"/>
    <w:rsid w:val="00502B8E"/>
    <w:rsid w:val="0050769E"/>
    <w:rsid w:val="00524AC5"/>
    <w:rsid w:val="0052562F"/>
    <w:rsid w:val="00525D72"/>
    <w:rsid w:val="00577007"/>
    <w:rsid w:val="005802F1"/>
    <w:rsid w:val="005C5D0C"/>
    <w:rsid w:val="005D44E6"/>
    <w:rsid w:val="005E134E"/>
    <w:rsid w:val="00607258"/>
    <w:rsid w:val="006141DB"/>
    <w:rsid w:val="00614713"/>
    <w:rsid w:val="00644382"/>
    <w:rsid w:val="0065179F"/>
    <w:rsid w:val="00674D58"/>
    <w:rsid w:val="006759AB"/>
    <w:rsid w:val="006E7847"/>
    <w:rsid w:val="006F0B6B"/>
    <w:rsid w:val="006F2399"/>
    <w:rsid w:val="00752718"/>
    <w:rsid w:val="00772F58"/>
    <w:rsid w:val="00791618"/>
    <w:rsid w:val="007C167C"/>
    <w:rsid w:val="007E7EC5"/>
    <w:rsid w:val="007F03EC"/>
    <w:rsid w:val="007F0FD7"/>
    <w:rsid w:val="0083175B"/>
    <w:rsid w:val="00843303"/>
    <w:rsid w:val="008717D4"/>
    <w:rsid w:val="008723B9"/>
    <w:rsid w:val="00897AA9"/>
    <w:rsid w:val="008E2D6D"/>
    <w:rsid w:val="008E3FEE"/>
    <w:rsid w:val="008E62FD"/>
    <w:rsid w:val="009054FE"/>
    <w:rsid w:val="00905F89"/>
    <w:rsid w:val="009406B8"/>
    <w:rsid w:val="009437B1"/>
    <w:rsid w:val="009508DC"/>
    <w:rsid w:val="00A02710"/>
    <w:rsid w:val="00A1176D"/>
    <w:rsid w:val="00A14C5F"/>
    <w:rsid w:val="00A16040"/>
    <w:rsid w:val="00A160C8"/>
    <w:rsid w:val="00A17B3B"/>
    <w:rsid w:val="00A33C30"/>
    <w:rsid w:val="00A429CF"/>
    <w:rsid w:val="00A455CF"/>
    <w:rsid w:val="00A727D0"/>
    <w:rsid w:val="00A91785"/>
    <w:rsid w:val="00AA4C09"/>
    <w:rsid w:val="00AB1FFE"/>
    <w:rsid w:val="00AB6D79"/>
    <w:rsid w:val="00AF4F6B"/>
    <w:rsid w:val="00AF60B1"/>
    <w:rsid w:val="00AF7E6E"/>
    <w:rsid w:val="00B006B3"/>
    <w:rsid w:val="00B450CE"/>
    <w:rsid w:val="00B558A4"/>
    <w:rsid w:val="00B634A5"/>
    <w:rsid w:val="00B6428E"/>
    <w:rsid w:val="00B77062"/>
    <w:rsid w:val="00B926FC"/>
    <w:rsid w:val="00BD0CE1"/>
    <w:rsid w:val="00C07F3B"/>
    <w:rsid w:val="00C242D2"/>
    <w:rsid w:val="00C373B7"/>
    <w:rsid w:val="00C72160"/>
    <w:rsid w:val="00C73EB8"/>
    <w:rsid w:val="00CE1A46"/>
    <w:rsid w:val="00CE3E78"/>
    <w:rsid w:val="00CE45C9"/>
    <w:rsid w:val="00D07EFD"/>
    <w:rsid w:val="00D169E5"/>
    <w:rsid w:val="00D43D34"/>
    <w:rsid w:val="00D53720"/>
    <w:rsid w:val="00D63F1A"/>
    <w:rsid w:val="00DA2A9A"/>
    <w:rsid w:val="00DA5F89"/>
    <w:rsid w:val="00DD6F49"/>
    <w:rsid w:val="00E061F5"/>
    <w:rsid w:val="00E4466E"/>
    <w:rsid w:val="00EA0968"/>
    <w:rsid w:val="00EB03C4"/>
    <w:rsid w:val="00EB5227"/>
    <w:rsid w:val="00EC675D"/>
    <w:rsid w:val="00EE4F99"/>
    <w:rsid w:val="00EE649F"/>
    <w:rsid w:val="00F0481E"/>
    <w:rsid w:val="00F11E0F"/>
    <w:rsid w:val="00F40850"/>
    <w:rsid w:val="00F47BCB"/>
    <w:rsid w:val="00FA0F52"/>
    <w:rsid w:val="00FC63ED"/>
    <w:rsid w:val="00FD5AF1"/>
    <w:rsid w:val="00FF3B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80DCB"/>
  <w15:docId w15:val="{CA88EF44-325B-491F-95C3-2EF705E75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B2E"/>
    <w:pPr>
      <w:bidi/>
      <w:spacing w:line="259" w:lineRule="auto"/>
      <w:jc w:val="right"/>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right="82" w:hanging="10"/>
      <w:jc w:val="right"/>
      <w:outlineLvl w:val="0"/>
    </w:pPr>
    <w:rPr>
      <w:rFonts w:ascii="Calibri" w:eastAsia="Calibri" w:hAnsi="Calibri" w:cs="Calibri"/>
      <w:b/>
      <w:color w:val="333333"/>
      <w:sz w:val="48"/>
    </w:rPr>
  </w:style>
  <w:style w:type="paragraph" w:styleId="Heading2">
    <w:name w:val="heading 2"/>
    <w:next w:val="Normal"/>
    <w:link w:val="Heading2Char"/>
    <w:uiPriority w:val="9"/>
    <w:unhideWhenUsed/>
    <w:qFormat/>
    <w:pPr>
      <w:keepNext/>
      <w:keepLines/>
      <w:spacing w:after="5" w:line="259" w:lineRule="auto"/>
      <w:ind w:left="10" w:right="82" w:hanging="10"/>
      <w:jc w:val="right"/>
      <w:outlineLvl w:val="1"/>
    </w:pPr>
    <w:rPr>
      <w:rFonts w:ascii="Calibri" w:eastAsia="Calibri" w:hAnsi="Calibri" w:cs="Calibri"/>
      <w:b/>
      <w:color w:val="333333"/>
      <w:sz w:val="36"/>
    </w:rPr>
  </w:style>
  <w:style w:type="paragraph" w:styleId="Heading3">
    <w:name w:val="heading 3"/>
    <w:next w:val="Normal"/>
    <w:link w:val="Heading3Char"/>
    <w:uiPriority w:val="9"/>
    <w:unhideWhenUsed/>
    <w:qFormat/>
    <w:pPr>
      <w:keepNext/>
      <w:keepLines/>
      <w:bidi/>
      <w:spacing w:after="276" w:line="259" w:lineRule="auto"/>
      <w:ind w:left="93" w:hanging="10"/>
      <w:outlineLvl w:val="2"/>
    </w:pPr>
    <w:rPr>
      <w:rFonts w:ascii="Calibri" w:eastAsia="Calibri" w:hAnsi="Calibri" w:cs="Calibri"/>
      <w:b/>
      <w:color w:val="333333"/>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333333"/>
      <w:sz w:val="36"/>
    </w:rPr>
  </w:style>
  <w:style w:type="character" w:customStyle="1" w:styleId="Heading1Char">
    <w:name w:val="Heading 1 Char"/>
    <w:link w:val="Heading1"/>
    <w:uiPriority w:val="9"/>
    <w:rPr>
      <w:rFonts w:ascii="Calibri" w:eastAsia="Calibri" w:hAnsi="Calibri" w:cs="Calibri"/>
      <w:b/>
      <w:color w:val="333333"/>
      <w:sz w:val="48"/>
    </w:rPr>
  </w:style>
  <w:style w:type="character" w:customStyle="1" w:styleId="Heading3Char">
    <w:name w:val="Heading 3 Char"/>
    <w:link w:val="Heading3"/>
    <w:rPr>
      <w:rFonts w:ascii="Calibri" w:eastAsia="Calibri" w:hAnsi="Calibri" w:cs="Calibri"/>
      <w:b/>
      <w:color w:val="333333"/>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160C8"/>
    <w:pPr>
      <w:ind w:left="720"/>
      <w:contextualSpacing/>
    </w:pPr>
  </w:style>
  <w:style w:type="character" w:styleId="Hyperlink">
    <w:name w:val="Hyperlink"/>
    <w:basedOn w:val="DefaultParagraphFont"/>
    <w:uiPriority w:val="99"/>
    <w:unhideWhenUsed/>
    <w:rsid w:val="00462E21"/>
    <w:rPr>
      <w:color w:val="0563C1" w:themeColor="hyperlink"/>
      <w:u w:val="single"/>
    </w:rPr>
  </w:style>
  <w:style w:type="paragraph" w:styleId="Header">
    <w:name w:val="header"/>
    <w:basedOn w:val="Normal"/>
    <w:link w:val="HeaderChar"/>
    <w:uiPriority w:val="99"/>
    <w:unhideWhenUsed/>
    <w:rsid w:val="00294F8B"/>
    <w:pPr>
      <w:tabs>
        <w:tab w:val="center" w:pos="4320"/>
        <w:tab w:val="right" w:pos="8640"/>
      </w:tabs>
      <w:spacing w:after="0" w:line="240" w:lineRule="auto"/>
    </w:pPr>
  </w:style>
  <w:style w:type="character" w:customStyle="1" w:styleId="HeaderChar">
    <w:name w:val="Header Char"/>
    <w:basedOn w:val="DefaultParagraphFont"/>
    <w:link w:val="Header"/>
    <w:uiPriority w:val="99"/>
    <w:rsid w:val="00294F8B"/>
    <w:rPr>
      <w:rFonts w:ascii="Calibri" w:eastAsia="Calibri" w:hAnsi="Calibri" w:cs="Calibri"/>
      <w:color w:val="000000"/>
      <w:sz w:val="22"/>
    </w:rPr>
  </w:style>
  <w:style w:type="paragraph" w:styleId="Footer">
    <w:name w:val="footer"/>
    <w:basedOn w:val="Normal"/>
    <w:link w:val="FooterChar"/>
    <w:uiPriority w:val="99"/>
    <w:unhideWhenUsed/>
    <w:rsid w:val="00294F8B"/>
    <w:pPr>
      <w:tabs>
        <w:tab w:val="center" w:pos="4320"/>
        <w:tab w:val="right" w:pos="8640"/>
      </w:tabs>
      <w:spacing w:after="0" w:line="240" w:lineRule="auto"/>
    </w:pPr>
  </w:style>
  <w:style w:type="character" w:customStyle="1" w:styleId="FooterChar">
    <w:name w:val="Footer Char"/>
    <w:basedOn w:val="DefaultParagraphFont"/>
    <w:link w:val="Footer"/>
    <w:uiPriority w:val="99"/>
    <w:rsid w:val="00294F8B"/>
    <w:rPr>
      <w:rFonts w:ascii="Calibri" w:eastAsia="Calibri" w:hAnsi="Calibri" w:cs="Calibri"/>
      <w:color w:val="000000"/>
      <w:sz w:val="22"/>
    </w:rPr>
  </w:style>
  <w:style w:type="paragraph" w:customStyle="1" w:styleId="MdSpace">
    <w:name w:val="MdSpace"/>
    <w:qFormat/>
    <w:rsid w:val="004B1402"/>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4B1402"/>
    <w:pPr>
      <w:spacing w:before="120" w:after="120" w:line="240" w:lineRule="auto"/>
    </w:pPr>
    <w:rPr>
      <w:rFonts w:ascii="Times New Roman" w:eastAsia="Times New Roman" w:hAnsi="Times New Roman" w:cs="Times New Roman"/>
      <w:kern w:val="0"/>
      <w14:ligatures w14:val="none"/>
    </w:rPr>
  </w:style>
  <w:style w:type="paragraph" w:customStyle="1" w:styleId="MdHeading1">
    <w:name w:val="MdHeading1"/>
    <w:qFormat/>
    <w:rsid w:val="004B1402"/>
    <w:pPr>
      <w:keepNext/>
      <w:spacing w:before="480" w:after="240" w:line="240" w:lineRule="auto"/>
      <w:outlineLvl w:val="0"/>
    </w:pPr>
    <w:rPr>
      <w:rFonts w:ascii="Times New Roman" w:eastAsia="Times New Roman" w:hAnsi="Times New Roman" w:cs="Times New Roman"/>
      <w:b/>
      <w:bCs/>
      <w:kern w:val="0"/>
      <w:sz w:val="36"/>
      <w:szCs w:val="36"/>
      <w14:ligatures w14:val="none"/>
    </w:rPr>
  </w:style>
  <w:style w:type="character" w:customStyle="1" w:styleId="MdStrong">
    <w:name w:val="MdStrong"/>
    <w:uiPriority w:val="99"/>
    <w:unhideWhenUsed/>
    <w:qFormat/>
    <w:rsid w:val="004B1402"/>
    <w:rPr>
      <w:b/>
      <w:bCs/>
    </w:rPr>
  </w:style>
  <w:style w:type="paragraph" w:styleId="TOCHeading">
    <w:name w:val="TOC Heading"/>
    <w:basedOn w:val="Heading1"/>
    <w:next w:val="Normal"/>
    <w:uiPriority w:val="39"/>
    <w:unhideWhenUsed/>
    <w:qFormat/>
    <w:rsid w:val="00B926FC"/>
    <w:pPr>
      <w:spacing w:before="240"/>
      <w:ind w:left="0" w:right="0" w:firstLine="0"/>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926FC"/>
    <w:pPr>
      <w:spacing w:after="100"/>
    </w:pPr>
  </w:style>
  <w:style w:type="paragraph" w:styleId="TOC2">
    <w:name w:val="toc 2"/>
    <w:basedOn w:val="Normal"/>
    <w:next w:val="Normal"/>
    <w:autoRedefine/>
    <w:uiPriority w:val="39"/>
    <w:unhideWhenUsed/>
    <w:rsid w:val="00B926FC"/>
    <w:pPr>
      <w:spacing w:after="100"/>
      <w:ind w:left="220"/>
    </w:pPr>
  </w:style>
  <w:style w:type="paragraph" w:styleId="TOC3">
    <w:name w:val="toc 3"/>
    <w:basedOn w:val="Normal"/>
    <w:next w:val="Normal"/>
    <w:autoRedefine/>
    <w:uiPriority w:val="39"/>
    <w:unhideWhenUsed/>
    <w:rsid w:val="00B926FC"/>
    <w:pPr>
      <w:spacing w:after="100"/>
      <w:ind w:left="440"/>
    </w:pPr>
  </w:style>
  <w:style w:type="paragraph" w:customStyle="1" w:styleId="MdTableHeader">
    <w:name w:val="MdTableHeader"/>
    <w:qFormat/>
    <w:rsid w:val="00DD6F49"/>
    <w:pPr>
      <w:spacing w:before="60" w:after="60" w:line="240" w:lineRule="auto"/>
    </w:pPr>
    <w:rPr>
      <w:rFonts w:ascii="Times New Roman" w:eastAsia="Times New Roman" w:hAnsi="Times New Roman" w:cs="Times New Roman"/>
      <w:b/>
      <w:bCs/>
      <w:kern w:val="0"/>
      <w:sz w:val="22"/>
      <w:szCs w:val="22"/>
      <w14:ligatures w14:val="none"/>
    </w:rPr>
  </w:style>
  <w:style w:type="paragraph" w:customStyle="1" w:styleId="MdTableCell">
    <w:name w:val="MdTableCell"/>
    <w:qFormat/>
    <w:rsid w:val="00DD6F49"/>
    <w:pPr>
      <w:spacing w:before="40" w:after="40" w:line="240" w:lineRule="auto"/>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space.univ-alger3.dz/jspui/bitstream/123456789/2229/1/%D8%B3.543.33.pdf" TargetMode="External"/><Relationship Id="rId18" Type="http://schemas.openxmlformats.org/officeDocument/2006/relationships/hyperlink" Target="https://hbrarabic.com/%D8%A7%D9%84%D9%85%D9%81%D8%A7%D9%87%D9%8A%D9%85-%D8%A7%D9%84%D8%A5%D8%AF%D8%A7%D8%B1%D9%8A%D8%A9/%D8%A7%D9%84%D8%AA%D8%B3%D9%88%D9%8A%D9%82-%D8%A7%D9%84%D8%A3%D8%AE%D9%84%D8%A7%D9%82%D9%8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cademia.edu/41839334/%D8%A3%D8%AB%D8%B1_%D8%A7%D9%84%D9%85%D9%85%D8%A7%D8%B1%D8%B3%D8%A7%D8%AA_%D8%A7%D9%84%D8%AA%D8%B3%D9%88%D9%8A%D9%82%D9%8A%D8%A9_%D8%A7%D9%84%D9%84%D8%A7%D8%AE%D9%84%D8%A7%D9%82%D9%8A%D8%A9_%D8%B9%D9%84%D9%8A_%D8%AB%D9%82%D8%A9_%D8%A7%D9%84%D8%B9%D9%85%D9%84%D8%A7%D8%25A"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clickyourfuture.com/blog/%D8%A7%D9%84%D8%AA%D8%B3%D9%88%D9%8A%D9%82-%D8%A7%D9%84%D8%A3%D8%AE%D9%84%D8%A7%D9%82%D9%8A-%D9%81%D9%8A-%D9%85%D8%A8%D9%8A%D8%B9%D8%A7%D8%AA-%D8%A7%D9%84%D8%B4%D8%B1%D9%83%D8%A7%D8%A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lphagraphics.com.sa/ar/%D8%A3%D8%AE%D9%84%D8%A7%D9%82%D9%8A%D8%A7%D8%AA-%D8%A7%D9%84%D8%AA%D8%B3%D9%88%D9%8A%D9%82-%D8%A8%D9%86%D8%A7%D8%A1-%D8%B3%D9%85%D8%B9%D8%A9-%D8%AC%D9%8A%D8%AF%D8%A9-%D9%84%D8%B9%D9%84%D8%A7%D9%85/" TargetMode="External"/><Relationship Id="rId20" Type="http://schemas.openxmlformats.org/officeDocument/2006/relationships/hyperlink" Target="https://ijsr.vsrp.co.uk/2024/06/the-impact-of-hidden-marketing-and-its-dimensions-on-customer-commitment-with-the-application-on-almarai-company-customers-in-saudi-arabia-a-case-stu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ithor.com/essay-examples/dwr-ltswyq-lkhlqy-fy-taazyz-lthq-byn-lshrkt-wlmsthlkyn" TargetMode="External"/><Relationship Id="rId23"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hyperlink" Target="https://heshamezat.com/%D8%A7%D9%84%D8%AA%D8%B3%D9%88%D9%8A%D9%82-%D8%A7%D9%84%D9%85%D8%B3%D8%AA%D8%AF%D8%A7%D9%85-%D9%88%D8%A7%D9%84%D8%A3%D8%AE%D9%84%D8%A7%D9%82%D9%8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hnjournal.net/en/5-4-16/" TargetMode="External"/><Relationship Id="rId22" Type="http://schemas.openxmlformats.org/officeDocument/2006/relationships/hyperlink" Target="https://pmc.ncbi.nlm.nih.gov/articles/PMC853609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98EE9-3DE2-4F7B-A0DD-22C69A436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31</Pages>
  <Words>4506</Words>
  <Characters>25688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mba_research_paper_final.md</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mba_research_paper_final.md</dc:title>
  <dc:subject/>
  <dc:creator>PC</dc:creator>
  <cp:keywords/>
  <dc:description/>
  <cp:lastModifiedBy>Redwan Abdulrahim</cp:lastModifiedBy>
  <cp:revision>37</cp:revision>
  <cp:lastPrinted>2025-12-10T21:59:00Z</cp:lastPrinted>
  <dcterms:created xsi:type="dcterms:W3CDTF">2026-02-06T19:30:00Z</dcterms:created>
  <dcterms:modified xsi:type="dcterms:W3CDTF">2026-03-14T11:45:00Z</dcterms:modified>
</cp:coreProperties>
</file>