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21A51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14887">
        <w:rPr>
          <w:rFonts w:ascii="Sakkal Majalla" w:hAnsi="Sakkal Majalla" w:cs="Sakkal Majalla" w:hint="cs"/>
          <w:b/>
          <w:bCs/>
          <w:sz w:val="28"/>
          <w:szCs w:val="28"/>
          <w:rtl/>
          <w:lang w:bidi="ar-EG"/>
        </w:rPr>
        <w:t xml:space="preserve">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p>
    <w:p w14:paraId="1661A6D4" w14:textId="7DE2F885" w:rsidR="00214887" w:rsidRPr="00214887" w:rsidRDefault="00214887" w:rsidP="00214887">
      <w:pPr>
        <w:jc w:val="center"/>
        <w:rPr>
          <w:rFonts w:ascii="Sakkal Majalla" w:hAnsi="Sakkal Majalla" w:cs="Sakkal Majalla"/>
          <w:b/>
          <w:bCs/>
          <w:sz w:val="28"/>
          <w:szCs w:val="28"/>
          <w:rtl/>
          <w:lang w:bidi="ar-EG"/>
        </w:rPr>
      </w:pPr>
      <w:r w:rsidRPr="00214887">
        <w:rPr>
          <w:rFonts w:ascii="Sakkal Majalla" w:hAnsi="Sakkal Majalla" w:cs="Sakkal Majalla"/>
          <w:b/>
          <w:bCs/>
          <w:sz w:val="28"/>
          <w:szCs w:val="28"/>
          <w:rtl/>
        </w:rPr>
        <w:t>إدارة المخاطر في المستشفيات: دراسة تحليلية لتطبيقات إدارة المخاطر في المؤسسات الصحية</w:t>
      </w:r>
    </w:p>
    <w:p w14:paraId="232F19A4" w14:textId="77777777" w:rsidR="009125CE" w:rsidRPr="009125CE" w:rsidRDefault="009125CE" w:rsidP="00214887">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33B216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14887">
        <w:rPr>
          <w:rFonts w:ascii="Sakkal Majalla" w:hAnsi="Sakkal Majalla" w:cs="Sakkal Majalla" w:hint="cs"/>
          <w:b/>
          <w:bCs/>
          <w:sz w:val="28"/>
          <w:szCs w:val="28"/>
          <w:rtl/>
        </w:rPr>
        <w:t>ة</w:t>
      </w:r>
      <w:r w:rsidRPr="001902DB">
        <w:rPr>
          <w:rFonts w:ascii="Sakkal Majalla" w:hAnsi="Sakkal Majalla" w:cs="Sakkal Majalla"/>
          <w:b/>
          <w:bCs/>
          <w:sz w:val="28"/>
          <w:szCs w:val="28"/>
          <w:rtl/>
          <w:lang w:bidi="ar-EG"/>
        </w:rPr>
        <w:t>/</w:t>
      </w:r>
      <w:r w:rsidR="00214887">
        <w:rPr>
          <w:rFonts w:ascii="Sakkal Majalla" w:hAnsi="Sakkal Majalla" w:cs="Sakkal Majalla" w:hint="cs"/>
          <w:b/>
          <w:bCs/>
          <w:sz w:val="28"/>
          <w:szCs w:val="28"/>
          <w:rtl/>
          <w:lang w:bidi="ar-EG"/>
        </w:rPr>
        <w:t xml:space="preserve"> ياسمين سامي شامي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97F19F9" w14:textId="77777777" w:rsidR="00214887" w:rsidRPr="00214887" w:rsidRDefault="009125CE" w:rsidP="00214887">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r w:rsidR="00214887">
        <w:rPr>
          <w:rFonts w:ascii="Sakkal Majalla" w:hAnsi="Sakkal Majalla" w:cs="Sakkal Majalla" w:hint="cs"/>
          <w:b/>
          <w:bCs/>
          <w:sz w:val="28"/>
          <w:szCs w:val="28"/>
          <w:rtl/>
          <w:lang w:bidi="ar-EG"/>
        </w:rPr>
        <w:t xml:space="preserve"> </w:t>
      </w:r>
      <w:r w:rsidR="00214887" w:rsidRPr="00214887">
        <w:rPr>
          <w:rFonts w:ascii="Sakkal Majalla" w:hAnsi="Sakkal Majalla" w:cs="Sakkal Majalla"/>
          <w:b/>
          <w:bCs/>
          <w:sz w:val="28"/>
          <w:szCs w:val="28"/>
          <w:rtl/>
        </w:rPr>
        <w:t>د. الفيصل عبد الحميد</w:t>
      </w:r>
    </w:p>
    <w:p w14:paraId="7C1448CF" w14:textId="77777777" w:rsidR="00214887" w:rsidRPr="00214887" w:rsidRDefault="00214887" w:rsidP="00214887">
      <w:pPr>
        <w:jc w:val="center"/>
        <w:rPr>
          <w:rFonts w:ascii="Sakkal Majalla" w:hAnsi="Sakkal Majalla" w:cs="Sakkal Majalla"/>
          <w:b/>
          <w:bCs/>
          <w:sz w:val="28"/>
          <w:szCs w:val="28"/>
          <w:rtl/>
        </w:rPr>
      </w:pPr>
      <w:r w:rsidRPr="00214887">
        <w:rPr>
          <w:rFonts w:ascii="Sakkal Majalla" w:hAnsi="Sakkal Majalla" w:cs="Sakkal Majalla"/>
          <w:b/>
          <w:bCs/>
          <w:sz w:val="28"/>
          <w:szCs w:val="28"/>
          <w:rtl/>
        </w:rPr>
        <w:t>د. فايز جراد</w:t>
      </w:r>
    </w:p>
    <w:p w14:paraId="5F4EE2DE" w14:textId="313A27DC" w:rsidR="009125CE" w:rsidRPr="001902DB" w:rsidRDefault="009125CE" w:rsidP="009125CE">
      <w:pPr>
        <w:jc w:val="center"/>
        <w:rPr>
          <w:rFonts w:ascii="Sakkal Majalla" w:hAnsi="Sakkal Majalla" w:cs="Sakkal Majalla"/>
          <w:b/>
          <w:bCs/>
          <w:sz w:val="28"/>
          <w:szCs w:val="28"/>
          <w:rtl/>
          <w:lang w:bidi="ar-EG"/>
        </w:rPr>
      </w:pP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C98288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14887">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858EECC" w14:textId="77777777" w:rsidR="00214887" w:rsidRPr="00214887" w:rsidRDefault="00214887" w:rsidP="00214887">
      <w:pPr>
        <w:rPr>
          <w:rFonts w:ascii="Sakkal Majalla" w:hAnsi="Sakkal Majalla" w:cs="Sakkal Majalla"/>
          <w:b/>
          <w:bCs/>
          <w:sz w:val="32"/>
          <w:szCs w:val="32"/>
          <w:lang w:bidi="ar-EG"/>
        </w:rPr>
      </w:pPr>
      <w:r w:rsidRPr="00214887">
        <w:rPr>
          <w:rFonts w:ascii="Sakkal Majalla" w:hAnsi="Sakkal Majalla" w:cs="Sakkal Majalla"/>
          <w:b/>
          <w:bCs/>
          <w:sz w:val="32"/>
          <w:szCs w:val="32"/>
          <w:rtl/>
        </w:rPr>
        <w:t>تُعد إدارة المخاطر من العناصر الجوهرية في تحسين جودة الخدمات الصحية وسلامة المرضى. فالمستشفيات تواجه تحديات يومية تشمل أخطاء طبية محتملة، أعطال تقنية، ومشكلات إدارية، مما يبرز أهمية وجود أنظمة فعّالة لرصد المخاطر والتعامل معها قبل أن تتحول إلى أزمات. وتسعى هذه الدراسة إلى تسليط الضوء على واقع إدارة المخاطر في المستشفيات السعودية، وقياس مدى فاعلية تطبيقاتها في البيئة الصحية، مع تقديم مقترحات تطويرية قائمة على بيانات ميدانية</w:t>
      </w:r>
      <w:r w:rsidRPr="00214887">
        <w:rPr>
          <w:rFonts w:ascii="Sakkal Majalla" w:hAnsi="Sakkal Majalla" w:cs="Sakkal Majalla"/>
          <w:b/>
          <w:bCs/>
          <w:sz w:val="32"/>
          <w:szCs w:val="32"/>
          <w:lang w:bidi="ar-EG"/>
        </w:rPr>
        <w:t>.</w:t>
      </w:r>
    </w:p>
    <w:p w14:paraId="37503B94" w14:textId="77777777" w:rsidR="009125CE" w:rsidRPr="00214887"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1AB22A00" w14:textId="77777777" w:rsidR="00214887" w:rsidRPr="00214887" w:rsidRDefault="00214887" w:rsidP="00214887">
      <w:pPr>
        <w:rPr>
          <w:rFonts w:ascii="Sakkal Majalla" w:hAnsi="Sakkal Majalla" w:cs="Sakkal Majalla"/>
          <w:b/>
          <w:bCs/>
          <w:sz w:val="32"/>
          <w:szCs w:val="32"/>
          <w:lang w:bidi="ar-EG"/>
        </w:rPr>
      </w:pPr>
      <w:r w:rsidRPr="00214887">
        <w:rPr>
          <w:rFonts w:ascii="Sakkal Majalla" w:hAnsi="Sakkal Majalla" w:cs="Sakkal Majalla"/>
          <w:b/>
          <w:bCs/>
          <w:sz w:val="32"/>
          <w:szCs w:val="32"/>
          <w:rtl/>
        </w:rPr>
        <w:t>تتمثل مشكلة الدراسة في السؤال الرئيسي التالي:</w:t>
      </w:r>
    </w:p>
    <w:p w14:paraId="4001FBB2" w14:textId="77777777" w:rsidR="00214887" w:rsidRPr="00214887" w:rsidRDefault="00214887" w:rsidP="00214887">
      <w:pPr>
        <w:rPr>
          <w:rFonts w:ascii="Sakkal Majalla" w:hAnsi="Sakkal Majalla" w:cs="Sakkal Majalla"/>
          <w:b/>
          <w:bCs/>
          <w:sz w:val="32"/>
          <w:szCs w:val="32"/>
          <w:rtl/>
        </w:rPr>
      </w:pPr>
      <w:r w:rsidRPr="00214887">
        <w:rPr>
          <w:rFonts w:ascii="Sakkal Majalla" w:hAnsi="Sakkal Majalla" w:cs="Sakkal Majalla"/>
          <w:b/>
          <w:bCs/>
          <w:sz w:val="32"/>
          <w:szCs w:val="32"/>
          <w:rtl/>
        </w:rPr>
        <w:t>إلى أي مدى تُطبق إدارة المخاطر في المستشفيات السعودية؟</w:t>
      </w:r>
    </w:p>
    <w:p w14:paraId="2721B043" w14:textId="77777777" w:rsidR="00214887" w:rsidRPr="00214887" w:rsidRDefault="00214887" w:rsidP="00214887">
      <w:pPr>
        <w:rPr>
          <w:rFonts w:ascii="Sakkal Majalla" w:hAnsi="Sakkal Majalla" w:cs="Sakkal Majalla"/>
          <w:b/>
          <w:bCs/>
          <w:sz w:val="32"/>
          <w:szCs w:val="32"/>
          <w:rtl/>
        </w:rPr>
      </w:pPr>
      <w:r w:rsidRPr="00214887">
        <w:rPr>
          <w:rFonts w:ascii="Sakkal Majalla" w:hAnsi="Sakkal Majalla" w:cs="Sakkal Majalla"/>
          <w:b/>
          <w:bCs/>
          <w:sz w:val="32"/>
          <w:szCs w:val="32"/>
          <w:rtl/>
        </w:rPr>
        <w:t>وينبثق منه عدد من التساؤلات حول أبرز التحديات التي تعيق هذا التطبيق، ومدى وعي العاملين الصحيين بها.</w:t>
      </w:r>
    </w:p>
    <w:p w14:paraId="3A504109" w14:textId="77777777" w:rsidR="009125CE" w:rsidRDefault="009125CE" w:rsidP="009125CE">
      <w:pPr>
        <w:rPr>
          <w:rFonts w:ascii="Sakkal Majalla" w:hAnsi="Sakkal Majalla" w:cs="Sakkal Majalla"/>
          <w:sz w:val="28"/>
          <w:szCs w:val="28"/>
          <w:u w:val="single"/>
          <w:rtl/>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1796AF6C" w14:textId="10363F32" w:rsidR="00214887" w:rsidRPr="00214887" w:rsidRDefault="00214887" w:rsidP="00214887">
      <w:pPr>
        <w:rPr>
          <w:rFonts w:ascii="Sakkal Majalla" w:hAnsi="Sakkal Majalla" w:cs="Sakkal Majalla"/>
          <w:b/>
          <w:bCs/>
          <w:sz w:val="32"/>
          <w:szCs w:val="32"/>
          <w:rtl/>
        </w:rPr>
      </w:pPr>
      <w:r w:rsidRPr="00214887">
        <w:rPr>
          <w:rFonts w:ascii="Sakkal Majalla" w:hAnsi="Sakkal Majalla" w:cs="Sakkal Majalla"/>
          <w:b/>
          <w:bCs/>
          <w:sz w:val="32"/>
          <w:szCs w:val="32"/>
          <w:rtl/>
        </w:rPr>
        <w:t>تبرز أهمية هذه الدراسة من خلال مساهمتها في:</w:t>
      </w:r>
    </w:p>
    <w:p w14:paraId="0AD481ED" w14:textId="77777777" w:rsidR="00214887" w:rsidRPr="00214887" w:rsidRDefault="00214887" w:rsidP="00214887">
      <w:pPr>
        <w:numPr>
          <w:ilvl w:val="0"/>
          <w:numId w:val="2"/>
        </w:numPr>
        <w:rPr>
          <w:rFonts w:ascii="Sakkal Majalla" w:hAnsi="Sakkal Majalla" w:cs="Sakkal Majalla"/>
          <w:b/>
          <w:bCs/>
          <w:sz w:val="32"/>
          <w:szCs w:val="32"/>
        </w:rPr>
      </w:pPr>
      <w:r w:rsidRPr="00214887">
        <w:rPr>
          <w:rFonts w:ascii="Sakkal Majalla" w:hAnsi="Sakkal Majalla" w:cs="Sakkal Majalla"/>
          <w:b/>
          <w:bCs/>
          <w:sz w:val="32"/>
          <w:szCs w:val="32"/>
          <w:rtl/>
        </w:rPr>
        <w:t>تحديد واقع إدارة المخاطر في بيئة المستشفيات.</w:t>
      </w:r>
    </w:p>
    <w:p w14:paraId="158923B6" w14:textId="77777777" w:rsidR="00214887" w:rsidRPr="00214887" w:rsidRDefault="00214887" w:rsidP="00214887">
      <w:pPr>
        <w:numPr>
          <w:ilvl w:val="0"/>
          <w:numId w:val="2"/>
        </w:numPr>
        <w:rPr>
          <w:rFonts w:ascii="Sakkal Majalla" w:hAnsi="Sakkal Majalla" w:cs="Sakkal Majalla"/>
          <w:b/>
          <w:bCs/>
          <w:sz w:val="32"/>
          <w:szCs w:val="32"/>
          <w:rtl/>
        </w:rPr>
      </w:pPr>
      <w:r w:rsidRPr="00214887">
        <w:rPr>
          <w:rFonts w:ascii="Sakkal Majalla" w:hAnsi="Sakkal Majalla" w:cs="Sakkal Majalla"/>
          <w:b/>
          <w:bCs/>
          <w:sz w:val="32"/>
          <w:szCs w:val="32"/>
          <w:rtl/>
        </w:rPr>
        <w:t>توضيح الفجوات والتحديات التي تعيق تحسين الأداء.</w:t>
      </w:r>
    </w:p>
    <w:p w14:paraId="492BC2F3" w14:textId="77777777" w:rsidR="00214887" w:rsidRPr="00214887" w:rsidRDefault="00214887" w:rsidP="00214887">
      <w:pPr>
        <w:numPr>
          <w:ilvl w:val="0"/>
          <w:numId w:val="2"/>
        </w:numPr>
        <w:rPr>
          <w:rFonts w:ascii="Sakkal Majalla" w:hAnsi="Sakkal Majalla" w:cs="Sakkal Majalla"/>
          <w:b/>
          <w:bCs/>
          <w:sz w:val="32"/>
          <w:szCs w:val="32"/>
          <w:rtl/>
        </w:rPr>
      </w:pPr>
      <w:r w:rsidRPr="00214887">
        <w:rPr>
          <w:rFonts w:ascii="Sakkal Majalla" w:hAnsi="Sakkal Majalla" w:cs="Sakkal Majalla"/>
          <w:b/>
          <w:bCs/>
          <w:sz w:val="32"/>
          <w:szCs w:val="32"/>
          <w:rtl/>
        </w:rPr>
        <w:t>تقديم توصيات مبنية على بيانات حقيقية قابلة للتطبيق.</w:t>
      </w:r>
    </w:p>
    <w:p w14:paraId="2EA6585C" w14:textId="77777777" w:rsidR="009125CE" w:rsidRPr="00214887" w:rsidRDefault="009125CE" w:rsidP="009125CE">
      <w:pPr>
        <w:rPr>
          <w:rFonts w:ascii="Sakkal Majalla" w:hAnsi="Sakkal Majalla" w:cs="Sakkal Majalla"/>
          <w:b/>
          <w:bCs/>
          <w:sz w:val="32"/>
          <w:szCs w:val="32"/>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7FFD9E26" w14:textId="77777777" w:rsidR="00214887" w:rsidRPr="00214887" w:rsidRDefault="00214887" w:rsidP="00214887">
      <w:pPr>
        <w:numPr>
          <w:ilvl w:val="0"/>
          <w:numId w:val="3"/>
        </w:numPr>
        <w:rPr>
          <w:rFonts w:ascii="Sakkal Majalla" w:hAnsi="Sakkal Majalla" w:cs="Sakkal Majalla"/>
          <w:b/>
          <w:bCs/>
          <w:sz w:val="32"/>
          <w:szCs w:val="32"/>
        </w:rPr>
      </w:pPr>
      <w:r w:rsidRPr="00214887">
        <w:rPr>
          <w:rFonts w:ascii="Sakkal Majalla" w:hAnsi="Sakkal Majalla" w:cs="Sakkal Majalla"/>
          <w:b/>
          <w:bCs/>
          <w:sz w:val="32"/>
          <w:szCs w:val="32"/>
          <w:rtl/>
        </w:rPr>
        <w:t>التعرف على مفهوم إدارة المخاطر في المستشفيات.</w:t>
      </w:r>
    </w:p>
    <w:p w14:paraId="3FA916E2" w14:textId="77777777" w:rsidR="00214887" w:rsidRPr="00214887" w:rsidRDefault="00214887" w:rsidP="00214887">
      <w:pPr>
        <w:numPr>
          <w:ilvl w:val="0"/>
          <w:numId w:val="3"/>
        </w:numPr>
        <w:rPr>
          <w:rFonts w:ascii="Sakkal Majalla" w:hAnsi="Sakkal Majalla" w:cs="Sakkal Majalla"/>
          <w:b/>
          <w:bCs/>
          <w:sz w:val="32"/>
          <w:szCs w:val="32"/>
          <w:rtl/>
        </w:rPr>
      </w:pPr>
      <w:r w:rsidRPr="00214887">
        <w:rPr>
          <w:rFonts w:ascii="Sakkal Majalla" w:hAnsi="Sakkal Majalla" w:cs="Sakkal Majalla"/>
          <w:b/>
          <w:bCs/>
          <w:sz w:val="32"/>
          <w:szCs w:val="32"/>
          <w:rtl/>
        </w:rPr>
        <w:t>قياس مدى تطبيق نظم إدارة المخاطر في القطاع الصحي.</w:t>
      </w:r>
    </w:p>
    <w:p w14:paraId="54DFB856" w14:textId="77777777" w:rsidR="00214887" w:rsidRPr="00214887" w:rsidRDefault="00214887" w:rsidP="00214887">
      <w:pPr>
        <w:numPr>
          <w:ilvl w:val="0"/>
          <w:numId w:val="3"/>
        </w:numPr>
        <w:rPr>
          <w:rFonts w:ascii="Sakkal Majalla" w:hAnsi="Sakkal Majalla" w:cs="Sakkal Majalla"/>
          <w:b/>
          <w:bCs/>
          <w:sz w:val="32"/>
          <w:szCs w:val="32"/>
          <w:rtl/>
        </w:rPr>
      </w:pPr>
      <w:r w:rsidRPr="00214887">
        <w:rPr>
          <w:rFonts w:ascii="Sakkal Majalla" w:hAnsi="Sakkal Majalla" w:cs="Sakkal Majalla"/>
          <w:b/>
          <w:bCs/>
          <w:sz w:val="32"/>
          <w:szCs w:val="32"/>
          <w:rtl/>
        </w:rPr>
        <w:t>استكشاف المعوقات التي تواجه تنفيذها.</w:t>
      </w:r>
    </w:p>
    <w:p w14:paraId="25AFAC16" w14:textId="77777777" w:rsidR="00214887" w:rsidRPr="00214887" w:rsidRDefault="00214887" w:rsidP="00214887">
      <w:pPr>
        <w:numPr>
          <w:ilvl w:val="0"/>
          <w:numId w:val="3"/>
        </w:numPr>
        <w:rPr>
          <w:rFonts w:ascii="Sakkal Majalla" w:hAnsi="Sakkal Majalla" w:cs="Sakkal Majalla"/>
          <w:b/>
          <w:bCs/>
          <w:sz w:val="32"/>
          <w:szCs w:val="32"/>
          <w:rtl/>
        </w:rPr>
      </w:pPr>
      <w:r w:rsidRPr="00214887">
        <w:rPr>
          <w:rFonts w:ascii="Sakkal Majalla" w:hAnsi="Sakkal Majalla" w:cs="Sakkal Majalla"/>
          <w:b/>
          <w:bCs/>
          <w:sz w:val="32"/>
          <w:szCs w:val="32"/>
          <w:rtl/>
        </w:rPr>
        <w:t>تقديم توصيات لتحسين الأنظمة الحالية.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22A56ED8"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r w:rsidR="00214887">
        <w:rPr>
          <w:rFonts w:ascii="Sakkal Majalla" w:hAnsi="Sakkal Majalla" w:cs="Sakkal Majalla" w:hint="cs"/>
          <w:sz w:val="28"/>
          <w:szCs w:val="28"/>
          <w:u w:val="single"/>
          <w:rtl/>
        </w:rPr>
        <w:t>:</w:t>
      </w:r>
    </w:p>
    <w:p w14:paraId="020BF1E6" w14:textId="77777777" w:rsidR="00214887" w:rsidRPr="00214887" w:rsidRDefault="00214887" w:rsidP="00214887">
      <w:pPr>
        <w:numPr>
          <w:ilvl w:val="0"/>
          <w:numId w:val="4"/>
        </w:numPr>
        <w:rPr>
          <w:rFonts w:ascii="Sakkal Majalla" w:hAnsi="Sakkal Majalla" w:cs="Sakkal Majalla"/>
          <w:b/>
          <w:bCs/>
          <w:sz w:val="32"/>
          <w:szCs w:val="32"/>
        </w:rPr>
      </w:pPr>
      <w:r w:rsidRPr="00214887">
        <w:rPr>
          <w:rFonts w:ascii="Sakkal Majalla" w:hAnsi="Sakkal Majalla" w:cs="Sakkal Majalla"/>
          <w:b/>
          <w:bCs/>
          <w:sz w:val="32"/>
          <w:szCs w:val="32"/>
          <w:rtl/>
        </w:rPr>
        <w:t>ما مدى التزام المستشفيات بتطبيق إدارة المخاطر؟</w:t>
      </w:r>
    </w:p>
    <w:p w14:paraId="1F4BB9FC" w14:textId="77777777" w:rsidR="00214887" w:rsidRPr="00214887" w:rsidRDefault="00214887" w:rsidP="00214887">
      <w:pPr>
        <w:numPr>
          <w:ilvl w:val="0"/>
          <w:numId w:val="4"/>
        </w:numPr>
        <w:rPr>
          <w:rFonts w:ascii="Sakkal Majalla" w:hAnsi="Sakkal Majalla" w:cs="Sakkal Majalla"/>
          <w:b/>
          <w:bCs/>
          <w:sz w:val="32"/>
          <w:szCs w:val="32"/>
          <w:rtl/>
        </w:rPr>
      </w:pPr>
      <w:r w:rsidRPr="00214887">
        <w:rPr>
          <w:rFonts w:ascii="Sakkal Majalla" w:hAnsi="Sakkal Majalla" w:cs="Sakkal Majalla"/>
          <w:b/>
          <w:bCs/>
          <w:sz w:val="32"/>
          <w:szCs w:val="32"/>
          <w:rtl/>
        </w:rPr>
        <w:t>ما أنواع المخاطر الشائعة في المستشفيات؟</w:t>
      </w:r>
    </w:p>
    <w:p w14:paraId="372AB037" w14:textId="77777777" w:rsidR="00214887" w:rsidRPr="00214887" w:rsidRDefault="00214887" w:rsidP="00214887">
      <w:pPr>
        <w:numPr>
          <w:ilvl w:val="0"/>
          <w:numId w:val="4"/>
        </w:numPr>
        <w:rPr>
          <w:rFonts w:ascii="Sakkal Majalla" w:hAnsi="Sakkal Majalla" w:cs="Sakkal Majalla"/>
          <w:b/>
          <w:bCs/>
          <w:sz w:val="32"/>
          <w:szCs w:val="32"/>
          <w:rtl/>
        </w:rPr>
      </w:pPr>
      <w:r w:rsidRPr="00214887">
        <w:rPr>
          <w:rFonts w:ascii="Sakkal Majalla" w:hAnsi="Sakkal Majalla" w:cs="Sakkal Majalla"/>
          <w:b/>
          <w:bCs/>
          <w:sz w:val="32"/>
          <w:szCs w:val="32"/>
          <w:rtl/>
        </w:rPr>
        <w:t>ما أبرز المعوقات التي تعيق تنفيذ إدارة المخاطر بفعالية؟</w:t>
      </w:r>
    </w:p>
    <w:p w14:paraId="7BB6FE9A" w14:textId="77777777" w:rsidR="00214887" w:rsidRPr="00214887" w:rsidRDefault="00214887" w:rsidP="00214887">
      <w:pPr>
        <w:numPr>
          <w:ilvl w:val="0"/>
          <w:numId w:val="4"/>
        </w:numPr>
        <w:rPr>
          <w:rFonts w:ascii="Sakkal Majalla" w:hAnsi="Sakkal Majalla" w:cs="Sakkal Majalla"/>
          <w:b/>
          <w:bCs/>
          <w:sz w:val="32"/>
          <w:szCs w:val="32"/>
          <w:rtl/>
        </w:rPr>
      </w:pPr>
      <w:r w:rsidRPr="00214887">
        <w:rPr>
          <w:rFonts w:ascii="Sakkal Majalla" w:hAnsi="Sakkal Majalla" w:cs="Sakkal Majalla"/>
          <w:b/>
          <w:bCs/>
          <w:sz w:val="32"/>
          <w:szCs w:val="32"/>
          <w:rtl/>
        </w:rPr>
        <w:t>هل توجد علاقة بين إدارة المخاطر وتحسين جودة الأداء الصحي؟</w:t>
      </w:r>
    </w:p>
    <w:p w14:paraId="174031C6" w14:textId="77777777" w:rsidR="00214887" w:rsidRDefault="00214887" w:rsidP="00D22171">
      <w:pPr>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211B9124" w14:textId="77777777" w:rsidR="00214887" w:rsidRDefault="00214887" w:rsidP="00D22171">
      <w:pPr>
        <w:rPr>
          <w:rFonts w:ascii="Sakkal Majalla" w:hAnsi="Sakkal Majalla" w:cs="Sakkal Majalla"/>
          <w:sz w:val="28"/>
          <w:szCs w:val="28"/>
          <w:u w:val="single"/>
          <w:rtl/>
        </w:rPr>
      </w:pPr>
    </w:p>
    <w:p w14:paraId="56B19CA7" w14:textId="10EAF73D"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2656E72A" w14:textId="6C216756" w:rsidR="00214887" w:rsidRPr="00214887" w:rsidRDefault="00214887" w:rsidP="00214887">
      <w:pPr>
        <w:numPr>
          <w:ilvl w:val="0"/>
          <w:numId w:val="5"/>
        </w:numPr>
        <w:rPr>
          <w:rFonts w:ascii="Sakkal Majalla" w:hAnsi="Sakkal Majalla" w:cs="Sakkal Majalla"/>
          <w:b/>
          <w:bCs/>
          <w:sz w:val="32"/>
          <w:szCs w:val="32"/>
        </w:rPr>
      </w:pPr>
      <w:r w:rsidRPr="00214887">
        <w:rPr>
          <w:rFonts w:ascii="Sakkal Majalla" w:hAnsi="Sakkal Majalla" w:cs="Sakkal Majalla"/>
          <w:b/>
          <w:bCs/>
          <w:sz w:val="32"/>
          <w:szCs w:val="32"/>
          <w:rtl/>
        </w:rPr>
        <w:t>توجد علاقة إيجابية بين إدارة المخاطر وجودة الأداء.</w:t>
      </w:r>
    </w:p>
    <w:p w14:paraId="6EEEF7BE" w14:textId="77777777" w:rsidR="00214887" w:rsidRPr="00214887" w:rsidRDefault="00214887" w:rsidP="00214887">
      <w:pPr>
        <w:numPr>
          <w:ilvl w:val="0"/>
          <w:numId w:val="5"/>
        </w:numPr>
        <w:rPr>
          <w:rFonts w:ascii="Sakkal Majalla" w:hAnsi="Sakkal Majalla" w:cs="Sakkal Majalla"/>
          <w:b/>
          <w:bCs/>
          <w:sz w:val="32"/>
          <w:szCs w:val="32"/>
          <w:rtl/>
        </w:rPr>
      </w:pPr>
      <w:r w:rsidRPr="00214887">
        <w:rPr>
          <w:rFonts w:ascii="Sakkal Majalla" w:hAnsi="Sakkal Majalla" w:cs="Sakkal Majalla"/>
          <w:b/>
          <w:bCs/>
          <w:sz w:val="32"/>
          <w:szCs w:val="32"/>
          <w:rtl/>
        </w:rPr>
        <w:t>قلة التدريب تمثل أحد أهم معوقات التطبيق الفعّال.</w:t>
      </w:r>
    </w:p>
    <w:p w14:paraId="60A32AC8" w14:textId="77777777" w:rsidR="00214887" w:rsidRPr="00214887" w:rsidRDefault="00214887" w:rsidP="00214887">
      <w:pPr>
        <w:numPr>
          <w:ilvl w:val="0"/>
          <w:numId w:val="5"/>
        </w:numPr>
        <w:rPr>
          <w:rFonts w:ascii="Sakkal Majalla" w:hAnsi="Sakkal Majalla" w:cs="Sakkal Majalla"/>
          <w:b/>
          <w:bCs/>
          <w:sz w:val="32"/>
          <w:szCs w:val="32"/>
          <w:rtl/>
        </w:rPr>
      </w:pPr>
      <w:r w:rsidRPr="00214887">
        <w:rPr>
          <w:rFonts w:ascii="Sakkal Majalla" w:hAnsi="Sakkal Majalla" w:cs="Sakkal Majalla"/>
          <w:b/>
          <w:bCs/>
          <w:sz w:val="32"/>
          <w:szCs w:val="32"/>
          <w:rtl/>
        </w:rPr>
        <w:t>ضعف الثقافة المؤسسية ينعكس سلبًا على فعالية إدارة المخاطر.</w:t>
      </w:r>
    </w:p>
    <w:p w14:paraId="0105A6D8" w14:textId="77777777" w:rsidR="00A74F76" w:rsidRPr="00214887" w:rsidRDefault="00A74F76" w:rsidP="00D22171">
      <w:pPr>
        <w:rPr>
          <w:rFonts w:ascii="Sakkal Majalla" w:hAnsi="Sakkal Majalla" w:cs="Sakkal Majalla"/>
          <w:b/>
          <w:bCs/>
          <w:sz w:val="32"/>
          <w:szCs w:val="32"/>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321AACFF" w14:textId="77777777" w:rsidR="00214887" w:rsidRDefault="00214887" w:rsidP="00A74F76">
      <w:pPr>
        <w:rPr>
          <w:rFonts w:ascii="Sakkal Majalla" w:hAnsi="Sakkal Majalla" w:cs="Sakkal Majalla"/>
          <w:sz w:val="28"/>
          <w:szCs w:val="28"/>
          <w:u w:val="single"/>
          <w:rtl/>
        </w:rPr>
      </w:pPr>
    </w:p>
    <w:p w14:paraId="76D397BE" w14:textId="5886453A"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69D2FB18" w14:textId="2520DCC7" w:rsidR="00214887" w:rsidRPr="00214887" w:rsidRDefault="00214887" w:rsidP="00214887">
      <w:pPr>
        <w:rPr>
          <w:rFonts w:ascii="Sakkal Majalla" w:hAnsi="Sakkal Majalla" w:cs="Sakkal Majalla"/>
          <w:b/>
          <w:bCs/>
          <w:sz w:val="32"/>
          <w:szCs w:val="32"/>
          <w:rtl/>
        </w:rPr>
      </w:pPr>
      <w:r w:rsidRPr="00214887">
        <w:rPr>
          <w:rFonts w:ascii="Sakkal Majalla" w:hAnsi="Sakkal Majalla" w:cs="Sakkal Majalla"/>
          <w:b/>
          <w:bCs/>
          <w:sz w:val="32"/>
          <w:szCs w:val="32"/>
          <w:rtl/>
        </w:rPr>
        <w:t>استندت الدراسة إلى عدة بحوث منها:</w:t>
      </w:r>
    </w:p>
    <w:p w14:paraId="5DF7B88F" w14:textId="77777777" w:rsidR="00214887" w:rsidRPr="00214887" w:rsidRDefault="00214887" w:rsidP="00214887">
      <w:pPr>
        <w:numPr>
          <w:ilvl w:val="0"/>
          <w:numId w:val="6"/>
        </w:numPr>
        <w:rPr>
          <w:rFonts w:ascii="Sakkal Majalla" w:hAnsi="Sakkal Majalla" w:cs="Sakkal Majalla"/>
          <w:b/>
          <w:bCs/>
          <w:sz w:val="32"/>
          <w:szCs w:val="32"/>
        </w:rPr>
      </w:pPr>
      <w:r w:rsidRPr="00214887">
        <w:rPr>
          <w:rFonts w:ascii="Sakkal Majalla" w:hAnsi="Sakkal Majalla" w:cs="Sakkal Majalla"/>
          <w:b/>
          <w:bCs/>
          <w:sz w:val="32"/>
          <w:szCs w:val="32"/>
          <w:rtl/>
        </w:rPr>
        <w:t>دراسة اليوسف (2020) التي تناولت إدارة المخاطر في المستشفيات الحكومية.</w:t>
      </w:r>
    </w:p>
    <w:p w14:paraId="037034EC" w14:textId="77777777" w:rsidR="00214887" w:rsidRPr="00214887" w:rsidRDefault="00214887" w:rsidP="00214887">
      <w:pPr>
        <w:numPr>
          <w:ilvl w:val="0"/>
          <w:numId w:val="6"/>
        </w:numPr>
        <w:rPr>
          <w:rFonts w:ascii="Sakkal Majalla" w:hAnsi="Sakkal Majalla" w:cs="Sakkal Majalla"/>
          <w:b/>
          <w:bCs/>
          <w:sz w:val="32"/>
          <w:szCs w:val="32"/>
          <w:rtl/>
        </w:rPr>
      </w:pPr>
      <w:r w:rsidRPr="00214887">
        <w:rPr>
          <w:rFonts w:ascii="Sakkal Majalla" w:hAnsi="Sakkal Majalla" w:cs="Sakkal Majalla"/>
          <w:b/>
          <w:bCs/>
          <w:sz w:val="32"/>
          <w:szCs w:val="32"/>
          <w:rtl/>
        </w:rPr>
        <w:t>دراسة العتيبي (2019) حول أثر الثقافة المؤسسية على تنفيذ إدارة المخاطر.</w:t>
      </w:r>
    </w:p>
    <w:p w14:paraId="02AAF597" w14:textId="77777777" w:rsidR="00214887" w:rsidRPr="00214887" w:rsidRDefault="00214887" w:rsidP="00214887">
      <w:pPr>
        <w:numPr>
          <w:ilvl w:val="0"/>
          <w:numId w:val="6"/>
        </w:numPr>
        <w:rPr>
          <w:rFonts w:ascii="Sakkal Majalla" w:hAnsi="Sakkal Majalla" w:cs="Sakkal Majalla"/>
          <w:b/>
          <w:bCs/>
          <w:sz w:val="32"/>
          <w:szCs w:val="32"/>
          <w:rtl/>
        </w:rPr>
      </w:pPr>
      <w:r w:rsidRPr="00214887">
        <w:rPr>
          <w:rFonts w:ascii="Sakkal Majalla" w:hAnsi="Sakkal Majalla" w:cs="Sakkal Majalla"/>
          <w:b/>
          <w:bCs/>
          <w:sz w:val="32"/>
          <w:szCs w:val="32"/>
          <w:rtl/>
        </w:rPr>
        <w:t xml:space="preserve">ودراسة </w:t>
      </w:r>
      <w:r w:rsidRPr="00214887">
        <w:rPr>
          <w:rFonts w:ascii="Sakkal Majalla" w:hAnsi="Sakkal Majalla" w:cs="Sakkal Majalla"/>
          <w:b/>
          <w:bCs/>
          <w:sz w:val="32"/>
          <w:szCs w:val="32"/>
        </w:rPr>
        <w:t>WHO</w:t>
      </w:r>
      <w:r w:rsidRPr="00214887">
        <w:rPr>
          <w:rFonts w:ascii="Sakkal Majalla" w:hAnsi="Sakkal Majalla" w:cs="Sakkal Majalla"/>
          <w:b/>
          <w:bCs/>
          <w:sz w:val="32"/>
          <w:szCs w:val="32"/>
          <w:rtl/>
        </w:rPr>
        <w:t xml:space="preserve"> (2020) التي قدمت إطارًا عالميًا شاملاً لإدارة المخاطر الصحية.</w:t>
      </w:r>
    </w:p>
    <w:p w14:paraId="68614AE2" w14:textId="77777777" w:rsidR="00214887" w:rsidRPr="00214887" w:rsidRDefault="00214887" w:rsidP="00A74F76">
      <w:pPr>
        <w:rPr>
          <w:rFonts w:ascii="Sakkal Majalla" w:hAnsi="Sakkal Majalla" w:cs="Sakkal Majalla"/>
          <w:b/>
          <w:bCs/>
          <w:sz w:val="32"/>
          <w:szCs w:val="32"/>
          <w:rtl/>
        </w:rPr>
      </w:pP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6AA6334" w14:textId="77777777" w:rsidR="00214887" w:rsidRDefault="00214887" w:rsidP="00D22171">
      <w:pPr>
        <w:rPr>
          <w:rFonts w:ascii="Sakkal Majalla" w:hAnsi="Sakkal Majalla" w:cs="Sakkal Majalla"/>
          <w:sz w:val="28"/>
          <w:szCs w:val="28"/>
          <w:u w:val="single"/>
          <w:rtl/>
        </w:rPr>
      </w:pPr>
    </w:p>
    <w:p w14:paraId="0F731D52" w14:textId="78C2725D"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10C3A6C2" w14:textId="217B6068" w:rsidR="00214887" w:rsidRPr="00214887" w:rsidRDefault="00214887" w:rsidP="00214887">
      <w:pPr>
        <w:rPr>
          <w:rFonts w:ascii="Sakkal Majalla" w:hAnsi="Sakkal Majalla" w:cs="Sakkal Majalla"/>
          <w:sz w:val="28"/>
          <w:szCs w:val="28"/>
          <w:u w:val="single"/>
        </w:rPr>
      </w:pPr>
      <w:r w:rsidRPr="00214887">
        <w:rPr>
          <w:rFonts w:ascii="Sakkal Majalla" w:hAnsi="Sakkal Majalla" w:cs="Sakkal Majalla"/>
          <w:b/>
          <w:bCs/>
          <w:sz w:val="32"/>
          <w:szCs w:val="32"/>
          <w:rtl/>
        </w:rPr>
        <w:t>ترتكز الدراسة على نظرية الجودة الشاملة ونماذج تحليل المخاطر مثل نموذج “</w:t>
      </w:r>
      <w:r w:rsidRPr="00214887">
        <w:rPr>
          <w:rFonts w:ascii="Sakkal Majalla" w:hAnsi="Sakkal Majalla" w:cs="Sakkal Majalla"/>
          <w:b/>
          <w:bCs/>
          <w:sz w:val="32"/>
          <w:szCs w:val="32"/>
        </w:rPr>
        <w:t>Reason</w:t>
      </w:r>
      <w:r w:rsidRPr="00214887">
        <w:rPr>
          <w:rFonts w:ascii="Sakkal Majalla" w:hAnsi="Sakkal Majalla" w:cs="Sakkal Majalla"/>
          <w:b/>
          <w:bCs/>
          <w:sz w:val="32"/>
          <w:szCs w:val="32"/>
          <w:rtl/>
        </w:rPr>
        <w:t>” للخطأ البشري، الذي يركز على أهمية تصميم الأنظمة الآمنة وتقليل فرص الفشل من خلال الوقاية المسبقة والتعلم من الأخطاء</w:t>
      </w:r>
      <w:r w:rsidRPr="00214887">
        <w:rPr>
          <w:rFonts w:ascii="Sakkal Majalla" w:hAnsi="Sakkal Majalla" w:cs="Sakkal Majalla" w:hint="cs"/>
          <w:sz w:val="28"/>
          <w:szCs w:val="28"/>
          <w:rtl/>
        </w:rPr>
        <w:t>.</w:t>
      </w:r>
    </w:p>
    <w:p w14:paraId="3CE1203E" w14:textId="77777777" w:rsidR="00214887" w:rsidRPr="00214887" w:rsidRDefault="00214887" w:rsidP="00214887">
      <w:pPr>
        <w:rPr>
          <w:rFonts w:ascii="Sakkal Majalla" w:hAnsi="Sakkal Majalla" w:cs="Sakkal Majalla"/>
          <w:sz w:val="28"/>
          <w:szCs w:val="28"/>
          <w:u w:val="single"/>
          <w:rtl/>
        </w:rPr>
      </w:pPr>
      <w:r w:rsidRPr="00214887">
        <w:rPr>
          <w:rFonts w:ascii="Sakkal Majalla" w:hAnsi="Sakkal Majalla" w:cs="Sakkal Majalla"/>
          <w:sz w:val="28"/>
          <w:szCs w:val="28"/>
          <w:u w:val="single"/>
        </w:rPr>
        <w:br/>
      </w:r>
    </w:p>
    <w:p w14:paraId="36A29DD0" w14:textId="77777777" w:rsidR="00214887" w:rsidRDefault="00214887" w:rsidP="00D22171">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291F4190" w14:textId="77777777" w:rsidR="00214887" w:rsidRDefault="00214887" w:rsidP="00D22171">
      <w:pPr>
        <w:rPr>
          <w:rFonts w:ascii="Sakkal Majalla" w:hAnsi="Sakkal Majalla" w:cs="Sakkal Majalla"/>
          <w:sz w:val="28"/>
          <w:szCs w:val="28"/>
          <w:u w:val="single"/>
          <w:rtl/>
        </w:rPr>
      </w:pPr>
    </w:p>
    <w:p w14:paraId="2E715580" w14:textId="152E37C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1E546037" w14:textId="77777777" w:rsidR="00214887" w:rsidRPr="00214887" w:rsidRDefault="00214887" w:rsidP="00214887">
      <w:pPr>
        <w:rPr>
          <w:rFonts w:ascii="Sakkal Majalla" w:hAnsi="Sakkal Majalla" w:cs="Sakkal Majalla"/>
          <w:b/>
          <w:bCs/>
          <w:sz w:val="32"/>
          <w:szCs w:val="32"/>
        </w:rPr>
      </w:pPr>
      <w:r w:rsidRPr="00214887">
        <w:rPr>
          <w:rFonts w:ascii="Sakkal Majalla" w:hAnsi="Sakkal Majalla" w:cs="Sakkal Majalla"/>
          <w:b/>
          <w:bCs/>
          <w:sz w:val="32"/>
          <w:szCs w:val="32"/>
          <w:rtl/>
        </w:rPr>
        <w:t>استخدمت الدراسة المنهج الوصفي التحليلي لتحديد طبيعة الظاهرة وتفسيرها. كما تم تصميم استبيان خاص لجمع البيانات من عينة من العاملين الصحيين في مستشفيات جدة.</w:t>
      </w:r>
    </w:p>
    <w:p w14:paraId="24319078" w14:textId="77777777" w:rsidR="00A74F76" w:rsidRPr="00214887"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5DB7DC97" w14:textId="77777777" w:rsidR="00214887" w:rsidRPr="00214887" w:rsidRDefault="00214887" w:rsidP="00214887">
      <w:pPr>
        <w:numPr>
          <w:ilvl w:val="0"/>
          <w:numId w:val="7"/>
        </w:numPr>
        <w:rPr>
          <w:rFonts w:ascii="Sakkal Majalla" w:hAnsi="Sakkal Majalla" w:cs="Sakkal Majalla"/>
          <w:b/>
          <w:bCs/>
          <w:sz w:val="32"/>
          <w:szCs w:val="32"/>
        </w:rPr>
      </w:pPr>
      <w:r w:rsidRPr="00214887">
        <w:rPr>
          <w:rFonts w:ascii="Sakkal Majalla" w:hAnsi="Sakkal Majalla" w:cs="Sakkal Majalla"/>
          <w:b/>
          <w:bCs/>
          <w:sz w:val="32"/>
          <w:szCs w:val="32"/>
          <w:rtl/>
        </w:rPr>
        <w:t>استبيان مغلق من 3 محاور رئيسية (مدى التطبيق، أنواع المخاطر، التحديات).</w:t>
      </w:r>
    </w:p>
    <w:p w14:paraId="71967A79" w14:textId="77777777" w:rsidR="00214887" w:rsidRPr="00214887" w:rsidRDefault="00214887" w:rsidP="00214887">
      <w:pPr>
        <w:numPr>
          <w:ilvl w:val="0"/>
          <w:numId w:val="7"/>
        </w:numPr>
        <w:rPr>
          <w:rFonts w:ascii="Sakkal Majalla" w:hAnsi="Sakkal Majalla" w:cs="Sakkal Majalla"/>
          <w:b/>
          <w:bCs/>
          <w:sz w:val="32"/>
          <w:szCs w:val="32"/>
          <w:rtl/>
        </w:rPr>
      </w:pPr>
      <w:r w:rsidRPr="00214887">
        <w:rPr>
          <w:rFonts w:ascii="Sakkal Majalla" w:hAnsi="Sakkal Majalla" w:cs="Sakkal Majalla"/>
          <w:b/>
          <w:bCs/>
          <w:sz w:val="32"/>
          <w:szCs w:val="32"/>
          <w:rtl/>
        </w:rPr>
        <w:t xml:space="preserve">تحليل إحصائي باستخدام برنامج </w:t>
      </w:r>
      <w:r w:rsidRPr="00214887">
        <w:rPr>
          <w:rFonts w:ascii="Sakkal Majalla" w:hAnsi="Sakkal Majalla" w:cs="Sakkal Majalla"/>
          <w:b/>
          <w:bCs/>
          <w:sz w:val="32"/>
          <w:szCs w:val="32"/>
        </w:rPr>
        <w:t>SPSS</w:t>
      </w:r>
      <w:r w:rsidRPr="00214887">
        <w:rPr>
          <w:rFonts w:ascii="Sakkal Majalla" w:hAnsi="Sakkal Majalla" w:cs="Sakkal Majalla"/>
          <w:b/>
          <w:bCs/>
          <w:sz w:val="32"/>
          <w:szCs w:val="32"/>
          <w:rtl/>
        </w:rPr>
        <w:t xml:space="preserve"> لتفسير النتائج.</w:t>
      </w:r>
    </w:p>
    <w:p w14:paraId="34E8E361" w14:textId="77777777" w:rsidR="00214887" w:rsidRPr="00214887" w:rsidRDefault="00214887" w:rsidP="00D22171">
      <w:pPr>
        <w:rPr>
          <w:rFonts w:ascii="Sakkal Majalla" w:hAnsi="Sakkal Majalla" w:cs="Sakkal Majalla"/>
          <w:b/>
          <w:bCs/>
          <w:sz w:val="32"/>
          <w:szCs w:val="32"/>
          <w:rtl/>
        </w:rPr>
      </w:pP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7883EB31" w14:textId="77777777" w:rsidR="00214887" w:rsidRPr="00214887" w:rsidRDefault="00214887" w:rsidP="00214887">
      <w:pPr>
        <w:numPr>
          <w:ilvl w:val="0"/>
          <w:numId w:val="8"/>
        </w:numPr>
        <w:rPr>
          <w:rFonts w:ascii="Sakkal Majalla" w:hAnsi="Sakkal Majalla" w:cs="Sakkal Majalla"/>
          <w:b/>
          <w:bCs/>
          <w:sz w:val="32"/>
          <w:szCs w:val="32"/>
        </w:rPr>
      </w:pPr>
      <w:r w:rsidRPr="00214887">
        <w:rPr>
          <w:rFonts w:ascii="Sakkal Majalla" w:hAnsi="Sakkal Majalla" w:cs="Sakkal Majalla"/>
          <w:b/>
          <w:bCs/>
          <w:sz w:val="32"/>
          <w:szCs w:val="32"/>
          <w:rtl/>
        </w:rPr>
        <w:t>الزمانية: الفصل الدراسي الثاني لعام 2024</w:t>
      </w:r>
    </w:p>
    <w:p w14:paraId="77E2A2B2" w14:textId="77777777" w:rsidR="00214887" w:rsidRPr="00214887" w:rsidRDefault="00214887" w:rsidP="00214887">
      <w:pPr>
        <w:numPr>
          <w:ilvl w:val="0"/>
          <w:numId w:val="8"/>
        </w:numPr>
        <w:rPr>
          <w:rFonts w:ascii="Sakkal Majalla" w:hAnsi="Sakkal Majalla" w:cs="Sakkal Majalla"/>
          <w:b/>
          <w:bCs/>
          <w:sz w:val="32"/>
          <w:szCs w:val="32"/>
          <w:rtl/>
        </w:rPr>
      </w:pPr>
      <w:r w:rsidRPr="00214887">
        <w:rPr>
          <w:rFonts w:ascii="Sakkal Majalla" w:hAnsi="Sakkal Majalla" w:cs="Sakkal Majalla"/>
          <w:b/>
          <w:bCs/>
          <w:sz w:val="32"/>
          <w:szCs w:val="32"/>
          <w:rtl/>
        </w:rPr>
        <w:t>المكانية: مستشفيات مدينة جدة</w:t>
      </w:r>
    </w:p>
    <w:p w14:paraId="4C887615" w14:textId="77777777" w:rsidR="00214887" w:rsidRPr="00214887" w:rsidRDefault="00214887" w:rsidP="00214887">
      <w:pPr>
        <w:numPr>
          <w:ilvl w:val="0"/>
          <w:numId w:val="8"/>
        </w:numPr>
        <w:rPr>
          <w:rFonts w:ascii="Sakkal Majalla" w:hAnsi="Sakkal Majalla" w:cs="Sakkal Majalla"/>
          <w:b/>
          <w:bCs/>
          <w:sz w:val="32"/>
          <w:szCs w:val="32"/>
          <w:rtl/>
        </w:rPr>
      </w:pPr>
      <w:r w:rsidRPr="00214887">
        <w:rPr>
          <w:rFonts w:ascii="Sakkal Majalla" w:hAnsi="Sakkal Majalla" w:cs="Sakkal Majalla"/>
          <w:b/>
          <w:bCs/>
          <w:sz w:val="32"/>
          <w:szCs w:val="32"/>
          <w:rtl/>
        </w:rPr>
        <w:t>الموضوعية: إدارة المخاطر في المستشفيات</w:t>
      </w:r>
    </w:p>
    <w:p w14:paraId="2A26E15E" w14:textId="77777777" w:rsidR="00214887" w:rsidRPr="00214887" w:rsidRDefault="00214887" w:rsidP="00214887">
      <w:pPr>
        <w:numPr>
          <w:ilvl w:val="0"/>
          <w:numId w:val="8"/>
        </w:numPr>
        <w:rPr>
          <w:rFonts w:ascii="Sakkal Majalla" w:hAnsi="Sakkal Majalla" w:cs="Sakkal Majalla"/>
          <w:b/>
          <w:bCs/>
          <w:sz w:val="32"/>
          <w:szCs w:val="32"/>
          <w:rtl/>
        </w:rPr>
      </w:pPr>
      <w:r w:rsidRPr="00214887">
        <w:rPr>
          <w:rFonts w:ascii="Sakkal Majalla" w:hAnsi="Sakkal Majalla" w:cs="Sakkal Majalla"/>
          <w:b/>
          <w:bCs/>
          <w:sz w:val="32"/>
          <w:szCs w:val="32"/>
          <w:rtl/>
        </w:rPr>
        <w:t>البشرية: العاملون في المجال الصحي</w:t>
      </w:r>
    </w:p>
    <w:p w14:paraId="30A08F8B" w14:textId="77777777" w:rsidR="00214887" w:rsidRPr="00214887" w:rsidRDefault="00214887" w:rsidP="00214887">
      <w:pPr>
        <w:rPr>
          <w:rFonts w:ascii="Sakkal Majalla" w:hAnsi="Sakkal Majalla" w:cs="Sakkal Majalla"/>
          <w:sz w:val="28"/>
          <w:szCs w:val="28"/>
          <w:u w:val="single"/>
          <w:rtl/>
        </w:rPr>
      </w:pPr>
      <w:r w:rsidRPr="00214887">
        <w:rPr>
          <w:rFonts w:ascii="Sakkal Majalla" w:hAnsi="Sakkal Majalla" w:cs="Sakkal Majalla"/>
          <w:sz w:val="28"/>
          <w:szCs w:val="28"/>
          <w:u w:val="single"/>
        </w:rPr>
        <w:br/>
      </w:r>
    </w:p>
    <w:p w14:paraId="5F225AC3" w14:textId="77777777" w:rsidR="00214887" w:rsidRDefault="00214887" w:rsidP="00D22171">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2E242307" w14:textId="77777777" w:rsidR="00214887" w:rsidRPr="00214887" w:rsidRDefault="00214887" w:rsidP="00214887">
      <w:pPr>
        <w:numPr>
          <w:ilvl w:val="0"/>
          <w:numId w:val="9"/>
        </w:numPr>
        <w:rPr>
          <w:rFonts w:ascii="Sakkal Majalla" w:hAnsi="Sakkal Majalla" w:cs="Sakkal Majalla"/>
          <w:b/>
          <w:bCs/>
          <w:sz w:val="32"/>
          <w:szCs w:val="32"/>
          <w:u w:val="single"/>
        </w:rPr>
      </w:pPr>
      <w:r w:rsidRPr="00214887">
        <w:rPr>
          <w:rFonts w:ascii="Sakkal Majalla" w:hAnsi="Sakkal Majalla" w:cs="Sakkal Majalla"/>
          <w:b/>
          <w:bCs/>
          <w:sz w:val="32"/>
          <w:szCs w:val="32"/>
          <w:u w:val="single"/>
          <w:rtl/>
        </w:rPr>
        <w:t>اليوسف، محمد. (2020). إدارة المخاطر في المستشفيات الحكومية.</w:t>
      </w:r>
    </w:p>
    <w:p w14:paraId="3B609032" w14:textId="77777777" w:rsidR="00214887" w:rsidRPr="00214887" w:rsidRDefault="00214887" w:rsidP="00214887">
      <w:pPr>
        <w:numPr>
          <w:ilvl w:val="0"/>
          <w:numId w:val="9"/>
        </w:numPr>
        <w:rPr>
          <w:rFonts w:ascii="Sakkal Majalla" w:hAnsi="Sakkal Majalla" w:cs="Sakkal Majalla"/>
          <w:b/>
          <w:bCs/>
          <w:sz w:val="32"/>
          <w:szCs w:val="32"/>
          <w:u w:val="single"/>
          <w:rtl/>
        </w:rPr>
      </w:pPr>
      <w:r w:rsidRPr="00214887">
        <w:rPr>
          <w:rFonts w:ascii="Sakkal Majalla" w:hAnsi="Sakkal Majalla" w:cs="Sakkal Majalla"/>
          <w:b/>
          <w:bCs/>
          <w:sz w:val="32"/>
          <w:szCs w:val="32"/>
          <w:u w:val="single"/>
          <w:rtl/>
        </w:rPr>
        <w:t>العتيبي، منال. (2019). السلامة المؤسسية وإدارة المخاطر الصحية.</w:t>
      </w:r>
    </w:p>
    <w:p w14:paraId="0288A10A" w14:textId="77777777" w:rsidR="00214887" w:rsidRPr="00214887" w:rsidRDefault="00214887" w:rsidP="00214887">
      <w:pPr>
        <w:numPr>
          <w:ilvl w:val="0"/>
          <w:numId w:val="9"/>
        </w:numPr>
        <w:rPr>
          <w:rFonts w:ascii="Sakkal Majalla" w:hAnsi="Sakkal Majalla" w:cs="Sakkal Majalla"/>
          <w:b/>
          <w:bCs/>
          <w:sz w:val="32"/>
          <w:szCs w:val="32"/>
          <w:u w:val="single"/>
          <w:rtl/>
        </w:rPr>
      </w:pPr>
      <w:r w:rsidRPr="00214887">
        <w:rPr>
          <w:rFonts w:ascii="Sakkal Majalla" w:hAnsi="Sakkal Majalla" w:cs="Sakkal Majalla"/>
          <w:b/>
          <w:bCs/>
          <w:sz w:val="32"/>
          <w:szCs w:val="32"/>
          <w:u w:val="single"/>
        </w:rPr>
        <w:t>WHO. (2020). Patient Safety and Risk Management Guidelines.</w:t>
      </w:r>
    </w:p>
    <w:p w14:paraId="4E96AC10" w14:textId="77777777" w:rsidR="00214887" w:rsidRPr="00214887" w:rsidRDefault="00214887" w:rsidP="00214887">
      <w:pPr>
        <w:numPr>
          <w:ilvl w:val="0"/>
          <w:numId w:val="9"/>
        </w:numPr>
        <w:rPr>
          <w:rFonts w:ascii="Sakkal Majalla" w:hAnsi="Sakkal Majalla" w:cs="Sakkal Majalla"/>
          <w:b/>
          <w:bCs/>
          <w:sz w:val="32"/>
          <w:szCs w:val="32"/>
          <w:u w:val="single"/>
        </w:rPr>
      </w:pPr>
      <w:r w:rsidRPr="00214887">
        <w:rPr>
          <w:rFonts w:ascii="Sakkal Majalla" w:hAnsi="Sakkal Majalla" w:cs="Sakkal Majalla"/>
          <w:b/>
          <w:bCs/>
          <w:sz w:val="32"/>
          <w:szCs w:val="32"/>
          <w:u w:val="single"/>
        </w:rPr>
        <w:t>Joint Commission International. (2022). Standards for Hospital Risk Management.</w:t>
      </w:r>
    </w:p>
    <w:p w14:paraId="0553BAD5" w14:textId="77777777" w:rsidR="00214887" w:rsidRPr="00214887" w:rsidRDefault="00214887" w:rsidP="00214887">
      <w:pPr>
        <w:numPr>
          <w:ilvl w:val="0"/>
          <w:numId w:val="9"/>
        </w:numPr>
        <w:rPr>
          <w:rFonts w:ascii="Sakkal Majalla" w:hAnsi="Sakkal Majalla" w:cs="Sakkal Majalla"/>
          <w:b/>
          <w:bCs/>
          <w:sz w:val="32"/>
          <w:szCs w:val="32"/>
          <w:u w:val="single"/>
        </w:rPr>
      </w:pPr>
      <w:r w:rsidRPr="00214887">
        <w:rPr>
          <w:rFonts w:ascii="Sakkal Majalla" w:hAnsi="Sakkal Majalla" w:cs="Sakkal Majalla"/>
          <w:b/>
          <w:bCs/>
          <w:sz w:val="32"/>
          <w:szCs w:val="32"/>
          <w:u w:val="single"/>
          <w:rtl/>
        </w:rPr>
        <w:t>وزارة الصحة السعودية. (2023). سياسات وإجراءات السلامة وإدارة المخاطر</w:t>
      </w:r>
    </w:p>
    <w:p w14:paraId="4B8AD37D" w14:textId="77777777" w:rsidR="00D22171" w:rsidRPr="00214887"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00DD6" w14:textId="77777777" w:rsidR="005917FE" w:rsidRDefault="005917FE" w:rsidP="009125CE">
      <w:pPr>
        <w:spacing w:after="0" w:line="240" w:lineRule="auto"/>
      </w:pPr>
      <w:r>
        <w:separator/>
      </w:r>
    </w:p>
  </w:endnote>
  <w:endnote w:type="continuationSeparator" w:id="0">
    <w:p w14:paraId="612A16F8" w14:textId="77777777" w:rsidR="005917FE" w:rsidRDefault="005917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CB08" w14:textId="77777777" w:rsidR="005917FE" w:rsidRDefault="005917FE" w:rsidP="009125CE">
      <w:pPr>
        <w:spacing w:after="0" w:line="240" w:lineRule="auto"/>
      </w:pPr>
      <w:r>
        <w:separator/>
      </w:r>
    </w:p>
  </w:footnote>
  <w:footnote w:type="continuationSeparator" w:id="0">
    <w:p w14:paraId="6D450366" w14:textId="77777777" w:rsidR="005917FE" w:rsidRDefault="005917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42589"/>
    <w:multiLevelType w:val="multilevel"/>
    <w:tmpl w:val="589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454EB"/>
    <w:multiLevelType w:val="multilevel"/>
    <w:tmpl w:val="2044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453812"/>
    <w:multiLevelType w:val="multilevel"/>
    <w:tmpl w:val="960A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E647EC"/>
    <w:multiLevelType w:val="multilevel"/>
    <w:tmpl w:val="EB48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6F2E4A"/>
    <w:multiLevelType w:val="multilevel"/>
    <w:tmpl w:val="00B20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42538E"/>
    <w:multiLevelType w:val="multilevel"/>
    <w:tmpl w:val="8166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5761B2"/>
    <w:multiLevelType w:val="multilevel"/>
    <w:tmpl w:val="79F4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F76277"/>
    <w:multiLevelType w:val="multilevel"/>
    <w:tmpl w:val="5456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CC6EE7"/>
    <w:multiLevelType w:val="multilevel"/>
    <w:tmpl w:val="E5408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374245">
    <w:abstractNumId w:val="0"/>
  </w:num>
  <w:num w:numId="2" w16cid:durableId="462116179">
    <w:abstractNumId w:val="2"/>
  </w:num>
  <w:num w:numId="3" w16cid:durableId="784813351">
    <w:abstractNumId w:val="7"/>
  </w:num>
  <w:num w:numId="4" w16cid:durableId="191576649">
    <w:abstractNumId w:val="8"/>
  </w:num>
  <w:num w:numId="5" w16cid:durableId="617223389">
    <w:abstractNumId w:val="5"/>
  </w:num>
  <w:num w:numId="6" w16cid:durableId="796066738">
    <w:abstractNumId w:val="6"/>
  </w:num>
  <w:num w:numId="7" w16cid:durableId="215051210">
    <w:abstractNumId w:val="3"/>
  </w:num>
  <w:num w:numId="8" w16cid:durableId="1699938524">
    <w:abstractNumId w:val="1"/>
  </w:num>
  <w:num w:numId="9" w16cid:durableId="1975940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14887"/>
    <w:rsid w:val="00520014"/>
    <w:rsid w:val="00590B27"/>
    <w:rsid w:val="005917FE"/>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21488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2550">
      <w:bodyDiv w:val="1"/>
      <w:marLeft w:val="0"/>
      <w:marRight w:val="0"/>
      <w:marTop w:val="0"/>
      <w:marBottom w:val="0"/>
      <w:divBdr>
        <w:top w:val="none" w:sz="0" w:space="0" w:color="auto"/>
        <w:left w:val="none" w:sz="0" w:space="0" w:color="auto"/>
        <w:bottom w:val="none" w:sz="0" w:space="0" w:color="auto"/>
        <w:right w:val="none" w:sz="0" w:space="0" w:color="auto"/>
      </w:divBdr>
    </w:div>
    <w:div w:id="149831791">
      <w:bodyDiv w:val="1"/>
      <w:marLeft w:val="0"/>
      <w:marRight w:val="0"/>
      <w:marTop w:val="0"/>
      <w:marBottom w:val="0"/>
      <w:divBdr>
        <w:top w:val="none" w:sz="0" w:space="0" w:color="auto"/>
        <w:left w:val="none" w:sz="0" w:space="0" w:color="auto"/>
        <w:bottom w:val="none" w:sz="0" w:space="0" w:color="auto"/>
        <w:right w:val="none" w:sz="0" w:space="0" w:color="auto"/>
      </w:divBdr>
    </w:div>
    <w:div w:id="189492265">
      <w:bodyDiv w:val="1"/>
      <w:marLeft w:val="0"/>
      <w:marRight w:val="0"/>
      <w:marTop w:val="0"/>
      <w:marBottom w:val="0"/>
      <w:divBdr>
        <w:top w:val="none" w:sz="0" w:space="0" w:color="auto"/>
        <w:left w:val="none" w:sz="0" w:space="0" w:color="auto"/>
        <w:bottom w:val="none" w:sz="0" w:space="0" w:color="auto"/>
        <w:right w:val="none" w:sz="0" w:space="0" w:color="auto"/>
      </w:divBdr>
    </w:div>
    <w:div w:id="192109847">
      <w:bodyDiv w:val="1"/>
      <w:marLeft w:val="0"/>
      <w:marRight w:val="0"/>
      <w:marTop w:val="0"/>
      <w:marBottom w:val="0"/>
      <w:divBdr>
        <w:top w:val="none" w:sz="0" w:space="0" w:color="auto"/>
        <w:left w:val="none" w:sz="0" w:space="0" w:color="auto"/>
        <w:bottom w:val="none" w:sz="0" w:space="0" w:color="auto"/>
        <w:right w:val="none" w:sz="0" w:space="0" w:color="auto"/>
      </w:divBdr>
    </w:div>
    <w:div w:id="353189249">
      <w:bodyDiv w:val="1"/>
      <w:marLeft w:val="0"/>
      <w:marRight w:val="0"/>
      <w:marTop w:val="0"/>
      <w:marBottom w:val="0"/>
      <w:divBdr>
        <w:top w:val="none" w:sz="0" w:space="0" w:color="auto"/>
        <w:left w:val="none" w:sz="0" w:space="0" w:color="auto"/>
        <w:bottom w:val="none" w:sz="0" w:space="0" w:color="auto"/>
        <w:right w:val="none" w:sz="0" w:space="0" w:color="auto"/>
      </w:divBdr>
    </w:div>
    <w:div w:id="409276989">
      <w:bodyDiv w:val="1"/>
      <w:marLeft w:val="0"/>
      <w:marRight w:val="0"/>
      <w:marTop w:val="0"/>
      <w:marBottom w:val="0"/>
      <w:divBdr>
        <w:top w:val="none" w:sz="0" w:space="0" w:color="auto"/>
        <w:left w:val="none" w:sz="0" w:space="0" w:color="auto"/>
        <w:bottom w:val="none" w:sz="0" w:space="0" w:color="auto"/>
        <w:right w:val="none" w:sz="0" w:space="0" w:color="auto"/>
      </w:divBdr>
    </w:div>
    <w:div w:id="514341032">
      <w:bodyDiv w:val="1"/>
      <w:marLeft w:val="0"/>
      <w:marRight w:val="0"/>
      <w:marTop w:val="0"/>
      <w:marBottom w:val="0"/>
      <w:divBdr>
        <w:top w:val="none" w:sz="0" w:space="0" w:color="auto"/>
        <w:left w:val="none" w:sz="0" w:space="0" w:color="auto"/>
        <w:bottom w:val="none" w:sz="0" w:space="0" w:color="auto"/>
        <w:right w:val="none" w:sz="0" w:space="0" w:color="auto"/>
      </w:divBdr>
    </w:div>
    <w:div w:id="518543317">
      <w:bodyDiv w:val="1"/>
      <w:marLeft w:val="0"/>
      <w:marRight w:val="0"/>
      <w:marTop w:val="0"/>
      <w:marBottom w:val="0"/>
      <w:divBdr>
        <w:top w:val="none" w:sz="0" w:space="0" w:color="auto"/>
        <w:left w:val="none" w:sz="0" w:space="0" w:color="auto"/>
        <w:bottom w:val="none" w:sz="0" w:space="0" w:color="auto"/>
        <w:right w:val="none" w:sz="0" w:space="0" w:color="auto"/>
      </w:divBdr>
    </w:div>
    <w:div w:id="543830059">
      <w:bodyDiv w:val="1"/>
      <w:marLeft w:val="0"/>
      <w:marRight w:val="0"/>
      <w:marTop w:val="0"/>
      <w:marBottom w:val="0"/>
      <w:divBdr>
        <w:top w:val="none" w:sz="0" w:space="0" w:color="auto"/>
        <w:left w:val="none" w:sz="0" w:space="0" w:color="auto"/>
        <w:bottom w:val="none" w:sz="0" w:space="0" w:color="auto"/>
        <w:right w:val="none" w:sz="0" w:space="0" w:color="auto"/>
      </w:divBdr>
    </w:div>
    <w:div w:id="634336720">
      <w:bodyDiv w:val="1"/>
      <w:marLeft w:val="0"/>
      <w:marRight w:val="0"/>
      <w:marTop w:val="0"/>
      <w:marBottom w:val="0"/>
      <w:divBdr>
        <w:top w:val="none" w:sz="0" w:space="0" w:color="auto"/>
        <w:left w:val="none" w:sz="0" w:space="0" w:color="auto"/>
        <w:bottom w:val="none" w:sz="0" w:space="0" w:color="auto"/>
        <w:right w:val="none" w:sz="0" w:space="0" w:color="auto"/>
      </w:divBdr>
    </w:div>
    <w:div w:id="876548772">
      <w:bodyDiv w:val="1"/>
      <w:marLeft w:val="0"/>
      <w:marRight w:val="0"/>
      <w:marTop w:val="0"/>
      <w:marBottom w:val="0"/>
      <w:divBdr>
        <w:top w:val="none" w:sz="0" w:space="0" w:color="auto"/>
        <w:left w:val="none" w:sz="0" w:space="0" w:color="auto"/>
        <w:bottom w:val="none" w:sz="0" w:space="0" w:color="auto"/>
        <w:right w:val="none" w:sz="0" w:space="0" w:color="auto"/>
      </w:divBdr>
    </w:div>
    <w:div w:id="1006858047">
      <w:bodyDiv w:val="1"/>
      <w:marLeft w:val="0"/>
      <w:marRight w:val="0"/>
      <w:marTop w:val="0"/>
      <w:marBottom w:val="0"/>
      <w:divBdr>
        <w:top w:val="none" w:sz="0" w:space="0" w:color="auto"/>
        <w:left w:val="none" w:sz="0" w:space="0" w:color="auto"/>
        <w:bottom w:val="none" w:sz="0" w:space="0" w:color="auto"/>
        <w:right w:val="none" w:sz="0" w:space="0" w:color="auto"/>
      </w:divBdr>
    </w:div>
    <w:div w:id="1008947369">
      <w:bodyDiv w:val="1"/>
      <w:marLeft w:val="0"/>
      <w:marRight w:val="0"/>
      <w:marTop w:val="0"/>
      <w:marBottom w:val="0"/>
      <w:divBdr>
        <w:top w:val="none" w:sz="0" w:space="0" w:color="auto"/>
        <w:left w:val="none" w:sz="0" w:space="0" w:color="auto"/>
        <w:bottom w:val="none" w:sz="0" w:space="0" w:color="auto"/>
        <w:right w:val="none" w:sz="0" w:space="0" w:color="auto"/>
      </w:divBdr>
    </w:div>
    <w:div w:id="1082987984">
      <w:bodyDiv w:val="1"/>
      <w:marLeft w:val="0"/>
      <w:marRight w:val="0"/>
      <w:marTop w:val="0"/>
      <w:marBottom w:val="0"/>
      <w:divBdr>
        <w:top w:val="none" w:sz="0" w:space="0" w:color="auto"/>
        <w:left w:val="none" w:sz="0" w:space="0" w:color="auto"/>
        <w:bottom w:val="none" w:sz="0" w:space="0" w:color="auto"/>
        <w:right w:val="none" w:sz="0" w:space="0" w:color="auto"/>
      </w:divBdr>
    </w:div>
    <w:div w:id="1107887332">
      <w:bodyDiv w:val="1"/>
      <w:marLeft w:val="0"/>
      <w:marRight w:val="0"/>
      <w:marTop w:val="0"/>
      <w:marBottom w:val="0"/>
      <w:divBdr>
        <w:top w:val="none" w:sz="0" w:space="0" w:color="auto"/>
        <w:left w:val="none" w:sz="0" w:space="0" w:color="auto"/>
        <w:bottom w:val="none" w:sz="0" w:space="0" w:color="auto"/>
        <w:right w:val="none" w:sz="0" w:space="0" w:color="auto"/>
      </w:divBdr>
    </w:div>
    <w:div w:id="1233613165">
      <w:bodyDiv w:val="1"/>
      <w:marLeft w:val="0"/>
      <w:marRight w:val="0"/>
      <w:marTop w:val="0"/>
      <w:marBottom w:val="0"/>
      <w:divBdr>
        <w:top w:val="none" w:sz="0" w:space="0" w:color="auto"/>
        <w:left w:val="none" w:sz="0" w:space="0" w:color="auto"/>
        <w:bottom w:val="none" w:sz="0" w:space="0" w:color="auto"/>
        <w:right w:val="none" w:sz="0" w:space="0" w:color="auto"/>
      </w:divBdr>
    </w:div>
    <w:div w:id="1251426424">
      <w:bodyDiv w:val="1"/>
      <w:marLeft w:val="0"/>
      <w:marRight w:val="0"/>
      <w:marTop w:val="0"/>
      <w:marBottom w:val="0"/>
      <w:divBdr>
        <w:top w:val="none" w:sz="0" w:space="0" w:color="auto"/>
        <w:left w:val="none" w:sz="0" w:space="0" w:color="auto"/>
        <w:bottom w:val="none" w:sz="0" w:space="0" w:color="auto"/>
        <w:right w:val="none" w:sz="0" w:space="0" w:color="auto"/>
      </w:divBdr>
    </w:div>
    <w:div w:id="1266962117">
      <w:bodyDiv w:val="1"/>
      <w:marLeft w:val="0"/>
      <w:marRight w:val="0"/>
      <w:marTop w:val="0"/>
      <w:marBottom w:val="0"/>
      <w:divBdr>
        <w:top w:val="none" w:sz="0" w:space="0" w:color="auto"/>
        <w:left w:val="none" w:sz="0" w:space="0" w:color="auto"/>
        <w:bottom w:val="none" w:sz="0" w:space="0" w:color="auto"/>
        <w:right w:val="none" w:sz="0" w:space="0" w:color="auto"/>
      </w:divBdr>
    </w:div>
    <w:div w:id="1409422552">
      <w:bodyDiv w:val="1"/>
      <w:marLeft w:val="0"/>
      <w:marRight w:val="0"/>
      <w:marTop w:val="0"/>
      <w:marBottom w:val="0"/>
      <w:divBdr>
        <w:top w:val="none" w:sz="0" w:space="0" w:color="auto"/>
        <w:left w:val="none" w:sz="0" w:space="0" w:color="auto"/>
        <w:bottom w:val="none" w:sz="0" w:space="0" w:color="auto"/>
        <w:right w:val="none" w:sz="0" w:space="0" w:color="auto"/>
      </w:divBdr>
    </w:div>
    <w:div w:id="1607930507">
      <w:bodyDiv w:val="1"/>
      <w:marLeft w:val="0"/>
      <w:marRight w:val="0"/>
      <w:marTop w:val="0"/>
      <w:marBottom w:val="0"/>
      <w:divBdr>
        <w:top w:val="none" w:sz="0" w:space="0" w:color="auto"/>
        <w:left w:val="none" w:sz="0" w:space="0" w:color="auto"/>
        <w:bottom w:val="none" w:sz="0" w:space="0" w:color="auto"/>
        <w:right w:val="none" w:sz="0" w:space="0" w:color="auto"/>
      </w:divBdr>
    </w:div>
    <w:div w:id="1609655537">
      <w:bodyDiv w:val="1"/>
      <w:marLeft w:val="0"/>
      <w:marRight w:val="0"/>
      <w:marTop w:val="0"/>
      <w:marBottom w:val="0"/>
      <w:divBdr>
        <w:top w:val="none" w:sz="0" w:space="0" w:color="auto"/>
        <w:left w:val="none" w:sz="0" w:space="0" w:color="auto"/>
        <w:bottom w:val="none" w:sz="0" w:space="0" w:color="auto"/>
        <w:right w:val="none" w:sz="0" w:space="0" w:color="auto"/>
      </w:divBdr>
    </w:div>
    <w:div w:id="1714691696">
      <w:bodyDiv w:val="1"/>
      <w:marLeft w:val="0"/>
      <w:marRight w:val="0"/>
      <w:marTop w:val="0"/>
      <w:marBottom w:val="0"/>
      <w:divBdr>
        <w:top w:val="none" w:sz="0" w:space="0" w:color="auto"/>
        <w:left w:val="none" w:sz="0" w:space="0" w:color="auto"/>
        <w:bottom w:val="none" w:sz="0" w:space="0" w:color="auto"/>
        <w:right w:val="none" w:sz="0" w:space="0" w:color="auto"/>
      </w:divBdr>
    </w:div>
    <w:div w:id="1740444625">
      <w:bodyDiv w:val="1"/>
      <w:marLeft w:val="0"/>
      <w:marRight w:val="0"/>
      <w:marTop w:val="0"/>
      <w:marBottom w:val="0"/>
      <w:divBdr>
        <w:top w:val="none" w:sz="0" w:space="0" w:color="auto"/>
        <w:left w:val="none" w:sz="0" w:space="0" w:color="auto"/>
        <w:bottom w:val="none" w:sz="0" w:space="0" w:color="auto"/>
        <w:right w:val="none" w:sz="0" w:space="0" w:color="auto"/>
      </w:divBdr>
    </w:div>
    <w:div w:id="1887443914">
      <w:bodyDiv w:val="1"/>
      <w:marLeft w:val="0"/>
      <w:marRight w:val="0"/>
      <w:marTop w:val="0"/>
      <w:marBottom w:val="0"/>
      <w:divBdr>
        <w:top w:val="none" w:sz="0" w:space="0" w:color="auto"/>
        <w:left w:val="none" w:sz="0" w:space="0" w:color="auto"/>
        <w:bottom w:val="none" w:sz="0" w:space="0" w:color="auto"/>
        <w:right w:val="none" w:sz="0" w:space="0" w:color="auto"/>
      </w:divBdr>
    </w:div>
    <w:div w:id="1971326630">
      <w:bodyDiv w:val="1"/>
      <w:marLeft w:val="0"/>
      <w:marRight w:val="0"/>
      <w:marTop w:val="0"/>
      <w:marBottom w:val="0"/>
      <w:divBdr>
        <w:top w:val="none" w:sz="0" w:space="0" w:color="auto"/>
        <w:left w:val="none" w:sz="0" w:space="0" w:color="auto"/>
        <w:bottom w:val="none" w:sz="0" w:space="0" w:color="auto"/>
        <w:right w:val="none" w:sz="0" w:space="0" w:color="auto"/>
      </w:divBdr>
    </w:div>
    <w:div w:id="1996913703">
      <w:bodyDiv w:val="1"/>
      <w:marLeft w:val="0"/>
      <w:marRight w:val="0"/>
      <w:marTop w:val="0"/>
      <w:marBottom w:val="0"/>
      <w:divBdr>
        <w:top w:val="none" w:sz="0" w:space="0" w:color="auto"/>
        <w:left w:val="none" w:sz="0" w:space="0" w:color="auto"/>
        <w:bottom w:val="none" w:sz="0" w:space="0" w:color="auto"/>
        <w:right w:val="none" w:sz="0" w:space="0" w:color="auto"/>
      </w:divBdr>
    </w:div>
    <w:div w:id="2092507880">
      <w:bodyDiv w:val="1"/>
      <w:marLeft w:val="0"/>
      <w:marRight w:val="0"/>
      <w:marTop w:val="0"/>
      <w:marBottom w:val="0"/>
      <w:divBdr>
        <w:top w:val="none" w:sz="0" w:space="0" w:color="auto"/>
        <w:left w:val="none" w:sz="0" w:space="0" w:color="auto"/>
        <w:bottom w:val="none" w:sz="0" w:space="0" w:color="auto"/>
        <w:right w:val="none" w:sz="0" w:space="0" w:color="auto"/>
      </w:divBdr>
    </w:div>
    <w:div w:id="2092894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Yasmin Shami</cp:lastModifiedBy>
  <cp:revision>2</cp:revision>
  <dcterms:created xsi:type="dcterms:W3CDTF">2025-06-28T07:20:00Z</dcterms:created>
  <dcterms:modified xsi:type="dcterms:W3CDTF">2025-06-28T07:20:00Z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