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6951B29" w14:textId="3EADF9C4" w:rsidR="00675712" w:rsidRPr="003C16AC" w:rsidRDefault="009470F8" w:rsidP="009470F8">
      <w:pPr>
        <w:spacing w:before="100" w:beforeAutospacing="1" w:after="100" w:afterAutospacing="1" w:line="360" w:lineRule="auto"/>
        <w:jc w:val="both"/>
        <w:rPr>
          <w:rFonts w:ascii="Sakkal Majalla" w:hAnsi="Sakkal Majalla" w:cs="Sakkal Majalla"/>
          <w:b/>
          <w:bCs/>
          <w:color w:val="000000" w:themeColor="text1"/>
          <w:sz w:val="32"/>
          <w:szCs w:val="32"/>
          <w:lang w:bidi="ar-EG"/>
        </w:rPr>
      </w:pPr>
      <w:r w:rsidRPr="003C16AC">
        <w:rPr>
          <w:rFonts w:ascii="Sakkal Majalla" w:hAnsi="Sakkal Majalla" w:cs="Sakkal Majalla"/>
          <w:b/>
          <w:bCs/>
          <w:noProof/>
          <w:color w:val="000000" w:themeColor="text1"/>
          <w:sz w:val="32"/>
          <w:szCs w:val="32"/>
        </w:rPr>
        <w:drawing>
          <wp:anchor distT="0" distB="0" distL="114300" distR="114300" simplePos="0" relativeHeight="251659264" behindDoc="0" locked="0" layoutInCell="1" allowOverlap="1" wp14:anchorId="4E19A7BE" wp14:editId="11CF806D">
            <wp:simplePos x="0" y="0"/>
            <wp:positionH relativeFrom="margin">
              <wp:align>left</wp:align>
            </wp:positionH>
            <wp:positionV relativeFrom="margin">
              <wp:align>top</wp:align>
            </wp:positionV>
            <wp:extent cx="1798320" cy="1668780"/>
            <wp:effectExtent l="0" t="0" r="0" b="7620"/>
            <wp:wrapSquare wrapText="bothSides"/>
            <wp:docPr id="457966702" name="Picture 1"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7966702" name="Picture 1" descr="A logo for a university&#10;&#10;Description automatically generated"/>
                    <pic:cNvPicPr/>
                  </pic:nvPicPr>
                  <pic:blipFill>
                    <a:blip r:embed="rId8" cstate="print">
                      <a:extLst>
                        <a:ext uri="{28A0092B-C50C-407E-A947-70E740481C1C}">
                          <a14:useLocalDpi xmlns:a14="http://schemas.microsoft.com/office/drawing/2010/main" val="0"/>
                        </a:ext>
                      </a:extLst>
                    </a:blip>
                    <a:stretch>
                      <a:fillRect/>
                    </a:stretch>
                  </pic:blipFill>
                  <pic:spPr>
                    <a:xfrm>
                      <a:off x="0" y="0"/>
                      <a:ext cx="1798320" cy="1668780"/>
                    </a:xfrm>
                    <a:prstGeom prst="rect">
                      <a:avLst/>
                    </a:prstGeom>
                  </pic:spPr>
                </pic:pic>
              </a:graphicData>
            </a:graphic>
            <wp14:sizeRelH relativeFrom="margin">
              <wp14:pctWidth>0</wp14:pctWidth>
            </wp14:sizeRelH>
            <wp14:sizeRelV relativeFrom="margin">
              <wp14:pctHeight>0</wp14:pctHeight>
            </wp14:sizeRelV>
          </wp:anchor>
        </w:drawing>
      </w:r>
      <w:r w:rsidR="00675712" w:rsidRPr="003C16AC">
        <w:rPr>
          <w:rFonts w:ascii="Sakkal Majalla" w:hAnsi="Sakkal Majalla" w:cs="Sakkal Majalla"/>
          <w:b/>
          <w:bCs/>
          <w:color w:val="000000" w:themeColor="text1"/>
          <w:sz w:val="32"/>
          <w:szCs w:val="32"/>
          <w:rtl/>
          <w:lang w:bidi="ar-EG"/>
        </w:rPr>
        <w:t xml:space="preserve">جامعة ميدأوشن </w:t>
      </w:r>
    </w:p>
    <w:p w14:paraId="613FCB42" w14:textId="0883ADC4" w:rsidR="00675712" w:rsidRPr="003C16AC" w:rsidRDefault="00675712" w:rsidP="009470F8">
      <w:pPr>
        <w:spacing w:before="100" w:beforeAutospacing="1" w:after="100" w:afterAutospacing="1" w:line="360" w:lineRule="auto"/>
        <w:jc w:val="both"/>
        <w:rPr>
          <w:rFonts w:ascii="Sakkal Majalla" w:hAnsi="Sakkal Majalla" w:cs="Sakkal Majalla"/>
          <w:b/>
          <w:bCs/>
          <w:color w:val="000000" w:themeColor="text1"/>
          <w:sz w:val="32"/>
          <w:szCs w:val="32"/>
          <w:rtl/>
          <w:lang w:bidi="ar-EG"/>
        </w:rPr>
      </w:pPr>
      <w:r w:rsidRPr="003C16AC">
        <w:rPr>
          <w:rFonts w:ascii="Sakkal Majalla" w:hAnsi="Sakkal Majalla" w:cs="Sakkal Majalla"/>
          <w:b/>
          <w:bCs/>
          <w:color w:val="000000" w:themeColor="text1"/>
          <w:sz w:val="32"/>
          <w:szCs w:val="32"/>
          <w:rtl/>
          <w:lang w:bidi="ar-EG"/>
        </w:rPr>
        <w:t xml:space="preserve">كلية الإدارة </w:t>
      </w:r>
    </w:p>
    <w:p w14:paraId="40013B17" w14:textId="7DEEA4BE" w:rsidR="00675712" w:rsidRPr="003C16AC" w:rsidRDefault="00675712" w:rsidP="009470F8">
      <w:pPr>
        <w:spacing w:before="100" w:beforeAutospacing="1" w:after="100" w:afterAutospacing="1" w:line="360" w:lineRule="auto"/>
        <w:jc w:val="both"/>
        <w:rPr>
          <w:rFonts w:ascii="Sakkal Majalla" w:hAnsi="Sakkal Majalla" w:cs="Sakkal Majalla"/>
          <w:b/>
          <w:bCs/>
          <w:color w:val="000000" w:themeColor="text1"/>
          <w:sz w:val="32"/>
          <w:szCs w:val="32"/>
          <w:rtl/>
          <w:lang w:bidi="ar-EG"/>
        </w:rPr>
      </w:pPr>
      <w:r w:rsidRPr="003C16AC">
        <w:rPr>
          <w:rFonts w:ascii="Sakkal Majalla" w:hAnsi="Sakkal Majalla" w:cs="Sakkal Majalla"/>
          <w:b/>
          <w:bCs/>
          <w:color w:val="000000" w:themeColor="text1"/>
          <w:sz w:val="32"/>
          <w:szCs w:val="32"/>
          <w:rtl/>
          <w:lang w:bidi="ar-EG"/>
        </w:rPr>
        <w:t>تخصص إدارة الاعمال</w:t>
      </w:r>
    </w:p>
    <w:p w14:paraId="7C8AFE5A" w14:textId="77777777" w:rsidR="00675712" w:rsidRPr="003C16AC" w:rsidRDefault="00675712" w:rsidP="009470F8">
      <w:pPr>
        <w:spacing w:before="100" w:beforeAutospacing="1" w:after="100" w:afterAutospacing="1" w:line="360" w:lineRule="auto"/>
        <w:jc w:val="center"/>
        <w:rPr>
          <w:rFonts w:ascii="Sakkal Majalla" w:hAnsi="Sakkal Majalla" w:cs="Sakkal Majalla"/>
          <w:b/>
          <w:bCs/>
          <w:color w:val="000000" w:themeColor="text1"/>
          <w:sz w:val="40"/>
          <w:szCs w:val="40"/>
          <w:rtl/>
        </w:rPr>
      </w:pPr>
      <w:r w:rsidRPr="003C16AC">
        <w:rPr>
          <w:rFonts w:ascii="Sakkal Majalla" w:hAnsi="Sakkal Majalla" w:cs="Sakkal Majalla"/>
          <w:b/>
          <w:bCs/>
          <w:color w:val="000000" w:themeColor="text1"/>
          <w:sz w:val="40"/>
          <w:szCs w:val="40"/>
          <w:rtl/>
        </w:rPr>
        <w:t>دور التخطيط الإستراتيجي للموارد البشرية في تقليل فجوة الكفاءة داخل المنظمات في قطاع الطيران بالمملكة</w:t>
      </w:r>
    </w:p>
    <w:p w14:paraId="0BF62602" w14:textId="142CB2AE" w:rsidR="00675712" w:rsidRPr="003C16AC" w:rsidRDefault="00675712" w:rsidP="009470F8">
      <w:pPr>
        <w:spacing w:before="100" w:beforeAutospacing="1" w:after="100" w:afterAutospacing="1" w:line="360" w:lineRule="auto"/>
        <w:jc w:val="center"/>
        <w:rPr>
          <w:rFonts w:ascii="Sakkal Majalla" w:hAnsi="Sakkal Majalla" w:cs="Sakkal Majalla" w:hint="cs"/>
          <w:b/>
          <w:bCs/>
          <w:color w:val="000000" w:themeColor="text1"/>
          <w:sz w:val="36"/>
          <w:szCs w:val="36"/>
          <w:rtl/>
        </w:rPr>
      </w:pPr>
      <w:r w:rsidRPr="003C16AC">
        <w:rPr>
          <w:rFonts w:ascii="Sakkal Majalla" w:hAnsi="Sakkal Majalla" w:cs="Sakkal Majalla"/>
          <w:b/>
          <w:bCs/>
          <w:color w:val="000000" w:themeColor="text1"/>
          <w:sz w:val="36"/>
          <w:szCs w:val="36"/>
          <w:rtl/>
          <w:lang w:bidi="ar-EG"/>
        </w:rPr>
        <w:t>إعداد الطالب/</w:t>
      </w:r>
      <w:r w:rsidR="00F470F7">
        <w:rPr>
          <w:rFonts w:ascii="Sakkal Majalla" w:hAnsi="Sakkal Majalla" w:cs="Sakkal Majalla" w:hint="cs"/>
          <w:b/>
          <w:bCs/>
          <w:color w:val="000000" w:themeColor="text1"/>
          <w:sz w:val="36"/>
          <w:szCs w:val="36"/>
          <w:rtl/>
        </w:rPr>
        <w:t>أحمد زهير كوفية</w:t>
      </w:r>
    </w:p>
    <w:p w14:paraId="7D1CDC23" w14:textId="77777777" w:rsidR="00675712" w:rsidRPr="003C16AC" w:rsidRDefault="00675712" w:rsidP="009470F8">
      <w:pPr>
        <w:spacing w:before="100" w:beforeAutospacing="1" w:after="100" w:afterAutospacing="1" w:line="360" w:lineRule="auto"/>
        <w:jc w:val="center"/>
        <w:rPr>
          <w:rFonts w:ascii="Sakkal Majalla" w:hAnsi="Sakkal Majalla" w:cs="Sakkal Majalla"/>
          <w:b/>
          <w:bCs/>
          <w:color w:val="000000" w:themeColor="text1"/>
          <w:sz w:val="36"/>
          <w:szCs w:val="36"/>
          <w:rtl/>
          <w:lang w:bidi="ar-EG"/>
        </w:rPr>
      </w:pPr>
      <w:bookmarkStart w:id="0" w:name="_Hlk171906069"/>
    </w:p>
    <w:p w14:paraId="69741886" w14:textId="77777777" w:rsidR="009470F8" w:rsidRPr="003C16AC" w:rsidRDefault="009470F8" w:rsidP="009470F8">
      <w:pPr>
        <w:spacing w:before="100" w:beforeAutospacing="1" w:after="100" w:afterAutospacing="1" w:line="360" w:lineRule="auto"/>
        <w:jc w:val="center"/>
        <w:rPr>
          <w:rFonts w:ascii="Sakkal Majalla" w:hAnsi="Sakkal Majalla" w:cs="Sakkal Majalla"/>
          <w:b/>
          <w:bCs/>
          <w:color w:val="000000" w:themeColor="text1"/>
          <w:sz w:val="36"/>
          <w:szCs w:val="36"/>
          <w:rtl/>
          <w:lang w:bidi="ar-EG"/>
        </w:rPr>
      </w:pPr>
    </w:p>
    <w:p w14:paraId="57361A82" w14:textId="77777777" w:rsidR="00675712" w:rsidRPr="003C16AC" w:rsidRDefault="00675712" w:rsidP="009470F8">
      <w:pPr>
        <w:spacing w:before="100" w:beforeAutospacing="1" w:after="100" w:afterAutospacing="1" w:line="360" w:lineRule="auto"/>
        <w:jc w:val="center"/>
        <w:rPr>
          <w:rFonts w:ascii="Sakkal Majalla" w:eastAsia="Calibri" w:hAnsi="Sakkal Majalla" w:cs="Sakkal Majalla"/>
          <w:b/>
          <w:bCs/>
          <w:color w:val="000000" w:themeColor="text1"/>
          <w:kern w:val="0"/>
          <w:sz w:val="36"/>
          <w:szCs w:val="36"/>
          <w:rtl/>
          <w:lang w:bidi="ar-EG"/>
          <w14:ligatures w14:val="none"/>
        </w:rPr>
      </w:pPr>
      <w:bookmarkStart w:id="1" w:name="_Hlk171971346"/>
      <w:bookmarkEnd w:id="0"/>
      <w:r w:rsidRPr="003C16AC">
        <w:rPr>
          <w:rFonts w:ascii="Sakkal Majalla" w:eastAsia="Calibri" w:hAnsi="Sakkal Majalla" w:cs="Sakkal Majalla"/>
          <w:b/>
          <w:bCs/>
          <w:color w:val="000000" w:themeColor="text1"/>
          <w:kern w:val="0"/>
          <w:sz w:val="36"/>
          <w:szCs w:val="36"/>
          <w:rtl/>
          <w:lang w:bidi="ar-EG"/>
          <w14:ligatures w14:val="none"/>
        </w:rPr>
        <w:t>أ.د / الفيصل عبد الحميد</w:t>
      </w:r>
    </w:p>
    <w:p w14:paraId="51A3C75D" w14:textId="77777777" w:rsidR="00675712" w:rsidRPr="003C16AC" w:rsidRDefault="00675712" w:rsidP="009470F8">
      <w:pPr>
        <w:spacing w:before="100" w:beforeAutospacing="1" w:after="100" w:afterAutospacing="1" w:line="360" w:lineRule="auto"/>
        <w:jc w:val="center"/>
        <w:rPr>
          <w:rFonts w:ascii="Sakkal Majalla" w:eastAsia="Calibri" w:hAnsi="Sakkal Majalla" w:cs="Sakkal Majalla"/>
          <w:b/>
          <w:bCs/>
          <w:color w:val="000000" w:themeColor="text1"/>
          <w:kern w:val="0"/>
          <w:sz w:val="36"/>
          <w:szCs w:val="36"/>
          <w:rtl/>
          <w:lang w:bidi="ar-EG"/>
          <w14:ligatures w14:val="none"/>
        </w:rPr>
      </w:pPr>
      <w:r w:rsidRPr="003C16AC">
        <w:rPr>
          <w:rFonts w:ascii="Sakkal Majalla" w:eastAsia="Calibri" w:hAnsi="Sakkal Majalla" w:cs="Sakkal Majalla"/>
          <w:b/>
          <w:bCs/>
          <w:color w:val="000000" w:themeColor="text1"/>
          <w:kern w:val="0"/>
          <w:sz w:val="36"/>
          <w:szCs w:val="36"/>
          <w:rtl/>
          <w:lang w:bidi="ar-EG"/>
          <w14:ligatures w14:val="none"/>
        </w:rPr>
        <w:t>أ.د / فايز جراد</w:t>
      </w:r>
    </w:p>
    <w:p w14:paraId="13242855" w14:textId="77777777" w:rsidR="00675712" w:rsidRPr="003C16AC" w:rsidRDefault="00675712" w:rsidP="009470F8">
      <w:pPr>
        <w:spacing w:before="100" w:beforeAutospacing="1" w:after="100" w:afterAutospacing="1" w:line="360" w:lineRule="auto"/>
        <w:jc w:val="center"/>
        <w:rPr>
          <w:rFonts w:ascii="Sakkal Majalla" w:hAnsi="Sakkal Majalla" w:cs="Sakkal Majalla"/>
          <w:b/>
          <w:bCs/>
          <w:color w:val="000000" w:themeColor="text1"/>
          <w:sz w:val="36"/>
          <w:szCs w:val="36"/>
          <w:rtl/>
          <w:lang w:bidi="ar-EG"/>
        </w:rPr>
      </w:pPr>
      <w:r w:rsidRPr="003C16AC">
        <w:rPr>
          <w:rFonts w:ascii="Sakkal Majalla" w:hAnsi="Sakkal Majalla" w:cs="Sakkal Majalla"/>
          <w:b/>
          <w:bCs/>
          <w:color w:val="000000" w:themeColor="text1"/>
          <w:sz w:val="36"/>
          <w:szCs w:val="36"/>
          <w:rtl/>
          <w:lang w:bidi="ar-EG"/>
        </w:rPr>
        <w:t>العام الدراسي:</w:t>
      </w:r>
    </w:p>
    <w:bookmarkEnd w:id="1"/>
    <w:p w14:paraId="6D2C0DC8" w14:textId="570B5977" w:rsidR="00675712" w:rsidRPr="003C16AC" w:rsidRDefault="009470F8" w:rsidP="009470F8">
      <w:pPr>
        <w:spacing w:before="100" w:beforeAutospacing="1" w:after="100" w:afterAutospacing="1" w:line="360" w:lineRule="auto"/>
        <w:jc w:val="center"/>
        <w:rPr>
          <w:rFonts w:ascii="Sakkal Majalla" w:hAnsi="Sakkal Majalla" w:cs="Sakkal Majalla"/>
          <w:b/>
          <w:bCs/>
          <w:color w:val="000000" w:themeColor="text1"/>
          <w:sz w:val="36"/>
          <w:szCs w:val="36"/>
          <w:lang w:bidi="ar-EG"/>
        </w:rPr>
      </w:pPr>
      <w:r w:rsidRPr="003C16AC">
        <w:rPr>
          <w:rFonts w:ascii="Sakkal Majalla" w:hAnsi="Sakkal Majalla" w:cs="Sakkal Majalla"/>
          <w:b/>
          <w:bCs/>
          <w:color w:val="000000" w:themeColor="text1"/>
          <w:sz w:val="36"/>
          <w:szCs w:val="36"/>
          <w:lang w:bidi="ar-EG"/>
        </w:rPr>
        <w:t>1447 – 2025</w:t>
      </w:r>
    </w:p>
    <w:p w14:paraId="0E8124E6" w14:textId="77777777" w:rsidR="009470F8" w:rsidRPr="003C16AC" w:rsidRDefault="009470F8" w:rsidP="009470F8">
      <w:pPr>
        <w:spacing w:before="100" w:beforeAutospacing="1" w:after="100" w:afterAutospacing="1" w:line="360" w:lineRule="auto"/>
        <w:jc w:val="both"/>
        <w:rPr>
          <w:rFonts w:ascii="Sakkal Majalla" w:hAnsi="Sakkal Majalla" w:cs="Sakkal Majalla"/>
          <w:color w:val="000000" w:themeColor="text1"/>
          <w:sz w:val="28"/>
          <w:szCs w:val="28"/>
          <w:rtl/>
        </w:rPr>
        <w:sectPr w:rsidR="009470F8" w:rsidRPr="003C16AC" w:rsidSect="009470F8">
          <w:footerReference w:type="default" r:id="rId9"/>
          <w:type w:val="continuous"/>
          <w:pgSz w:w="11906" w:h="16838" w:code="9"/>
          <w:pgMar w:top="1440" w:right="1985" w:bottom="1440" w:left="1418" w:header="720" w:footer="720" w:gutter="567"/>
          <w:pgNumType w:fmt="arabicAbjad" w:start="1"/>
          <w:cols w:space="720"/>
          <w:bidi/>
          <w:rtlGutter/>
          <w:docGrid w:linePitch="360"/>
        </w:sectPr>
      </w:pPr>
    </w:p>
    <w:p w14:paraId="054F3565" w14:textId="13444610" w:rsidR="009470F8" w:rsidRPr="003C16AC" w:rsidRDefault="009470F8" w:rsidP="009470F8">
      <w:pPr>
        <w:spacing w:before="100" w:beforeAutospacing="1" w:after="100" w:afterAutospacing="1" w:line="360" w:lineRule="auto"/>
        <w:jc w:val="center"/>
        <w:outlineLvl w:val="0"/>
        <w:rPr>
          <w:rFonts w:ascii="Sakkal Majalla" w:hAnsi="Sakkal Majalla" w:cs="Sakkal Majalla"/>
          <w:b/>
          <w:bCs/>
          <w:color w:val="000000" w:themeColor="text1"/>
          <w:sz w:val="40"/>
          <w:szCs w:val="40"/>
          <w:rtl/>
        </w:rPr>
      </w:pPr>
      <w:bookmarkStart w:id="2" w:name="_Toc214393061"/>
      <w:r w:rsidRPr="003C16AC">
        <w:rPr>
          <w:rFonts w:ascii="Sakkal Majalla" w:hAnsi="Sakkal Majalla" w:cs="Sakkal Majalla" w:hint="cs"/>
          <w:b/>
          <w:bCs/>
          <w:color w:val="000000" w:themeColor="text1"/>
          <w:sz w:val="40"/>
          <w:szCs w:val="40"/>
          <w:rtl/>
        </w:rPr>
        <w:lastRenderedPageBreak/>
        <w:t>الفصل الأول: الإطار العام للدراسة</w:t>
      </w:r>
      <w:bookmarkEnd w:id="2"/>
    </w:p>
    <w:p w14:paraId="59108448" w14:textId="049CB25B" w:rsidR="00B93A60" w:rsidRPr="003C16AC" w:rsidRDefault="009470F8" w:rsidP="009470F8">
      <w:pPr>
        <w:spacing w:before="100" w:beforeAutospacing="1" w:after="100" w:afterAutospacing="1" w:line="360" w:lineRule="auto"/>
        <w:jc w:val="both"/>
        <w:outlineLvl w:val="1"/>
        <w:rPr>
          <w:rFonts w:ascii="Sakkal Majalla" w:hAnsi="Sakkal Majalla" w:cs="Sakkal Majalla"/>
          <w:b/>
          <w:bCs/>
          <w:color w:val="000000" w:themeColor="text1"/>
          <w:sz w:val="36"/>
          <w:szCs w:val="36"/>
          <w:rtl/>
        </w:rPr>
      </w:pPr>
      <w:bookmarkStart w:id="3" w:name="_Toc214393062"/>
      <w:r w:rsidRPr="003C16AC">
        <w:rPr>
          <w:rFonts w:ascii="Sakkal Majalla" w:hAnsi="Sakkal Majalla" w:cs="Sakkal Majalla" w:hint="cs"/>
          <w:b/>
          <w:bCs/>
          <w:color w:val="000000" w:themeColor="text1"/>
          <w:sz w:val="36"/>
          <w:szCs w:val="36"/>
          <w:rtl/>
        </w:rPr>
        <w:t xml:space="preserve">1.1 </w:t>
      </w:r>
      <w:r w:rsidR="00B93A60" w:rsidRPr="003C16AC">
        <w:rPr>
          <w:rFonts w:ascii="Sakkal Majalla" w:hAnsi="Sakkal Majalla" w:cs="Sakkal Majalla"/>
          <w:b/>
          <w:bCs/>
          <w:color w:val="000000" w:themeColor="text1"/>
          <w:sz w:val="36"/>
          <w:szCs w:val="36"/>
          <w:rtl/>
        </w:rPr>
        <w:t>المقدمة:</w:t>
      </w:r>
      <w:bookmarkEnd w:id="3"/>
    </w:p>
    <w:p w14:paraId="71D5E201" w14:textId="33EEF904" w:rsidR="00B93A60" w:rsidRPr="003C16AC" w:rsidRDefault="00B93A60" w:rsidP="009470F8">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3C16AC">
        <w:rPr>
          <w:rFonts w:ascii="Sakkal Majalla" w:hAnsi="Sakkal Majalla" w:cs="Sakkal Majalla"/>
          <w:color w:val="000000" w:themeColor="text1"/>
          <w:sz w:val="28"/>
          <w:szCs w:val="28"/>
          <w:rtl/>
        </w:rPr>
        <w:t xml:space="preserve">  في ظل التطورات المتلاحقة التي يشهدها قطاع الطيران على المستويين المحلي والدولي، أصبح الاستثمار في تنمية رأس المال البشري عنصرًا محوريًا لضمان نجاح واستمرارية المنظمات العاملة في هذا المجال، حيث يتطلب العمل في قطاع الطيران توافر كوادر بشرية ذات مهارات متقدمة وقدرات معرفية متجددة تواكب التغيرات التكنولوجية المتسارعة، وتعتبر فجوة الكفاءة واحدة من أبرز التحديات التي تواجه المؤسسات الجوية، حيث يظهر ذلك في قصور مستوى المهارات والجدارات المتاحة مقارنة بمتطلبات العمل في بيئة الطيران الحديثة، ومن هنا تنبع أهمية التخطيط الإستراتيجي للموارد البشرية كأداة تنظيمية قادرة على رسم خارطة طريق فعالة لسد هذه الفجوة بما يحقق التوافق بين متطلبات الوظائف الحالية والمستقبلية وبين الإمكانيات البشرية المتاحة.</w:t>
      </w:r>
    </w:p>
    <w:p w14:paraId="354C43DD" w14:textId="1B65FEEE" w:rsidR="00B93A60" w:rsidRPr="003C16AC" w:rsidRDefault="00B93A60" w:rsidP="009470F8">
      <w:pPr>
        <w:spacing w:before="100" w:beforeAutospacing="1" w:after="100" w:afterAutospacing="1" w:line="360" w:lineRule="auto"/>
        <w:ind w:firstLine="706"/>
        <w:jc w:val="both"/>
        <w:rPr>
          <w:rFonts w:ascii="Sakkal Majalla" w:hAnsi="Sakkal Majalla" w:cs="Sakkal Majalla"/>
          <w:color w:val="000000" w:themeColor="text1"/>
          <w:sz w:val="28"/>
          <w:szCs w:val="28"/>
          <w:rtl/>
          <w:lang w:bidi="ar-EG"/>
        </w:rPr>
      </w:pPr>
      <w:r w:rsidRPr="003C16AC">
        <w:rPr>
          <w:rFonts w:ascii="Sakkal Majalla" w:hAnsi="Sakkal Majalla" w:cs="Sakkal Majalla"/>
          <w:color w:val="000000" w:themeColor="text1"/>
          <w:sz w:val="28"/>
          <w:szCs w:val="28"/>
          <w:rtl/>
        </w:rPr>
        <w:t>أصبح واضحًا أن غياب التخطيط السليم للموارد البشرية يؤدي إلى تدني مستويات الأداء المؤسسي، وارتفاع نسب الأخطاء التشغيلية، وانخفاض مستوى الجاهزية الفنية في العديد من شركات الطيران، فالمنافسة الشديدة في قطاع الطيران لم تعد تقتصر فقط على تطوير الأساطيل الجوية والبنية التحتية، بل امتدت لتشمل إدارة الكفاءات والقدرة على تطوير العنصر البشري بما يتماشى مع التغيرات في نماذج التشغيل وخدمات العملاء، ولهذا السبب أصبح من الضروري تبني ممارسات تخطيط إستراتيجي تتسم بالمرونة والقدرة على استشراف التغيرات المستقبلية، وذلك لضمان خلق بيئة عمل متكاملة تدعم استدامة الأداء وتحد من المخاطر التشغيلية المرتبطة بفجوات الكفاءة</w:t>
      </w:r>
      <w:r w:rsidR="001A4150" w:rsidRPr="003C16AC">
        <w:rPr>
          <w:rFonts w:ascii="Sakkal Majalla" w:hAnsi="Sakkal Majalla" w:cs="Sakkal Majalla"/>
          <w:color w:val="000000" w:themeColor="text1"/>
          <w:sz w:val="28"/>
          <w:szCs w:val="28"/>
          <w:rtl/>
        </w:rPr>
        <w:t xml:space="preserve"> </w:t>
      </w:r>
      <w:r w:rsidR="001A4150" w:rsidRPr="003C16AC">
        <w:rPr>
          <w:rFonts w:ascii="Sakkal Majalla" w:hAnsi="Sakkal Majalla" w:cs="Sakkal Majalla"/>
          <w:color w:val="000000" w:themeColor="text1"/>
          <w:sz w:val="28"/>
          <w:szCs w:val="28"/>
          <w:rtl/>
          <w:lang w:bidi="ar-EG"/>
        </w:rPr>
        <w:t>(الخولاني، 2023).</w:t>
      </w:r>
    </w:p>
    <w:p w14:paraId="6FAA5EC7" w14:textId="5C0F5021" w:rsidR="00B93A60" w:rsidRPr="003C16AC" w:rsidRDefault="00B93A60" w:rsidP="009470F8">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3C16AC">
        <w:rPr>
          <w:rFonts w:ascii="Sakkal Majalla" w:hAnsi="Sakkal Majalla" w:cs="Sakkal Majalla"/>
          <w:color w:val="000000" w:themeColor="text1"/>
          <w:sz w:val="28"/>
          <w:szCs w:val="28"/>
          <w:rtl/>
        </w:rPr>
        <w:t xml:space="preserve">من جهة أخرى، فإن المؤسسات العاملة في مجال الطيران بالمملكة تواجه تحديات إضافية تتعلق بخطط التوسع الجغرافي وزيادة الطاقة الاستيعابية للمطارات والخدمات اللوجستية، وهو ما يفرض عليها التوجه نحو تطوير خطط إستراتيجية فعالة للموارد البشرية تركز على بناء قاعدة من الكفاءات الوطنية المؤهلة، وتتبنى سياسات ممنهجة للتدريب والتأهيل المستمر، فضلاً عن تصميم مسارات مهنية واضحة </w:t>
      </w:r>
      <w:r w:rsidRPr="003C16AC">
        <w:rPr>
          <w:rFonts w:ascii="Sakkal Majalla" w:hAnsi="Sakkal Majalla" w:cs="Sakkal Majalla"/>
          <w:color w:val="000000" w:themeColor="text1"/>
          <w:sz w:val="28"/>
          <w:szCs w:val="28"/>
          <w:rtl/>
        </w:rPr>
        <w:lastRenderedPageBreak/>
        <w:t>تساعد في الحفاظ على الكفاءات وتقليل نسب الدوران الوظيفي، حيث يشكل كل من التخطيط المستقبلي للاحتياجات الوظيفية، والتخطيط الدقيق لبرامج الاستقطاب، وتحديد معايير واضحة للترقيات والتطوير، جزءًا لا يتجزأ من الاستراتيجية الكفيلة بسد الفجوة المهارية وضمان جاهزية الكوادر البشرية لمتطلبات النمو القطاعي</w:t>
      </w:r>
      <w:r w:rsidR="001A4150" w:rsidRPr="003C16AC">
        <w:rPr>
          <w:rFonts w:ascii="Sakkal Majalla" w:hAnsi="Sakkal Majalla" w:cs="Sakkal Majalla"/>
          <w:color w:val="000000" w:themeColor="text1"/>
          <w:sz w:val="28"/>
          <w:szCs w:val="28"/>
          <w:rtl/>
        </w:rPr>
        <w:t xml:space="preserve"> (علاونة، 2019).</w:t>
      </w:r>
    </w:p>
    <w:p w14:paraId="30CE6A15" w14:textId="77777777" w:rsidR="00413C54" w:rsidRPr="003C16AC" w:rsidRDefault="00413C54" w:rsidP="009470F8">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3C16AC">
        <w:rPr>
          <w:rFonts w:ascii="Sakkal Majalla" w:hAnsi="Sakkal Majalla" w:cs="Sakkal Majalla"/>
          <w:color w:val="000000" w:themeColor="text1"/>
          <w:sz w:val="28"/>
          <w:szCs w:val="28"/>
          <w:rtl/>
        </w:rPr>
        <w:t>ويستمد هذا البحث أهميته من كونه يربط بين بعدين حيويين وهما: التخطيط الإستراتيجي للموارد البشرية وتقليل فجوة الكفاءة، حيث يسعى إلى دراسة أبعاد التخطيط الإستراتيجي والتي تشمل تحديد الاحتياجات المستقبلية، والتخطيط الفعّال للتوظيف، وتخطيط برامج التدريب والتطوير، وتطوير المسارات المهنية، في ضوء أثرها المباشر على تقليل الفجوة المهارية والمعرفية، بما ينعكس إيجابًا على الأداء المؤسسي ككل، كما يهدف البحث إلى تقديم إطار علمي يساعد شركات الطيران في المملكة على وضع استراتيجيات فاعلة تواكب التحولات التنظيمية ومتطلبات الأسواق العالمية، مع التأكيد على أن التخطيط السليم للموارد البشرية يمثل ركيزة أساسية في تحقيق أهداف النمو المستدام والتطوير المؤسسي داخل هذا القطاع الحيوي.</w:t>
      </w:r>
    </w:p>
    <w:p w14:paraId="7602F93E" w14:textId="5BE5D5BE" w:rsidR="00B93A60" w:rsidRPr="003C16AC" w:rsidRDefault="009470F8" w:rsidP="009470F8">
      <w:pPr>
        <w:spacing w:before="100" w:beforeAutospacing="1" w:after="100" w:afterAutospacing="1" w:line="360" w:lineRule="auto"/>
        <w:jc w:val="both"/>
        <w:outlineLvl w:val="1"/>
        <w:rPr>
          <w:rFonts w:ascii="Sakkal Majalla" w:hAnsi="Sakkal Majalla" w:cs="Sakkal Majalla"/>
          <w:b/>
          <w:bCs/>
          <w:color w:val="000000" w:themeColor="text1"/>
          <w:sz w:val="36"/>
          <w:szCs w:val="36"/>
          <w:rtl/>
          <w:lang w:bidi="ar-EG"/>
        </w:rPr>
      </w:pPr>
      <w:bookmarkStart w:id="4" w:name="_Toc214393063"/>
      <w:r w:rsidRPr="003C16AC">
        <w:rPr>
          <w:rFonts w:ascii="Sakkal Majalla" w:hAnsi="Sakkal Majalla" w:cs="Sakkal Majalla" w:hint="cs"/>
          <w:b/>
          <w:bCs/>
          <w:color w:val="000000" w:themeColor="text1"/>
          <w:sz w:val="36"/>
          <w:szCs w:val="36"/>
          <w:rtl/>
          <w:lang w:bidi="ar-EG"/>
        </w:rPr>
        <w:t xml:space="preserve">2.1 </w:t>
      </w:r>
      <w:r w:rsidR="00413C54" w:rsidRPr="003C16AC">
        <w:rPr>
          <w:rFonts w:ascii="Sakkal Majalla" w:hAnsi="Sakkal Majalla" w:cs="Sakkal Majalla"/>
          <w:b/>
          <w:bCs/>
          <w:color w:val="000000" w:themeColor="text1"/>
          <w:sz w:val="36"/>
          <w:szCs w:val="36"/>
          <w:rtl/>
          <w:lang w:bidi="ar-EG"/>
        </w:rPr>
        <w:t>المشكلة البحثية:</w:t>
      </w:r>
      <w:bookmarkEnd w:id="4"/>
    </w:p>
    <w:p w14:paraId="504C1650" w14:textId="1E470561" w:rsidR="00413C54" w:rsidRPr="003C16AC" w:rsidRDefault="008E0B4B" w:rsidP="009470F8">
      <w:pPr>
        <w:spacing w:before="100" w:beforeAutospacing="1" w:after="100" w:afterAutospacing="1" w:line="360" w:lineRule="auto"/>
        <w:ind w:firstLine="706"/>
        <w:jc w:val="both"/>
        <w:rPr>
          <w:rFonts w:ascii="Sakkal Majalla" w:hAnsi="Sakkal Majalla" w:cs="Sakkal Majalla"/>
          <w:color w:val="000000" w:themeColor="text1"/>
          <w:sz w:val="28"/>
          <w:szCs w:val="28"/>
          <w:rtl/>
          <w:lang w:bidi="ar-EG"/>
        </w:rPr>
      </w:pPr>
      <w:r w:rsidRPr="003C16AC">
        <w:rPr>
          <w:rFonts w:ascii="Sakkal Majalla" w:hAnsi="Sakkal Majalla" w:cs="Sakkal Majalla"/>
          <w:color w:val="000000" w:themeColor="text1"/>
          <w:sz w:val="28"/>
          <w:szCs w:val="28"/>
          <w:rtl/>
          <w:lang w:bidi="ar-EG"/>
        </w:rPr>
        <w:t xml:space="preserve">  </w:t>
      </w:r>
      <w:r w:rsidR="00413C54" w:rsidRPr="003C16AC">
        <w:rPr>
          <w:rFonts w:ascii="Sakkal Majalla" w:hAnsi="Sakkal Majalla" w:cs="Sakkal Majalla"/>
          <w:color w:val="000000" w:themeColor="text1"/>
          <w:sz w:val="28"/>
          <w:szCs w:val="28"/>
          <w:rtl/>
          <w:lang w:bidi="ar-EG"/>
        </w:rPr>
        <w:t>تتمثل المشكلة البحثية التي يدور حولها هذا البحث في وجود فجوة واضحة ومؤثرة في كفاءة الكوادر البشرية العاملة داخل قطاع الطيران في المملكة العربية السعودية، حيث يواجه هذا القطاع تحديات متعددة تتعلق بضعف التخطيط المسبق لاحتياجات الموارد البشرية، مما ينعكس سلبًا على مستوى الجاهزية التشغيلية، وجودة الخدمات المقدمة، ومستويات الإنتاجية داخل المنظمات العاملة في هذا القطاع، ويعود السبب الرئيسي لهذه الفجوة إلى غياب سياسات تخطيط إستراتيجي ممنهجة تعتمد على أسس علمية دقيقة في استقطاب، وتوظيف، وتطوير، وتدريب الكفاءات البشرية بما يتماشى مع متطلبات هذا القطاع المتسارع النمو والتغيير، ومن ثم فإن المشكلة تتجلى في ضعف المواءمة بين القدرات البشرية المتاحة وبين الاحتياجات الفعلية للوظائف في مجالات الطيران المختلفة سواء في العمليات الجوية، أو الخدمات الأرضية، أو المجالات الهندسية والفنية.</w:t>
      </w:r>
    </w:p>
    <w:p w14:paraId="451CB1C7" w14:textId="77777777" w:rsidR="00413C54" w:rsidRPr="003C16AC" w:rsidRDefault="00413C54" w:rsidP="009470F8">
      <w:pPr>
        <w:spacing w:before="100" w:beforeAutospacing="1" w:after="100" w:afterAutospacing="1" w:line="360" w:lineRule="auto"/>
        <w:ind w:firstLine="706"/>
        <w:jc w:val="both"/>
        <w:rPr>
          <w:rFonts w:ascii="Sakkal Majalla" w:hAnsi="Sakkal Majalla" w:cs="Sakkal Majalla"/>
          <w:color w:val="000000" w:themeColor="text1"/>
          <w:sz w:val="28"/>
          <w:szCs w:val="28"/>
          <w:rtl/>
          <w:lang w:bidi="ar-EG"/>
        </w:rPr>
      </w:pPr>
      <w:r w:rsidRPr="003C16AC">
        <w:rPr>
          <w:rFonts w:ascii="Sakkal Majalla" w:hAnsi="Sakkal Majalla" w:cs="Sakkal Majalla"/>
          <w:color w:val="000000" w:themeColor="text1"/>
          <w:sz w:val="28"/>
          <w:szCs w:val="28"/>
          <w:rtl/>
          <w:lang w:bidi="ar-EG"/>
        </w:rPr>
        <w:lastRenderedPageBreak/>
        <w:t>كما تكمن المشكلة في أن غالبية شركات الطيران والمؤسسات المرتبطة بها لا تعتمد على خطط استراتيجية طويلة الأمد في مجال إدارة الموارد البشرية، مما يؤدي إلى مشكلات متكررة مثل ارتفاع معدلات الدوران الوظيفي، تزايد الأخطاء التشغيلية، ضعف استمرارية الأداء الجيد، انخفاض معدلات الإنتاجية، وارتفاع التكاليف التشغيلية الناتجة عن سوء توظيف أو عدم كفاءة العنصر البشري، وبالتالي فإن غياب منظومة تخطيط فعالة تتنبأ بالاحتياجات المستقبلية وتعمل على تطوير الكوادر البشرية بصورة متدرجة ومخططة يعد من أبرز مظاهر القصور الإداري في هذا القطاع.</w:t>
      </w:r>
    </w:p>
    <w:p w14:paraId="53173EF3" w14:textId="77777777" w:rsidR="00413C54" w:rsidRPr="003C16AC" w:rsidRDefault="00413C54" w:rsidP="009470F8">
      <w:pPr>
        <w:spacing w:before="100" w:beforeAutospacing="1" w:after="100" w:afterAutospacing="1" w:line="360" w:lineRule="auto"/>
        <w:ind w:firstLine="706"/>
        <w:jc w:val="both"/>
        <w:rPr>
          <w:rFonts w:ascii="Sakkal Majalla" w:hAnsi="Sakkal Majalla" w:cs="Sakkal Majalla"/>
          <w:color w:val="000000" w:themeColor="text1"/>
          <w:sz w:val="28"/>
          <w:szCs w:val="28"/>
          <w:rtl/>
          <w:lang w:bidi="ar-EG"/>
        </w:rPr>
      </w:pPr>
      <w:r w:rsidRPr="003C16AC">
        <w:rPr>
          <w:rFonts w:ascii="Sakkal Majalla" w:hAnsi="Sakkal Majalla" w:cs="Sakkal Majalla"/>
          <w:color w:val="000000" w:themeColor="text1"/>
          <w:sz w:val="28"/>
          <w:szCs w:val="28"/>
          <w:rtl/>
          <w:lang w:bidi="ar-EG"/>
        </w:rPr>
        <w:t>أما فيما يتعلق بالفجوة البحثية، فيمكن تحديدها من خلال مراجعة الأدبيات والدراسات السابقة التي تركزت أغلبها على موضوعات إدارة الموارد البشرية بصفة عامة دون التطرق بشكل تفصيلي إلى دور التخطيط الإستراتيجي للموارد البشرية في معالجة فجوة الكفاءة على مستوى قطاع الطيران بالمملكة، كما أن معظم الدراسات السابقة تناولت قضايا مرتبطة برفع كفاءة الأداء المؤسسي أو تحسين الإنتاجية بشكل عام، دون تقديم إطار تحليلي ممنهج يوضح الكيفية التي يمكن من خلالها توظيف أدوات التخطيط الإستراتيجي للموارد البشرية للحد من الفجوات المهارية والمعرفية في قطاع يعتمد بدرجة كبيرة على المهارات الفنية والدقة التشغيلية مثل قطاع الطيران.</w:t>
      </w:r>
    </w:p>
    <w:p w14:paraId="5C7B24A1" w14:textId="0AF75D27" w:rsidR="00413C54" w:rsidRPr="003C16AC" w:rsidRDefault="00413C54" w:rsidP="009470F8">
      <w:pPr>
        <w:spacing w:before="100" w:beforeAutospacing="1" w:after="100" w:afterAutospacing="1" w:line="360" w:lineRule="auto"/>
        <w:ind w:firstLine="706"/>
        <w:jc w:val="both"/>
        <w:rPr>
          <w:rFonts w:ascii="Sakkal Majalla" w:hAnsi="Sakkal Majalla" w:cs="Sakkal Majalla"/>
          <w:color w:val="000000" w:themeColor="text1"/>
          <w:sz w:val="28"/>
          <w:szCs w:val="28"/>
          <w:rtl/>
          <w:lang w:bidi="ar-EG"/>
        </w:rPr>
      </w:pPr>
      <w:r w:rsidRPr="003C16AC">
        <w:rPr>
          <w:rFonts w:ascii="Sakkal Majalla" w:hAnsi="Sakkal Majalla" w:cs="Sakkal Majalla"/>
          <w:color w:val="000000" w:themeColor="text1"/>
          <w:sz w:val="28"/>
          <w:szCs w:val="28"/>
          <w:rtl/>
          <w:lang w:bidi="ar-EG"/>
        </w:rPr>
        <w:t>لذلك، يسعى هذا البحث إلى سد هذه الفجوة العلمية من خلال بناء إطار تحليلي تطبيقي يوضح العلاقة المباشرة بين التخطيط الإستراتيجي للموارد البشرية وتقليل فجوة الكفاءة، مع تقديم توصيات عملية تساعد متخذي القرار في قطاع الطيران على تحسين كفاءة الأداء البشري، وضمان الاستفادة القصوى من الموارد البشرية بما يحقق الاستدامة التشغيلية والتطوير المؤسسي.</w:t>
      </w:r>
    </w:p>
    <w:p w14:paraId="15814D4C" w14:textId="2BAF3215" w:rsidR="001A4150" w:rsidRPr="003C16AC" w:rsidRDefault="00DC7D5A" w:rsidP="009470F8">
      <w:pPr>
        <w:spacing w:before="100" w:beforeAutospacing="1" w:after="100" w:afterAutospacing="1" w:line="360" w:lineRule="auto"/>
        <w:ind w:firstLine="706"/>
        <w:jc w:val="both"/>
        <w:rPr>
          <w:rFonts w:ascii="Sakkal Majalla" w:hAnsi="Sakkal Majalla" w:cs="Sakkal Majalla"/>
          <w:color w:val="000000" w:themeColor="text1"/>
          <w:sz w:val="28"/>
          <w:szCs w:val="28"/>
          <w:rtl/>
          <w:lang w:bidi="ar-EG"/>
        </w:rPr>
      </w:pPr>
      <w:bookmarkStart w:id="5" w:name="_Hlk201938661"/>
      <w:bookmarkStart w:id="6" w:name="_Hlk203604542"/>
      <w:r w:rsidRPr="003C16AC">
        <w:rPr>
          <w:rFonts w:ascii="Sakkal Majalla" w:hAnsi="Sakkal Majalla" w:cs="Sakkal Majalla"/>
          <w:color w:val="000000" w:themeColor="text1"/>
          <w:sz w:val="28"/>
          <w:szCs w:val="28"/>
          <w:rtl/>
          <w:lang w:bidi="ar-EG"/>
        </w:rPr>
        <w:t>ومن هنا يمكن بلورة مشكلة البحث الحالي في التساؤل الرئيس التالي:</w:t>
      </w:r>
      <w:bookmarkEnd w:id="5"/>
      <w:bookmarkEnd w:id="6"/>
    </w:p>
    <w:p w14:paraId="0C30173F" w14:textId="371AAD90" w:rsidR="001A4150" w:rsidRPr="003C16AC" w:rsidRDefault="001A4150" w:rsidP="009470F8">
      <w:pPr>
        <w:spacing w:before="100" w:beforeAutospacing="1" w:after="100" w:afterAutospacing="1" w:line="360" w:lineRule="auto"/>
        <w:ind w:firstLine="706"/>
        <w:jc w:val="both"/>
        <w:rPr>
          <w:rFonts w:ascii="Sakkal Majalla" w:hAnsi="Sakkal Majalla" w:cs="Sakkal Majalla"/>
          <w:color w:val="000000" w:themeColor="text1"/>
          <w:sz w:val="28"/>
          <w:szCs w:val="28"/>
          <w:rtl/>
          <w:lang w:bidi="ar-EG"/>
        </w:rPr>
      </w:pPr>
      <w:r w:rsidRPr="003C16AC">
        <w:rPr>
          <w:rFonts w:ascii="Sakkal Majalla" w:hAnsi="Sakkal Majalla" w:cs="Sakkal Majalla"/>
          <w:color w:val="000000" w:themeColor="text1"/>
          <w:sz w:val="28"/>
          <w:szCs w:val="28"/>
          <w:rtl/>
          <w:lang w:bidi="ar-EG"/>
        </w:rPr>
        <w:t>إلى أي مدى يسهم التخطيط الإستراتيجي للموارد البشرية بأبعاده المختلفة (تحديد الاحتياجات المستقبلية، التخطيط الفعّال للتوظيف، تطوير المسارات المهنية، تخطيط برامج التدريب والتطوير) في تقليل فجوة الكفاءة داخل المنظمات في قطاع الطيران بالمملكة العربية السعودية؟</w:t>
      </w:r>
    </w:p>
    <w:p w14:paraId="7FC1E188" w14:textId="15A4553C" w:rsidR="00F306F8" w:rsidRPr="003C16AC" w:rsidRDefault="009470F8" w:rsidP="009470F8">
      <w:pPr>
        <w:spacing w:before="100" w:beforeAutospacing="1" w:after="100" w:afterAutospacing="1" w:line="360" w:lineRule="auto"/>
        <w:jc w:val="both"/>
        <w:outlineLvl w:val="1"/>
        <w:rPr>
          <w:rFonts w:ascii="Sakkal Majalla" w:hAnsi="Sakkal Majalla" w:cs="Sakkal Majalla"/>
          <w:b/>
          <w:bCs/>
          <w:color w:val="000000" w:themeColor="text1"/>
          <w:sz w:val="36"/>
          <w:szCs w:val="36"/>
          <w:rtl/>
        </w:rPr>
      </w:pPr>
      <w:bookmarkStart w:id="7" w:name="_Toc214393064"/>
      <w:r w:rsidRPr="003C16AC">
        <w:rPr>
          <w:rFonts w:ascii="Sakkal Majalla" w:hAnsi="Sakkal Majalla" w:cs="Sakkal Majalla" w:hint="cs"/>
          <w:b/>
          <w:bCs/>
          <w:color w:val="000000" w:themeColor="text1"/>
          <w:sz w:val="36"/>
          <w:szCs w:val="36"/>
          <w:rtl/>
        </w:rPr>
        <w:lastRenderedPageBreak/>
        <w:t xml:space="preserve">3.1 </w:t>
      </w:r>
      <w:r w:rsidR="00F306F8" w:rsidRPr="003C16AC">
        <w:rPr>
          <w:rFonts w:ascii="Sakkal Majalla" w:hAnsi="Sakkal Majalla" w:cs="Sakkal Majalla"/>
          <w:b/>
          <w:bCs/>
          <w:color w:val="000000" w:themeColor="text1"/>
          <w:sz w:val="36"/>
          <w:szCs w:val="36"/>
          <w:rtl/>
        </w:rPr>
        <w:t>أهمية البحث:</w:t>
      </w:r>
      <w:bookmarkEnd w:id="7"/>
    </w:p>
    <w:p w14:paraId="4BF623C7" w14:textId="77777777" w:rsidR="00F306F8" w:rsidRPr="003C16AC" w:rsidRDefault="00F306F8" w:rsidP="009470F8">
      <w:pPr>
        <w:spacing w:before="100" w:beforeAutospacing="1" w:after="100" w:afterAutospacing="1" w:line="360" w:lineRule="auto"/>
        <w:jc w:val="both"/>
        <w:rPr>
          <w:rFonts w:ascii="Sakkal Majalla" w:hAnsi="Sakkal Majalla" w:cs="Sakkal Majalla"/>
          <w:b/>
          <w:bCs/>
          <w:color w:val="000000" w:themeColor="text1"/>
          <w:sz w:val="32"/>
          <w:szCs w:val="32"/>
          <w:rtl/>
        </w:rPr>
      </w:pPr>
      <w:r w:rsidRPr="003C16AC">
        <w:rPr>
          <w:rFonts w:ascii="Sakkal Majalla" w:hAnsi="Sakkal Majalla" w:cs="Sakkal Majalla"/>
          <w:b/>
          <w:bCs/>
          <w:color w:val="000000" w:themeColor="text1"/>
          <w:sz w:val="32"/>
          <w:szCs w:val="32"/>
          <w:rtl/>
        </w:rPr>
        <w:t>أولًا: الأهمية العلمية</w:t>
      </w:r>
    </w:p>
    <w:p w14:paraId="3CC76F6C" w14:textId="01B5AF65" w:rsidR="00F306F8" w:rsidRPr="003C16AC" w:rsidRDefault="00F306F8" w:rsidP="009470F8">
      <w:pPr>
        <w:pStyle w:val="ListParagraph"/>
        <w:numPr>
          <w:ilvl w:val="0"/>
          <w:numId w:val="32"/>
        </w:numPr>
        <w:spacing w:before="100" w:beforeAutospacing="1" w:after="100" w:afterAutospacing="1" w:line="360" w:lineRule="auto"/>
        <w:ind w:left="423"/>
        <w:jc w:val="both"/>
        <w:rPr>
          <w:rFonts w:ascii="Sakkal Majalla" w:hAnsi="Sakkal Majalla" w:cs="Sakkal Majalla"/>
          <w:color w:val="000000" w:themeColor="text1"/>
          <w:sz w:val="28"/>
          <w:szCs w:val="28"/>
          <w:rtl/>
        </w:rPr>
      </w:pPr>
      <w:r w:rsidRPr="003C16AC">
        <w:rPr>
          <w:rFonts w:ascii="Sakkal Majalla" w:hAnsi="Sakkal Majalla" w:cs="Sakkal Majalla"/>
          <w:color w:val="000000" w:themeColor="text1"/>
          <w:sz w:val="28"/>
          <w:szCs w:val="28"/>
          <w:rtl/>
        </w:rPr>
        <w:t>تنبع الأهمية العلمية لهذه الدراسة من تركيزها على قطاع الطيران، وهو أحد القطاعات الاستراتيجية التي تلعب دورًا محوريًا في الاقتصاد الوطني وتُعد من أبرز القطاعات التي تتأثر بشكل مباشر بكفاءة العنصر البشري، ورغم هذه الأهمية، لم تحظَ موضوعات التخطيط الاستراتيجي للموارد البشرية وتأثيره على فجوة الكفاءة بالاهتمام الكافي في الدراسات الأكاديمية العربية، خاصة في بيئة المملكة العربية السعودية.</w:t>
      </w:r>
    </w:p>
    <w:p w14:paraId="4A0A4BD0" w14:textId="13AE9AC7" w:rsidR="00F306F8" w:rsidRPr="003C16AC" w:rsidRDefault="00F306F8" w:rsidP="009470F8">
      <w:pPr>
        <w:pStyle w:val="ListParagraph"/>
        <w:numPr>
          <w:ilvl w:val="0"/>
          <w:numId w:val="32"/>
        </w:numPr>
        <w:spacing w:before="100" w:beforeAutospacing="1" w:after="100" w:afterAutospacing="1" w:line="360" w:lineRule="auto"/>
        <w:ind w:left="423"/>
        <w:jc w:val="both"/>
        <w:rPr>
          <w:rFonts w:ascii="Sakkal Majalla" w:hAnsi="Sakkal Majalla" w:cs="Sakkal Majalla"/>
          <w:color w:val="000000" w:themeColor="text1"/>
          <w:sz w:val="28"/>
          <w:szCs w:val="28"/>
          <w:rtl/>
        </w:rPr>
      </w:pPr>
      <w:r w:rsidRPr="003C16AC">
        <w:rPr>
          <w:rFonts w:ascii="Sakkal Majalla" w:hAnsi="Sakkal Majalla" w:cs="Sakkal Majalla"/>
          <w:color w:val="000000" w:themeColor="text1"/>
          <w:sz w:val="28"/>
          <w:szCs w:val="28"/>
          <w:rtl/>
        </w:rPr>
        <w:t>تُقدّم الدراسة مساهمة علمية عبر تحليل العلاقة بين أبعاد التخطيط الاستراتيجي للموارد البشرية (مثل تخطيط الاحتياجات المستقبلية، التدريب والتطوير، تخطيط المسارات المهنية، وتحفيز الكفاءات) وبين تقليص فجوة الكفاءة داخل المنظمات، مما يُسهم في سد فجوة معرفية قائمة في أدبيات الإدارة الإستراتيجية وإدارة رأس المال البشري في قطاع الطيران.</w:t>
      </w:r>
    </w:p>
    <w:p w14:paraId="080B52A4" w14:textId="7CB42A45" w:rsidR="00F306F8" w:rsidRPr="003C16AC" w:rsidRDefault="00F306F8" w:rsidP="009470F8">
      <w:pPr>
        <w:pStyle w:val="ListParagraph"/>
        <w:numPr>
          <w:ilvl w:val="0"/>
          <w:numId w:val="32"/>
        </w:numPr>
        <w:spacing w:before="100" w:beforeAutospacing="1" w:after="100" w:afterAutospacing="1" w:line="360" w:lineRule="auto"/>
        <w:ind w:left="423"/>
        <w:jc w:val="both"/>
        <w:rPr>
          <w:rFonts w:ascii="Sakkal Majalla" w:hAnsi="Sakkal Majalla" w:cs="Sakkal Majalla"/>
          <w:color w:val="000000" w:themeColor="text1"/>
          <w:sz w:val="28"/>
          <w:szCs w:val="28"/>
          <w:rtl/>
        </w:rPr>
      </w:pPr>
      <w:r w:rsidRPr="003C16AC">
        <w:rPr>
          <w:rFonts w:ascii="Sakkal Majalla" w:hAnsi="Sakkal Majalla" w:cs="Sakkal Majalla"/>
          <w:color w:val="000000" w:themeColor="text1"/>
          <w:sz w:val="28"/>
          <w:szCs w:val="28"/>
          <w:rtl/>
        </w:rPr>
        <w:t>تُثري الدراسة الأدبيات العلمية المتعلقة بإدارة الموارد البشرية من خلال الربط بين مفاهيم التخطيط الاستراتيجي وتحقيق مستويات أعلى من الكفاءة التشغيلية في قطاع الطيران، وهو ما يفتح المجال أمام دراسات لاحقة تبحث في تطوير النماذج التطبيقية المرتبطة بتحسين أداء العنصر البشري.</w:t>
      </w:r>
    </w:p>
    <w:p w14:paraId="356E1C85" w14:textId="3B7885FA" w:rsidR="00F306F8" w:rsidRPr="003C16AC" w:rsidRDefault="00F306F8" w:rsidP="009470F8">
      <w:pPr>
        <w:pStyle w:val="ListParagraph"/>
        <w:numPr>
          <w:ilvl w:val="0"/>
          <w:numId w:val="32"/>
        </w:numPr>
        <w:spacing w:before="100" w:beforeAutospacing="1" w:after="100" w:afterAutospacing="1" w:line="360" w:lineRule="auto"/>
        <w:ind w:left="423"/>
        <w:jc w:val="both"/>
        <w:rPr>
          <w:rFonts w:ascii="Sakkal Majalla" w:hAnsi="Sakkal Majalla" w:cs="Sakkal Majalla"/>
          <w:color w:val="000000" w:themeColor="text1"/>
          <w:sz w:val="28"/>
          <w:szCs w:val="28"/>
          <w:rtl/>
        </w:rPr>
      </w:pPr>
      <w:r w:rsidRPr="003C16AC">
        <w:rPr>
          <w:rFonts w:ascii="Sakkal Majalla" w:hAnsi="Sakkal Majalla" w:cs="Sakkal Majalla"/>
          <w:color w:val="000000" w:themeColor="text1"/>
          <w:sz w:val="28"/>
          <w:szCs w:val="28"/>
          <w:rtl/>
        </w:rPr>
        <w:t>تبرز الأهمية العلمية للدراسة في استكشاف أثر تطبيق نظم التخطيط الاستراتيجي للموارد البشرية على تحقيق جاهزية تنظيمية أعلى وتقليل فجوات المهارات والمعارف داخل المنظمات الطيران، وهي قضية ذات أهمية متزايدة في ظل التنافسية العالمية في هذا القطاع الحيوي.</w:t>
      </w:r>
    </w:p>
    <w:p w14:paraId="735E9022" w14:textId="6DEAD1F2" w:rsidR="00F306F8" w:rsidRPr="003C16AC" w:rsidRDefault="00F306F8" w:rsidP="009470F8">
      <w:pPr>
        <w:pStyle w:val="ListParagraph"/>
        <w:numPr>
          <w:ilvl w:val="0"/>
          <w:numId w:val="32"/>
        </w:numPr>
        <w:spacing w:before="100" w:beforeAutospacing="1" w:after="100" w:afterAutospacing="1" w:line="360" w:lineRule="auto"/>
        <w:ind w:left="423"/>
        <w:jc w:val="both"/>
        <w:rPr>
          <w:rFonts w:ascii="Sakkal Majalla" w:hAnsi="Sakkal Majalla" w:cs="Sakkal Majalla"/>
          <w:color w:val="000000" w:themeColor="text1"/>
          <w:sz w:val="28"/>
          <w:szCs w:val="28"/>
          <w:rtl/>
        </w:rPr>
      </w:pPr>
      <w:r w:rsidRPr="003C16AC">
        <w:rPr>
          <w:rFonts w:ascii="Sakkal Majalla" w:hAnsi="Sakkal Majalla" w:cs="Sakkal Majalla"/>
          <w:color w:val="000000" w:themeColor="text1"/>
          <w:sz w:val="28"/>
          <w:szCs w:val="28"/>
          <w:rtl/>
        </w:rPr>
        <w:t>تُساهم الدراسة في بناء إطار علمي قائم على بيانات ميدانية حديثة من واقع قطاع الطيران بالمملكة، بما يسمح للباحثين بتطوير أدوات ومؤشرات قياس فعالة تساعد في تقييم الأثر العملي للتخطيط الاستراتيجي على كفاءة رأس المال البشري.</w:t>
      </w:r>
    </w:p>
    <w:p w14:paraId="0DCC6FE6" w14:textId="77777777" w:rsidR="00F306F8" w:rsidRPr="003C16AC" w:rsidRDefault="00F306F8" w:rsidP="009470F8">
      <w:pPr>
        <w:spacing w:before="100" w:beforeAutospacing="1" w:after="100" w:afterAutospacing="1" w:line="360" w:lineRule="auto"/>
        <w:jc w:val="both"/>
        <w:rPr>
          <w:rFonts w:ascii="Sakkal Majalla" w:hAnsi="Sakkal Majalla" w:cs="Sakkal Majalla"/>
          <w:b/>
          <w:bCs/>
          <w:color w:val="000000" w:themeColor="text1"/>
          <w:sz w:val="32"/>
          <w:szCs w:val="32"/>
          <w:rtl/>
        </w:rPr>
      </w:pPr>
      <w:r w:rsidRPr="003C16AC">
        <w:rPr>
          <w:rFonts w:ascii="Sakkal Majalla" w:hAnsi="Sakkal Majalla" w:cs="Sakkal Majalla"/>
          <w:b/>
          <w:bCs/>
          <w:color w:val="000000" w:themeColor="text1"/>
          <w:sz w:val="32"/>
          <w:szCs w:val="32"/>
          <w:rtl/>
        </w:rPr>
        <w:t>ثانيًا: الأهمية العملية</w:t>
      </w:r>
    </w:p>
    <w:p w14:paraId="76ED94A8" w14:textId="7093E05E" w:rsidR="00F306F8" w:rsidRPr="003C16AC" w:rsidRDefault="00F306F8" w:rsidP="009470F8">
      <w:pPr>
        <w:pStyle w:val="ListParagraph"/>
        <w:numPr>
          <w:ilvl w:val="1"/>
          <w:numId w:val="35"/>
        </w:numPr>
        <w:spacing w:before="100" w:beforeAutospacing="1" w:after="100" w:afterAutospacing="1" w:line="360" w:lineRule="auto"/>
        <w:ind w:left="423"/>
        <w:jc w:val="both"/>
        <w:rPr>
          <w:rFonts w:ascii="Sakkal Majalla" w:hAnsi="Sakkal Majalla" w:cs="Sakkal Majalla"/>
          <w:color w:val="000000" w:themeColor="text1"/>
          <w:sz w:val="28"/>
          <w:szCs w:val="28"/>
          <w:rtl/>
        </w:rPr>
      </w:pPr>
      <w:r w:rsidRPr="003C16AC">
        <w:rPr>
          <w:rFonts w:ascii="Sakkal Majalla" w:hAnsi="Sakkal Majalla" w:cs="Sakkal Majalla"/>
          <w:color w:val="000000" w:themeColor="text1"/>
          <w:sz w:val="28"/>
          <w:szCs w:val="28"/>
          <w:rtl/>
        </w:rPr>
        <w:lastRenderedPageBreak/>
        <w:t>تتمتع الدراسة بأهمية عملية واضحة من خلال معالجتها لإحدى القضايا الجوهرية التي تواجه شركات الطيران بالمملكة، والمتمثلة في فجوة الكفاءة الناتجة عن ضعف التخطيط الفعّال للموارد البشرية، حيث تُقدّم الدراسة حلولًا عملية قابلة للتطبيق في مجال تحسين إدارة الكفاءات البشرية وتقليل الفاقد في القدرات التشغيلية.</w:t>
      </w:r>
    </w:p>
    <w:p w14:paraId="136CE386" w14:textId="721F0F74" w:rsidR="00F306F8" w:rsidRPr="003C16AC" w:rsidRDefault="00F306F8" w:rsidP="009470F8">
      <w:pPr>
        <w:pStyle w:val="ListParagraph"/>
        <w:numPr>
          <w:ilvl w:val="1"/>
          <w:numId w:val="35"/>
        </w:numPr>
        <w:spacing w:before="100" w:beforeAutospacing="1" w:after="100" w:afterAutospacing="1" w:line="360" w:lineRule="auto"/>
        <w:ind w:left="423"/>
        <w:jc w:val="both"/>
        <w:rPr>
          <w:rFonts w:ascii="Sakkal Majalla" w:hAnsi="Sakkal Majalla" w:cs="Sakkal Majalla"/>
          <w:color w:val="000000" w:themeColor="text1"/>
          <w:sz w:val="28"/>
          <w:szCs w:val="28"/>
          <w:rtl/>
        </w:rPr>
      </w:pPr>
      <w:r w:rsidRPr="003C16AC">
        <w:rPr>
          <w:rFonts w:ascii="Sakkal Majalla" w:hAnsi="Sakkal Majalla" w:cs="Sakkal Majalla"/>
          <w:color w:val="000000" w:themeColor="text1"/>
          <w:sz w:val="28"/>
          <w:szCs w:val="28"/>
          <w:rtl/>
        </w:rPr>
        <w:t>توفر الدراسة لمديري الموارد البشرية في قطاع الطيران نماذج وآليات علمية تساعدهم في صياغة خطط استراتيجية محكمة تستهدف التوظيف الفعّال، التخطيط للمسارات المهنية، وبرامج التدريب والتطوير بهدف تقليل الفجوة في المهارات وتحقيق أداء وظيفي أعلى.</w:t>
      </w:r>
    </w:p>
    <w:p w14:paraId="53615422" w14:textId="4D245868" w:rsidR="00F306F8" w:rsidRPr="003C16AC" w:rsidRDefault="00F306F8" w:rsidP="009470F8">
      <w:pPr>
        <w:pStyle w:val="ListParagraph"/>
        <w:numPr>
          <w:ilvl w:val="1"/>
          <w:numId w:val="35"/>
        </w:numPr>
        <w:spacing w:before="100" w:beforeAutospacing="1" w:after="100" w:afterAutospacing="1" w:line="360" w:lineRule="auto"/>
        <w:ind w:left="423"/>
        <w:jc w:val="both"/>
        <w:rPr>
          <w:rFonts w:ascii="Sakkal Majalla" w:hAnsi="Sakkal Majalla" w:cs="Sakkal Majalla"/>
          <w:color w:val="000000" w:themeColor="text1"/>
          <w:sz w:val="28"/>
          <w:szCs w:val="28"/>
          <w:rtl/>
        </w:rPr>
      </w:pPr>
      <w:r w:rsidRPr="003C16AC">
        <w:rPr>
          <w:rFonts w:ascii="Sakkal Majalla" w:hAnsi="Sakkal Majalla" w:cs="Sakkal Majalla"/>
          <w:color w:val="000000" w:themeColor="text1"/>
          <w:sz w:val="28"/>
          <w:szCs w:val="28"/>
          <w:rtl/>
        </w:rPr>
        <w:t>تدعم نتائج الدراسة صُنّاع القرار في المؤسسات المعنية بشؤون الطيران من خلال تقديم بيانات علمية تساعد على إعداد سياسات استراتيجية أكثر فاعلية في إدارة رأس المال البشري وتقليل تكاليف الأخطاء التشغيلية الناتجة عن انخفاض كفاءة العاملين.</w:t>
      </w:r>
    </w:p>
    <w:p w14:paraId="57E58EFE" w14:textId="421DA9D2" w:rsidR="00F306F8" w:rsidRPr="003C16AC" w:rsidRDefault="00F306F8" w:rsidP="009470F8">
      <w:pPr>
        <w:pStyle w:val="ListParagraph"/>
        <w:numPr>
          <w:ilvl w:val="1"/>
          <w:numId w:val="35"/>
        </w:numPr>
        <w:spacing w:before="100" w:beforeAutospacing="1" w:after="100" w:afterAutospacing="1" w:line="360" w:lineRule="auto"/>
        <w:ind w:left="423"/>
        <w:jc w:val="both"/>
        <w:rPr>
          <w:rFonts w:ascii="Sakkal Majalla" w:hAnsi="Sakkal Majalla" w:cs="Sakkal Majalla"/>
          <w:color w:val="000000" w:themeColor="text1"/>
          <w:sz w:val="28"/>
          <w:szCs w:val="28"/>
          <w:rtl/>
        </w:rPr>
      </w:pPr>
      <w:r w:rsidRPr="003C16AC">
        <w:rPr>
          <w:rFonts w:ascii="Sakkal Majalla" w:hAnsi="Sakkal Majalla" w:cs="Sakkal Majalla"/>
          <w:color w:val="000000" w:themeColor="text1"/>
          <w:sz w:val="28"/>
          <w:szCs w:val="28"/>
          <w:rtl/>
        </w:rPr>
        <w:t>تُساهم الدراسة في تمكين شركات الطيران بالمملكة من تطوير قدراتها البشرية بشكل مستدام، عبر تفعيل ممارسات تخطيط استراتيجي واضحة، وتحقيق التوازن بين متطلبات التشغيل الفوري والاحتياجات الاستراتيجية المستقبلية.</w:t>
      </w:r>
    </w:p>
    <w:p w14:paraId="1CAB7CAB" w14:textId="13CD8055" w:rsidR="00F306F8" w:rsidRPr="003C16AC" w:rsidRDefault="00F306F8" w:rsidP="009470F8">
      <w:pPr>
        <w:pStyle w:val="ListParagraph"/>
        <w:numPr>
          <w:ilvl w:val="1"/>
          <w:numId w:val="35"/>
        </w:numPr>
        <w:spacing w:before="100" w:beforeAutospacing="1" w:after="100" w:afterAutospacing="1" w:line="360" w:lineRule="auto"/>
        <w:ind w:left="423"/>
        <w:jc w:val="both"/>
        <w:rPr>
          <w:rFonts w:ascii="Sakkal Majalla" w:hAnsi="Sakkal Majalla" w:cs="Sakkal Majalla"/>
          <w:color w:val="000000" w:themeColor="text1"/>
          <w:sz w:val="28"/>
          <w:szCs w:val="28"/>
          <w:rtl/>
        </w:rPr>
      </w:pPr>
      <w:r w:rsidRPr="003C16AC">
        <w:rPr>
          <w:rFonts w:ascii="Sakkal Majalla" w:hAnsi="Sakkal Majalla" w:cs="Sakkal Majalla"/>
          <w:color w:val="000000" w:themeColor="text1"/>
          <w:sz w:val="28"/>
          <w:szCs w:val="28"/>
          <w:rtl/>
        </w:rPr>
        <w:t>تعزز الدراسة من جهود تطوير الأداء المؤسسي في قطاع الطيران من خلال اقتراح آليات لتقليل فجوة الكفاءة، مما ينعكس إيجابيًا على كفاءة الأداء التشغيلي، سلامة العمليات الجوية، وجودة الخدمات المقدمة للمسافرين.</w:t>
      </w:r>
    </w:p>
    <w:p w14:paraId="79DA7027" w14:textId="02691219" w:rsidR="00F306F8" w:rsidRPr="003C16AC" w:rsidRDefault="00F306F8" w:rsidP="009470F8">
      <w:pPr>
        <w:pStyle w:val="ListParagraph"/>
        <w:numPr>
          <w:ilvl w:val="1"/>
          <w:numId w:val="35"/>
        </w:numPr>
        <w:spacing w:before="100" w:beforeAutospacing="1" w:after="100" w:afterAutospacing="1" w:line="360" w:lineRule="auto"/>
        <w:ind w:left="423"/>
        <w:jc w:val="both"/>
        <w:rPr>
          <w:rFonts w:ascii="Sakkal Majalla" w:hAnsi="Sakkal Majalla" w:cs="Sakkal Majalla"/>
          <w:color w:val="000000" w:themeColor="text1"/>
          <w:sz w:val="28"/>
          <w:szCs w:val="28"/>
          <w:rtl/>
        </w:rPr>
      </w:pPr>
      <w:r w:rsidRPr="003C16AC">
        <w:rPr>
          <w:rFonts w:ascii="Sakkal Majalla" w:hAnsi="Sakkal Majalla" w:cs="Sakkal Majalla"/>
          <w:color w:val="000000" w:themeColor="text1"/>
          <w:sz w:val="28"/>
          <w:szCs w:val="28"/>
          <w:rtl/>
        </w:rPr>
        <w:t>تتماشى الدراسة مع مستهدفات رؤية المملكة 2030 من خلال دعم كفاءة الإنفاق في قطاع الطيران، وزيادة فاعلية الكوادر البشرية، وتعزيز التنافسية الدولية لصناعة الطيران السعودية، بما يسهم في تحقيق تنمية اقتصادية مستدامة وزيادة العائد من استثمارات الموارد البشرية.</w:t>
      </w:r>
    </w:p>
    <w:p w14:paraId="34CAB469" w14:textId="226C6878" w:rsidR="00B93A60" w:rsidRPr="003C16AC" w:rsidRDefault="009470F8" w:rsidP="009470F8">
      <w:pPr>
        <w:spacing w:before="100" w:beforeAutospacing="1" w:after="100" w:afterAutospacing="1" w:line="360" w:lineRule="auto"/>
        <w:jc w:val="both"/>
        <w:outlineLvl w:val="1"/>
        <w:rPr>
          <w:rFonts w:ascii="Sakkal Majalla" w:hAnsi="Sakkal Majalla" w:cs="Sakkal Majalla"/>
          <w:b/>
          <w:bCs/>
          <w:color w:val="000000" w:themeColor="text1"/>
          <w:sz w:val="36"/>
          <w:szCs w:val="36"/>
          <w:rtl/>
          <w:lang w:bidi="ar-EG"/>
        </w:rPr>
      </w:pPr>
      <w:bookmarkStart w:id="8" w:name="_Toc214393065"/>
      <w:r w:rsidRPr="003C16AC">
        <w:rPr>
          <w:rFonts w:ascii="Sakkal Majalla" w:hAnsi="Sakkal Majalla" w:cs="Sakkal Majalla" w:hint="cs"/>
          <w:b/>
          <w:bCs/>
          <w:color w:val="000000" w:themeColor="text1"/>
          <w:sz w:val="36"/>
          <w:szCs w:val="36"/>
          <w:rtl/>
          <w:lang w:bidi="ar-EG"/>
        </w:rPr>
        <w:t xml:space="preserve">4.1 </w:t>
      </w:r>
      <w:r w:rsidR="00B93A60" w:rsidRPr="003C16AC">
        <w:rPr>
          <w:rFonts w:ascii="Sakkal Majalla" w:hAnsi="Sakkal Majalla" w:cs="Sakkal Majalla"/>
          <w:b/>
          <w:bCs/>
          <w:color w:val="000000" w:themeColor="text1"/>
          <w:sz w:val="36"/>
          <w:szCs w:val="36"/>
          <w:rtl/>
          <w:lang w:bidi="ar-EG"/>
        </w:rPr>
        <w:t>أهداف البحث:</w:t>
      </w:r>
      <w:bookmarkEnd w:id="8"/>
    </w:p>
    <w:p w14:paraId="62D03A6E" w14:textId="77777777" w:rsidR="008E0B4B" w:rsidRPr="003C16AC" w:rsidRDefault="00B93A60" w:rsidP="009470F8">
      <w:pPr>
        <w:spacing w:before="100" w:beforeAutospacing="1" w:after="100" w:afterAutospacing="1" w:line="360" w:lineRule="auto"/>
        <w:jc w:val="both"/>
        <w:rPr>
          <w:rFonts w:ascii="Sakkal Majalla" w:hAnsi="Sakkal Majalla" w:cs="Sakkal Majalla"/>
          <w:b/>
          <w:bCs/>
          <w:color w:val="000000" w:themeColor="text1"/>
          <w:sz w:val="32"/>
          <w:szCs w:val="32"/>
          <w:rtl/>
          <w:lang w:bidi="ar-EG"/>
        </w:rPr>
      </w:pPr>
      <w:r w:rsidRPr="003C16AC">
        <w:rPr>
          <w:rFonts w:ascii="Sakkal Majalla" w:hAnsi="Sakkal Majalla" w:cs="Sakkal Majalla"/>
          <w:b/>
          <w:bCs/>
          <w:color w:val="000000" w:themeColor="text1"/>
          <w:sz w:val="32"/>
          <w:szCs w:val="32"/>
          <w:rtl/>
          <w:lang w:bidi="ar-EG"/>
        </w:rPr>
        <w:t xml:space="preserve">الهدف الرئيسي: </w:t>
      </w:r>
    </w:p>
    <w:p w14:paraId="5F77E6BA" w14:textId="47C44F8E" w:rsidR="00B93A60" w:rsidRPr="003C16AC" w:rsidRDefault="00B93A60" w:rsidP="009470F8">
      <w:pPr>
        <w:spacing w:before="100" w:beforeAutospacing="1" w:after="100" w:afterAutospacing="1" w:line="360" w:lineRule="auto"/>
        <w:ind w:firstLine="706"/>
        <w:jc w:val="both"/>
        <w:rPr>
          <w:rFonts w:ascii="Sakkal Majalla" w:hAnsi="Sakkal Majalla" w:cs="Sakkal Majalla"/>
          <w:color w:val="000000" w:themeColor="text1"/>
          <w:sz w:val="28"/>
          <w:szCs w:val="28"/>
          <w:rtl/>
          <w:lang w:bidi="ar-EG"/>
        </w:rPr>
      </w:pPr>
      <w:r w:rsidRPr="003C16AC">
        <w:rPr>
          <w:rFonts w:ascii="Sakkal Majalla" w:hAnsi="Sakkal Majalla" w:cs="Sakkal Majalla"/>
          <w:color w:val="000000" w:themeColor="text1"/>
          <w:sz w:val="28"/>
          <w:szCs w:val="28"/>
          <w:rtl/>
          <w:lang w:bidi="ar-EG"/>
        </w:rPr>
        <w:lastRenderedPageBreak/>
        <w:t>يتمثل الهدف الرئيسي لهذا البحث في تحليل مدى تأثير التخطيط الإستراتيجي للموارد البشرية بأبعاده المختلفة على تقليل فجوة الكفاءة في المنظمات العاملة في قطاع الطيران بالمملكة العربية السعودية، مع التر</w:t>
      </w:r>
      <w:r w:rsidR="009470F8" w:rsidRPr="003C16AC">
        <w:rPr>
          <w:rFonts w:ascii="Sakkal Majalla" w:hAnsi="Sakkal Majalla" w:cs="Sakkal Majalla" w:hint="cs"/>
          <w:color w:val="000000" w:themeColor="text1"/>
          <w:sz w:val="28"/>
          <w:szCs w:val="28"/>
          <w:rtl/>
          <w:lang w:bidi="ar-EG"/>
        </w:rPr>
        <w:t>ئ</w:t>
      </w:r>
      <w:r w:rsidRPr="003C16AC">
        <w:rPr>
          <w:rFonts w:ascii="Sakkal Majalla" w:hAnsi="Sakkal Majalla" w:cs="Sakkal Majalla"/>
          <w:color w:val="000000" w:themeColor="text1"/>
          <w:sz w:val="28"/>
          <w:szCs w:val="28"/>
          <w:rtl/>
          <w:lang w:bidi="ar-EG"/>
        </w:rPr>
        <w:t>ز على دور تحديد الاحتياجات المستقبلية من الكفاءات، التخطيط الفعّال للتوظيف، تطوير المسارات المهنية، وتخطيط برامج التدريب والتطوير في سد فجوات الكفاءة التشغيلية.</w:t>
      </w:r>
    </w:p>
    <w:p w14:paraId="15DB4B75" w14:textId="77777777" w:rsidR="00B93A60" w:rsidRPr="003C16AC" w:rsidRDefault="00B93A60" w:rsidP="009470F8">
      <w:pPr>
        <w:spacing w:before="100" w:beforeAutospacing="1" w:after="100" w:afterAutospacing="1" w:line="360" w:lineRule="auto"/>
        <w:jc w:val="both"/>
        <w:rPr>
          <w:rFonts w:ascii="Sakkal Majalla" w:hAnsi="Sakkal Majalla" w:cs="Sakkal Majalla"/>
          <w:b/>
          <w:bCs/>
          <w:color w:val="000000" w:themeColor="text1"/>
          <w:sz w:val="32"/>
          <w:szCs w:val="32"/>
          <w:rtl/>
          <w:lang w:bidi="ar-EG"/>
        </w:rPr>
      </w:pPr>
      <w:r w:rsidRPr="003C16AC">
        <w:rPr>
          <w:rFonts w:ascii="Sakkal Majalla" w:hAnsi="Sakkal Majalla" w:cs="Sakkal Majalla"/>
          <w:b/>
          <w:bCs/>
          <w:color w:val="000000" w:themeColor="text1"/>
          <w:sz w:val="32"/>
          <w:szCs w:val="32"/>
          <w:rtl/>
          <w:lang w:bidi="ar-EG"/>
        </w:rPr>
        <w:t>الأهداف الفرعية تشمل:</w:t>
      </w:r>
    </w:p>
    <w:p w14:paraId="18EA91D6" w14:textId="6272ADF6" w:rsidR="00B93A60" w:rsidRPr="003C16AC" w:rsidRDefault="00B93A60" w:rsidP="009470F8">
      <w:pPr>
        <w:pStyle w:val="ListParagraph"/>
        <w:numPr>
          <w:ilvl w:val="0"/>
          <w:numId w:val="36"/>
        </w:numPr>
        <w:spacing w:before="100" w:beforeAutospacing="1" w:after="100" w:afterAutospacing="1" w:line="360" w:lineRule="auto"/>
        <w:ind w:left="423"/>
        <w:jc w:val="both"/>
        <w:rPr>
          <w:rFonts w:ascii="Sakkal Majalla" w:hAnsi="Sakkal Majalla" w:cs="Sakkal Majalla"/>
          <w:color w:val="000000" w:themeColor="text1"/>
          <w:sz w:val="28"/>
          <w:szCs w:val="28"/>
          <w:rtl/>
          <w:lang w:bidi="ar-EG"/>
        </w:rPr>
      </w:pPr>
      <w:r w:rsidRPr="003C16AC">
        <w:rPr>
          <w:rFonts w:ascii="Sakkal Majalla" w:hAnsi="Sakkal Majalla" w:cs="Sakkal Majalla"/>
          <w:color w:val="000000" w:themeColor="text1"/>
          <w:sz w:val="28"/>
          <w:szCs w:val="28"/>
          <w:rtl/>
          <w:lang w:bidi="ar-EG"/>
        </w:rPr>
        <w:t>بيان أثر تحديد الاحتياجات المستقبلية من الكفاءات البشرية على تقليل فجوة الكفاءة داخل منظمات قطاع الطيران.</w:t>
      </w:r>
    </w:p>
    <w:p w14:paraId="79E97968" w14:textId="6488AE07" w:rsidR="00B93A60" w:rsidRPr="003C16AC" w:rsidRDefault="00B93A60" w:rsidP="009470F8">
      <w:pPr>
        <w:pStyle w:val="ListParagraph"/>
        <w:numPr>
          <w:ilvl w:val="0"/>
          <w:numId w:val="36"/>
        </w:numPr>
        <w:spacing w:before="100" w:beforeAutospacing="1" w:after="100" w:afterAutospacing="1" w:line="360" w:lineRule="auto"/>
        <w:ind w:left="423"/>
        <w:jc w:val="both"/>
        <w:rPr>
          <w:rFonts w:ascii="Sakkal Majalla" w:hAnsi="Sakkal Majalla" w:cs="Sakkal Majalla"/>
          <w:color w:val="000000" w:themeColor="text1"/>
          <w:sz w:val="28"/>
          <w:szCs w:val="28"/>
          <w:rtl/>
          <w:lang w:bidi="ar-EG"/>
        </w:rPr>
      </w:pPr>
      <w:r w:rsidRPr="003C16AC">
        <w:rPr>
          <w:rFonts w:ascii="Sakkal Majalla" w:hAnsi="Sakkal Majalla" w:cs="Sakkal Majalla"/>
          <w:color w:val="000000" w:themeColor="text1"/>
          <w:sz w:val="28"/>
          <w:szCs w:val="28"/>
          <w:rtl/>
          <w:lang w:bidi="ar-EG"/>
        </w:rPr>
        <w:t>تحليل أثر التخطيط الفعّال للتوظيف على تقليص فجوة الكفاءة التشغيلية في قطاع الطيران.</w:t>
      </w:r>
    </w:p>
    <w:p w14:paraId="0CE3939B" w14:textId="6A891F74" w:rsidR="00B93A60" w:rsidRPr="003C16AC" w:rsidRDefault="00B93A60" w:rsidP="009470F8">
      <w:pPr>
        <w:pStyle w:val="ListParagraph"/>
        <w:numPr>
          <w:ilvl w:val="0"/>
          <w:numId w:val="36"/>
        </w:numPr>
        <w:spacing w:before="100" w:beforeAutospacing="1" w:after="100" w:afterAutospacing="1" w:line="360" w:lineRule="auto"/>
        <w:ind w:left="423"/>
        <w:jc w:val="both"/>
        <w:rPr>
          <w:rFonts w:ascii="Sakkal Majalla" w:hAnsi="Sakkal Majalla" w:cs="Sakkal Majalla"/>
          <w:color w:val="000000" w:themeColor="text1"/>
          <w:sz w:val="28"/>
          <w:szCs w:val="28"/>
          <w:rtl/>
          <w:lang w:bidi="ar-EG"/>
        </w:rPr>
      </w:pPr>
      <w:r w:rsidRPr="003C16AC">
        <w:rPr>
          <w:rFonts w:ascii="Sakkal Majalla" w:hAnsi="Sakkal Majalla" w:cs="Sakkal Majalla"/>
          <w:color w:val="000000" w:themeColor="text1"/>
          <w:sz w:val="28"/>
          <w:szCs w:val="28"/>
          <w:rtl/>
          <w:lang w:bidi="ar-EG"/>
        </w:rPr>
        <w:t>توضيح دور تطوير المسارات المهنية في الحد من فجوة الكفاءة في منظمات الطيران.</w:t>
      </w:r>
    </w:p>
    <w:p w14:paraId="11A24880" w14:textId="75D52555" w:rsidR="00B93A60" w:rsidRPr="003C16AC" w:rsidRDefault="00B93A60" w:rsidP="009470F8">
      <w:pPr>
        <w:pStyle w:val="ListParagraph"/>
        <w:numPr>
          <w:ilvl w:val="0"/>
          <w:numId w:val="36"/>
        </w:numPr>
        <w:spacing w:before="100" w:beforeAutospacing="1" w:after="100" w:afterAutospacing="1" w:line="360" w:lineRule="auto"/>
        <w:ind w:left="423"/>
        <w:jc w:val="both"/>
        <w:rPr>
          <w:rFonts w:ascii="Sakkal Majalla" w:hAnsi="Sakkal Majalla" w:cs="Sakkal Majalla"/>
          <w:color w:val="000000" w:themeColor="text1"/>
          <w:sz w:val="28"/>
          <w:szCs w:val="28"/>
          <w:rtl/>
          <w:lang w:bidi="ar-EG"/>
        </w:rPr>
      </w:pPr>
      <w:r w:rsidRPr="003C16AC">
        <w:rPr>
          <w:rFonts w:ascii="Sakkal Majalla" w:hAnsi="Sakkal Majalla" w:cs="Sakkal Majalla"/>
          <w:color w:val="000000" w:themeColor="text1"/>
          <w:sz w:val="28"/>
          <w:szCs w:val="28"/>
          <w:rtl/>
          <w:lang w:bidi="ar-EG"/>
        </w:rPr>
        <w:t>توضيح أثر تخطيط برامج التدريب والتطوير على تقليل فجوة المهارات والمعارف داخل قطاع الطيران.</w:t>
      </w:r>
    </w:p>
    <w:p w14:paraId="10BCADA0" w14:textId="75C99E09" w:rsidR="00B93A60" w:rsidRPr="003C16AC" w:rsidRDefault="009470F8" w:rsidP="00C047CE">
      <w:pPr>
        <w:spacing w:before="100" w:beforeAutospacing="1" w:after="100" w:afterAutospacing="1" w:line="360" w:lineRule="auto"/>
        <w:jc w:val="both"/>
        <w:outlineLvl w:val="1"/>
        <w:rPr>
          <w:rFonts w:ascii="Sakkal Majalla" w:hAnsi="Sakkal Majalla" w:cs="Sakkal Majalla"/>
          <w:b/>
          <w:bCs/>
          <w:color w:val="000000" w:themeColor="text1"/>
          <w:sz w:val="36"/>
          <w:szCs w:val="36"/>
          <w:rtl/>
          <w:lang w:bidi="ar-EG"/>
        </w:rPr>
      </w:pPr>
      <w:bookmarkStart w:id="9" w:name="_Toc214393066"/>
      <w:r w:rsidRPr="003C16AC">
        <w:rPr>
          <w:rFonts w:ascii="Sakkal Majalla" w:hAnsi="Sakkal Majalla" w:cs="Sakkal Majalla" w:hint="cs"/>
          <w:b/>
          <w:bCs/>
          <w:color w:val="000000" w:themeColor="text1"/>
          <w:sz w:val="36"/>
          <w:szCs w:val="36"/>
          <w:rtl/>
          <w:lang w:bidi="ar-EG"/>
        </w:rPr>
        <w:t xml:space="preserve">5.1 </w:t>
      </w:r>
      <w:r w:rsidR="00B93A60" w:rsidRPr="003C16AC">
        <w:rPr>
          <w:rFonts w:ascii="Sakkal Majalla" w:hAnsi="Sakkal Majalla" w:cs="Sakkal Majalla"/>
          <w:b/>
          <w:bCs/>
          <w:color w:val="000000" w:themeColor="text1"/>
          <w:sz w:val="36"/>
          <w:szCs w:val="36"/>
          <w:rtl/>
          <w:lang w:bidi="ar-EG"/>
        </w:rPr>
        <w:t>تساؤلات البحث:</w:t>
      </w:r>
      <w:bookmarkEnd w:id="9"/>
    </w:p>
    <w:p w14:paraId="2B0187CE" w14:textId="77777777" w:rsidR="008E0B4B" w:rsidRPr="003C16AC" w:rsidRDefault="00B93A60" w:rsidP="009470F8">
      <w:pPr>
        <w:spacing w:before="100" w:beforeAutospacing="1" w:after="100" w:afterAutospacing="1" w:line="360" w:lineRule="auto"/>
        <w:jc w:val="both"/>
        <w:rPr>
          <w:rFonts w:ascii="Sakkal Majalla" w:hAnsi="Sakkal Majalla" w:cs="Sakkal Majalla"/>
          <w:b/>
          <w:bCs/>
          <w:color w:val="000000" w:themeColor="text1"/>
          <w:sz w:val="32"/>
          <w:szCs w:val="32"/>
          <w:rtl/>
          <w:lang w:bidi="ar-EG"/>
        </w:rPr>
      </w:pPr>
      <w:r w:rsidRPr="003C16AC">
        <w:rPr>
          <w:rFonts w:ascii="Sakkal Majalla" w:hAnsi="Sakkal Majalla" w:cs="Sakkal Majalla"/>
          <w:b/>
          <w:bCs/>
          <w:color w:val="000000" w:themeColor="text1"/>
          <w:sz w:val="32"/>
          <w:szCs w:val="32"/>
          <w:rtl/>
          <w:lang w:bidi="ar-EG"/>
        </w:rPr>
        <w:t xml:space="preserve">السؤال الرئيسي: </w:t>
      </w:r>
    </w:p>
    <w:p w14:paraId="315D8A46" w14:textId="3E24F616" w:rsidR="00B93A60" w:rsidRPr="003C16AC" w:rsidRDefault="00B93A60" w:rsidP="00C047CE">
      <w:pPr>
        <w:spacing w:before="100" w:beforeAutospacing="1" w:after="100" w:afterAutospacing="1" w:line="360" w:lineRule="auto"/>
        <w:ind w:firstLine="706"/>
        <w:jc w:val="both"/>
        <w:rPr>
          <w:rFonts w:ascii="Sakkal Majalla" w:hAnsi="Sakkal Majalla" w:cs="Sakkal Majalla"/>
          <w:color w:val="000000" w:themeColor="text1"/>
          <w:sz w:val="28"/>
          <w:szCs w:val="28"/>
          <w:rtl/>
          <w:lang w:bidi="ar-EG"/>
        </w:rPr>
      </w:pPr>
      <w:r w:rsidRPr="003C16AC">
        <w:rPr>
          <w:rFonts w:ascii="Sakkal Majalla" w:hAnsi="Sakkal Majalla" w:cs="Sakkal Majalla"/>
          <w:color w:val="000000" w:themeColor="text1"/>
          <w:sz w:val="28"/>
          <w:szCs w:val="28"/>
          <w:rtl/>
          <w:lang w:bidi="ar-EG"/>
        </w:rPr>
        <w:t>إلى أي مدى يسهم التخطيط الإستراتيجي للموارد البشرية بأبعاده المختلفة (تحديد الاحتياجات المستقبلية، التخطيط الفعّال للتوظيف، تطوير المسارات المهنية، تخطيط برامج التدريب والتطوير) في تقليل فجوة الكفاءة داخل المنظمات في قطاع الطيران بالمملكة العربية السعودية؟</w:t>
      </w:r>
    </w:p>
    <w:p w14:paraId="6C8E6D47" w14:textId="77777777" w:rsidR="00B93A60" w:rsidRPr="003C16AC" w:rsidRDefault="00B93A60" w:rsidP="009470F8">
      <w:pPr>
        <w:spacing w:before="100" w:beforeAutospacing="1" w:after="100" w:afterAutospacing="1" w:line="360" w:lineRule="auto"/>
        <w:jc w:val="both"/>
        <w:rPr>
          <w:rFonts w:ascii="Sakkal Majalla" w:hAnsi="Sakkal Majalla" w:cs="Sakkal Majalla"/>
          <w:b/>
          <w:bCs/>
          <w:color w:val="000000" w:themeColor="text1"/>
          <w:sz w:val="32"/>
          <w:szCs w:val="32"/>
          <w:rtl/>
          <w:lang w:bidi="ar-EG"/>
        </w:rPr>
      </w:pPr>
      <w:r w:rsidRPr="003C16AC">
        <w:rPr>
          <w:rFonts w:ascii="Sakkal Majalla" w:hAnsi="Sakkal Majalla" w:cs="Sakkal Majalla"/>
          <w:b/>
          <w:bCs/>
          <w:color w:val="000000" w:themeColor="text1"/>
          <w:sz w:val="32"/>
          <w:szCs w:val="32"/>
          <w:rtl/>
          <w:lang w:bidi="ar-EG"/>
        </w:rPr>
        <w:t>الأسئلة الفرعية:</w:t>
      </w:r>
    </w:p>
    <w:p w14:paraId="2F03326F" w14:textId="7BB64E5B" w:rsidR="00B93A60" w:rsidRPr="003C16AC" w:rsidRDefault="00B93A60" w:rsidP="00C047CE">
      <w:pPr>
        <w:pStyle w:val="ListParagraph"/>
        <w:numPr>
          <w:ilvl w:val="0"/>
          <w:numId w:val="37"/>
        </w:numPr>
        <w:spacing w:before="100" w:beforeAutospacing="1" w:after="100" w:afterAutospacing="1" w:line="360" w:lineRule="auto"/>
        <w:ind w:left="423"/>
        <w:jc w:val="both"/>
        <w:rPr>
          <w:rFonts w:ascii="Sakkal Majalla" w:hAnsi="Sakkal Majalla" w:cs="Sakkal Majalla"/>
          <w:color w:val="000000" w:themeColor="text1"/>
          <w:sz w:val="28"/>
          <w:szCs w:val="28"/>
          <w:rtl/>
          <w:lang w:bidi="ar-EG"/>
        </w:rPr>
      </w:pPr>
      <w:r w:rsidRPr="003C16AC">
        <w:rPr>
          <w:rFonts w:ascii="Sakkal Majalla" w:hAnsi="Sakkal Majalla" w:cs="Sakkal Majalla"/>
          <w:color w:val="000000" w:themeColor="text1"/>
          <w:sz w:val="28"/>
          <w:szCs w:val="28"/>
          <w:rtl/>
          <w:lang w:bidi="ar-EG"/>
        </w:rPr>
        <w:t>ما أثر تحديد الاحتياجات المستقبلية من الكفاءات على تقليل فجوة الكفاءة في قطاع الطيران؟</w:t>
      </w:r>
    </w:p>
    <w:p w14:paraId="28B286B2" w14:textId="77D4CA32" w:rsidR="00B93A60" w:rsidRPr="003C16AC" w:rsidRDefault="00B93A60" w:rsidP="00C047CE">
      <w:pPr>
        <w:pStyle w:val="ListParagraph"/>
        <w:numPr>
          <w:ilvl w:val="0"/>
          <w:numId w:val="37"/>
        </w:numPr>
        <w:spacing w:before="100" w:beforeAutospacing="1" w:after="100" w:afterAutospacing="1" w:line="360" w:lineRule="auto"/>
        <w:ind w:left="423"/>
        <w:jc w:val="both"/>
        <w:rPr>
          <w:rFonts w:ascii="Sakkal Majalla" w:hAnsi="Sakkal Majalla" w:cs="Sakkal Majalla"/>
          <w:color w:val="000000" w:themeColor="text1"/>
          <w:sz w:val="28"/>
          <w:szCs w:val="28"/>
          <w:rtl/>
          <w:lang w:bidi="ar-EG"/>
        </w:rPr>
      </w:pPr>
      <w:r w:rsidRPr="003C16AC">
        <w:rPr>
          <w:rFonts w:ascii="Sakkal Majalla" w:hAnsi="Sakkal Majalla" w:cs="Sakkal Majalla"/>
          <w:color w:val="000000" w:themeColor="text1"/>
          <w:sz w:val="28"/>
          <w:szCs w:val="28"/>
          <w:rtl/>
          <w:lang w:bidi="ar-EG"/>
        </w:rPr>
        <w:t>ما أثر التخطيط الفعّال للتوظيف على تقليص فجوة الكفاءة التشغيلية في منظمات الطيران؟</w:t>
      </w:r>
    </w:p>
    <w:p w14:paraId="63E6213F" w14:textId="19044BBB" w:rsidR="00B93A60" w:rsidRPr="003C16AC" w:rsidRDefault="00B93A60" w:rsidP="00C047CE">
      <w:pPr>
        <w:pStyle w:val="ListParagraph"/>
        <w:numPr>
          <w:ilvl w:val="0"/>
          <w:numId w:val="37"/>
        </w:numPr>
        <w:spacing w:before="100" w:beforeAutospacing="1" w:after="100" w:afterAutospacing="1" w:line="360" w:lineRule="auto"/>
        <w:ind w:left="423"/>
        <w:jc w:val="both"/>
        <w:rPr>
          <w:rFonts w:ascii="Sakkal Majalla" w:hAnsi="Sakkal Majalla" w:cs="Sakkal Majalla"/>
          <w:color w:val="000000" w:themeColor="text1"/>
          <w:sz w:val="28"/>
          <w:szCs w:val="28"/>
          <w:rtl/>
          <w:lang w:bidi="ar-EG"/>
        </w:rPr>
      </w:pPr>
      <w:r w:rsidRPr="003C16AC">
        <w:rPr>
          <w:rFonts w:ascii="Sakkal Majalla" w:hAnsi="Sakkal Majalla" w:cs="Sakkal Majalla"/>
          <w:color w:val="000000" w:themeColor="text1"/>
          <w:sz w:val="28"/>
          <w:szCs w:val="28"/>
          <w:rtl/>
          <w:lang w:bidi="ar-EG"/>
        </w:rPr>
        <w:t>ما دور تطوير المسارات المهنية في تقليل فجوة الكفاءة الوظيفية داخل قطاع الطيران؟</w:t>
      </w:r>
    </w:p>
    <w:p w14:paraId="0E964BC6" w14:textId="59DF233B" w:rsidR="00B93A60" w:rsidRPr="003C16AC" w:rsidRDefault="00B93A60" w:rsidP="00C047CE">
      <w:pPr>
        <w:pStyle w:val="ListParagraph"/>
        <w:numPr>
          <w:ilvl w:val="0"/>
          <w:numId w:val="37"/>
        </w:numPr>
        <w:spacing w:before="100" w:beforeAutospacing="1" w:after="100" w:afterAutospacing="1" w:line="360" w:lineRule="auto"/>
        <w:ind w:left="423"/>
        <w:jc w:val="both"/>
        <w:rPr>
          <w:rFonts w:ascii="Sakkal Majalla" w:hAnsi="Sakkal Majalla" w:cs="Sakkal Majalla"/>
          <w:color w:val="000000" w:themeColor="text1"/>
          <w:sz w:val="28"/>
          <w:szCs w:val="28"/>
          <w:rtl/>
          <w:lang w:bidi="ar-EG"/>
        </w:rPr>
      </w:pPr>
      <w:r w:rsidRPr="003C16AC">
        <w:rPr>
          <w:rFonts w:ascii="Sakkal Majalla" w:hAnsi="Sakkal Majalla" w:cs="Sakkal Majalla"/>
          <w:color w:val="000000" w:themeColor="text1"/>
          <w:sz w:val="28"/>
          <w:szCs w:val="28"/>
          <w:rtl/>
          <w:lang w:bidi="ar-EG"/>
        </w:rPr>
        <w:lastRenderedPageBreak/>
        <w:t>ما مدى تأثير تخطيط برامج التدريب والتطوير على الحد من فجوة المهارات والمعارف في قطاع الطيران؟</w:t>
      </w:r>
    </w:p>
    <w:p w14:paraId="25678603" w14:textId="2D0E4396" w:rsidR="00B93A60" w:rsidRPr="003C16AC" w:rsidRDefault="00C047CE" w:rsidP="00C047CE">
      <w:pPr>
        <w:spacing w:before="100" w:beforeAutospacing="1" w:after="100" w:afterAutospacing="1" w:line="360" w:lineRule="auto"/>
        <w:jc w:val="both"/>
        <w:outlineLvl w:val="1"/>
        <w:rPr>
          <w:rFonts w:ascii="Sakkal Majalla" w:hAnsi="Sakkal Majalla" w:cs="Sakkal Majalla"/>
          <w:b/>
          <w:bCs/>
          <w:color w:val="000000" w:themeColor="text1"/>
          <w:sz w:val="36"/>
          <w:szCs w:val="36"/>
          <w:rtl/>
          <w:lang w:bidi="ar-EG"/>
        </w:rPr>
      </w:pPr>
      <w:bookmarkStart w:id="10" w:name="_Toc214393067"/>
      <w:r w:rsidRPr="003C16AC">
        <w:rPr>
          <w:rFonts w:ascii="Sakkal Majalla" w:hAnsi="Sakkal Majalla" w:cs="Sakkal Majalla" w:hint="cs"/>
          <w:b/>
          <w:bCs/>
          <w:color w:val="000000" w:themeColor="text1"/>
          <w:sz w:val="36"/>
          <w:szCs w:val="36"/>
          <w:rtl/>
          <w:lang w:bidi="ar-EG"/>
        </w:rPr>
        <w:t xml:space="preserve">6.1 </w:t>
      </w:r>
      <w:r w:rsidR="00B93A60" w:rsidRPr="003C16AC">
        <w:rPr>
          <w:rFonts w:ascii="Sakkal Majalla" w:hAnsi="Sakkal Majalla" w:cs="Sakkal Majalla"/>
          <w:b/>
          <w:bCs/>
          <w:color w:val="000000" w:themeColor="text1"/>
          <w:sz w:val="36"/>
          <w:szCs w:val="36"/>
          <w:rtl/>
          <w:lang w:bidi="ar-EG"/>
        </w:rPr>
        <w:t>فرضيات البحث:</w:t>
      </w:r>
      <w:bookmarkEnd w:id="10"/>
    </w:p>
    <w:p w14:paraId="0F8CDD30" w14:textId="36411553" w:rsidR="00B93A60" w:rsidRPr="003C16AC" w:rsidRDefault="00B93A60" w:rsidP="00C047CE">
      <w:pPr>
        <w:spacing w:before="100" w:beforeAutospacing="1" w:after="100" w:afterAutospacing="1" w:line="360" w:lineRule="auto"/>
        <w:ind w:firstLine="706"/>
        <w:jc w:val="both"/>
        <w:rPr>
          <w:rFonts w:ascii="Sakkal Majalla" w:hAnsi="Sakkal Majalla" w:cs="Sakkal Majalla"/>
          <w:color w:val="000000" w:themeColor="text1"/>
          <w:sz w:val="28"/>
          <w:szCs w:val="28"/>
          <w:rtl/>
          <w:lang w:bidi="ar-EG"/>
        </w:rPr>
      </w:pPr>
      <w:r w:rsidRPr="003C16AC">
        <w:rPr>
          <w:rFonts w:ascii="Sakkal Majalla" w:hAnsi="Sakkal Majalla" w:cs="Sakkal Majalla"/>
          <w:color w:val="000000" w:themeColor="text1"/>
          <w:sz w:val="28"/>
          <w:szCs w:val="28"/>
          <w:rtl/>
          <w:lang w:bidi="ar-EG"/>
        </w:rPr>
        <w:t>الفرضية الرئيسية: يوجد أثر ذو دلالة إحصائية عند مستوى معنوية (</w:t>
      </w:r>
      <w:r w:rsidRPr="003C16AC">
        <w:rPr>
          <w:rFonts w:ascii="Cambria" w:hAnsi="Cambria" w:cs="Cambria"/>
          <w:color w:val="000000" w:themeColor="text1"/>
          <w:sz w:val="28"/>
          <w:szCs w:val="28"/>
          <w:lang w:bidi="ar-EG"/>
        </w:rPr>
        <w:t>α</w:t>
      </w:r>
      <w:r w:rsidRPr="003C16AC">
        <w:rPr>
          <w:rFonts w:ascii="Sakkal Majalla" w:hAnsi="Sakkal Majalla" w:cs="Sakkal Majalla"/>
          <w:color w:val="000000" w:themeColor="text1"/>
          <w:sz w:val="28"/>
          <w:szCs w:val="28"/>
          <w:lang w:bidi="ar-EG"/>
        </w:rPr>
        <w:t xml:space="preserve"> ≤ 0.05</w:t>
      </w:r>
      <w:r w:rsidRPr="003C16AC">
        <w:rPr>
          <w:rFonts w:ascii="Sakkal Majalla" w:hAnsi="Sakkal Majalla" w:cs="Sakkal Majalla"/>
          <w:color w:val="000000" w:themeColor="text1"/>
          <w:sz w:val="28"/>
          <w:szCs w:val="28"/>
          <w:rtl/>
          <w:lang w:bidi="ar-EG"/>
        </w:rPr>
        <w:t>) للتخطيط الإستراتيجي للموارد البشرية بأبعاده المختلفة (تحديد الاحتياجات المستقبلية، التخطيط الفعّال للتوظيف، تطوير المسارات المهنية، تخطيط برامج التدريب والتطوير) على تقليل فجوة الكفاءة داخل منظمات قطاع الطيران بالمملكة.</w:t>
      </w:r>
    </w:p>
    <w:p w14:paraId="2A0E217A" w14:textId="77777777" w:rsidR="00B93A60" w:rsidRPr="003C16AC" w:rsidRDefault="00B93A60" w:rsidP="009470F8">
      <w:pPr>
        <w:spacing w:before="100" w:beforeAutospacing="1" w:after="100" w:afterAutospacing="1" w:line="360" w:lineRule="auto"/>
        <w:jc w:val="both"/>
        <w:rPr>
          <w:rFonts w:ascii="Sakkal Majalla" w:hAnsi="Sakkal Majalla" w:cs="Sakkal Majalla"/>
          <w:b/>
          <w:bCs/>
          <w:color w:val="000000" w:themeColor="text1"/>
          <w:sz w:val="32"/>
          <w:szCs w:val="32"/>
          <w:rtl/>
          <w:lang w:bidi="ar-EG"/>
        </w:rPr>
      </w:pPr>
      <w:r w:rsidRPr="003C16AC">
        <w:rPr>
          <w:rFonts w:ascii="Sakkal Majalla" w:hAnsi="Sakkal Majalla" w:cs="Sakkal Majalla"/>
          <w:b/>
          <w:bCs/>
          <w:color w:val="000000" w:themeColor="text1"/>
          <w:sz w:val="32"/>
          <w:szCs w:val="32"/>
          <w:rtl/>
          <w:lang w:bidi="ar-EG"/>
        </w:rPr>
        <w:t>الفرضيات الفرعية:</w:t>
      </w:r>
    </w:p>
    <w:p w14:paraId="7B271125" w14:textId="00FFF742" w:rsidR="00B93A60" w:rsidRPr="003C16AC" w:rsidRDefault="00B93A60" w:rsidP="00C047CE">
      <w:pPr>
        <w:pStyle w:val="ListParagraph"/>
        <w:numPr>
          <w:ilvl w:val="0"/>
          <w:numId w:val="39"/>
        </w:numPr>
        <w:spacing w:before="100" w:beforeAutospacing="1" w:after="100" w:afterAutospacing="1" w:line="360" w:lineRule="auto"/>
        <w:ind w:left="423"/>
        <w:jc w:val="both"/>
        <w:rPr>
          <w:rFonts w:ascii="Sakkal Majalla" w:hAnsi="Sakkal Majalla" w:cs="Sakkal Majalla"/>
          <w:color w:val="000000" w:themeColor="text1"/>
          <w:sz w:val="28"/>
          <w:szCs w:val="28"/>
          <w:rtl/>
          <w:lang w:bidi="ar-EG"/>
        </w:rPr>
      </w:pPr>
      <w:r w:rsidRPr="003C16AC">
        <w:rPr>
          <w:rFonts w:ascii="Sakkal Majalla" w:hAnsi="Sakkal Majalla" w:cs="Sakkal Majalla"/>
          <w:color w:val="000000" w:themeColor="text1"/>
          <w:sz w:val="28"/>
          <w:szCs w:val="28"/>
          <w:rtl/>
          <w:lang w:bidi="ar-EG"/>
        </w:rPr>
        <w:t>يوجد أثر ذو دلالة إحصائية عند مستوى معنوية (</w:t>
      </w:r>
      <w:r w:rsidRPr="003C16AC">
        <w:rPr>
          <w:rFonts w:ascii="Cambria" w:hAnsi="Cambria" w:cs="Cambria"/>
          <w:color w:val="000000" w:themeColor="text1"/>
          <w:sz w:val="28"/>
          <w:szCs w:val="28"/>
          <w:lang w:bidi="ar-EG"/>
        </w:rPr>
        <w:t>α</w:t>
      </w:r>
      <w:r w:rsidRPr="003C16AC">
        <w:rPr>
          <w:rFonts w:ascii="Sakkal Majalla" w:hAnsi="Sakkal Majalla" w:cs="Sakkal Majalla"/>
          <w:color w:val="000000" w:themeColor="text1"/>
          <w:sz w:val="28"/>
          <w:szCs w:val="28"/>
          <w:lang w:bidi="ar-EG"/>
        </w:rPr>
        <w:t xml:space="preserve"> ≤ 0.05</w:t>
      </w:r>
      <w:r w:rsidRPr="003C16AC">
        <w:rPr>
          <w:rFonts w:ascii="Sakkal Majalla" w:hAnsi="Sakkal Majalla" w:cs="Sakkal Majalla"/>
          <w:color w:val="000000" w:themeColor="text1"/>
          <w:sz w:val="28"/>
          <w:szCs w:val="28"/>
          <w:rtl/>
          <w:lang w:bidi="ar-EG"/>
        </w:rPr>
        <w:t>) لتحديد الاحتياجات المستقبلية من الكفاءات على تقليل فجوة الكفاءة في منظمات قطاع الطيران.</w:t>
      </w:r>
    </w:p>
    <w:p w14:paraId="24C9B1C1" w14:textId="6BDA0F3F" w:rsidR="00B93A60" w:rsidRPr="003C16AC" w:rsidRDefault="00B93A60" w:rsidP="00C047CE">
      <w:pPr>
        <w:pStyle w:val="ListParagraph"/>
        <w:numPr>
          <w:ilvl w:val="0"/>
          <w:numId w:val="39"/>
        </w:numPr>
        <w:spacing w:before="100" w:beforeAutospacing="1" w:after="100" w:afterAutospacing="1" w:line="360" w:lineRule="auto"/>
        <w:ind w:left="423"/>
        <w:jc w:val="both"/>
        <w:rPr>
          <w:rFonts w:ascii="Sakkal Majalla" w:hAnsi="Sakkal Majalla" w:cs="Sakkal Majalla"/>
          <w:color w:val="000000" w:themeColor="text1"/>
          <w:sz w:val="28"/>
          <w:szCs w:val="28"/>
          <w:rtl/>
          <w:lang w:bidi="ar-EG"/>
        </w:rPr>
      </w:pPr>
      <w:r w:rsidRPr="003C16AC">
        <w:rPr>
          <w:rFonts w:ascii="Sakkal Majalla" w:hAnsi="Sakkal Majalla" w:cs="Sakkal Majalla"/>
          <w:color w:val="000000" w:themeColor="text1"/>
          <w:sz w:val="28"/>
          <w:szCs w:val="28"/>
          <w:rtl/>
          <w:lang w:bidi="ar-EG"/>
        </w:rPr>
        <w:t>يوجد أثر ذو دلالة إحصائية عند مستوى معنوية (</w:t>
      </w:r>
      <w:r w:rsidRPr="003C16AC">
        <w:rPr>
          <w:rFonts w:ascii="Cambria" w:hAnsi="Cambria" w:cs="Cambria"/>
          <w:color w:val="000000" w:themeColor="text1"/>
          <w:sz w:val="28"/>
          <w:szCs w:val="28"/>
          <w:lang w:bidi="ar-EG"/>
        </w:rPr>
        <w:t>α</w:t>
      </w:r>
      <w:r w:rsidRPr="003C16AC">
        <w:rPr>
          <w:rFonts w:ascii="Sakkal Majalla" w:hAnsi="Sakkal Majalla" w:cs="Sakkal Majalla"/>
          <w:color w:val="000000" w:themeColor="text1"/>
          <w:sz w:val="28"/>
          <w:szCs w:val="28"/>
          <w:lang w:bidi="ar-EG"/>
        </w:rPr>
        <w:t xml:space="preserve"> ≤ 0.05</w:t>
      </w:r>
      <w:r w:rsidRPr="003C16AC">
        <w:rPr>
          <w:rFonts w:ascii="Sakkal Majalla" w:hAnsi="Sakkal Majalla" w:cs="Sakkal Majalla"/>
          <w:color w:val="000000" w:themeColor="text1"/>
          <w:sz w:val="28"/>
          <w:szCs w:val="28"/>
          <w:rtl/>
          <w:lang w:bidi="ar-EG"/>
        </w:rPr>
        <w:t>) للتخطيط الفعّال للتوظيف على تقليص فجوة الكفاءة التشغيلية في قطاع الطيران.</w:t>
      </w:r>
    </w:p>
    <w:p w14:paraId="68B4EF96" w14:textId="69640E55" w:rsidR="00B93A60" w:rsidRPr="003C16AC" w:rsidRDefault="00B93A60" w:rsidP="00C047CE">
      <w:pPr>
        <w:pStyle w:val="ListParagraph"/>
        <w:numPr>
          <w:ilvl w:val="0"/>
          <w:numId w:val="39"/>
        </w:numPr>
        <w:spacing w:before="100" w:beforeAutospacing="1" w:after="100" w:afterAutospacing="1" w:line="360" w:lineRule="auto"/>
        <w:ind w:left="423"/>
        <w:jc w:val="both"/>
        <w:rPr>
          <w:rFonts w:ascii="Sakkal Majalla" w:hAnsi="Sakkal Majalla" w:cs="Sakkal Majalla"/>
          <w:color w:val="000000" w:themeColor="text1"/>
          <w:sz w:val="28"/>
          <w:szCs w:val="28"/>
          <w:rtl/>
          <w:lang w:bidi="ar-EG"/>
        </w:rPr>
      </w:pPr>
      <w:r w:rsidRPr="003C16AC">
        <w:rPr>
          <w:rFonts w:ascii="Sakkal Majalla" w:hAnsi="Sakkal Majalla" w:cs="Sakkal Majalla"/>
          <w:color w:val="000000" w:themeColor="text1"/>
          <w:sz w:val="28"/>
          <w:szCs w:val="28"/>
          <w:rtl/>
          <w:lang w:bidi="ar-EG"/>
        </w:rPr>
        <w:t>يوجد أثر ذو دلالة إحصائية عند مستوى معنوية (</w:t>
      </w:r>
      <w:r w:rsidRPr="003C16AC">
        <w:rPr>
          <w:rFonts w:ascii="Cambria" w:hAnsi="Cambria" w:cs="Cambria"/>
          <w:color w:val="000000" w:themeColor="text1"/>
          <w:sz w:val="28"/>
          <w:szCs w:val="28"/>
          <w:lang w:bidi="ar-EG"/>
        </w:rPr>
        <w:t>α</w:t>
      </w:r>
      <w:r w:rsidRPr="003C16AC">
        <w:rPr>
          <w:rFonts w:ascii="Sakkal Majalla" w:hAnsi="Sakkal Majalla" w:cs="Sakkal Majalla"/>
          <w:color w:val="000000" w:themeColor="text1"/>
          <w:sz w:val="28"/>
          <w:szCs w:val="28"/>
          <w:lang w:bidi="ar-EG"/>
        </w:rPr>
        <w:t xml:space="preserve"> ≤ 0.05</w:t>
      </w:r>
      <w:r w:rsidRPr="003C16AC">
        <w:rPr>
          <w:rFonts w:ascii="Sakkal Majalla" w:hAnsi="Sakkal Majalla" w:cs="Sakkal Majalla"/>
          <w:color w:val="000000" w:themeColor="text1"/>
          <w:sz w:val="28"/>
          <w:szCs w:val="28"/>
          <w:rtl/>
          <w:lang w:bidi="ar-EG"/>
        </w:rPr>
        <w:t>) لتطوير المسارات المهنية على تقليل فجوة الكفاءة داخل منظمات الطيران.</w:t>
      </w:r>
    </w:p>
    <w:p w14:paraId="2770B192" w14:textId="5C549262" w:rsidR="00B93A60" w:rsidRPr="003C16AC" w:rsidRDefault="00B93A60" w:rsidP="00C047CE">
      <w:pPr>
        <w:pStyle w:val="ListParagraph"/>
        <w:numPr>
          <w:ilvl w:val="0"/>
          <w:numId w:val="39"/>
        </w:numPr>
        <w:spacing w:before="100" w:beforeAutospacing="1" w:after="100" w:afterAutospacing="1" w:line="360" w:lineRule="auto"/>
        <w:ind w:left="423"/>
        <w:jc w:val="both"/>
        <w:rPr>
          <w:rFonts w:ascii="Sakkal Majalla" w:hAnsi="Sakkal Majalla" w:cs="Sakkal Majalla"/>
          <w:color w:val="000000" w:themeColor="text1"/>
          <w:sz w:val="28"/>
          <w:szCs w:val="28"/>
          <w:rtl/>
          <w:lang w:bidi="ar-EG"/>
        </w:rPr>
      </w:pPr>
      <w:r w:rsidRPr="003C16AC">
        <w:rPr>
          <w:rFonts w:ascii="Sakkal Majalla" w:hAnsi="Sakkal Majalla" w:cs="Sakkal Majalla"/>
          <w:color w:val="000000" w:themeColor="text1"/>
          <w:sz w:val="28"/>
          <w:szCs w:val="28"/>
          <w:rtl/>
          <w:lang w:bidi="ar-EG"/>
        </w:rPr>
        <w:t>يوجد أثر ذو دلالة إحصائية عند مستوى معنوية (</w:t>
      </w:r>
      <w:r w:rsidRPr="003C16AC">
        <w:rPr>
          <w:rFonts w:ascii="Cambria" w:hAnsi="Cambria" w:cs="Cambria"/>
          <w:color w:val="000000" w:themeColor="text1"/>
          <w:sz w:val="28"/>
          <w:szCs w:val="28"/>
          <w:lang w:bidi="ar-EG"/>
        </w:rPr>
        <w:t>α</w:t>
      </w:r>
      <w:r w:rsidRPr="003C16AC">
        <w:rPr>
          <w:rFonts w:ascii="Sakkal Majalla" w:hAnsi="Sakkal Majalla" w:cs="Sakkal Majalla"/>
          <w:color w:val="000000" w:themeColor="text1"/>
          <w:sz w:val="28"/>
          <w:szCs w:val="28"/>
          <w:lang w:bidi="ar-EG"/>
        </w:rPr>
        <w:t xml:space="preserve"> ≤ 0.05</w:t>
      </w:r>
      <w:r w:rsidRPr="003C16AC">
        <w:rPr>
          <w:rFonts w:ascii="Sakkal Majalla" w:hAnsi="Sakkal Majalla" w:cs="Sakkal Majalla"/>
          <w:color w:val="000000" w:themeColor="text1"/>
          <w:sz w:val="28"/>
          <w:szCs w:val="28"/>
          <w:rtl/>
          <w:lang w:bidi="ar-EG"/>
        </w:rPr>
        <w:t>) لتخطيط برامج التدريب والتطوير على الحد من فجوة المهارات والمعارف في قطاع الطيران.</w:t>
      </w:r>
    </w:p>
    <w:p w14:paraId="1C6CD4BC" w14:textId="6A562EE0" w:rsidR="007A5CFC" w:rsidRPr="003C16AC" w:rsidRDefault="00C047CE" w:rsidP="00C047CE">
      <w:pPr>
        <w:spacing w:before="100" w:beforeAutospacing="1" w:after="100" w:afterAutospacing="1" w:line="360" w:lineRule="auto"/>
        <w:jc w:val="both"/>
        <w:outlineLvl w:val="1"/>
        <w:rPr>
          <w:rFonts w:ascii="Sakkal Majalla" w:hAnsi="Sakkal Majalla" w:cs="Sakkal Majalla"/>
          <w:b/>
          <w:bCs/>
          <w:color w:val="000000" w:themeColor="text1"/>
          <w:sz w:val="36"/>
          <w:szCs w:val="36"/>
          <w:rtl/>
          <w:lang w:bidi="ar-EG"/>
        </w:rPr>
      </w:pPr>
      <w:bookmarkStart w:id="11" w:name="_Toc214393068"/>
      <w:r w:rsidRPr="003C16AC">
        <w:rPr>
          <w:rFonts w:ascii="Sakkal Majalla" w:hAnsi="Sakkal Majalla" w:cs="Sakkal Majalla" w:hint="cs"/>
          <w:b/>
          <w:bCs/>
          <w:color w:val="000000" w:themeColor="text1"/>
          <w:sz w:val="36"/>
          <w:szCs w:val="36"/>
          <w:rtl/>
          <w:lang w:bidi="ar-EG"/>
        </w:rPr>
        <w:t xml:space="preserve">7.1 </w:t>
      </w:r>
      <w:r w:rsidR="00367751" w:rsidRPr="003C16AC">
        <w:rPr>
          <w:rFonts w:ascii="Sakkal Majalla" w:hAnsi="Sakkal Majalla" w:cs="Sakkal Majalla"/>
          <w:b/>
          <w:bCs/>
          <w:color w:val="000000" w:themeColor="text1"/>
          <w:sz w:val="36"/>
          <w:szCs w:val="36"/>
          <w:rtl/>
          <w:lang w:bidi="ar-EG"/>
        </w:rPr>
        <w:t>الدراسات السابقة:</w:t>
      </w:r>
      <w:bookmarkEnd w:id="11"/>
    </w:p>
    <w:p w14:paraId="22D34B8B" w14:textId="77777777" w:rsidR="00DF155D" w:rsidRPr="003C16AC" w:rsidRDefault="00DF155D" w:rsidP="00C047CE">
      <w:pPr>
        <w:pStyle w:val="ListParagraph"/>
        <w:numPr>
          <w:ilvl w:val="0"/>
          <w:numId w:val="40"/>
        </w:numPr>
        <w:spacing w:before="100" w:beforeAutospacing="1" w:after="100" w:afterAutospacing="1" w:line="360" w:lineRule="auto"/>
        <w:ind w:left="423"/>
        <w:jc w:val="both"/>
        <w:rPr>
          <w:rFonts w:ascii="Sakkal Majalla" w:hAnsi="Sakkal Majalla" w:cs="Sakkal Majalla"/>
          <w:b/>
          <w:bCs/>
          <w:color w:val="000000" w:themeColor="text1"/>
          <w:sz w:val="28"/>
          <w:szCs w:val="28"/>
          <w:rtl/>
        </w:rPr>
      </w:pPr>
      <w:r w:rsidRPr="003C16AC">
        <w:rPr>
          <w:rFonts w:ascii="Sakkal Majalla" w:hAnsi="Sakkal Majalla" w:cs="Sakkal Majalla"/>
          <w:b/>
          <w:bCs/>
          <w:color w:val="000000" w:themeColor="text1"/>
          <w:sz w:val="28"/>
          <w:szCs w:val="28"/>
          <w:rtl/>
        </w:rPr>
        <w:t>دراسة الخولاني (2023):</w:t>
      </w:r>
    </w:p>
    <w:p w14:paraId="55A360A3" w14:textId="77777777" w:rsidR="008E0B4B" w:rsidRPr="003C16AC" w:rsidRDefault="00DF155D" w:rsidP="00C047CE">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3C16AC">
        <w:rPr>
          <w:rFonts w:ascii="Sakkal Majalla" w:hAnsi="Sakkal Majalla" w:cs="Sakkal Majalla"/>
          <w:color w:val="000000" w:themeColor="text1"/>
          <w:sz w:val="28"/>
          <w:szCs w:val="28"/>
          <w:rtl/>
        </w:rPr>
        <w:lastRenderedPageBreak/>
        <w:t xml:space="preserve">هدفت الدراسة إلى توضيح أثر التخطيط الاستراتيجي للموارد البشرية في تحقيق كفاءة الأداء المؤسسي من خلال تحسين استغلال الطاقات البشرية داخل المؤسسات الخدمية، حيث ركزت على دور التخطيط الاستراتيجي في تفعيل قدرات الموارد البشرية لتحقيق أهداف المؤسسات بكفاءة، حيث المتغير المستقل هو التخطيط الاستراتيجي للموارد البشرية وتضمن عدة أبعاد هي تحديد احتياجات القوى العاملة المستقبلية، تصميم خطط التوظيف والتطوير الوظيفي، تحسين سياسات الاستقطاب والاختيار، وتفعيل برامج التدريب المستمر والتأهيل المهني، أما المتغير التابع هو كفاءة الأداء المؤسسي وتم قياسه عبر مؤشرات تشمل رفع الإنتاجية، سرعة تحقيق الأهداف، وتحسين الأداء المالي، وقد اعتمدت الدراسة على المنهج الوصفي التحليلي من خلال مراجعة الدراسات النظرية وتحليل عدد من الحالات التطبيقية في بيئات العمل الإدارية، </w:t>
      </w:r>
    </w:p>
    <w:p w14:paraId="40A2B719" w14:textId="54121B05" w:rsidR="00DF155D" w:rsidRPr="003C16AC" w:rsidRDefault="00DF155D" w:rsidP="00C047CE">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3C16AC">
        <w:rPr>
          <w:rFonts w:ascii="Sakkal Majalla" w:hAnsi="Sakkal Majalla" w:cs="Sakkal Majalla"/>
          <w:color w:val="000000" w:themeColor="text1"/>
          <w:sz w:val="28"/>
          <w:szCs w:val="28"/>
          <w:rtl/>
        </w:rPr>
        <w:t>وتوصلت الدراسة إلى أن تطبيق التخطيط الاستراتيجي للموارد البشرية يساهم بشكل فعال في تعزيز الأداء المؤسسي ورفع كفاءته التشغيلية والمالية من خلال تنمية مهارات الأفراد ومواءمة قدراتهم مع الأهداف المؤسسية، وأوصت الدراسة بضرورة التوسع في تطبيق التخطيط الاستراتيجي للموارد البشرية مع تخصيص برامج تدريبية مستمرة، وتحقيق توافق بين الأهداف العامة للمؤسسة وخطط تنمية الموارد البشرية، بالإضافة إلى تطوير مؤشرات دقيقة لمتابعة الأثر الفعلي للخطط الاستراتيجية على الأداء العام.</w:t>
      </w:r>
    </w:p>
    <w:p w14:paraId="3D570529" w14:textId="77777777" w:rsidR="00DF155D" w:rsidRPr="003C16AC" w:rsidRDefault="00DF155D" w:rsidP="00C047CE">
      <w:pPr>
        <w:pStyle w:val="ListParagraph"/>
        <w:numPr>
          <w:ilvl w:val="0"/>
          <w:numId w:val="40"/>
        </w:numPr>
        <w:spacing w:before="100" w:beforeAutospacing="1" w:after="100" w:afterAutospacing="1" w:line="360" w:lineRule="auto"/>
        <w:ind w:left="423"/>
        <w:jc w:val="both"/>
        <w:rPr>
          <w:rFonts w:ascii="Sakkal Majalla" w:hAnsi="Sakkal Majalla" w:cs="Sakkal Majalla"/>
          <w:b/>
          <w:bCs/>
          <w:color w:val="000000" w:themeColor="text1"/>
          <w:sz w:val="28"/>
          <w:szCs w:val="28"/>
          <w:rtl/>
        </w:rPr>
      </w:pPr>
      <w:r w:rsidRPr="003C16AC">
        <w:rPr>
          <w:rFonts w:ascii="Sakkal Majalla" w:hAnsi="Sakkal Majalla" w:cs="Sakkal Majalla"/>
          <w:b/>
          <w:bCs/>
          <w:color w:val="000000" w:themeColor="text1"/>
          <w:sz w:val="28"/>
          <w:szCs w:val="28"/>
          <w:rtl/>
        </w:rPr>
        <w:t>دراسة حسين وآخرون (2018):</w:t>
      </w:r>
    </w:p>
    <w:p w14:paraId="2DA41330" w14:textId="77777777" w:rsidR="008E0B4B" w:rsidRPr="003C16AC" w:rsidRDefault="00DF155D" w:rsidP="00C047CE">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3C16AC">
        <w:rPr>
          <w:rFonts w:ascii="Sakkal Majalla" w:hAnsi="Sakkal Majalla" w:cs="Sakkal Majalla"/>
          <w:color w:val="000000" w:themeColor="text1"/>
          <w:sz w:val="28"/>
          <w:szCs w:val="28"/>
          <w:rtl/>
        </w:rPr>
        <w:t>هدفت الدراسة إلى استعراض أهمية التخطيط الاستراتيجي الفعال للموارد البشرية في دعم المؤسسات لتحقيق التميز الإداري وتعزيز قدرتها التنافسية في سوق العمل، حيث المتغير المستقل هو التخطيط الاستراتيجي للموارد البشرية وتفرع إلى أبعاد تشمل تحديد الاحتياجات المستقبلية من الكفاءات، تطوير سياسات الاستقطاب والتوظيف، تفعيل برامج التدريب المهني المستمر، وتطبيق نظم التقييم المستمر للأداء، أما المتغير التابع فهو تحقيق التميز الإداري وتمت دراسته من خلال مؤشرات رفع مستوى الإنتاجية وتحقيق الأهداف التنظيمية، واستخدمت الدراسة المنهج النظري الوصفي مع تحليل النماذج العالمية للتخطيط الاستراتيجي في الموارد البشرية</w:t>
      </w:r>
      <w:r w:rsidR="008E0B4B" w:rsidRPr="003C16AC">
        <w:rPr>
          <w:rFonts w:ascii="Sakkal Majalla" w:hAnsi="Sakkal Majalla" w:cs="Sakkal Majalla"/>
          <w:color w:val="000000" w:themeColor="text1"/>
          <w:sz w:val="28"/>
          <w:szCs w:val="28"/>
          <w:rtl/>
        </w:rPr>
        <w:t>.</w:t>
      </w:r>
    </w:p>
    <w:p w14:paraId="104E5A4C" w14:textId="10CFEE71" w:rsidR="008E0B4B" w:rsidRPr="003C16AC" w:rsidRDefault="00DF155D" w:rsidP="00C047CE">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3C16AC">
        <w:rPr>
          <w:rFonts w:ascii="Sakkal Majalla" w:hAnsi="Sakkal Majalla" w:cs="Sakkal Majalla"/>
          <w:color w:val="000000" w:themeColor="text1"/>
          <w:sz w:val="28"/>
          <w:szCs w:val="28"/>
          <w:rtl/>
        </w:rPr>
        <w:lastRenderedPageBreak/>
        <w:t xml:space="preserve"> وتوصلت الدراسة إلى أن التخطيط الاستراتيجي الفعّال يساهم في تحسين الأداء المؤسسي من خلال الربط بين خطط الموارد البشرية والأهداف الاستراتيجية العامة، وأوصت الدراسة بضرورة تكامل الخطة الاستراتيجية للموارد البشرية مع السياسات العامة للمؤسسات، وتطوير أدوات لقياس أثر هذه السياسات على النتائج التشغيلية، مع التأكيد على أهمية الاستمرارية في برامج التدريب والتأه</w:t>
      </w:r>
      <w:r w:rsidR="00C047CE" w:rsidRPr="003C16AC">
        <w:rPr>
          <w:rFonts w:ascii="Sakkal Majalla" w:hAnsi="Sakkal Majalla" w:cs="Sakkal Majalla"/>
          <w:color w:val="000000" w:themeColor="text1"/>
          <w:sz w:val="28"/>
          <w:szCs w:val="28"/>
          <w:rtl/>
        </w:rPr>
        <w:t>يل لتحسين كفاءة الأداء المؤسسي.</w:t>
      </w:r>
    </w:p>
    <w:p w14:paraId="023B4745" w14:textId="77777777" w:rsidR="00DF155D" w:rsidRPr="003C16AC" w:rsidRDefault="00DF155D" w:rsidP="00C047CE">
      <w:pPr>
        <w:pStyle w:val="ListParagraph"/>
        <w:numPr>
          <w:ilvl w:val="0"/>
          <w:numId w:val="40"/>
        </w:numPr>
        <w:spacing w:before="100" w:beforeAutospacing="1" w:after="100" w:afterAutospacing="1" w:line="360" w:lineRule="auto"/>
        <w:ind w:left="423"/>
        <w:jc w:val="both"/>
        <w:rPr>
          <w:rFonts w:ascii="Sakkal Majalla" w:hAnsi="Sakkal Majalla" w:cs="Sakkal Majalla"/>
          <w:b/>
          <w:bCs/>
          <w:color w:val="000000" w:themeColor="text1"/>
          <w:sz w:val="28"/>
          <w:szCs w:val="28"/>
          <w:rtl/>
        </w:rPr>
      </w:pPr>
      <w:r w:rsidRPr="003C16AC">
        <w:rPr>
          <w:rFonts w:ascii="Sakkal Majalla" w:hAnsi="Sakkal Majalla" w:cs="Sakkal Majalla"/>
          <w:b/>
          <w:bCs/>
          <w:color w:val="000000" w:themeColor="text1"/>
          <w:sz w:val="28"/>
          <w:szCs w:val="28"/>
          <w:rtl/>
        </w:rPr>
        <w:t>دراسة علاونة (2019):</w:t>
      </w:r>
    </w:p>
    <w:p w14:paraId="506AF719" w14:textId="77777777" w:rsidR="008E0B4B" w:rsidRPr="003C16AC" w:rsidRDefault="00DF155D" w:rsidP="00C047CE">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3C16AC">
        <w:rPr>
          <w:rFonts w:ascii="Sakkal Majalla" w:hAnsi="Sakkal Majalla" w:cs="Sakkal Majalla"/>
          <w:color w:val="000000" w:themeColor="text1"/>
          <w:sz w:val="28"/>
          <w:szCs w:val="28"/>
          <w:rtl/>
        </w:rPr>
        <w:t xml:space="preserve">هدفت الدراسة إلى تحليل الدور الاستراتيجي للموارد البشرية في تعزيز كفاءة الأداء المؤسسي وتحقيق أهداف التنمية التنظيمية، حيث المتغير المستقل هو الدور الاستراتيجي للموارد البشرية بأبعاده التي شملت استقطاب الكفاءات المتميزة، تطوير المسار المهني للموظفين، تصميم سياسات تحفيزية فعالة، وتطبيق التدريب والتأهيل المستمر، أما المتغير التابع فهو كفاءة الأداء المؤسسي وتم قياسه من خلال مؤشرات تتعلق بتحقيق الإنتاجية العالية، خفض التكاليف التشغيلية، وتحقيق رضا العاملين، واعتمدت الدراسة على المنهج الوصفي التحليلي القائم على مراجعة الدراسات السابقة وتحليل نتائجها وفق إطار علمي منهجي، </w:t>
      </w:r>
    </w:p>
    <w:p w14:paraId="2AF89D66" w14:textId="126D8AA4" w:rsidR="00DC7D5A" w:rsidRPr="003C16AC" w:rsidRDefault="00DF155D" w:rsidP="00C047CE">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3C16AC">
        <w:rPr>
          <w:rFonts w:ascii="Sakkal Majalla" w:hAnsi="Sakkal Majalla" w:cs="Sakkal Majalla"/>
          <w:color w:val="000000" w:themeColor="text1"/>
          <w:sz w:val="28"/>
          <w:szCs w:val="28"/>
          <w:rtl/>
        </w:rPr>
        <w:t xml:space="preserve">وتوصلت الدراسة إلى أن تفعيل الدور الاستراتيجي للموارد البشرية ينعكس بشكل إيجابي على تحسين الكفاءة المؤسسية وتحقيق الأهداف بكفاءة أعلى، وأوصت الدراسة بضرورة تبني سياسات واضحة لتنمية الموارد البشرية وتفعيل التخطيط المهني المستمر، مع ربط استراتيجيات الموارد البشرية بالمستهدفات التشغيلية والمالية للمؤسسة، بالإضافة إلى التحديث المستمر للبرامج التدريبية بما يتوافق </w:t>
      </w:r>
      <w:r w:rsidR="00C047CE" w:rsidRPr="003C16AC">
        <w:rPr>
          <w:rFonts w:ascii="Sakkal Majalla" w:hAnsi="Sakkal Majalla" w:cs="Sakkal Majalla"/>
          <w:color w:val="000000" w:themeColor="text1"/>
          <w:sz w:val="28"/>
          <w:szCs w:val="28"/>
          <w:rtl/>
        </w:rPr>
        <w:t>مع المتغيرات السوقية والمؤسسية.</w:t>
      </w:r>
    </w:p>
    <w:p w14:paraId="6445010D" w14:textId="100F0327" w:rsidR="003E1D9E" w:rsidRPr="003C16AC" w:rsidRDefault="003E1D9E" w:rsidP="00C047CE">
      <w:pPr>
        <w:pStyle w:val="ListParagraph"/>
        <w:numPr>
          <w:ilvl w:val="0"/>
          <w:numId w:val="40"/>
        </w:numPr>
        <w:spacing w:before="100" w:beforeAutospacing="1" w:after="100" w:afterAutospacing="1" w:line="360" w:lineRule="auto"/>
        <w:ind w:left="423"/>
        <w:jc w:val="both"/>
        <w:rPr>
          <w:rFonts w:ascii="Sakkal Majalla" w:hAnsi="Sakkal Majalla" w:cs="Sakkal Majalla"/>
          <w:b/>
          <w:bCs/>
          <w:color w:val="000000" w:themeColor="text1"/>
          <w:sz w:val="28"/>
          <w:szCs w:val="28"/>
          <w:rtl/>
        </w:rPr>
      </w:pPr>
      <w:r w:rsidRPr="003C16AC">
        <w:rPr>
          <w:rFonts w:ascii="Sakkal Majalla" w:hAnsi="Sakkal Majalla" w:cs="Sakkal Majalla"/>
          <w:b/>
          <w:bCs/>
          <w:color w:val="000000" w:themeColor="text1"/>
          <w:sz w:val="28"/>
          <w:szCs w:val="28"/>
          <w:rtl/>
        </w:rPr>
        <w:t xml:space="preserve">دراسة </w:t>
      </w:r>
      <w:r w:rsidRPr="003C16AC">
        <w:rPr>
          <w:rFonts w:ascii="Sakkal Majalla" w:hAnsi="Sakkal Majalla" w:cs="Sakkal Majalla"/>
          <w:b/>
          <w:bCs/>
          <w:color w:val="000000" w:themeColor="text1"/>
          <w:sz w:val="28"/>
          <w:szCs w:val="28"/>
        </w:rPr>
        <w:t>Natsir et al</w:t>
      </w:r>
      <w:r w:rsidRPr="003C16AC">
        <w:rPr>
          <w:rFonts w:ascii="Sakkal Majalla" w:hAnsi="Sakkal Majalla" w:cs="Sakkal Majalla"/>
          <w:b/>
          <w:bCs/>
          <w:color w:val="000000" w:themeColor="text1"/>
          <w:sz w:val="28"/>
          <w:szCs w:val="28"/>
          <w:rtl/>
        </w:rPr>
        <w:t>. (2024):</w:t>
      </w:r>
    </w:p>
    <w:p w14:paraId="46463E2B" w14:textId="77777777" w:rsidR="003E1D9E" w:rsidRPr="003C16AC" w:rsidRDefault="003E1D9E" w:rsidP="00C047CE">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3C16AC">
        <w:rPr>
          <w:rFonts w:ascii="Sakkal Majalla" w:hAnsi="Sakkal Majalla" w:cs="Sakkal Majalla"/>
          <w:color w:val="000000" w:themeColor="text1"/>
          <w:sz w:val="28"/>
          <w:szCs w:val="28"/>
          <w:rtl/>
        </w:rPr>
        <w:t xml:space="preserve">هدفت الدراسة إلى تحليل دور إدارة الموارد البشرية في تحسين كفاءة وفعالية المنظمات من خلال التركيز على الأساليب الحديثة في إدارة الأفراد، حيث المتغير المستقل هو إدارة الموارد البشرية وتم قياسه </w:t>
      </w:r>
      <w:r w:rsidRPr="003C16AC">
        <w:rPr>
          <w:rFonts w:ascii="Sakkal Majalla" w:hAnsi="Sakkal Majalla" w:cs="Sakkal Majalla"/>
          <w:color w:val="000000" w:themeColor="text1"/>
          <w:sz w:val="28"/>
          <w:szCs w:val="28"/>
          <w:rtl/>
        </w:rPr>
        <w:lastRenderedPageBreak/>
        <w:t>عبر أبعاد رئيسية تشمل تخطيط الموارد البشرية، إدارة برامج التدريب، تطوير نظام الحوافز والمكافآت، وتطبيق تقييم الأداء المستمر، أما المتغير التابع هو الكفاءة والفعالية التنظيمية وتم قياسه من خلال معايير مثل تحسين الإنتاجية، تحقيق الأهداف الاستراتيجية، وتحقيق الاستدامة التشغيلية، استخدمت الدراسة المنهج الكمي بالاعتماد على استبيانات موزعة على عينة من المؤسسات الإندونيسية وتحليل البيانات باستخدام البرامج الإحصائية، وتوصلت الدراسة إلى أن تطبيق الممارسات المتقدمة في إدارة الموارد البشرية يسهم في رفع كفاءة الأداء الوظيفي وتحقيق نتائج تنظيمية إيجابية على المستويات المالية والإدارية، وأوصت الدراسة بضرورة تطوير استراتيجيات الموارد البشرية بشكل مستمر مع التركيز على استقطاب وتدريب الكفاءات لضمان كفاءة تشغيلية عالية.</w:t>
      </w:r>
    </w:p>
    <w:p w14:paraId="17AE3EDF" w14:textId="77777777" w:rsidR="003E1D9E" w:rsidRPr="003C16AC" w:rsidRDefault="003E1D9E" w:rsidP="00C047CE">
      <w:pPr>
        <w:pStyle w:val="ListParagraph"/>
        <w:numPr>
          <w:ilvl w:val="0"/>
          <w:numId w:val="40"/>
        </w:numPr>
        <w:spacing w:before="100" w:beforeAutospacing="1" w:after="100" w:afterAutospacing="1" w:line="360" w:lineRule="auto"/>
        <w:ind w:left="423"/>
        <w:jc w:val="both"/>
        <w:rPr>
          <w:rFonts w:ascii="Sakkal Majalla" w:hAnsi="Sakkal Majalla" w:cs="Sakkal Majalla"/>
          <w:b/>
          <w:bCs/>
          <w:color w:val="000000" w:themeColor="text1"/>
          <w:sz w:val="28"/>
          <w:szCs w:val="28"/>
          <w:rtl/>
        </w:rPr>
      </w:pPr>
      <w:r w:rsidRPr="003C16AC">
        <w:rPr>
          <w:rFonts w:ascii="Sakkal Majalla" w:hAnsi="Sakkal Majalla" w:cs="Sakkal Majalla"/>
          <w:b/>
          <w:bCs/>
          <w:color w:val="000000" w:themeColor="text1"/>
          <w:sz w:val="28"/>
          <w:szCs w:val="28"/>
          <w:rtl/>
        </w:rPr>
        <w:t xml:space="preserve">دراسة </w:t>
      </w:r>
      <w:r w:rsidRPr="003C16AC">
        <w:rPr>
          <w:rFonts w:ascii="Sakkal Majalla" w:hAnsi="Sakkal Majalla" w:cs="Sakkal Majalla"/>
          <w:b/>
          <w:bCs/>
          <w:color w:val="000000" w:themeColor="text1"/>
          <w:sz w:val="28"/>
          <w:szCs w:val="28"/>
        </w:rPr>
        <w:t>Bristol-Alagbariya et al</w:t>
      </w:r>
      <w:r w:rsidRPr="003C16AC">
        <w:rPr>
          <w:rFonts w:ascii="Sakkal Majalla" w:hAnsi="Sakkal Majalla" w:cs="Sakkal Majalla"/>
          <w:b/>
          <w:bCs/>
          <w:color w:val="000000" w:themeColor="text1"/>
          <w:sz w:val="28"/>
          <w:szCs w:val="28"/>
          <w:rtl/>
        </w:rPr>
        <w:t>. (2024):</w:t>
      </w:r>
    </w:p>
    <w:p w14:paraId="0DFA1D15" w14:textId="5FBB6B29" w:rsidR="00DC7D5A" w:rsidRPr="003C16AC" w:rsidRDefault="003E1D9E" w:rsidP="00C047CE">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3C16AC">
        <w:rPr>
          <w:rFonts w:ascii="Sakkal Majalla" w:hAnsi="Sakkal Majalla" w:cs="Sakkal Majalla"/>
          <w:color w:val="000000" w:themeColor="text1"/>
          <w:sz w:val="28"/>
          <w:szCs w:val="28"/>
          <w:rtl/>
        </w:rPr>
        <w:t>هدفت الدراسة إلى استكشاف كيفية مساهمة إدارة الموارد البشرية في تعزيز الكفاءة التشغيلية من خلال إدارة الميزانية والموارد البشرية بشكل أكثر فعالية في بيئات العمل الخدمية، حيث المتغير المستقل هو إدارة الموارد البشرية واشتمل على أبعاد مثل تحسين آليات التوظيف، تفعيل برامج التدريب الداخلي، تنظيم حوافز الأداء، وتطوير آليات تقييم الموظفين، أما المتغير التابع فهو الكفاءة التشغيلية وتم قياسها بمؤشرات تتعلق بزيادة الإنتاجية، تقليل التكاليف التشغيلية، وتحسين استغلال الموارد المالية والبشرية، اتبعت الدراسة المنهج الكمي باستخدام استبيانات وزعت على عينة من الشركات الخدمية، وتم تحليل النتائج باستخدام الأساليب الإحصائية، وتوصلت الدراسة إلى أن المنظمات التي تستثمر بفعالية في إدارة الموارد البشرية قادرة على تحقيق كفاءة تشغيلية أعلى وخفض التكاليف وتحقيق نتائج مالية محسنة، وأوصت بضرورة دمج استراتيجيات الموارد البشرية مع الخطط المالية لتحقيق كفاءة تنظيمية مستدامة.</w:t>
      </w:r>
    </w:p>
    <w:p w14:paraId="08900E98" w14:textId="77777777" w:rsidR="003E1D9E" w:rsidRPr="003C16AC" w:rsidRDefault="003E1D9E" w:rsidP="00C047CE">
      <w:pPr>
        <w:pStyle w:val="ListParagraph"/>
        <w:numPr>
          <w:ilvl w:val="0"/>
          <w:numId w:val="40"/>
        </w:numPr>
        <w:spacing w:before="100" w:beforeAutospacing="1" w:after="100" w:afterAutospacing="1" w:line="360" w:lineRule="auto"/>
        <w:ind w:left="423"/>
        <w:jc w:val="both"/>
        <w:rPr>
          <w:rFonts w:ascii="Sakkal Majalla" w:hAnsi="Sakkal Majalla" w:cs="Sakkal Majalla"/>
          <w:b/>
          <w:bCs/>
          <w:color w:val="000000" w:themeColor="text1"/>
          <w:sz w:val="28"/>
          <w:szCs w:val="28"/>
          <w:rtl/>
        </w:rPr>
      </w:pPr>
      <w:r w:rsidRPr="003C16AC">
        <w:rPr>
          <w:rFonts w:ascii="Sakkal Majalla" w:hAnsi="Sakkal Majalla" w:cs="Sakkal Majalla"/>
          <w:b/>
          <w:bCs/>
          <w:color w:val="000000" w:themeColor="text1"/>
          <w:sz w:val="28"/>
          <w:szCs w:val="28"/>
          <w:rtl/>
        </w:rPr>
        <w:t xml:space="preserve">دراسة </w:t>
      </w:r>
      <w:r w:rsidRPr="003C16AC">
        <w:rPr>
          <w:rFonts w:ascii="Sakkal Majalla" w:hAnsi="Sakkal Majalla" w:cs="Sakkal Majalla"/>
          <w:b/>
          <w:bCs/>
          <w:color w:val="000000" w:themeColor="text1"/>
          <w:sz w:val="28"/>
          <w:szCs w:val="28"/>
        </w:rPr>
        <w:t>Nakitende</w:t>
      </w:r>
      <w:r w:rsidRPr="003C16AC">
        <w:rPr>
          <w:rFonts w:ascii="Sakkal Majalla" w:hAnsi="Sakkal Majalla" w:cs="Sakkal Majalla"/>
          <w:b/>
          <w:bCs/>
          <w:color w:val="000000" w:themeColor="text1"/>
          <w:sz w:val="28"/>
          <w:szCs w:val="28"/>
          <w:rtl/>
        </w:rPr>
        <w:t xml:space="preserve"> (2024):</w:t>
      </w:r>
    </w:p>
    <w:p w14:paraId="1C27F2DF" w14:textId="02A45612" w:rsidR="00DF155D" w:rsidRPr="003C16AC" w:rsidRDefault="003E1D9E" w:rsidP="00C047CE">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3C16AC">
        <w:rPr>
          <w:rFonts w:ascii="Sakkal Majalla" w:hAnsi="Sakkal Majalla" w:cs="Sakkal Majalla"/>
          <w:color w:val="000000" w:themeColor="text1"/>
          <w:sz w:val="28"/>
          <w:szCs w:val="28"/>
          <w:rtl/>
        </w:rPr>
        <w:t xml:space="preserve">هدفت الدراسة إلى التعرف على تأثير استراتيجيات سد فجوات المهارات على تعزيز الإنتاجية والابتكار والقدرة التنافسية داخل المنظمات، حيث المتغير المستقل هو استراتيجيات سد فجوات المهارات </w:t>
      </w:r>
      <w:r w:rsidRPr="003C16AC">
        <w:rPr>
          <w:rFonts w:ascii="Sakkal Majalla" w:hAnsi="Sakkal Majalla" w:cs="Sakkal Majalla"/>
          <w:color w:val="000000" w:themeColor="text1"/>
          <w:sz w:val="28"/>
          <w:szCs w:val="28"/>
          <w:rtl/>
        </w:rPr>
        <w:lastRenderedPageBreak/>
        <w:t>وتم تمثيله بأبعاد تتعلق بتحديد الاحتياجات التدريبية، تصميم برامج التأهيل والتطوير المهني، وتقييم الأداء المستمر، أما المتغير التابع فهو الأداء المؤسسي وتم قياسه من خلال مؤشرات الإنتاجية، الابتكار في العمل، ورفع التنافسية المؤسسية، استخدمت الدراسة المنهج الوصفي التحليلي بالاعتماد على تحليل الأدبيات ومجموعة من دراسات الحالة داخل مؤسسات خدمية وصناعية، وتوصلت الدراسة إلى أن سد فجوة المهارات بين العاملين يساهم بشكل مباشر في تحسين الأداء وزيادة القدرة التنافسية للمنظمة، وأوصت الدراسة بتبني برامج تدريب منتظمة قائمة على تحليل فجوات المهارات وربطها بخطط التطوير التنظيمي لضمان تحسين الأداء المستقبلي وزيادة الابتكار.</w:t>
      </w:r>
    </w:p>
    <w:p w14:paraId="582C3BE8" w14:textId="77777777" w:rsidR="00DF155D" w:rsidRPr="003C16AC" w:rsidRDefault="00DF155D" w:rsidP="00C047CE">
      <w:pPr>
        <w:pStyle w:val="ListParagraph"/>
        <w:numPr>
          <w:ilvl w:val="0"/>
          <w:numId w:val="40"/>
        </w:numPr>
        <w:spacing w:before="100" w:beforeAutospacing="1" w:after="100" w:afterAutospacing="1" w:line="360" w:lineRule="auto"/>
        <w:ind w:left="423"/>
        <w:jc w:val="both"/>
        <w:rPr>
          <w:rFonts w:ascii="Sakkal Majalla" w:hAnsi="Sakkal Majalla" w:cs="Sakkal Majalla"/>
          <w:b/>
          <w:bCs/>
          <w:color w:val="000000" w:themeColor="text1"/>
          <w:sz w:val="28"/>
          <w:szCs w:val="28"/>
          <w:rtl/>
        </w:rPr>
      </w:pPr>
      <w:r w:rsidRPr="003C16AC">
        <w:rPr>
          <w:rFonts w:ascii="Sakkal Majalla" w:hAnsi="Sakkal Majalla" w:cs="Sakkal Majalla"/>
          <w:b/>
          <w:bCs/>
          <w:color w:val="000000" w:themeColor="text1"/>
          <w:sz w:val="28"/>
          <w:szCs w:val="28"/>
          <w:rtl/>
        </w:rPr>
        <w:t xml:space="preserve">دراسة </w:t>
      </w:r>
      <w:r w:rsidRPr="003C16AC">
        <w:rPr>
          <w:rFonts w:ascii="Sakkal Majalla" w:hAnsi="Sakkal Majalla" w:cs="Sakkal Majalla"/>
          <w:b/>
          <w:bCs/>
          <w:color w:val="000000" w:themeColor="text1"/>
          <w:sz w:val="28"/>
          <w:szCs w:val="28"/>
        </w:rPr>
        <w:t>Jitmau et al</w:t>
      </w:r>
      <w:r w:rsidRPr="003C16AC">
        <w:rPr>
          <w:rFonts w:ascii="Sakkal Majalla" w:hAnsi="Sakkal Majalla" w:cs="Sakkal Majalla"/>
          <w:b/>
          <w:bCs/>
          <w:color w:val="000000" w:themeColor="text1"/>
          <w:sz w:val="28"/>
          <w:szCs w:val="28"/>
          <w:rtl/>
        </w:rPr>
        <w:t>. (2024):</w:t>
      </w:r>
    </w:p>
    <w:p w14:paraId="7351F8FC" w14:textId="2987C0AA" w:rsidR="00DF155D" w:rsidRPr="003C16AC" w:rsidRDefault="00DF155D" w:rsidP="00C047CE">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3C16AC">
        <w:rPr>
          <w:rFonts w:ascii="Sakkal Majalla" w:hAnsi="Sakkal Majalla" w:cs="Sakkal Majalla"/>
          <w:color w:val="000000" w:themeColor="text1"/>
          <w:sz w:val="28"/>
          <w:szCs w:val="28"/>
          <w:rtl/>
        </w:rPr>
        <w:t>هدفت الدراسة إلى تحليل دور تخطيط الموارد البشرية في تحسين أداء موظفي الخدمة المدنية في المؤسسات الحكومية، حيث المتغير المستقل هو تخطيط الموارد البشرية وتفرع إلى أبعاد رئيسية شملت تحديد احتياجات القوى العاملة، التخطيط للتوظيف الفعال، تطوير برامج تدريب وتأهيل مستمر، وتخطيط المسارات المهنية للموظفين، أما المتغير التابع فهو تحسين كفاءة الأداء الوظيفي وتم قياسه من خلال تحسين الإنتاجية، الالتزام بالمهام الوظيفية، ورفع مستوى جودة الخدمات الحكومية، اتبعت الدراسة المنهج الكمي معتمدة على استبيانات ميدانية تم توزيعها على عينة من موظفي الخدمة المدنية، وتوصلت الدراسة إلى وجود علاقة إيجابية قوية بين كفاءة تخطيط الموارد البشرية وتحسين الأداء العام للموظفين في المؤسسات الحكومية، وأوصت الدراسة بضرورة تفعيل نظم تخطيط الموارد البشرية بشكل علمي ومنهجي وربطها بسياسات التوظيف والتدريب لضمان رفع الكفاءة المؤسسية في القطاع الحكومي.</w:t>
      </w:r>
    </w:p>
    <w:p w14:paraId="2AC9C8DE" w14:textId="77777777" w:rsidR="00DF155D" w:rsidRPr="003C16AC" w:rsidRDefault="00DF155D" w:rsidP="00C047CE">
      <w:pPr>
        <w:pStyle w:val="ListParagraph"/>
        <w:numPr>
          <w:ilvl w:val="0"/>
          <w:numId w:val="40"/>
        </w:numPr>
        <w:spacing w:before="100" w:beforeAutospacing="1" w:after="100" w:afterAutospacing="1" w:line="360" w:lineRule="auto"/>
        <w:ind w:left="423"/>
        <w:jc w:val="both"/>
        <w:rPr>
          <w:rFonts w:ascii="Sakkal Majalla" w:hAnsi="Sakkal Majalla" w:cs="Sakkal Majalla"/>
          <w:b/>
          <w:bCs/>
          <w:color w:val="000000" w:themeColor="text1"/>
          <w:sz w:val="28"/>
          <w:szCs w:val="28"/>
          <w:rtl/>
        </w:rPr>
      </w:pPr>
      <w:r w:rsidRPr="003C16AC">
        <w:rPr>
          <w:rFonts w:ascii="Sakkal Majalla" w:hAnsi="Sakkal Majalla" w:cs="Sakkal Majalla"/>
          <w:b/>
          <w:bCs/>
          <w:color w:val="000000" w:themeColor="text1"/>
          <w:sz w:val="28"/>
          <w:szCs w:val="28"/>
          <w:rtl/>
        </w:rPr>
        <w:t xml:space="preserve">دراسة </w:t>
      </w:r>
      <w:r w:rsidRPr="003C16AC">
        <w:rPr>
          <w:rFonts w:ascii="Sakkal Majalla" w:hAnsi="Sakkal Majalla" w:cs="Sakkal Majalla"/>
          <w:b/>
          <w:bCs/>
          <w:color w:val="000000" w:themeColor="text1"/>
          <w:sz w:val="28"/>
          <w:szCs w:val="28"/>
        </w:rPr>
        <w:t>Shmeleva</w:t>
      </w:r>
      <w:r w:rsidRPr="003C16AC">
        <w:rPr>
          <w:rFonts w:ascii="Sakkal Majalla" w:hAnsi="Sakkal Majalla" w:cs="Sakkal Majalla"/>
          <w:b/>
          <w:bCs/>
          <w:color w:val="000000" w:themeColor="text1"/>
          <w:sz w:val="28"/>
          <w:szCs w:val="28"/>
          <w:rtl/>
        </w:rPr>
        <w:t xml:space="preserve"> (2024):</w:t>
      </w:r>
    </w:p>
    <w:p w14:paraId="1C817A0D" w14:textId="4F3A62A1" w:rsidR="00DF155D" w:rsidRPr="003C16AC" w:rsidRDefault="00DF155D" w:rsidP="00C047CE">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3C16AC">
        <w:rPr>
          <w:rFonts w:ascii="Sakkal Majalla" w:hAnsi="Sakkal Majalla" w:cs="Sakkal Majalla"/>
          <w:color w:val="000000" w:themeColor="text1"/>
          <w:sz w:val="28"/>
          <w:szCs w:val="28"/>
          <w:rtl/>
        </w:rPr>
        <w:t xml:space="preserve">هدفت الدراسة إلى بيان أهمية التخطيط الاستراتيجي في تطوير إمكانيات رأس المال البشري داخل المؤسسات الإنتاجية لتحقيق تنافسية عالية، حيث المتغير المستقل هو التخطيط الاستراتيجي لتنمية رأس المال البشري بأبعاده التي شملت التخطيط الاستباقي للاحتياجات المستقبلية، تطوير نظم التحفيز </w:t>
      </w:r>
      <w:r w:rsidRPr="003C16AC">
        <w:rPr>
          <w:rFonts w:ascii="Sakkal Majalla" w:hAnsi="Sakkal Majalla" w:cs="Sakkal Majalla"/>
          <w:color w:val="000000" w:themeColor="text1"/>
          <w:sz w:val="28"/>
          <w:szCs w:val="28"/>
          <w:rtl/>
        </w:rPr>
        <w:lastRenderedPageBreak/>
        <w:t>الداخلي، التدريب المستمر المرتبط بالابتكار، والتقييم الفعّال للأداء، أما المتغير التابع فهو فعالية الأداء المؤسسي وتم قياسه عبر مؤشرات رفع الإنتاجية، تحسين بيئة العمل، وزيادة التنافسية، استخدمت الدراسة المنهج الوصفي التحليلي من خلال تحليل بيانات منشآت صناعية روسية، وتوصلت الدراسة إلى أن التخطيط الاستراتيجي الموجه لتنمية الموارد البشرية يسهم في تحقيق أداء مؤسسي أعلى خاصة في بيئات العمل التنافسية، وأوصت بتطوير خطط تنموية مرنة للموارد البشرية يتم تحديثها دورياً وربطها باستراتيجيات الابتكار المؤسسي لتعزيز الكفاءة الإنتاجية.</w:t>
      </w:r>
    </w:p>
    <w:p w14:paraId="2E33FD25" w14:textId="77777777" w:rsidR="00DF155D" w:rsidRPr="003C16AC" w:rsidRDefault="00DF155D" w:rsidP="00C047CE">
      <w:pPr>
        <w:pStyle w:val="ListParagraph"/>
        <w:numPr>
          <w:ilvl w:val="0"/>
          <w:numId w:val="40"/>
        </w:numPr>
        <w:spacing w:before="100" w:beforeAutospacing="1" w:after="100" w:afterAutospacing="1" w:line="360" w:lineRule="auto"/>
        <w:ind w:left="423"/>
        <w:jc w:val="both"/>
        <w:rPr>
          <w:rFonts w:ascii="Sakkal Majalla" w:hAnsi="Sakkal Majalla" w:cs="Sakkal Majalla"/>
          <w:b/>
          <w:bCs/>
          <w:color w:val="000000" w:themeColor="text1"/>
          <w:sz w:val="28"/>
          <w:szCs w:val="28"/>
          <w:rtl/>
        </w:rPr>
      </w:pPr>
      <w:r w:rsidRPr="003C16AC">
        <w:rPr>
          <w:rFonts w:ascii="Sakkal Majalla" w:hAnsi="Sakkal Majalla" w:cs="Sakkal Majalla"/>
          <w:b/>
          <w:bCs/>
          <w:color w:val="000000" w:themeColor="text1"/>
          <w:sz w:val="28"/>
          <w:szCs w:val="28"/>
          <w:rtl/>
        </w:rPr>
        <w:t xml:space="preserve">دراسة </w:t>
      </w:r>
      <w:r w:rsidRPr="003C16AC">
        <w:rPr>
          <w:rFonts w:ascii="Sakkal Majalla" w:hAnsi="Sakkal Majalla" w:cs="Sakkal Majalla"/>
          <w:b/>
          <w:bCs/>
          <w:color w:val="000000" w:themeColor="text1"/>
          <w:sz w:val="28"/>
          <w:szCs w:val="28"/>
        </w:rPr>
        <w:t>Wang</w:t>
      </w:r>
      <w:r w:rsidRPr="003C16AC">
        <w:rPr>
          <w:rFonts w:ascii="Sakkal Majalla" w:hAnsi="Sakkal Majalla" w:cs="Sakkal Majalla"/>
          <w:b/>
          <w:bCs/>
          <w:color w:val="000000" w:themeColor="text1"/>
          <w:sz w:val="28"/>
          <w:szCs w:val="28"/>
          <w:rtl/>
        </w:rPr>
        <w:t xml:space="preserve"> (2024):</w:t>
      </w:r>
    </w:p>
    <w:p w14:paraId="161460B4" w14:textId="2F9B8766" w:rsidR="00DF155D" w:rsidRPr="003C16AC" w:rsidRDefault="00DF155D" w:rsidP="00C047CE">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3C16AC">
        <w:rPr>
          <w:rFonts w:ascii="Sakkal Majalla" w:hAnsi="Sakkal Majalla" w:cs="Sakkal Majalla"/>
          <w:color w:val="000000" w:themeColor="text1"/>
          <w:sz w:val="28"/>
          <w:szCs w:val="28"/>
          <w:rtl/>
        </w:rPr>
        <w:t>هدفت الدراسة إلى تحليل العلاقة بين التخطيط الاستراتيجي للقوى العاملة وتكامل التكنولوجيا ودورهما في رفع فعالية المؤسسات الحديثة، حيث المتغير المستقل هو التخطيط الاستراتيجي للقوى العاملة بأبعاده التي شملت التخطيط الديناميكي للاحتياجات البشرية، تكامل تقنيات الذكاء الاصطناعي والأتمتة في التخطيط، تطوير المهارات الرقمية للموظفين، وتقييم الأداء المعزز بالتكنولوجيا، أما المتغير التابع فهو الفعالية التنظيمية وتم قياسها عبر رفع الكفاءة التشغيلية، تحسين سرعة إنجاز المهام، وزيادة تنافسية المؤسسة، استخدمت الدراسة المنهج الكمي بالاستبيانات التي شملت شركات تكنولوجية صينية، وتوصلت الدراسة إلى أن الدمج الفعّال بين التخطيط الاستراتيجي والتكنولوجيا يسهم في مضاعفة الفعالية التنظيمية وخفض الهدر التشغيلي، وأوصت بضرورة الاستثمار المستمر في تطوير المهارات الرقمية واعتماد نظم تخطيط مرنة تدمج بين البعد البشري والتكنولوجي.</w:t>
      </w:r>
    </w:p>
    <w:p w14:paraId="26CE99FB" w14:textId="77777777" w:rsidR="00DF155D" w:rsidRPr="003C16AC" w:rsidRDefault="00DF155D" w:rsidP="00C047CE">
      <w:pPr>
        <w:pStyle w:val="ListParagraph"/>
        <w:numPr>
          <w:ilvl w:val="0"/>
          <w:numId w:val="40"/>
        </w:numPr>
        <w:spacing w:before="100" w:beforeAutospacing="1" w:after="100" w:afterAutospacing="1" w:line="360" w:lineRule="auto"/>
        <w:ind w:left="423"/>
        <w:jc w:val="both"/>
        <w:rPr>
          <w:rFonts w:ascii="Sakkal Majalla" w:hAnsi="Sakkal Majalla" w:cs="Sakkal Majalla"/>
          <w:b/>
          <w:bCs/>
          <w:color w:val="000000" w:themeColor="text1"/>
          <w:sz w:val="28"/>
          <w:szCs w:val="28"/>
          <w:rtl/>
        </w:rPr>
      </w:pPr>
      <w:r w:rsidRPr="003C16AC">
        <w:rPr>
          <w:rFonts w:ascii="Sakkal Majalla" w:hAnsi="Sakkal Majalla" w:cs="Sakkal Majalla"/>
          <w:b/>
          <w:bCs/>
          <w:color w:val="000000" w:themeColor="text1"/>
          <w:sz w:val="28"/>
          <w:szCs w:val="28"/>
          <w:rtl/>
        </w:rPr>
        <w:t xml:space="preserve">دراسة </w:t>
      </w:r>
      <w:r w:rsidRPr="003C16AC">
        <w:rPr>
          <w:rFonts w:ascii="Sakkal Majalla" w:hAnsi="Sakkal Majalla" w:cs="Sakkal Majalla"/>
          <w:b/>
          <w:bCs/>
          <w:color w:val="000000" w:themeColor="text1"/>
          <w:sz w:val="28"/>
          <w:szCs w:val="28"/>
        </w:rPr>
        <w:t>George et al</w:t>
      </w:r>
      <w:r w:rsidRPr="003C16AC">
        <w:rPr>
          <w:rFonts w:ascii="Sakkal Majalla" w:hAnsi="Sakkal Majalla" w:cs="Sakkal Majalla"/>
          <w:b/>
          <w:bCs/>
          <w:color w:val="000000" w:themeColor="text1"/>
          <w:sz w:val="28"/>
          <w:szCs w:val="28"/>
          <w:rtl/>
        </w:rPr>
        <w:t>. (2019):</w:t>
      </w:r>
    </w:p>
    <w:p w14:paraId="1DC5700C" w14:textId="3296526C" w:rsidR="00DF155D" w:rsidRPr="003C16AC" w:rsidRDefault="00DF155D" w:rsidP="00C047CE">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3C16AC">
        <w:rPr>
          <w:rFonts w:ascii="Sakkal Majalla" w:hAnsi="Sakkal Majalla" w:cs="Sakkal Majalla"/>
          <w:color w:val="000000" w:themeColor="text1"/>
          <w:sz w:val="28"/>
          <w:szCs w:val="28"/>
          <w:rtl/>
        </w:rPr>
        <w:t>هدفت الدراسة إلى إجراء تحليل تجميعي (</w:t>
      </w:r>
      <w:r w:rsidRPr="003C16AC">
        <w:rPr>
          <w:rFonts w:ascii="Sakkal Majalla" w:hAnsi="Sakkal Majalla" w:cs="Sakkal Majalla"/>
          <w:color w:val="000000" w:themeColor="text1"/>
          <w:sz w:val="28"/>
          <w:szCs w:val="28"/>
        </w:rPr>
        <w:t>Meta-analysis</w:t>
      </w:r>
      <w:r w:rsidRPr="003C16AC">
        <w:rPr>
          <w:rFonts w:ascii="Sakkal Majalla" w:hAnsi="Sakkal Majalla" w:cs="Sakkal Majalla"/>
          <w:color w:val="000000" w:themeColor="text1"/>
          <w:sz w:val="28"/>
          <w:szCs w:val="28"/>
          <w:rtl/>
        </w:rPr>
        <w:t xml:space="preserve">) لتحديد ما إذا كان التخطيط الاستراتيجي يؤدي إلى تحسين الأداء التنظيمي عبر قطاعات متعددة، حيث المتغير المستقل هو التخطيط الاستراتيجي وتضمن أبعاداً مثل وضوح الأهداف، مرونة التنفيذ، مشاركة العاملين في وضع الخطط، ومتابعة الأداء الدوري، أما المتغير التابع فهو الأداء التنظيمي وتم قياسه باستخدام مؤشرات الأداء المالي، </w:t>
      </w:r>
      <w:r w:rsidRPr="003C16AC">
        <w:rPr>
          <w:rFonts w:ascii="Sakkal Majalla" w:hAnsi="Sakkal Majalla" w:cs="Sakkal Majalla"/>
          <w:color w:val="000000" w:themeColor="text1"/>
          <w:sz w:val="28"/>
          <w:szCs w:val="28"/>
          <w:rtl/>
        </w:rPr>
        <w:lastRenderedPageBreak/>
        <w:t>جودة الخدمات المقدمة، ومستوى الابتكار التنظيمي، استخدمت الدراسة منهج التحليل الكمي التلخيصي عبر دمج نتائج 31 دراسة منشورة بين أعوام مختلفة، وتوصلت إلى وجود علاقة إيجابية واضحة بين وجود خطط استراتيجية منهجية وتحسن ملحوظ في الأداء عبر مؤسسات مختلفة، وأوصت الدراسة بأهمية دمج العاملين في التخطيط الاستراتيجي، ضمان ديناميكية الخطط، وتحديثها بشكل منتظم لتعزيز نتائج الأداء على المدى الطويل.</w:t>
      </w:r>
    </w:p>
    <w:p w14:paraId="06029A69" w14:textId="49F0CDEA" w:rsidR="003E1D9E" w:rsidRPr="003C16AC" w:rsidRDefault="00C047CE" w:rsidP="00C047CE">
      <w:pPr>
        <w:spacing w:before="100" w:beforeAutospacing="1" w:after="100" w:afterAutospacing="1" w:line="360" w:lineRule="auto"/>
        <w:jc w:val="both"/>
        <w:outlineLvl w:val="1"/>
        <w:rPr>
          <w:rFonts w:ascii="Sakkal Majalla" w:hAnsi="Sakkal Majalla" w:cs="Sakkal Majalla"/>
          <w:b/>
          <w:bCs/>
          <w:color w:val="000000" w:themeColor="text1"/>
          <w:sz w:val="36"/>
          <w:szCs w:val="36"/>
          <w:rtl/>
        </w:rPr>
      </w:pPr>
      <w:bookmarkStart w:id="12" w:name="_Toc214393069"/>
      <w:r w:rsidRPr="003C16AC">
        <w:rPr>
          <w:rFonts w:ascii="Sakkal Majalla" w:hAnsi="Sakkal Majalla" w:cs="Sakkal Majalla" w:hint="cs"/>
          <w:b/>
          <w:bCs/>
          <w:color w:val="000000" w:themeColor="text1"/>
          <w:sz w:val="36"/>
          <w:szCs w:val="36"/>
          <w:rtl/>
        </w:rPr>
        <w:t xml:space="preserve">8.1 </w:t>
      </w:r>
      <w:r w:rsidR="003E1D9E" w:rsidRPr="003C16AC">
        <w:rPr>
          <w:rFonts w:ascii="Sakkal Majalla" w:hAnsi="Sakkal Majalla" w:cs="Sakkal Majalla"/>
          <w:b/>
          <w:bCs/>
          <w:color w:val="000000" w:themeColor="text1"/>
          <w:sz w:val="36"/>
          <w:szCs w:val="36"/>
          <w:rtl/>
        </w:rPr>
        <w:t>أوجه التشابه والاختلاف بين الدراسات السابقة والدراسة الحالية:</w:t>
      </w:r>
      <w:bookmarkEnd w:id="12"/>
    </w:p>
    <w:p w14:paraId="37E65478" w14:textId="1D4D19A7" w:rsidR="003E1D9E" w:rsidRPr="003C16AC" w:rsidRDefault="003E1D9E" w:rsidP="009470F8">
      <w:pPr>
        <w:spacing w:before="100" w:beforeAutospacing="1" w:after="100" w:afterAutospacing="1" w:line="360" w:lineRule="auto"/>
        <w:jc w:val="both"/>
        <w:rPr>
          <w:rFonts w:ascii="Sakkal Majalla" w:hAnsi="Sakkal Majalla" w:cs="Sakkal Majalla"/>
          <w:b/>
          <w:bCs/>
          <w:color w:val="000000" w:themeColor="text1"/>
          <w:sz w:val="32"/>
          <w:szCs w:val="32"/>
          <w:rtl/>
        </w:rPr>
      </w:pPr>
      <w:r w:rsidRPr="003C16AC">
        <w:rPr>
          <w:rFonts w:ascii="Sakkal Majalla" w:hAnsi="Sakkal Majalla" w:cs="Sakkal Majalla"/>
          <w:b/>
          <w:bCs/>
          <w:color w:val="000000" w:themeColor="text1"/>
          <w:sz w:val="32"/>
          <w:szCs w:val="32"/>
          <w:rtl/>
        </w:rPr>
        <w:t xml:space="preserve"> أوجه التشابه:</w:t>
      </w:r>
    </w:p>
    <w:p w14:paraId="2144319B" w14:textId="77777777" w:rsidR="003E1D9E" w:rsidRPr="003C16AC" w:rsidRDefault="003E1D9E" w:rsidP="00C047CE">
      <w:pPr>
        <w:pStyle w:val="ListParagraph"/>
        <w:numPr>
          <w:ilvl w:val="0"/>
          <w:numId w:val="1"/>
        </w:numPr>
        <w:spacing w:before="100" w:beforeAutospacing="1" w:after="100" w:afterAutospacing="1" w:line="360" w:lineRule="auto"/>
        <w:ind w:left="423"/>
        <w:contextualSpacing w:val="0"/>
        <w:jc w:val="both"/>
        <w:rPr>
          <w:rFonts w:ascii="Sakkal Majalla" w:hAnsi="Sakkal Majalla" w:cs="Sakkal Majalla"/>
          <w:color w:val="000000" w:themeColor="text1"/>
          <w:sz w:val="28"/>
          <w:szCs w:val="28"/>
          <w:rtl/>
        </w:rPr>
      </w:pPr>
      <w:r w:rsidRPr="003C16AC">
        <w:rPr>
          <w:rFonts w:ascii="Sakkal Majalla" w:hAnsi="Sakkal Majalla" w:cs="Sakkal Majalla"/>
          <w:color w:val="000000" w:themeColor="text1"/>
          <w:sz w:val="28"/>
          <w:szCs w:val="28"/>
          <w:rtl/>
        </w:rPr>
        <w:t>جميع الدراسات اتفقت على أهمية دور التخطيط الاستراتيجي للموارد البشرية في تحسين الأداء المؤسسي سواء على مستوى الكفاءة التشغيلية أو تحقيق الأهداف الاستراتيجية.</w:t>
      </w:r>
    </w:p>
    <w:p w14:paraId="563F5319" w14:textId="77777777" w:rsidR="003E1D9E" w:rsidRPr="003C16AC" w:rsidRDefault="003E1D9E" w:rsidP="00C047CE">
      <w:pPr>
        <w:pStyle w:val="ListParagraph"/>
        <w:numPr>
          <w:ilvl w:val="0"/>
          <w:numId w:val="1"/>
        </w:numPr>
        <w:spacing w:before="100" w:beforeAutospacing="1" w:after="100" w:afterAutospacing="1" w:line="360" w:lineRule="auto"/>
        <w:ind w:left="423"/>
        <w:contextualSpacing w:val="0"/>
        <w:jc w:val="both"/>
        <w:rPr>
          <w:rFonts w:ascii="Sakkal Majalla" w:hAnsi="Sakkal Majalla" w:cs="Sakkal Majalla"/>
          <w:color w:val="000000" w:themeColor="text1"/>
          <w:sz w:val="28"/>
          <w:szCs w:val="28"/>
          <w:rtl/>
        </w:rPr>
      </w:pPr>
      <w:r w:rsidRPr="003C16AC">
        <w:rPr>
          <w:rFonts w:ascii="Sakkal Majalla" w:hAnsi="Sakkal Majalla" w:cs="Sakkal Majalla"/>
          <w:color w:val="000000" w:themeColor="text1"/>
          <w:sz w:val="28"/>
          <w:szCs w:val="28"/>
          <w:rtl/>
        </w:rPr>
        <w:t>أغلب الدراسات ركزت على أبعاد متكررة داخل التخطيط الاستراتيجي مثل التخطيط للاحتياجات المستقبلية، التدريب والتطوير المستمر، والتحفيز وتقييم الأداء.</w:t>
      </w:r>
    </w:p>
    <w:p w14:paraId="4E673425" w14:textId="77777777" w:rsidR="003E1D9E" w:rsidRPr="003C16AC" w:rsidRDefault="003E1D9E" w:rsidP="00C047CE">
      <w:pPr>
        <w:pStyle w:val="ListParagraph"/>
        <w:numPr>
          <w:ilvl w:val="0"/>
          <w:numId w:val="1"/>
        </w:numPr>
        <w:spacing w:before="100" w:beforeAutospacing="1" w:after="100" w:afterAutospacing="1" w:line="360" w:lineRule="auto"/>
        <w:ind w:left="423"/>
        <w:contextualSpacing w:val="0"/>
        <w:jc w:val="both"/>
        <w:rPr>
          <w:rFonts w:ascii="Sakkal Majalla" w:hAnsi="Sakkal Majalla" w:cs="Sakkal Majalla"/>
          <w:color w:val="000000" w:themeColor="text1"/>
          <w:sz w:val="28"/>
          <w:szCs w:val="28"/>
          <w:rtl/>
        </w:rPr>
      </w:pPr>
      <w:r w:rsidRPr="003C16AC">
        <w:rPr>
          <w:rFonts w:ascii="Sakkal Majalla" w:hAnsi="Sakkal Majalla" w:cs="Sakkal Majalla"/>
          <w:color w:val="000000" w:themeColor="text1"/>
          <w:sz w:val="28"/>
          <w:szCs w:val="28"/>
          <w:rtl/>
        </w:rPr>
        <w:t>المنهجية المستخدمة في معظم الدراسات اعتمدت على الأسلوب الوصفي التحليلي والمنهج الكمي باستخدام الاستبيانات وتحليل البيانات الإحصائية داخل بيئات تنظيمية مختلفة.</w:t>
      </w:r>
    </w:p>
    <w:p w14:paraId="3755AAA8" w14:textId="5B45BAAC" w:rsidR="003E1D9E" w:rsidRPr="003C16AC" w:rsidRDefault="003E1D9E" w:rsidP="009470F8">
      <w:pPr>
        <w:spacing w:before="100" w:beforeAutospacing="1" w:after="100" w:afterAutospacing="1" w:line="360" w:lineRule="auto"/>
        <w:jc w:val="both"/>
        <w:rPr>
          <w:rFonts w:ascii="Sakkal Majalla" w:hAnsi="Sakkal Majalla" w:cs="Sakkal Majalla"/>
          <w:b/>
          <w:bCs/>
          <w:color w:val="000000" w:themeColor="text1"/>
          <w:sz w:val="32"/>
          <w:szCs w:val="32"/>
          <w:rtl/>
        </w:rPr>
      </w:pPr>
      <w:r w:rsidRPr="003C16AC">
        <w:rPr>
          <w:rFonts w:ascii="Sakkal Majalla" w:hAnsi="Sakkal Majalla" w:cs="Sakkal Majalla"/>
          <w:b/>
          <w:bCs/>
          <w:color w:val="000000" w:themeColor="text1"/>
          <w:sz w:val="32"/>
          <w:szCs w:val="32"/>
          <w:rtl/>
        </w:rPr>
        <w:t xml:space="preserve"> أوجه الاختلاف:</w:t>
      </w:r>
    </w:p>
    <w:p w14:paraId="24871A99" w14:textId="77777777" w:rsidR="003E1D9E" w:rsidRPr="003C16AC" w:rsidRDefault="003E1D9E" w:rsidP="00C047CE">
      <w:pPr>
        <w:pStyle w:val="ListParagraph"/>
        <w:numPr>
          <w:ilvl w:val="0"/>
          <w:numId w:val="2"/>
        </w:numPr>
        <w:spacing w:before="100" w:beforeAutospacing="1" w:after="100" w:afterAutospacing="1" w:line="360" w:lineRule="auto"/>
        <w:ind w:left="423"/>
        <w:contextualSpacing w:val="0"/>
        <w:jc w:val="both"/>
        <w:rPr>
          <w:rFonts w:ascii="Sakkal Majalla" w:hAnsi="Sakkal Majalla" w:cs="Sakkal Majalla"/>
          <w:color w:val="000000" w:themeColor="text1"/>
          <w:sz w:val="28"/>
          <w:szCs w:val="28"/>
          <w:rtl/>
        </w:rPr>
      </w:pPr>
      <w:r w:rsidRPr="003C16AC">
        <w:rPr>
          <w:rFonts w:ascii="Sakkal Majalla" w:hAnsi="Sakkal Majalla" w:cs="Sakkal Majalla"/>
          <w:color w:val="000000" w:themeColor="text1"/>
          <w:sz w:val="28"/>
          <w:szCs w:val="28"/>
          <w:rtl/>
        </w:rPr>
        <w:t>معظم الدراسات تناولت الأثر العام للتخطيط الاستراتيجي على الأداء المؤسسي أو المالي، بينما تركز الدراسة الحالية بشكل محدد على دوره في تقليل فجوة الكفاءة داخل المنظمات، وهو بعد تطبيقي أكثر دقة.</w:t>
      </w:r>
    </w:p>
    <w:p w14:paraId="16ACCFC6" w14:textId="77777777" w:rsidR="003E1D9E" w:rsidRPr="003C16AC" w:rsidRDefault="003E1D9E" w:rsidP="00C047CE">
      <w:pPr>
        <w:pStyle w:val="ListParagraph"/>
        <w:numPr>
          <w:ilvl w:val="0"/>
          <w:numId w:val="2"/>
        </w:numPr>
        <w:spacing w:before="100" w:beforeAutospacing="1" w:after="100" w:afterAutospacing="1" w:line="360" w:lineRule="auto"/>
        <w:ind w:left="423"/>
        <w:contextualSpacing w:val="0"/>
        <w:jc w:val="both"/>
        <w:rPr>
          <w:rFonts w:ascii="Sakkal Majalla" w:hAnsi="Sakkal Majalla" w:cs="Sakkal Majalla"/>
          <w:color w:val="000000" w:themeColor="text1"/>
          <w:sz w:val="28"/>
          <w:szCs w:val="28"/>
          <w:rtl/>
        </w:rPr>
      </w:pPr>
      <w:r w:rsidRPr="003C16AC">
        <w:rPr>
          <w:rFonts w:ascii="Sakkal Majalla" w:hAnsi="Sakkal Majalla" w:cs="Sakkal Majalla"/>
          <w:color w:val="000000" w:themeColor="text1"/>
          <w:sz w:val="28"/>
          <w:szCs w:val="28"/>
          <w:rtl/>
        </w:rPr>
        <w:t>الدراسات السابقة طبقت على قطاعات مختلفة مثل المصارف، القطاعات الصناعية، والقطاع الحكومي، في حين أن الدراسة الحالية تتخصص في قطاع الطيران بالمملكة، وهو قطاع لم يحظَ بتركيز كافٍ في الأبحاث.</w:t>
      </w:r>
    </w:p>
    <w:p w14:paraId="19D9D1E6" w14:textId="77777777" w:rsidR="003E1D9E" w:rsidRPr="003C16AC" w:rsidRDefault="003E1D9E" w:rsidP="00C047CE">
      <w:pPr>
        <w:pStyle w:val="ListParagraph"/>
        <w:numPr>
          <w:ilvl w:val="0"/>
          <w:numId w:val="2"/>
        </w:numPr>
        <w:spacing w:before="100" w:beforeAutospacing="1" w:after="100" w:afterAutospacing="1" w:line="360" w:lineRule="auto"/>
        <w:ind w:left="423"/>
        <w:contextualSpacing w:val="0"/>
        <w:jc w:val="both"/>
        <w:rPr>
          <w:rFonts w:ascii="Sakkal Majalla" w:hAnsi="Sakkal Majalla" w:cs="Sakkal Majalla"/>
          <w:color w:val="000000" w:themeColor="text1"/>
          <w:sz w:val="28"/>
          <w:szCs w:val="28"/>
          <w:rtl/>
        </w:rPr>
      </w:pPr>
      <w:r w:rsidRPr="003C16AC">
        <w:rPr>
          <w:rFonts w:ascii="Sakkal Majalla" w:hAnsi="Sakkal Majalla" w:cs="Sakkal Majalla"/>
          <w:color w:val="000000" w:themeColor="text1"/>
          <w:sz w:val="28"/>
          <w:szCs w:val="28"/>
          <w:rtl/>
        </w:rPr>
        <w:lastRenderedPageBreak/>
        <w:t>أغلب الدراسات تناولت الأداء بشكل شمولي من حيث الإنتاجية والربحية بينما الدراسة الحالية تركز بشكل خاص على فجوة الكفاءة كمتغير تابع رئيسي، وهو ما يمثل توجهاً بحثياً أكثر تخصيصاً.</w:t>
      </w:r>
    </w:p>
    <w:p w14:paraId="54563600" w14:textId="327F6114" w:rsidR="003E1D9E" w:rsidRPr="003C16AC" w:rsidRDefault="00C047CE" w:rsidP="00C047CE">
      <w:pPr>
        <w:spacing w:before="100" w:beforeAutospacing="1" w:after="100" w:afterAutospacing="1" w:line="360" w:lineRule="auto"/>
        <w:jc w:val="both"/>
        <w:outlineLvl w:val="1"/>
        <w:rPr>
          <w:rFonts w:ascii="Sakkal Majalla" w:hAnsi="Sakkal Majalla" w:cs="Sakkal Majalla"/>
          <w:b/>
          <w:bCs/>
          <w:color w:val="000000" w:themeColor="text1"/>
          <w:sz w:val="36"/>
          <w:szCs w:val="36"/>
          <w:rtl/>
        </w:rPr>
      </w:pPr>
      <w:bookmarkStart w:id="13" w:name="_Toc214393070"/>
      <w:r w:rsidRPr="003C16AC">
        <w:rPr>
          <w:rFonts w:ascii="Sakkal Majalla" w:hAnsi="Sakkal Majalla" w:cs="Sakkal Majalla" w:hint="cs"/>
          <w:b/>
          <w:bCs/>
          <w:color w:val="000000" w:themeColor="text1"/>
          <w:sz w:val="36"/>
          <w:szCs w:val="36"/>
          <w:rtl/>
        </w:rPr>
        <w:t xml:space="preserve">9.1 </w:t>
      </w:r>
      <w:r w:rsidR="00300299" w:rsidRPr="003C16AC">
        <w:rPr>
          <w:rFonts w:ascii="Sakkal Majalla" w:hAnsi="Sakkal Majalla" w:cs="Sakkal Majalla"/>
          <w:b/>
          <w:bCs/>
          <w:color w:val="000000" w:themeColor="text1"/>
          <w:sz w:val="36"/>
          <w:szCs w:val="36"/>
          <w:rtl/>
        </w:rPr>
        <w:t>المنطلقات النظرية للبحث:</w:t>
      </w:r>
      <w:bookmarkEnd w:id="13"/>
    </w:p>
    <w:p w14:paraId="29BE9AB5" w14:textId="0E9009C2" w:rsidR="00300299" w:rsidRPr="003C16AC" w:rsidRDefault="00300299" w:rsidP="00C047CE">
      <w:pPr>
        <w:pStyle w:val="ListParagraph"/>
        <w:numPr>
          <w:ilvl w:val="0"/>
          <w:numId w:val="9"/>
        </w:numPr>
        <w:spacing w:before="100" w:beforeAutospacing="1" w:after="100" w:afterAutospacing="1" w:line="360" w:lineRule="auto"/>
        <w:ind w:left="423"/>
        <w:contextualSpacing w:val="0"/>
        <w:jc w:val="both"/>
        <w:rPr>
          <w:rFonts w:ascii="Sakkal Majalla" w:hAnsi="Sakkal Majalla" w:cs="Sakkal Majalla"/>
          <w:b/>
          <w:bCs/>
          <w:color w:val="000000" w:themeColor="text1"/>
          <w:sz w:val="32"/>
          <w:szCs w:val="32"/>
          <w:rtl/>
        </w:rPr>
      </w:pPr>
      <w:r w:rsidRPr="003C16AC">
        <w:rPr>
          <w:rFonts w:ascii="Sakkal Majalla" w:hAnsi="Sakkal Majalla" w:cs="Sakkal Majalla"/>
          <w:b/>
          <w:bCs/>
          <w:color w:val="000000" w:themeColor="text1"/>
          <w:sz w:val="32"/>
          <w:szCs w:val="32"/>
          <w:rtl/>
        </w:rPr>
        <w:t xml:space="preserve">التخطيط الإستراتيجي للموارد البشرية: </w:t>
      </w:r>
    </w:p>
    <w:p w14:paraId="04608CFA" w14:textId="0652A846" w:rsidR="00300299" w:rsidRPr="003C16AC" w:rsidRDefault="00300299" w:rsidP="00C047CE">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3C16AC">
        <w:rPr>
          <w:rFonts w:ascii="Sakkal Majalla" w:hAnsi="Sakkal Majalla" w:cs="Sakkal Majalla"/>
          <w:color w:val="000000" w:themeColor="text1"/>
          <w:sz w:val="28"/>
          <w:szCs w:val="28"/>
          <w:rtl/>
        </w:rPr>
        <w:t>يشير إلى العملية المنظمة التي تعتمدها المؤسسات لتحديد احتياجاتها المستقبلية من الموارد البشرية بشكل يتماشى مع رؤيتها وأهدافها بعيدة المدى، ويستهدف هذا المفهوم تطوير خطط فعالة لاستقطاب الكفاءات والمحافظة عليها وتطويرها، بما يعزز الجاهزية التنظيمية لمواجهة المتغيرات في بيئة الأعمال خاصة في القطاعات الحيوية مثل الطيران، حيث تزداد الحاجة لتخطيط احترافي يراعي التحولات التشغيلية والتكنولوجية</w:t>
      </w:r>
      <w:r w:rsidR="001A4150" w:rsidRPr="003C16AC">
        <w:rPr>
          <w:rFonts w:ascii="Sakkal Majalla" w:hAnsi="Sakkal Majalla" w:cs="Sakkal Majalla"/>
          <w:color w:val="000000" w:themeColor="text1"/>
          <w:sz w:val="28"/>
          <w:szCs w:val="28"/>
          <w:rtl/>
        </w:rPr>
        <w:t xml:space="preserve"> (علاونة، 2019).</w:t>
      </w:r>
    </w:p>
    <w:p w14:paraId="17787D26" w14:textId="4BE4D8FE" w:rsidR="00300299" w:rsidRPr="003C16AC" w:rsidRDefault="00300299" w:rsidP="009470F8">
      <w:pPr>
        <w:spacing w:before="100" w:beforeAutospacing="1" w:after="100" w:afterAutospacing="1" w:line="360" w:lineRule="auto"/>
        <w:jc w:val="both"/>
        <w:rPr>
          <w:rFonts w:ascii="Sakkal Majalla" w:hAnsi="Sakkal Majalla" w:cs="Sakkal Majalla"/>
          <w:b/>
          <w:bCs/>
          <w:color w:val="000000" w:themeColor="text1"/>
          <w:sz w:val="28"/>
          <w:szCs w:val="28"/>
          <w:rtl/>
        </w:rPr>
      </w:pPr>
      <w:r w:rsidRPr="003C16AC">
        <w:rPr>
          <w:rFonts w:ascii="Sakkal Majalla" w:hAnsi="Sakkal Majalla" w:cs="Sakkal Majalla"/>
          <w:b/>
          <w:bCs/>
          <w:color w:val="000000" w:themeColor="text1"/>
          <w:sz w:val="28"/>
          <w:szCs w:val="28"/>
          <w:rtl/>
        </w:rPr>
        <w:t>الأبعاد:</w:t>
      </w:r>
    </w:p>
    <w:p w14:paraId="535F1288" w14:textId="43A148F7" w:rsidR="00300299" w:rsidRPr="003C16AC" w:rsidRDefault="00300299" w:rsidP="00C047CE">
      <w:pPr>
        <w:pStyle w:val="ListParagraph"/>
        <w:numPr>
          <w:ilvl w:val="0"/>
          <w:numId w:val="6"/>
        </w:numPr>
        <w:spacing w:before="100" w:beforeAutospacing="1" w:after="100" w:afterAutospacing="1" w:line="360" w:lineRule="auto"/>
        <w:ind w:left="423"/>
        <w:contextualSpacing w:val="0"/>
        <w:jc w:val="both"/>
        <w:rPr>
          <w:rFonts w:ascii="Sakkal Majalla" w:hAnsi="Sakkal Majalla" w:cs="Sakkal Majalla"/>
          <w:color w:val="000000" w:themeColor="text1"/>
          <w:sz w:val="28"/>
          <w:szCs w:val="28"/>
          <w:rtl/>
        </w:rPr>
      </w:pPr>
      <w:r w:rsidRPr="003C16AC">
        <w:rPr>
          <w:rFonts w:ascii="Sakkal Majalla" w:hAnsi="Sakkal Majalla" w:cs="Sakkal Majalla"/>
          <w:color w:val="000000" w:themeColor="text1"/>
          <w:sz w:val="28"/>
          <w:szCs w:val="28"/>
          <w:rtl/>
        </w:rPr>
        <w:t>تحديد الاحتياجات المستقبلية للوظائف بناءً على التوسعات والمتغيرات المستقبلية،</w:t>
      </w:r>
    </w:p>
    <w:p w14:paraId="78CE5413" w14:textId="1D790CC4" w:rsidR="00300299" w:rsidRPr="003C16AC" w:rsidRDefault="00300299" w:rsidP="00C047CE">
      <w:pPr>
        <w:pStyle w:val="ListParagraph"/>
        <w:numPr>
          <w:ilvl w:val="0"/>
          <w:numId w:val="6"/>
        </w:numPr>
        <w:spacing w:before="100" w:beforeAutospacing="1" w:after="100" w:afterAutospacing="1" w:line="360" w:lineRule="auto"/>
        <w:ind w:left="423"/>
        <w:contextualSpacing w:val="0"/>
        <w:jc w:val="both"/>
        <w:rPr>
          <w:rFonts w:ascii="Sakkal Majalla" w:hAnsi="Sakkal Majalla" w:cs="Sakkal Majalla"/>
          <w:color w:val="000000" w:themeColor="text1"/>
          <w:sz w:val="28"/>
          <w:szCs w:val="28"/>
          <w:rtl/>
        </w:rPr>
      </w:pPr>
      <w:r w:rsidRPr="003C16AC">
        <w:rPr>
          <w:rFonts w:ascii="Sakkal Majalla" w:hAnsi="Sakkal Majalla" w:cs="Sakkal Majalla"/>
          <w:color w:val="000000" w:themeColor="text1"/>
          <w:sz w:val="28"/>
          <w:szCs w:val="28"/>
          <w:rtl/>
        </w:rPr>
        <w:t>تخطيط التوظيف وفق احتياجات المهام الحرجة والتخصصات الدقيقة،</w:t>
      </w:r>
    </w:p>
    <w:p w14:paraId="20B418A3" w14:textId="47EB774C" w:rsidR="00300299" w:rsidRPr="003C16AC" w:rsidRDefault="00300299" w:rsidP="00C047CE">
      <w:pPr>
        <w:pStyle w:val="ListParagraph"/>
        <w:numPr>
          <w:ilvl w:val="0"/>
          <w:numId w:val="6"/>
        </w:numPr>
        <w:spacing w:before="100" w:beforeAutospacing="1" w:after="100" w:afterAutospacing="1" w:line="360" w:lineRule="auto"/>
        <w:ind w:left="423"/>
        <w:contextualSpacing w:val="0"/>
        <w:jc w:val="both"/>
        <w:rPr>
          <w:rFonts w:ascii="Sakkal Majalla" w:hAnsi="Sakkal Majalla" w:cs="Sakkal Majalla"/>
          <w:color w:val="000000" w:themeColor="text1"/>
          <w:sz w:val="28"/>
          <w:szCs w:val="28"/>
          <w:rtl/>
        </w:rPr>
      </w:pPr>
      <w:r w:rsidRPr="003C16AC">
        <w:rPr>
          <w:rFonts w:ascii="Sakkal Majalla" w:hAnsi="Sakkal Majalla" w:cs="Sakkal Majalla"/>
          <w:color w:val="000000" w:themeColor="text1"/>
          <w:sz w:val="28"/>
          <w:szCs w:val="28"/>
          <w:rtl/>
        </w:rPr>
        <w:t>تخطيط برامج التدريب والتأهيل بما يضمن رفع المستوى المهني للعاملين،</w:t>
      </w:r>
    </w:p>
    <w:p w14:paraId="685FC900" w14:textId="651EE6C3" w:rsidR="008E0B4B" w:rsidRPr="003C16AC" w:rsidRDefault="00300299" w:rsidP="00C047CE">
      <w:pPr>
        <w:pStyle w:val="ListParagraph"/>
        <w:numPr>
          <w:ilvl w:val="0"/>
          <w:numId w:val="6"/>
        </w:numPr>
        <w:spacing w:before="100" w:beforeAutospacing="1" w:after="100" w:afterAutospacing="1" w:line="360" w:lineRule="auto"/>
        <w:ind w:left="423"/>
        <w:contextualSpacing w:val="0"/>
        <w:jc w:val="both"/>
        <w:rPr>
          <w:rFonts w:ascii="Sakkal Majalla" w:hAnsi="Sakkal Majalla" w:cs="Sakkal Majalla"/>
          <w:color w:val="000000" w:themeColor="text1"/>
          <w:sz w:val="28"/>
          <w:szCs w:val="28"/>
          <w:rtl/>
        </w:rPr>
      </w:pPr>
      <w:r w:rsidRPr="003C16AC">
        <w:rPr>
          <w:rFonts w:ascii="Sakkal Majalla" w:hAnsi="Sakkal Majalla" w:cs="Sakkal Majalla"/>
          <w:color w:val="000000" w:themeColor="text1"/>
          <w:sz w:val="28"/>
          <w:szCs w:val="28"/>
          <w:rtl/>
        </w:rPr>
        <w:t>تخطيط المسارات المهنية والترقيات لتحفيز واستبقاء الكفاءات الداخلية</w:t>
      </w:r>
      <w:r w:rsidR="008E0B4B" w:rsidRPr="003C16AC">
        <w:rPr>
          <w:rFonts w:ascii="Sakkal Majalla" w:hAnsi="Sakkal Majalla" w:cs="Sakkal Majalla"/>
          <w:color w:val="000000" w:themeColor="text1"/>
          <w:sz w:val="28"/>
          <w:szCs w:val="28"/>
          <w:rtl/>
        </w:rPr>
        <w:t>.</w:t>
      </w:r>
    </w:p>
    <w:p w14:paraId="7E63A35D" w14:textId="7A958462" w:rsidR="008E0B4B" w:rsidRPr="003C16AC" w:rsidRDefault="008E0B4B" w:rsidP="009470F8">
      <w:pPr>
        <w:spacing w:before="100" w:beforeAutospacing="1" w:after="100" w:afterAutospacing="1" w:line="360" w:lineRule="auto"/>
        <w:jc w:val="both"/>
        <w:rPr>
          <w:rFonts w:ascii="Sakkal Majalla" w:hAnsi="Sakkal Majalla" w:cs="Sakkal Majalla"/>
          <w:b/>
          <w:bCs/>
          <w:color w:val="000000" w:themeColor="text1"/>
          <w:sz w:val="32"/>
          <w:szCs w:val="32"/>
          <w:rtl/>
        </w:rPr>
      </w:pPr>
      <w:r w:rsidRPr="003C16AC">
        <w:rPr>
          <w:rFonts w:ascii="Sakkal Majalla" w:hAnsi="Sakkal Majalla" w:cs="Sakkal Majalla"/>
          <w:b/>
          <w:bCs/>
          <w:color w:val="000000" w:themeColor="text1"/>
          <w:sz w:val="32"/>
          <w:szCs w:val="32"/>
          <w:rtl/>
        </w:rPr>
        <w:t xml:space="preserve">2- </w:t>
      </w:r>
      <w:r w:rsidR="00300299" w:rsidRPr="003C16AC">
        <w:rPr>
          <w:rFonts w:ascii="Sakkal Majalla" w:hAnsi="Sakkal Majalla" w:cs="Sakkal Majalla"/>
          <w:b/>
          <w:bCs/>
          <w:color w:val="000000" w:themeColor="text1"/>
          <w:sz w:val="32"/>
          <w:szCs w:val="32"/>
          <w:rtl/>
        </w:rPr>
        <w:t>فجوة الكفاءة:</w:t>
      </w:r>
    </w:p>
    <w:p w14:paraId="0E2C0A36" w14:textId="5BA81338" w:rsidR="00300299" w:rsidRPr="003C16AC" w:rsidRDefault="00300299" w:rsidP="00C047CE">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3C16AC">
        <w:rPr>
          <w:rFonts w:ascii="Sakkal Majalla" w:hAnsi="Sakkal Majalla" w:cs="Sakkal Majalla"/>
          <w:color w:val="000000" w:themeColor="text1"/>
          <w:sz w:val="28"/>
          <w:szCs w:val="28"/>
          <w:rtl/>
        </w:rPr>
        <w:t xml:space="preserve"> تعبر فجوة الكفاءة عن الفرق القائم بين المهارات الفعلية المتوفرة لدى العاملين وبين المهارات اللازمة لتحقيق كفاءة الأداء، وتُعد من أبرز المشكلات التي تواجه المؤسسات التشغيلية، خصوصًا في صناعة الطيران، حيث تتطلب المهام مستويات عالية من المهارة والانضباط والدقة، وتنعكس الفجوة سلبًا على الإنتاجية وجودة الخدمات والسلامة التشغيلية</w:t>
      </w:r>
      <w:r w:rsidR="001A4150" w:rsidRPr="003C16AC">
        <w:rPr>
          <w:rFonts w:ascii="Sakkal Majalla" w:hAnsi="Sakkal Majalla" w:cs="Sakkal Majalla"/>
          <w:color w:val="000000" w:themeColor="text1"/>
          <w:sz w:val="28"/>
          <w:szCs w:val="28"/>
          <w:rtl/>
        </w:rPr>
        <w:t xml:space="preserve"> (</w:t>
      </w:r>
      <w:r w:rsidR="001A4150" w:rsidRPr="003C16AC">
        <w:rPr>
          <w:rFonts w:ascii="Sakkal Majalla" w:hAnsi="Sakkal Majalla" w:cs="Sakkal Majalla"/>
          <w:color w:val="000000" w:themeColor="text1"/>
          <w:sz w:val="28"/>
          <w:szCs w:val="28"/>
        </w:rPr>
        <w:t>Natsir et al., 2024</w:t>
      </w:r>
      <w:r w:rsidR="001A4150" w:rsidRPr="003C16AC">
        <w:rPr>
          <w:rFonts w:ascii="Sakkal Majalla" w:hAnsi="Sakkal Majalla" w:cs="Sakkal Majalla"/>
          <w:color w:val="000000" w:themeColor="text1"/>
          <w:sz w:val="28"/>
          <w:szCs w:val="28"/>
          <w:rtl/>
        </w:rPr>
        <w:t>).</w:t>
      </w:r>
    </w:p>
    <w:p w14:paraId="2467E45B" w14:textId="5504AB25" w:rsidR="00300299" w:rsidRPr="003C16AC" w:rsidRDefault="00300299" w:rsidP="009470F8">
      <w:pPr>
        <w:spacing w:before="100" w:beforeAutospacing="1" w:after="100" w:afterAutospacing="1" w:line="360" w:lineRule="auto"/>
        <w:jc w:val="both"/>
        <w:rPr>
          <w:rFonts w:ascii="Sakkal Majalla" w:hAnsi="Sakkal Majalla" w:cs="Sakkal Majalla"/>
          <w:b/>
          <w:bCs/>
          <w:color w:val="000000" w:themeColor="text1"/>
          <w:sz w:val="28"/>
          <w:szCs w:val="28"/>
          <w:rtl/>
        </w:rPr>
      </w:pPr>
      <w:r w:rsidRPr="003C16AC">
        <w:rPr>
          <w:rFonts w:ascii="Sakkal Majalla" w:hAnsi="Sakkal Majalla" w:cs="Sakkal Majalla"/>
          <w:b/>
          <w:bCs/>
          <w:color w:val="000000" w:themeColor="text1"/>
          <w:sz w:val="28"/>
          <w:szCs w:val="28"/>
          <w:rtl/>
        </w:rPr>
        <w:lastRenderedPageBreak/>
        <w:t>الأبعاد:</w:t>
      </w:r>
    </w:p>
    <w:p w14:paraId="428D4DBC" w14:textId="2F269AE9" w:rsidR="00300299" w:rsidRPr="003C16AC" w:rsidRDefault="00300299" w:rsidP="00C047CE">
      <w:pPr>
        <w:pStyle w:val="ListParagraph"/>
        <w:numPr>
          <w:ilvl w:val="0"/>
          <w:numId w:val="7"/>
        </w:numPr>
        <w:spacing w:before="100" w:beforeAutospacing="1" w:after="100" w:afterAutospacing="1" w:line="360" w:lineRule="auto"/>
        <w:ind w:left="423"/>
        <w:contextualSpacing w:val="0"/>
        <w:jc w:val="both"/>
        <w:rPr>
          <w:rFonts w:ascii="Sakkal Majalla" w:hAnsi="Sakkal Majalla" w:cs="Sakkal Majalla"/>
          <w:color w:val="000000" w:themeColor="text1"/>
          <w:sz w:val="28"/>
          <w:szCs w:val="28"/>
          <w:rtl/>
        </w:rPr>
      </w:pPr>
      <w:r w:rsidRPr="003C16AC">
        <w:rPr>
          <w:rFonts w:ascii="Sakkal Majalla" w:hAnsi="Sakkal Majalla" w:cs="Sakkal Majalla"/>
          <w:color w:val="000000" w:themeColor="text1"/>
          <w:sz w:val="28"/>
          <w:szCs w:val="28"/>
          <w:rtl/>
        </w:rPr>
        <w:t>الفجوة الفنية المتعلقة بضعف القدرات المهنية المرتبطة بالوظيفة،</w:t>
      </w:r>
    </w:p>
    <w:p w14:paraId="135D4DC6" w14:textId="7711A8C5" w:rsidR="00300299" w:rsidRPr="003C16AC" w:rsidRDefault="00300299" w:rsidP="00C047CE">
      <w:pPr>
        <w:pStyle w:val="ListParagraph"/>
        <w:numPr>
          <w:ilvl w:val="0"/>
          <w:numId w:val="7"/>
        </w:numPr>
        <w:spacing w:before="100" w:beforeAutospacing="1" w:after="100" w:afterAutospacing="1" w:line="360" w:lineRule="auto"/>
        <w:ind w:left="423"/>
        <w:contextualSpacing w:val="0"/>
        <w:jc w:val="both"/>
        <w:rPr>
          <w:rFonts w:ascii="Sakkal Majalla" w:hAnsi="Sakkal Majalla" w:cs="Sakkal Majalla"/>
          <w:color w:val="000000" w:themeColor="text1"/>
          <w:sz w:val="28"/>
          <w:szCs w:val="28"/>
          <w:rtl/>
        </w:rPr>
      </w:pPr>
      <w:r w:rsidRPr="003C16AC">
        <w:rPr>
          <w:rFonts w:ascii="Sakkal Majalla" w:hAnsi="Sakkal Majalla" w:cs="Sakkal Majalla"/>
          <w:color w:val="000000" w:themeColor="text1"/>
          <w:sz w:val="28"/>
          <w:szCs w:val="28"/>
          <w:rtl/>
        </w:rPr>
        <w:t>الفجوة المعرفية الناتجة عن نقص المعارف والمهارات التحليلية المطلوبة،</w:t>
      </w:r>
    </w:p>
    <w:p w14:paraId="4C25A5EB" w14:textId="7B847C62" w:rsidR="00300299" w:rsidRPr="003C16AC" w:rsidRDefault="00300299" w:rsidP="00C047CE">
      <w:pPr>
        <w:pStyle w:val="ListParagraph"/>
        <w:numPr>
          <w:ilvl w:val="0"/>
          <w:numId w:val="7"/>
        </w:numPr>
        <w:spacing w:before="100" w:beforeAutospacing="1" w:after="100" w:afterAutospacing="1" w:line="360" w:lineRule="auto"/>
        <w:ind w:left="423"/>
        <w:contextualSpacing w:val="0"/>
        <w:jc w:val="both"/>
        <w:rPr>
          <w:rFonts w:ascii="Sakkal Majalla" w:hAnsi="Sakkal Majalla" w:cs="Sakkal Majalla"/>
          <w:color w:val="000000" w:themeColor="text1"/>
          <w:sz w:val="28"/>
          <w:szCs w:val="28"/>
          <w:rtl/>
        </w:rPr>
      </w:pPr>
      <w:r w:rsidRPr="003C16AC">
        <w:rPr>
          <w:rFonts w:ascii="Sakkal Majalla" w:hAnsi="Sakkal Majalla" w:cs="Sakkal Majalla"/>
          <w:color w:val="000000" w:themeColor="text1"/>
          <w:sz w:val="28"/>
          <w:szCs w:val="28"/>
          <w:rtl/>
        </w:rPr>
        <w:t>الفجوة التكنولوجية التي تظهر في ضعف الإلمام بأحدث الأدوات التقنية،</w:t>
      </w:r>
    </w:p>
    <w:p w14:paraId="4F818B7E" w14:textId="6D2C2A80" w:rsidR="00300299" w:rsidRPr="003C16AC" w:rsidRDefault="00300299" w:rsidP="00C047CE">
      <w:pPr>
        <w:pStyle w:val="ListParagraph"/>
        <w:numPr>
          <w:ilvl w:val="0"/>
          <w:numId w:val="7"/>
        </w:numPr>
        <w:spacing w:before="100" w:beforeAutospacing="1" w:after="100" w:afterAutospacing="1" w:line="360" w:lineRule="auto"/>
        <w:ind w:left="423"/>
        <w:contextualSpacing w:val="0"/>
        <w:jc w:val="both"/>
        <w:rPr>
          <w:rFonts w:ascii="Sakkal Majalla" w:hAnsi="Sakkal Majalla" w:cs="Sakkal Majalla"/>
          <w:color w:val="000000" w:themeColor="text1"/>
          <w:sz w:val="28"/>
          <w:szCs w:val="28"/>
          <w:rtl/>
        </w:rPr>
      </w:pPr>
      <w:r w:rsidRPr="003C16AC">
        <w:rPr>
          <w:rFonts w:ascii="Sakkal Majalla" w:hAnsi="Sakkal Majalla" w:cs="Sakkal Majalla"/>
          <w:color w:val="000000" w:themeColor="text1"/>
          <w:sz w:val="28"/>
          <w:szCs w:val="28"/>
          <w:rtl/>
        </w:rPr>
        <w:t>الفجوة السلوكية المرتبطة بضعف المهارات الاجتماعية والانضباط الوظيفي،</w:t>
      </w:r>
    </w:p>
    <w:p w14:paraId="2305906B" w14:textId="77777777" w:rsidR="008E0B4B" w:rsidRPr="003C16AC" w:rsidRDefault="008E0B4B" w:rsidP="009470F8">
      <w:pPr>
        <w:spacing w:before="100" w:beforeAutospacing="1" w:after="100" w:afterAutospacing="1" w:line="360" w:lineRule="auto"/>
        <w:jc w:val="both"/>
        <w:rPr>
          <w:rFonts w:ascii="Sakkal Majalla" w:hAnsi="Sakkal Majalla" w:cs="Sakkal Majalla"/>
          <w:b/>
          <w:bCs/>
          <w:color w:val="000000" w:themeColor="text1"/>
          <w:sz w:val="32"/>
          <w:szCs w:val="32"/>
          <w:rtl/>
        </w:rPr>
      </w:pPr>
      <w:r w:rsidRPr="003C16AC">
        <w:rPr>
          <w:rFonts w:ascii="Sakkal Majalla" w:hAnsi="Sakkal Majalla" w:cs="Sakkal Majalla"/>
          <w:b/>
          <w:bCs/>
          <w:color w:val="000000" w:themeColor="text1"/>
          <w:sz w:val="32"/>
          <w:szCs w:val="32"/>
          <w:rtl/>
        </w:rPr>
        <w:t xml:space="preserve">3- </w:t>
      </w:r>
      <w:r w:rsidR="00300299" w:rsidRPr="003C16AC">
        <w:rPr>
          <w:rFonts w:ascii="Sakkal Majalla" w:hAnsi="Sakkal Majalla" w:cs="Sakkal Majalla"/>
          <w:b/>
          <w:bCs/>
          <w:color w:val="000000" w:themeColor="text1"/>
          <w:sz w:val="32"/>
          <w:szCs w:val="32"/>
          <w:rtl/>
        </w:rPr>
        <w:t xml:space="preserve">الكفاءة المؤسسية: </w:t>
      </w:r>
    </w:p>
    <w:p w14:paraId="37D14328" w14:textId="00AE60D9" w:rsidR="00300299" w:rsidRPr="003C16AC" w:rsidRDefault="00300299" w:rsidP="00C047CE">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3C16AC">
        <w:rPr>
          <w:rFonts w:ascii="Sakkal Majalla" w:hAnsi="Sakkal Majalla" w:cs="Sakkal Majalla"/>
          <w:color w:val="000000" w:themeColor="text1"/>
          <w:sz w:val="28"/>
          <w:szCs w:val="28"/>
          <w:rtl/>
        </w:rPr>
        <w:t>يقصد بها قدرة المؤسسة على توظيف مواردها المختلفة بأعلى درجة من الفعالية لتحقيق الأهداف التنظيمية بأقل التكاليف وبأعلى مستوى من الجودة، وتمثل معيارًا رئيسيًا في تقييم الأداء المؤسسي خاصة في بيئات العمل الديناميكية مثل قطاع الطيران، حيث ترتبط الكفاءة المؤسسية بمستوى السلامة، الإنتاجية، وجودة تقديم الخدمات</w:t>
      </w:r>
      <w:r w:rsidR="001A4150" w:rsidRPr="003C16AC">
        <w:rPr>
          <w:rFonts w:ascii="Sakkal Majalla" w:hAnsi="Sakkal Majalla" w:cs="Sakkal Majalla"/>
          <w:color w:val="000000" w:themeColor="text1"/>
          <w:sz w:val="28"/>
          <w:szCs w:val="28"/>
          <w:rtl/>
        </w:rPr>
        <w:t xml:space="preserve"> (</w:t>
      </w:r>
      <w:r w:rsidR="001A4150" w:rsidRPr="003C16AC">
        <w:rPr>
          <w:rFonts w:ascii="Sakkal Majalla" w:hAnsi="Sakkal Majalla" w:cs="Sakkal Majalla"/>
          <w:color w:val="000000" w:themeColor="text1"/>
          <w:sz w:val="28"/>
          <w:szCs w:val="28"/>
        </w:rPr>
        <w:t>Bristol-Alagbariya et al., 2024</w:t>
      </w:r>
      <w:r w:rsidR="001A4150" w:rsidRPr="003C16AC">
        <w:rPr>
          <w:rFonts w:ascii="Sakkal Majalla" w:hAnsi="Sakkal Majalla" w:cs="Sakkal Majalla"/>
          <w:color w:val="000000" w:themeColor="text1"/>
          <w:sz w:val="28"/>
          <w:szCs w:val="28"/>
          <w:rtl/>
        </w:rPr>
        <w:t>).</w:t>
      </w:r>
    </w:p>
    <w:p w14:paraId="720A1BF6" w14:textId="77777777" w:rsidR="00300299" w:rsidRPr="003C16AC" w:rsidRDefault="00300299" w:rsidP="009470F8">
      <w:pPr>
        <w:spacing w:before="100" w:beforeAutospacing="1" w:after="100" w:afterAutospacing="1" w:line="360" w:lineRule="auto"/>
        <w:jc w:val="both"/>
        <w:rPr>
          <w:rFonts w:ascii="Sakkal Majalla" w:hAnsi="Sakkal Majalla" w:cs="Sakkal Majalla"/>
          <w:b/>
          <w:bCs/>
          <w:color w:val="000000" w:themeColor="text1"/>
          <w:sz w:val="28"/>
          <w:szCs w:val="28"/>
          <w:rtl/>
        </w:rPr>
      </w:pPr>
      <w:r w:rsidRPr="003C16AC">
        <w:rPr>
          <w:rFonts w:ascii="Sakkal Majalla" w:hAnsi="Sakkal Majalla" w:cs="Sakkal Majalla"/>
          <w:b/>
          <w:bCs/>
          <w:color w:val="000000" w:themeColor="text1"/>
          <w:sz w:val="28"/>
          <w:szCs w:val="28"/>
          <w:rtl/>
        </w:rPr>
        <w:t>الأبعاد:</w:t>
      </w:r>
    </w:p>
    <w:p w14:paraId="0670BFDC" w14:textId="77777777" w:rsidR="00300299" w:rsidRPr="003C16AC" w:rsidRDefault="00300299" w:rsidP="00C047CE">
      <w:pPr>
        <w:pStyle w:val="ListParagraph"/>
        <w:numPr>
          <w:ilvl w:val="0"/>
          <w:numId w:val="8"/>
        </w:numPr>
        <w:spacing w:before="100" w:beforeAutospacing="1" w:after="100" w:afterAutospacing="1" w:line="360" w:lineRule="auto"/>
        <w:ind w:left="423"/>
        <w:contextualSpacing w:val="0"/>
        <w:jc w:val="both"/>
        <w:rPr>
          <w:rFonts w:ascii="Sakkal Majalla" w:hAnsi="Sakkal Majalla" w:cs="Sakkal Majalla"/>
          <w:color w:val="000000" w:themeColor="text1"/>
          <w:sz w:val="28"/>
          <w:szCs w:val="28"/>
          <w:rtl/>
        </w:rPr>
      </w:pPr>
      <w:r w:rsidRPr="003C16AC">
        <w:rPr>
          <w:rFonts w:ascii="Sakkal Majalla" w:hAnsi="Sakkal Majalla" w:cs="Sakkal Majalla"/>
          <w:color w:val="000000" w:themeColor="text1"/>
          <w:sz w:val="28"/>
          <w:szCs w:val="28"/>
          <w:rtl/>
        </w:rPr>
        <w:t>الكفاءة التشغيلية المتعلقة بسرعة وجودة الأداء في العمليات اليومية،</w:t>
      </w:r>
    </w:p>
    <w:p w14:paraId="10A0B995" w14:textId="77777777" w:rsidR="00300299" w:rsidRPr="003C16AC" w:rsidRDefault="00300299" w:rsidP="00C047CE">
      <w:pPr>
        <w:pStyle w:val="ListParagraph"/>
        <w:numPr>
          <w:ilvl w:val="0"/>
          <w:numId w:val="8"/>
        </w:numPr>
        <w:spacing w:before="100" w:beforeAutospacing="1" w:after="100" w:afterAutospacing="1" w:line="360" w:lineRule="auto"/>
        <w:ind w:left="423"/>
        <w:contextualSpacing w:val="0"/>
        <w:jc w:val="both"/>
        <w:rPr>
          <w:rFonts w:ascii="Sakkal Majalla" w:hAnsi="Sakkal Majalla" w:cs="Sakkal Majalla"/>
          <w:color w:val="000000" w:themeColor="text1"/>
          <w:sz w:val="28"/>
          <w:szCs w:val="28"/>
          <w:rtl/>
        </w:rPr>
      </w:pPr>
      <w:r w:rsidRPr="003C16AC">
        <w:rPr>
          <w:rFonts w:ascii="Sakkal Majalla" w:hAnsi="Sakkal Majalla" w:cs="Sakkal Majalla"/>
          <w:color w:val="000000" w:themeColor="text1"/>
          <w:sz w:val="28"/>
          <w:szCs w:val="28"/>
          <w:rtl/>
        </w:rPr>
        <w:t>الكفاءة البشرية المرتبطة بمهارات وقدرات العاملين على تنفيذ المهام،</w:t>
      </w:r>
    </w:p>
    <w:p w14:paraId="664C47E3" w14:textId="77777777" w:rsidR="00300299" w:rsidRPr="003C16AC" w:rsidRDefault="00300299" w:rsidP="00C047CE">
      <w:pPr>
        <w:pStyle w:val="ListParagraph"/>
        <w:numPr>
          <w:ilvl w:val="0"/>
          <w:numId w:val="8"/>
        </w:numPr>
        <w:spacing w:before="100" w:beforeAutospacing="1" w:after="100" w:afterAutospacing="1" w:line="360" w:lineRule="auto"/>
        <w:ind w:left="423"/>
        <w:contextualSpacing w:val="0"/>
        <w:jc w:val="both"/>
        <w:rPr>
          <w:rFonts w:ascii="Sakkal Majalla" w:hAnsi="Sakkal Majalla" w:cs="Sakkal Majalla"/>
          <w:color w:val="000000" w:themeColor="text1"/>
          <w:sz w:val="28"/>
          <w:szCs w:val="28"/>
          <w:rtl/>
        </w:rPr>
      </w:pPr>
      <w:r w:rsidRPr="003C16AC">
        <w:rPr>
          <w:rFonts w:ascii="Sakkal Majalla" w:hAnsi="Sakkal Majalla" w:cs="Sakkal Majalla"/>
          <w:color w:val="000000" w:themeColor="text1"/>
          <w:sz w:val="28"/>
          <w:szCs w:val="28"/>
          <w:rtl/>
        </w:rPr>
        <w:t>الكفاءة المالية من خلال تحقيق التوازن بين الأداء والتكاليف،</w:t>
      </w:r>
    </w:p>
    <w:p w14:paraId="0C8A0528" w14:textId="77777777" w:rsidR="00300299" w:rsidRPr="003C16AC" w:rsidRDefault="00300299" w:rsidP="00C047CE">
      <w:pPr>
        <w:pStyle w:val="ListParagraph"/>
        <w:numPr>
          <w:ilvl w:val="0"/>
          <w:numId w:val="8"/>
        </w:numPr>
        <w:spacing w:before="100" w:beforeAutospacing="1" w:after="100" w:afterAutospacing="1" w:line="360" w:lineRule="auto"/>
        <w:ind w:left="423"/>
        <w:contextualSpacing w:val="0"/>
        <w:jc w:val="both"/>
        <w:rPr>
          <w:rFonts w:ascii="Sakkal Majalla" w:hAnsi="Sakkal Majalla" w:cs="Sakkal Majalla"/>
          <w:color w:val="000000" w:themeColor="text1"/>
          <w:sz w:val="28"/>
          <w:szCs w:val="28"/>
          <w:rtl/>
        </w:rPr>
      </w:pPr>
      <w:r w:rsidRPr="003C16AC">
        <w:rPr>
          <w:rFonts w:ascii="Sakkal Majalla" w:hAnsi="Sakkal Majalla" w:cs="Sakkal Majalla"/>
          <w:color w:val="000000" w:themeColor="text1"/>
          <w:sz w:val="28"/>
          <w:szCs w:val="28"/>
          <w:rtl/>
        </w:rPr>
        <w:t>كفاءة التكيف مع المتغيرات لتلبية متطلبات السوق والابتكار،</w:t>
      </w:r>
    </w:p>
    <w:p w14:paraId="6BC8EE60" w14:textId="1927638F" w:rsidR="00600A70" w:rsidRPr="003C16AC" w:rsidRDefault="00C047CE" w:rsidP="00C047CE">
      <w:pPr>
        <w:spacing w:before="100" w:beforeAutospacing="1" w:after="100" w:afterAutospacing="1" w:line="360" w:lineRule="auto"/>
        <w:jc w:val="both"/>
        <w:outlineLvl w:val="1"/>
        <w:rPr>
          <w:rFonts w:ascii="Sakkal Majalla" w:hAnsi="Sakkal Majalla" w:cs="Sakkal Majalla"/>
          <w:b/>
          <w:bCs/>
          <w:color w:val="000000" w:themeColor="text1"/>
          <w:sz w:val="36"/>
          <w:szCs w:val="36"/>
          <w:rtl/>
        </w:rPr>
      </w:pPr>
      <w:bookmarkStart w:id="14" w:name="_Toc214393071"/>
      <w:r w:rsidRPr="003C16AC">
        <w:rPr>
          <w:rFonts w:ascii="Sakkal Majalla" w:hAnsi="Sakkal Majalla" w:cs="Sakkal Majalla" w:hint="cs"/>
          <w:b/>
          <w:bCs/>
          <w:color w:val="000000" w:themeColor="text1"/>
          <w:sz w:val="36"/>
          <w:szCs w:val="36"/>
          <w:rtl/>
        </w:rPr>
        <w:t xml:space="preserve">10.1 </w:t>
      </w:r>
      <w:r w:rsidR="00300299" w:rsidRPr="003C16AC">
        <w:rPr>
          <w:rFonts w:ascii="Sakkal Majalla" w:hAnsi="Sakkal Majalla" w:cs="Sakkal Majalla"/>
          <w:b/>
          <w:bCs/>
          <w:color w:val="000000" w:themeColor="text1"/>
          <w:sz w:val="36"/>
          <w:szCs w:val="36"/>
          <w:rtl/>
        </w:rPr>
        <w:t>منهج البحث:</w:t>
      </w:r>
      <w:bookmarkEnd w:id="14"/>
    </w:p>
    <w:p w14:paraId="49703AA7" w14:textId="166DD8A1" w:rsidR="00300299" w:rsidRPr="003C16AC" w:rsidRDefault="00300299" w:rsidP="00C047CE">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3C16AC">
        <w:rPr>
          <w:rFonts w:ascii="Sakkal Majalla" w:hAnsi="Sakkal Majalla" w:cs="Sakkal Majalla"/>
          <w:color w:val="000000" w:themeColor="text1"/>
          <w:sz w:val="28"/>
          <w:szCs w:val="28"/>
          <w:rtl/>
        </w:rPr>
        <w:t xml:space="preserve"> تعتمد هذه الدراسة على المنهج الوصفي التحليلي بهدف تحليل دور التخطيط الاستراتيجي للموارد البشرية بأبعاده المختلفة في تقليل فجوة الكفاءة داخل المنظمات في قطاع الطيران بالمملكة العربية السعودية، ويرتكز هذا المنهج على وصف ظاهرة التخطيط الاستراتيجي للموارد البشرية وتحليل العلاقة </w:t>
      </w:r>
      <w:r w:rsidRPr="003C16AC">
        <w:rPr>
          <w:rFonts w:ascii="Sakkal Majalla" w:hAnsi="Sakkal Majalla" w:cs="Sakkal Majalla"/>
          <w:color w:val="000000" w:themeColor="text1"/>
          <w:sz w:val="28"/>
          <w:szCs w:val="28"/>
          <w:rtl/>
        </w:rPr>
        <w:lastRenderedPageBreak/>
        <w:t>بين مكوناته وبين فجوة الكفاءة المهنية والوظيفية في القطاع المستهدف، حيث تشمل الدراسة أبعادًا متعددة مثل تحديد الاحتياجات المستقبلية للوظائف، تخطيط عمليات التوظيف، تخطيط برامج التدريب والتطوير، وتطوير المسارات المهنية للعاملين في قطاع الطيران، بهدف الوصول إلى نتائج علمية دقيقة تدعم تحسين الأداء المؤسسي من خلال تقليص فجوة الكفاءة.</w:t>
      </w:r>
    </w:p>
    <w:p w14:paraId="60883D1B" w14:textId="0F1C66CB" w:rsidR="00300299" w:rsidRPr="003C16AC" w:rsidRDefault="00300299" w:rsidP="00C047CE">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3C16AC">
        <w:rPr>
          <w:rFonts w:ascii="Sakkal Majalla" w:hAnsi="Sakkal Majalla" w:cs="Sakkal Majalla"/>
          <w:color w:val="000000" w:themeColor="text1"/>
          <w:sz w:val="28"/>
          <w:szCs w:val="28"/>
          <w:rtl/>
        </w:rPr>
        <w:t>تعتمد الدراسة على جمع بيانات كمية باستخدام استبانة علمية تم تصميمها وفقًا لطبيعة عمل الكوادر البشرية في قطاع الطيران، حيث تستهدف الأفراد العاملين في الإدارات المعنية بالتخطيط للموارد البشرية، بالإضافة إلى العاملين في الأقسام التشغيلية والفنية المختلفة، وتتمحور أسئلة الاستبانة حول مستوى تطبيق مؤسسات الطيران لاستراتيجيات تخطيط الموارد البشرية، وتأثيرها على تقليص الفجوة في الكفاءات والمهارات الوظيفية، وتُوزع الاستبانة على عينة قصدية تتكون من مسؤولي الموارد البشرية، مديري القطاعات التشغيلية، ومشرفي البرامج التدريبية في شركات الطيران السعودية.</w:t>
      </w:r>
    </w:p>
    <w:p w14:paraId="56223E26" w14:textId="4FA0261A" w:rsidR="00300299" w:rsidRPr="003C16AC" w:rsidRDefault="00300299" w:rsidP="00C047CE">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3C16AC">
        <w:rPr>
          <w:rFonts w:ascii="Sakkal Majalla" w:hAnsi="Sakkal Majalla" w:cs="Sakkal Majalla"/>
          <w:color w:val="000000" w:themeColor="text1"/>
          <w:sz w:val="28"/>
          <w:szCs w:val="28"/>
          <w:rtl/>
        </w:rPr>
        <w:t xml:space="preserve">وقد تم إعداد أداة الدراسة لتشمل محاور رئيسية تتعلق بأبعاد التخطيط الاستراتيجي للموارد البشرية، وربطها بمؤشرات فجوة الكفاءة، مع اعتماد مقياس ليكرت الخماسي في قياس استجابات المبحوثين وفق درجات تبدأ من "موافق بشدة" حتى "غير موافق بشدة"، لضمان جمع بيانات كمية موضوعية وشاملة، كما سيتم تحليل البيانات باستخدام برنامج </w:t>
      </w:r>
      <w:r w:rsidRPr="003C16AC">
        <w:rPr>
          <w:rFonts w:ascii="Sakkal Majalla" w:hAnsi="Sakkal Majalla" w:cs="Sakkal Majalla"/>
          <w:color w:val="000000" w:themeColor="text1"/>
          <w:sz w:val="28"/>
          <w:szCs w:val="28"/>
        </w:rPr>
        <w:t>SPSS</w:t>
      </w:r>
      <w:r w:rsidRPr="003C16AC">
        <w:rPr>
          <w:rFonts w:ascii="Sakkal Majalla" w:hAnsi="Sakkal Majalla" w:cs="Sakkal Majalla"/>
          <w:color w:val="000000" w:themeColor="text1"/>
          <w:sz w:val="28"/>
          <w:szCs w:val="28"/>
          <w:rtl/>
        </w:rPr>
        <w:t xml:space="preserve"> وتطبيق عدد من الأساليب الإحصائية التي تضمن استخلاص نتائج دقيقة وموثوقة.</w:t>
      </w:r>
    </w:p>
    <w:p w14:paraId="7AB70AE6" w14:textId="77777777" w:rsidR="00300299" w:rsidRPr="003C16AC" w:rsidRDefault="00300299" w:rsidP="00C047CE">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3C16AC">
        <w:rPr>
          <w:rFonts w:ascii="Sakkal Majalla" w:hAnsi="Sakkal Majalla" w:cs="Sakkal Majalla"/>
          <w:color w:val="000000" w:themeColor="text1"/>
          <w:sz w:val="28"/>
          <w:szCs w:val="28"/>
          <w:rtl/>
        </w:rPr>
        <w:t>وتم تعزيز الدراسة بالجانب النوعي من خلال إجراء مقابلات شبه منظمة مع عدد من مديري الموارد البشرية ومديري التدريب ومديري العمليات التشغيلية في شركات الطيران السعودية، بهدف فهم المعوقات والتحديات المتعلقة بفعالية تطبيق التخطيط الاستراتيجي للموارد البشرية وأثره على فجوة الكفاءة من خلال تجارب عملية ميدانية.</w:t>
      </w:r>
    </w:p>
    <w:p w14:paraId="0A60D805" w14:textId="4DC9AD7E" w:rsidR="00600A70" w:rsidRPr="003C16AC" w:rsidRDefault="00C047CE" w:rsidP="00C047CE">
      <w:pPr>
        <w:spacing w:before="100" w:beforeAutospacing="1" w:after="100" w:afterAutospacing="1" w:line="360" w:lineRule="auto"/>
        <w:jc w:val="both"/>
        <w:outlineLvl w:val="1"/>
        <w:rPr>
          <w:rFonts w:ascii="Sakkal Majalla" w:hAnsi="Sakkal Majalla" w:cs="Sakkal Majalla"/>
          <w:b/>
          <w:bCs/>
          <w:color w:val="000000" w:themeColor="text1"/>
          <w:sz w:val="36"/>
          <w:szCs w:val="36"/>
          <w:rtl/>
        </w:rPr>
      </w:pPr>
      <w:bookmarkStart w:id="15" w:name="_Toc214393072"/>
      <w:r w:rsidRPr="003C16AC">
        <w:rPr>
          <w:rFonts w:ascii="Sakkal Majalla" w:hAnsi="Sakkal Majalla" w:cs="Sakkal Majalla" w:hint="cs"/>
          <w:b/>
          <w:bCs/>
          <w:color w:val="000000" w:themeColor="text1"/>
          <w:sz w:val="36"/>
          <w:szCs w:val="36"/>
          <w:rtl/>
        </w:rPr>
        <w:t xml:space="preserve">11.1 </w:t>
      </w:r>
      <w:r w:rsidR="00300299" w:rsidRPr="003C16AC">
        <w:rPr>
          <w:rFonts w:ascii="Sakkal Majalla" w:hAnsi="Sakkal Majalla" w:cs="Sakkal Majalla"/>
          <w:b/>
          <w:bCs/>
          <w:color w:val="000000" w:themeColor="text1"/>
          <w:sz w:val="36"/>
          <w:szCs w:val="36"/>
          <w:rtl/>
        </w:rPr>
        <w:t>مصادر البيانات في الدراسة:</w:t>
      </w:r>
      <w:bookmarkEnd w:id="15"/>
      <w:r w:rsidR="00300299" w:rsidRPr="003C16AC">
        <w:rPr>
          <w:rFonts w:ascii="Sakkal Majalla" w:hAnsi="Sakkal Majalla" w:cs="Sakkal Majalla"/>
          <w:b/>
          <w:bCs/>
          <w:color w:val="000000" w:themeColor="text1"/>
          <w:sz w:val="36"/>
          <w:szCs w:val="36"/>
          <w:rtl/>
        </w:rPr>
        <w:t xml:space="preserve"> </w:t>
      </w:r>
    </w:p>
    <w:p w14:paraId="3A3B3D2E" w14:textId="66FFB174" w:rsidR="00600A70" w:rsidRPr="003C16AC" w:rsidRDefault="00300299" w:rsidP="00C047CE">
      <w:pPr>
        <w:pStyle w:val="ListParagraph"/>
        <w:numPr>
          <w:ilvl w:val="0"/>
          <w:numId w:val="40"/>
        </w:numPr>
        <w:spacing w:before="100" w:beforeAutospacing="1" w:after="100" w:afterAutospacing="1" w:line="360" w:lineRule="auto"/>
        <w:ind w:left="423"/>
        <w:jc w:val="both"/>
        <w:rPr>
          <w:rFonts w:ascii="Sakkal Majalla" w:hAnsi="Sakkal Majalla" w:cs="Sakkal Majalla"/>
          <w:color w:val="000000" w:themeColor="text1"/>
          <w:sz w:val="28"/>
          <w:szCs w:val="28"/>
          <w:rtl/>
        </w:rPr>
      </w:pPr>
      <w:r w:rsidRPr="003C16AC">
        <w:rPr>
          <w:rFonts w:ascii="Sakkal Majalla" w:hAnsi="Sakkal Majalla" w:cs="Sakkal Majalla"/>
          <w:color w:val="000000" w:themeColor="text1"/>
          <w:sz w:val="28"/>
          <w:szCs w:val="28"/>
          <w:rtl/>
        </w:rPr>
        <w:lastRenderedPageBreak/>
        <w:t>المصادر الثانوية: تشمل الكتب والدراسات الأكاديمية المتخصصة في مجالات تخطيط الموارد البشرية، تنمية الكفاءات المؤسسية، إدارة الأداء في قطاع الطيران، والتقارير الحكومية السعودية المتعلقة بتطوير الموارد البشرية في قطاع النقل والطيران، بالإضافة إلى الدراسات الصادرة عن المنظمات الدولية المتخصصة في الطيران المدني.</w:t>
      </w:r>
    </w:p>
    <w:p w14:paraId="75F1FE43" w14:textId="082AA34E" w:rsidR="00300299" w:rsidRPr="003C16AC" w:rsidRDefault="00300299" w:rsidP="00C047CE">
      <w:pPr>
        <w:pStyle w:val="ListParagraph"/>
        <w:numPr>
          <w:ilvl w:val="0"/>
          <w:numId w:val="40"/>
        </w:numPr>
        <w:spacing w:before="100" w:beforeAutospacing="1" w:after="100" w:afterAutospacing="1" w:line="360" w:lineRule="auto"/>
        <w:ind w:left="423"/>
        <w:jc w:val="both"/>
        <w:rPr>
          <w:rFonts w:ascii="Sakkal Majalla" w:hAnsi="Sakkal Majalla" w:cs="Sakkal Majalla"/>
          <w:color w:val="000000" w:themeColor="text1"/>
          <w:sz w:val="28"/>
          <w:szCs w:val="28"/>
          <w:rtl/>
        </w:rPr>
      </w:pPr>
      <w:r w:rsidRPr="003C16AC">
        <w:rPr>
          <w:rFonts w:ascii="Sakkal Majalla" w:hAnsi="Sakkal Majalla" w:cs="Sakkal Majalla"/>
          <w:color w:val="000000" w:themeColor="text1"/>
          <w:sz w:val="28"/>
          <w:szCs w:val="28"/>
          <w:rtl/>
        </w:rPr>
        <w:t>المصادر الأولية: تتمثل في البيانات الميدانية التي سيتم جمعها من خلال الاستبانة والمقابلات الميدانية من عينة من العاملين في قطاع الطيران بالمملكة بهدف تغطية كافة أبعاد التخطيط الاستراتيجي للموارد البشرية وانعكاسها على تقليل فجوة الكفاءة المهنية.</w:t>
      </w:r>
    </w:p>
    <w:p w14:paraId="551F7423" w14:textId="4DB8FBFE" w:rsidR="00600A70" w:rsidRPr="003C16AC" w:rsidRDefault="00C047CE" w:rsidP="00C047CE">
      <w:pPr>
        <w:spacing w:before="100" w:beforeAutospacing="1" w:after="100" w:afterAutospacing="1" w:line="360" w:lineRule="auto"/>
        <w:jc w:val="both"/>
        <w:outlineLvl w:val="1"/>
        <w:rPr>
          <w:rFonts w:ascii="Sakkal Majalla" w:hAnsi="Sakkal Majalla" w:cs="Sakkal Majalla"/>
          <w:b/>
          <w:bCs/>
          <w:color w:val="000000" w:themeColor="text1"/>
          <w:sz w:val="36"/>
          <w:szCs w:val="36"/>
          <w:rtl/>
        </w:rPr>
      </w:pPr>
      <w:bookmarkStart w:id="16" w:name="_Toc214393073"/>
      <w:r w:rsidRPr="003C16AC">
        <w:rPr>
          <w:rFonts w:ascii="Sakkal Majalla" w:hAnsi="Sakkal Majalla" w:cs="Sakkal Majalla" w:hint="cs"/>
          <w:b/>
          <w:bCs/>
          <w:color w:val="000000" w:themeColor="text1"/>
          <w:sz w:val="36"/>
          <w:szCs w:val="36"/>
          <w:rtl/>
        </w:rPr>
        <w:t xml:space="preserve">12.1 </w:t>
      </w:r>
      <w:r w:rsidR="00300299" w:rsidRPr="003C16AC">
        <w:rPr>
          <w:rFonts w:ascii="Sakkal Majalla" w:hAnsi="Sakkal Majalla" w:cs="Sakkal Majalla"/>
          <w:b/>
          <w:bCs/>
          <w:color w:val="000000" w:themeColor="text1"/>
          <w:sz w:val="36"/>
          <w:szCs w:val="36"/>
          <w:rtl/>
        </w:rPr>
        <w:t>أدوات الدراسة والأساليب الإحصائية:</w:t>
      </w:r>
      <w:bookmarkEnd w:id="16"/>
      <w:r w:rsidR="00300299" w:rsidRPr="003C16AC">
        <w:rPr>
          <w:rFonts w:ascii="Sakkal Majalla" w:hAnsi="Sakkal Majalla" w:cs="Sakkal Majalla"/>
          <w:b/>
          <w:bCs/>
          <w:color w:val="000000" w:themeColor="text1"/>
          <w:sz w:val="36"/>
          <w:szCs w:val="36"/>
          <w:rtl/>
        </w:rPr>
        <w:t xml:space="preserve"> </w:t>
      </w:r>
    </w:p>
    <w:p w14:paraId="1D0CEAA2" w14:textId="526F8F4E" w:rsidR="00600A70" w:rsidRPr="003C16AC" w:rsidRDefault="00300299" w:rsidP="009470F8">
      <w:pPr>
        <w:spacing w:before="100" w:beforeAutospacing="1" w:after="100" w:afterAutospacing="1" w:line="360" w:lineRule="auto"/>
        <w:jc w:val="both"/>
        <w:rPr>
          <w:rFonts w:ascii="Sakkal Majalla" w:hAnsi="Sakkal Majalla" w:cs="Sakkal Majalla"/>
          <w:b/>
          <w:bCs/>
          <w:color w:val="000000" w:themeColor="text1"/>
          <w:sz w:val="32"/>
          <w:szCs w:val="32"/>
          <w:rtl/>
        </w:rPr>
      </w:pPr>
      <w:r w:rsidRPr="003C16AC">
        <w:rPr>
          <w:rFonts w:ascii="Sakkal Majalla" w:hAnsi="Sakkal Majalla" w:cs="Sakkal Majalla"/>
          <w:b/>
          <w:bCs/>
          <w:color w:val="000000" w:themeColor="text1"/>
          <w:sz w:val="32"/>
          <w:szCs w:val="32"/>
          <w:rtl/>
        </w:rPr>
        <w:t xml:space="preserve">الإحصاء الوصفي: </w:t>
      </w:r>
    </w:p>
    <w:p w14:paraId="5C3ABAC0" w14:textId="77777777" w:rsidR="00600A70" w:rsidRPr="003C16AC" w:rsidRDefault="00300299" w:rsidP="00C047CE">
      <w:pPr>
        <w:pStyle w:val="ListParagraph"/>
        <w:numPr>
          <w:ilvl w:val="0"/>
          <w:numId w:val="41"/>
        </w:numPr>
        <w:spacing w:before="100" w:beforeAutospacing="1" w:after="100" w:afterAutospacing="1" w:line="360" w:lineRule="auto"/>
        <w:ind w:left="423"/>
        <w:jc w:val="both"/>
        <w:rPr>
          <w:rFonts w:ascii="Sakkal Majalla" w:hAnsi="Sakkal Majalla" w:cs="Sakkal Majalla"/>
          <w:color w:val="000000" w:themeColor="text1"/>
          <w:sz w:val="28"/>
          <w:szCs w:val="28"/>
          <w:rtl/>
        </w:rPr>
      </w:pPr>
      <w:r w:rsidRPr="003C16AC">
        <w:rPr>
          <w:rFonts w:ascii="Sakkal Majalla" w:hAnsi="Sakkal Majalla" w:cs="Sakkal Majalla"/>
          <w:color w:val="000000" w:themeColor="text1"/>
          <w:sz w:val="28"/>
          <w:szCs w:val="28"/>
          <w:rtl/>
        </w:rPr>
        <w:t>•تحليل التكرارات والنسب المئوية لدراسة الخصائص الديموغرافية للمبحوثين وتحديد توجهاتهم نحو التخطيط الاستراتيجي للموارد البشرية</w:t>
      </w:r>
      <w:r w:rsidR="00600A70" w:rsidRPr="003C16AC">
        <w:rPr>
          <w:rFonts w:ascii="Sakkal Majalla" w:hAnsi="Sakkal Majalla" w:cs="Sakkal Majalla"/>
          <w:color w:val="000000" w:themeColor="text1"/>
          <w:sz w:val="28"/>
          <w:szCs w:val="28"/>
          <w:rtl/>
        </w:rPr>
        <w:t>.</w:t>
      </w:r>
    </w:p>
    <w:p w14:paraId="3D47067B" w14:textId="69EFDFDE" w:rsidR="00600A70" w:rsidRPr="003C16AC" w:rsidRDefault="00300299" w:rsidP="00C047CE">
      <w:pPr>
        <w:pStyle w:val="ListParagraph"/>
        <w:numPr>
          <w:ilvl w:val="0"/>
          <w:numId w:val="41"/>
        </w:numPr>
        <w:spacing w:before="100" w:beforeAutospacing="1" w:after="100" w:afterAutospacing="1" w:line="360" w:lineRule="auto"/>
        <w:ind w:left="423"/>
        <w:jc w:val="both"/>
        <w:rPr>
          <w:rFonts w:ascii="Sakkal Majalla" w:hAnsi="Sakkal Majalla" w:cs="Sakkal Majalla"/>
          <w:color w:val="000000" w:themeColor="text1"/>
          <w:sz w:val="28"/>
          <w:szCs w:val="28"/>
          <w:rtl/>
        </w:rPr>
      </w:pPr>
      <w:r w:rsidRPr="003C16AC">
        <w:rPr>
          <w:rFonts w:ascii="Sakkal Majalla" w:hAnsi="Sakkal Majalla" w:cs="Sakkal Majalla"/>
          <w:color w:val="000000" w:themeColor="text1"/>
          <w:sz w:val="28"/>
          <w:szCs w:val="28"/>
          <w:rtl/>
        </w:rPr>
        <w:t>•حساب المتوسطات الحسابية والانحرافات المعيارية لقياس مستوى تطبيق أبعاد التخطيط الاستراتيجي للموارد البشرية، وتحليل انعكاساتها على فجوة الكفاءة</w:t>
      </w:r>
      <w:r w:rsidR="00600A70" w:rsidRPr="003C16AC">
        <w:rPr>
          <w:rFonts w:ascii="Sakkal Majalla" w:hAnsi="Sakkal Majalla" w:cs="Sakkal Majalla"/>
          <w:color w:val="000000" w:themeColor="text1"/>
          <w:sz w:val="28"/>
          <w:szCs w:val="28"/>
          <w:rtl/>
        </w:rPr>
        <w:t>.</w:t>
      </w:r>
    </w:p>
    <w:p w14:paraId="10D62FFC" w14:textId="1CD9892A" w:rsidR="00600A70" w:rsidRPr="003C16AC" w:rsidRDefault="00300299" w:rsidP="009470F8">
      <w:pPr>
        <w:spacing w:before="100" w:beforeAutospacing="1" w:after="100" w:afterAutospacing="1" w:line="360" w:lineRule="auto"/>
        <w:jc w:val="both"/>
        <w:rPr>
          <w:rFonts w:ascii="Sakkal Majalla" w:hAnsi="Sakkal Majalla" w:cs="Sakkal Majalla"/>
          <w:b/>
          <w:bCs/>
          <w:color w:val="000000" w:themeColor="text1"/>
          <w:sz w:val="32"/>
          <w:szCs w:val="32"/>
          <w:rtl/>
        </w:rPr>
      </w:pPr>
      <w:r w:rsidRPr="003C16AC">
        <w:rPr>
          <w:rFonts w:ascii="Sakkal Majalla" w:hAnsi="Sakkal Majalla" w:cs="Sakkal Majalla"/>
          <w:b/>
          <w:bCs/>
          <w:color w:val="000000" w:themeColor="text1"/>
          <w:sz w:val="32"/>
          <w:szCs w:val="32"/>
          <w:rtl/>
        </w:rPr>
        <w:t xml:space="preserve">الإحصاء التحليلي: </w:t>
      </w:r>
    </w:p>
    <w:p w14:paraId="5FBB8BE9" w14:textId="77777777" w:rsidR="00600A70" w:rsidRPr="003C16AC" w:rsidRDefault="00300299" w:rsidP="00C047CE">
      <w:pPr>
        <w:pStyle w:val="ListParagraph"/>
        <w:numPr>
          <w:ilvl w:val="0"/>
          <w:numId w:val="42"/>
        </w:numPr>
        <w:spacing w:before="100" w:beforeAutospacing="1" w:after="100" w:afterAutospacing="1" w:line="360" w:lineRule="auto"/>
        <w:ind w:left="423"/>
        <w:jc w:val="both"/>
        <w:rPr>
          <w:rFonts w:ascii="Sakkal Majalla" w:hAnsi="Sakkal Majalla" w:cs="Sakkal Majalla"/>
          <w:color w:val="000000" w:themeColor="text1"/>
          <w:sz w:val="28"/>
          <w:szCs w:val="28"/>
          <w:rtl/>
        </w:rPr>
      </w:pPr>
      <w:r w:rsidRPr="003C16AC">
        <w:rPr>
          <w:rFonts w:ascii="Sakkal Majalla" w:hAnsi="Sakkal Majalla" w:cs="Sakkal Majalla"/>
          <w:color w:val="000000" w:themeColor="text1"/>
          <w:sz w:val="28"/>
          <w:szCs w:val="28"/>
          <w:rtl/>
        </w:rPr>
        <w:t>•تحليل الانحدار المتعدد (</w:t>
      </w:r>
      <w:r w:rsidRPr="003C16AC">
        <w:rPr>
          <w:rFonts w:ascii="Sakkal Majalla" w:hAnsi="Sakkal Majalla" w:cs="Sakkal Majalla"/>
          <w:color w:val="000000" w:themeColor="text1"/>
          <w:sz w:val="28"/>
          <w:szCs w:val="28"/>
        </w:rPr>
        <w:t>Multiple Regression</w:t>
      </w:r>
      <w:r w:rsidRPr="003C16AC">
        <w:rPr>
          <w:rFonts w:ascii="Sakkal Majalla" w:hAnsi="Sakkal Majalla" w:cs="Sakkal Majalla"/>
          <w:color w:val="000000" w:themeColor="text1"/>
          <w:sz w:val="28"/>
          <w:szCs w:val="28"/>
          <w:rtl/>
        </w:rPr>
        <w:t>) لقياس تأثير الأبعاد المختلفة للتخطيط الاستراتيجي للموارد البشرية على تقليل فجوة الكفاءة داخل المنظمات في قطاع الطيران</w:t>
      </w:r>
      <w:r w:rsidR="00600A70" w:rsidRPr="003C16AC">
        <w:rPr>
          <w:rFonts w:ascii="Sakkal Majalla" w:hAnsi="Sakkal Majalla" w:cs="Sakkal Majalla"/>
          <w:color w:val="000000" w:themeColor="text1"/>
          <w:sz w:val="28"/>
          <w:szCs w:val="28"/>
          <w:rtl/>
        </w:rPr>
        <w:t>.</w:t>
      </w:r>
    </w:p>
    <w:p w14:paraId="530C42EC" w14:textId="30859254" w:rsidR="00600A70" w:rsidRPr="003C16AC" w:rsidRDefault="00300299" w:rsidP="00C047CE">
      <w:pPr>
        <w:pStyle w:val="ListParagraph"/>
        <w:numPr>
          <w:ilvl w:val="0"/>
          <w:numId w:val="42"/>
        </w:numPr>
        <w:spacing w:before="100" w:beforeAutospacing="1" w:after="100" w:afterAutospacing="1" w:line="360" w:lineRule="auto"/>
        <w:ind w:left="423"/>
        <w:jc w:val="both"/>
        <w:rPr>
          <w:rFonts w:ascii="Sakkal Majalla" w:hAnsi="Sakkal Majalla" w:cs="Sakkal Majalla"/>
          <w:color w:val="000000" w:themeColor="text1"/>
          <w:sz w:val="28"/>
          <w:szCs w:val="28"/>
          <w:rtl/>
          <w:lang w:bidi="ar-EG"/>
        </w:rPr>
      </w:pPr>
      <w:r w:rsidRPr="003C16AC">
        <w:rPr>
          <w:rFonts w:ascii="Sakkal Majalla" w:hAnsi="Sakkal Majalla" w:cs="Sakkal Majalla"/>
          <w:color w:val="000000" w:themeColor="text1"/>
          <w:sz w:val="28"/>
          <w:szCs w:val="28"/>
          <w:rtl/>
        </w:rPr>
        <w:t>•تحليل الانحدار الخطي البسيط (</w:t>
      </w:r>
      <w:r w:rsidRPr="003C16AC">
        <w:rPr>
          <w:rFonts w:ascii="Sakkal Majalla" w:hAnsi="Sakkal Majalla" w:cs="Sakkal Majalla"/>
          <w:color w:val="000000" w:themeColor="text1"/>
          <w:sz w:val="28"/>
          <w:szCs w:val="28"/>
        </w:rPr>
        <w:t>Simple Regression</w:t>
      </w:r>
      <w:r w:rsidRPr="003C16AC">
        <w:rPr>
          <w:rFonts w:ascii="Sakkal Majalla" w:hAnsi="Sakkal Majalla" w:cs="Sakkal Majalla"/>
          <w:color w:val="000000" w:themeColor="text1"/>
          <w:sz w:val="28"/>
          <w:szCs w:val="28"/>
          <w:rtl/>
        </w:rPr>
        <w:t>) لقياس أثر كل بعد من الأبعاد بشكل منفرد على فجوة الكفاءة</w:t>
      </w:r>
      <w:r w:rsidR="00600A70" w:rsidRPr="003C16AC">
        <w:rPr>
          <w:rFonts w:ascii="Sakkal Majalla" w:hAnsi="Sakkal Majalla" w:cs="Sakkal Majalla"/>
          <w:color w:val="000000" w:themeColor="text1"/>
          <w:sz w:val="28"/>
          <w:szCs w:val="28"/>
          <w:rtl/>
        </w:rPr>
        <w:t>.</w:t>
      </w:r>
    </w:p>
    <w:p w14:paraId="22776259" w14:textId="6D2721BD" w:rsidR="00300299" w:rsidRPr="003C16AC" w:rsidRDefault="00300299" w:rsidP="00C047CE">
      <w:pPr>
        <w:pStyle w:val="ListParagraph"/>
        <w:numPr>
          <w:ilvl w:val="0"/>
          <w:numId w:val="42"/>
        </w:numPr>
        <w:spacing w:before="100" w:beforeAutospacing="1" w:after="100" w:afterAutospacing="1" w:line="360" w:lineRule="auto"/>
        <w:ind w:left="423"/>
        <w:jc w:val="both"/>
        <w:rPr>
          <w:rFonts w:ascii="Sakkal Majalla" w:hAnsi="Sakkal Majalla" w:cs="Sakkal Majalla"/>
          <w:color w:val="000000" w:themeColor="text1"/>
          <w:sz w:val="28"/>
          <w:szCs w:val="28"/>
          <w:rtl/>
        </w:rPr>
      </w:pPr>
      <w:r w:rsidRPr="003C16AC">
        <w:rPr>
          <w:rFonts w:ascii="Sakkal Majalla" w:hAnsi="Sakkal Majalla" w:cs="Sakkal Majalla"/>
          <w:color w:val="000000" w:themeColor="text1"/>
          <w:sz w:val="28"/>
          <w:szCs w:val="28"/>
          <w:rtl/>
        </w:rPr>
        <w:t>•اختبارات التوزيع الطبيعي (</w:t>
      </w:r>
      <w:r w:rsidRPr="003C16AC">
        <w:rPr>
          <w:rFonts w:ascii="Sakkal Majalla" w:hAnsi="Sakkal Majalla" w:cs="Sakkal Majalla"/>
          <w:color w:val="000000" w:themeColor="text1"/>
          <w:sz w:val="28"/>
          <w:szCs w:val="28"/>
        </w:rPr>
        <w:t>Skewness &amp; Kurtosis</w:t>
      </w:r>
      <w:r w:rsidRPr="003C16AC">
        <w:rPr>
          <w:rFonts w:ascii="Sakkal Majalla" w:hAnsi="Sakkal Majalla" w:cs="Sakkal Majalla"/>
          <w:color w:val="000000" w:themeColor="text1"/>
          <w:sz w:val="28"/>
          <w:szCs w:val="28"/>
          <w:rtl/>
        </w:rPr>
        <w:t>) للتأكد من صلاحية البيانات للتحليل الإحصائي الاستدلالي وضمان موضوعية وصحة النتائج الميدانية.</w:t>
      </w:r>
    </w:p>
    <w:p w14:paraId="11689CDF" w14:textId="4D29246E" w:rsidR="00600A70" w:rsidRPr="003C16AC" w:rsidRDefault="00C047CE" w:rsidP="00C047CE">
      <w:pPr>
        <w:spacing w:before="100" w:beforeAutospacing="1" w:after="100" w:afterAutospacing="1" w:line="360" w:lineRule="auto"/>
        <w:jc w:val="both"/>
        <w:outlineLvl w:val="1"/>
        <w:rPr>
          <w:rFonts w:ascii="Sakkal Majalla" w:hAnsi="Sakkal Majalla" w:cs="Sakkal Majalla"/>
          <w:b/>
          <w:bCs/>
          <w:color w:val="000000" w:themeColor="text1"/>
          <w:sz w:val="36"/>
          <w:szCs w:val="36"/>
          <w:rtl/>
        </w:rPr>
      </w:pPr>
      <w:bookmarkStart w:id="17" w:name="_Toc214393074"/>
      <w:r w:rsidRPr="003C16AC">
        <w:rPr>
          <w:rFonts w:ascii="Sakkal Majalla" w:hAnsi="Sakkal Majalla" w:cs="Sakkal Majalla" w:hint="cs"/>
          <w:b/>
          <w:bCs/>
          <w:color w:val="000000" w:themeColor="text1"/>
          <w:sz w:val="36"/>
          <w:szCs w:val="36"/>
          <w:rtl/>
        </w:rPr>
        <w:lastRenderedPageBreak/>
        <w:t xml:space="preserve">13.1 </w:t>
      </w:r>
      <w:r w:rsidR="00600A70" w:rsidRPr="003C16AC">
        <w:rPr>
          <w:rFonts w:ascii="Sakkal Majalla" w:hAnsi="Sakkal Majalla" w:cs="Sakkal Majalla"/>
          <w:b/>
          <w:bCs/>
          <w:color w:val="000000" w:themeColor="text1"/>
          <w:sz w:val="36"/>
          <w:szCs w:val="36"/>
          <w:rtl/>
        </w:rPr>
        <w:t>نموذج الدراسة:</w:t>
      </w:r>
      <w:bookmarkEnd w:id="17"/>
    </w:p>
    <w:p w14:paraId="7556E456" w14:textId="77777777" w:rsidR="00600A70" w:rsidRPr="003C16AC" w:rsidRDefault="00600A70" w:rsidP="00C047CE">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3C16AC">
        <w:rPr>
          <w:rFonts w:ascii="Sakkal Majalla" w:hAnsi="Sakkal Majalla" w:cs="Sakkal Majalla"/>
          <w:color w:val="000000" w:themeColor="text1"/>
          <w:sz w:val="28"/>
          <w:szCs w:val="28"/>
          <w:rtl/>
        </w:rPr>
        <w:t>تم بناء نموذج الدراسة في هذا البحث استنادًا إلى تحديد العلاقة بين متغيرين رئيسيين يرتبطان بمجال التخطيط الاستراتيجي للموارد البشرية وتقليل فجوة الكفاءة داخل المنظمات العاملة في قطاع الطيران بالمملكة العربية السعودية، ويتضمن النموذج ما يلي:</w:t>
      </w:r>
    </w:p>
    <w:p w14:paraId="69E216B8" w14:textId="77777777" w:rsidR="008E0B4B" w:rsidRPr="003C16AC" w:rsidRDefault="00600A70" w:rsidP="009470F8">
      <w:pPr>
        <w:spacing w:before="100" w:beforeAutospacing="1" w:after="100" w:afterAutospacing="1" w:line="360" w:lineRule="auto"/>
        <w:jc w:val="both"/>
        <w:rPr>
          <w:rFonts w:ascii="Sakkal Majalla" w:hAnsi="Sakkal Majalla" w:cs="Sakkal Majalla"/>
          <w:b/>
          <w:bCs/>
          <w:color w:val="000000" w:themeColor="text1"/>
          <w:sz w:val="32"/>
          <w:szCs w:val="32"/>
          <w:rtl/>
        </w:rPr>
      </w:pPr>
      <w:r w:rsidRPr="003C16AC">
        <w:rPr>
          <w:rFonts w:ascii="Sakkal Majalla" w:hAnsi="Sakkal Majalla" w:cs="Sakkal Majalla"/>
          <w:b/>
          <w:bCs/>
          <w:color w:val="000000" w:themeColor="text1"/>
          <w:sz w:val="32"/>
          <w:szCs w:val="32"/>
          <w:rtl/>
        </w:rPr>
        <w:t>المتغير المستقل:</w:t>
      </w:r>
    </w:p>
    <w:p w14:paraId="2182A277" w14:textId="6F5D5065" w:rsidR="00600A70" w:rsidRPr="003C16AC" w:rsidRDefault="00600A70" w:rsidP="00C047CE">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3C16AC">
        <w:rPr>
          <w:rFonts w:ascii="Sakkal Majalla" w:hAnsi="Sakkal Majalla" w:cs="Sakkal Majalla"/>
          <w:color w:val="000000" w:themeColor="text1"/>
          <w:sz w:val="28"/>
          <w:szCs w:val="28"/>
          <w:rtl/>
        </w:rPr>
        <w:t xml:space="preserve"> التخطيط الاستراتيجي للموارد البشرية ويتفرع إلى أربعة أبعاد رئيسية:</w:t>
      </w:r>
    </w:p>
    <w:p w14:paraId="2B9F8660" w14:textId="4DD3D8CA" w:rsidR="00600A70" w:rsidRPr="003C16AC" w:rsidRDefault="00600A70" w:rsidP="00C047CE">
      <w:pPr>
        <w:pStyle w:val="ListParagraph"/>
        <w:numPr>
          <w:ilvl w:val="0"/>
          <w:numId w:val="43"/>
        </w:numPr>
        <w:spacing w:before="100" w:beforeAutospacing="1" w:after="100" w:afterAutospacing="1" w:line="360" w:lineRule="auto"/>
        <w:ind w:left="423"/>
        <w:jc w:val="both"/>
        <w:rPr>
          <w:rFonts w:ascii="Sakkal Majalla" w:hAnsi="Sakkal Majalla" w:cs="Sakkal Majalla"/>
          <w:color w:val="000000" w:themeColor="text1"/>
          <w:sz w:val="28"/>
          <w:szCs w:val="28"/>
          <w:rtl/>
        </w:rPr>
      </w:pPr>
      <w:r w:rsidRPr="003C16AC">
        <w:rPr>
          <w:rFonts w:ascii="Sakkal Majalla" w:hAnsi="Sakkal Majalla" w:cs="Sakkal Majalla"/>
          <w:color w:val="000000" w:themeColor="text1"/>
          <w:sz w:val="28"/>
          <w:szCs w:val="28"/>
          <w:rtl/>
        </w:rPr>
        <w:t>تحديد الاحتياجات المستقبلية للموارد البشرية وفقًا لمتطلبات سوق العمل في قطاع الطيران</w:t>
      </w:r>
      <w:r w:rsidR="008E0B4B" w:rsidRPr="003C16AC">
        <w:rPr>
          <w:rFonts w:ascii="Sakkal Majalla" w:hAnsi="Sakkal Majalla" w:cs="Sakkal Majalla"/>
          <w:color w:val="000000" w:themeColor="text1"/>
          <w:sz w:val="28"/>
          <w:szCs w:val="28"/>
          <w:rtl/>
        </w:rPr>
        <w:t>.</w:t>
      </w:r>
    </w:p>
    <w:p w14:paraId="21F2CDDE" w14:textId="53309A25" w:rsidR="00600A70" w:rsidRPr="003C16AC" w:rsidRDefault="00600A70" w:rsidP="00C047CE">
      <w:pPr>
        <w:pStyle w:val="ListParagraph"/>
        <w:numPr>
          <w:ilvl w:val="0"/>
          <w:numId w:val="43"/>
        </w:numPr>
        <w:spacing w:before="100" w:beforeAutospacing="1" w:after="100" w:afterAutospacing="1" w:line="360" w:lineRule="auto"/>
        <w:ind w:left="423"/>
        <w:jc w:val="both"/>
        <w:rPr>
          <w:rFonts w:ascii="Sakkal Majalla" w:hAnsi="Sakkal Majalla" w:cs="Sakkal Majalla"/>
          <w:color w:val="000000" w:themeColor="text1"/>
          <w:sz w:val="28"/>
          <w:szCs w:val="28"/>
          <w:rtl/>
        </w:rPr>
      </w:pPr>
      <w:r w:rsidRPr="003C16AC">
        <w:rPr>
          <w:rFonts w:ascii="Sakkal Majalla" w:hAnsi="Sakkal Majalla" w:cs="Sakkal Majalla"/>
          <w:color w:val="000000" w:themeColor="text1"/>
          <w:sz w:val="28"/>
          <w:szCs w:val="28"/>
          <w:rtl/>
        </w:rPr>
        <w:t>التخطيط الاستراتيجي لعمليات التوظيف واستقطاب الكفاءات المناسبة</w:t>
      </w:r>
      <w:r w:rsidR="008E0B4B" w:rsidRPr="003C16AC">
        <w:rPr>
          <w:rFonts w:ascii="Sakkal Majalla" w:hAnsi="Sakkal Majalla" w:cs="Sakkal Majalla"/>
          <w:color w:val="000000" w:themeColor="text1"/>
          <w:sz w:val="28"/>
          <w:szCs w:val="28"/>
          <w:rtl/>
        </w:rPr>
        <w:t>.</w:t>
      </w:r>
    </w:p>
    <w:p w14:paraId="7AD091F1" w14:textId="0A965257" w:rsidR="00600A70" w:rsidRPr="003C16AC" w:rsidRDefault="00600A70" w:rsidP="00C047CE">
      <w:pPr>
        <w:pStyle w:val="ListParagraph"/>
        <w:numPr>
          <w:ilvl w:val="0"/>
          <w:numId w:val="43"/>
        </w:numPr>
        <w:spacing w:before="100" w:beforeAutospacing="1" w:after="100" w:afterAutospacing="1" w:line="360" w:lineRule="auto"/>
        <w:ind w:left="423"/>
        <w:jc w:val="both"/>
        <w:rPr>
          <w:rFonts w:ascii="Sakkal Majalla" w:hAnsi="Sakkal Majalla" w:cs="Sakkal Majalla"/>
          <w:color w:val="000000" w:themeColor="text1"/>
          <w:sz w:val="28"/>
          <w:szCs w:val="28"/>
          <w:rtl/>
        </w:rPr>
      </w:pPr>
      <w:r w:rsidRPr="003C16AC">
        <w:rPr>
          <w:rFonts w:ascii="Sakkal Majalla" w:hAnsi="Sakkal Majalla" w:cs="Sakkal Majalla"/>
          <w:color w:val="000000" w:themeColor="text1"/>
          <w:sz w:val="28"/>
          <w:szCs w:val="28"/>
          <w:rtl/>
        </w:rPr>
        <w:t>تخطيط برامج التدريب والتطوير المستمر للكوادر الفنية والإدارية</w:t>
      </w:r>
      <w:r w:rsidR="008E0B4B" w:rsidRPr="003C16AC">
        <w:rPr>
          <w:rFonts w:ascii="Sakkal Majalla" w:hAnsi="Sakkal Majalla" w:cs="Sakkal Majalla"/>
          <w:color w:val="000000" w:themeColor="text1"/>
          <w:sz w:val="28"/>
          <w:szCs w:val="28"/>
          <w:rtl/>
        </w:rPr>
        <w:t>.</w:t>
      </w:r>
    </w:p>
    <w:p w14:paraId="2E7BB1A7" w14:textId="43E17F5D" w:rsidR="00600A70" w:rsidRPr="003C16AC" w:rsidRDefault="00600A70" w:rsidP="00C047CE">
      <w:pPr>
        <w:pStyle w:val="ListParagraph"/>
        <w:numPr>
          <w:ilvl w:val="0"/>
          <w:numId w:val="43"/>
        </w:numPr>
        <w:spacing w:before="100" w:beforeAutospacing="1" w:after="100" w:afterAutospacing="1" w:line="360" w:lineRule="auto"/>
        <w:ind w:left="423"/>
        <w:jc w:val="both"/>
        <w:rPr>
          <w:rFonts w:ascii="Sakkal Majalla" w:hAnsi="Sakkal Majalla" w:cs="Sakkal Majalla"/>
          <w:color w:val="000000" w:themeColor="text1"/>
          <w:sz w:val="28"/>
          <w:szCs w:val="28"/>
          <w:rtl/>
        </w:rPr>
      </w:pPr>
      <w:r w:rsidRPr="003C16AC">
        <w:rPr>
          <w:rFonts w:ascii="Sakkal Majalla" w:hAnsi="Sakkal Majalla" w:cs="Sakkal Majalla"/>
          <w:color w:val="000000" w:themeColor="text1"/>
          <w:sz w:val="28"/>
          <w:szCs w:val="28"/>
          <w:rtl/>
        </w:rPr>
        <w:t>تخطيط وتطوير المسارات المهنية لتعزيز فرص الترقية والتمكين المهني.</w:t>
      </w:r>
    </w:p>
    <w:p w14:paraId="561CDE9F" w14:textId="77777777" w:rsidR="008E0B4B" w:rsidRPr="003C16AC" w:rsidRDefault="00600A70" w:rsidP="009470F8">
      <w:pPr>
        <w:spacing w:before="100" w:beforeAutospacing="1" w:after="100" w:afterAutospacing="1" w:line="360" w:lineRule="auto"/>
        <w:jc w:val="both"/>
        <w:rPr>
          <w:rFonts w:ascii="Sakkal Majalla" w:hAnsi="Sakkal Majalla" w:cs="Sakkal Majalla"/>
          <w:b/>
          <w:bCs/>
          <w:color w:val="000000" w:themeColor="text1"/>
          <w:sz w:val="32"/>
          <w:szCs w:val="32"/>
          <w:rtl/>
        </w:rPr>
      </w:pPr>
      <w:r w:rsidRPr="003C16AC">
        <w:rPr>
          <w:rFonts w:ascii="Sakkal Majalla" w:hAnsi="Sakkal Majalla" w:cs="Sakkal Majalla"/>
          <w:b/>
          <w:bCs/>
          <w:color w:val="000000" w:themeColor="text1"/>
          <w:sz w:val="32"/>
          <w:szCs w:val="32"/>
          <w:rtl/>
        </w:rPr>
        <w:t xml:space="preserve">المتغير التابع: </w:t>
      </w:r>
    </w:p>
    <w:p w14:paraId="5A5B2B1C" w14:textId="360E1A8A" w:rsidR="00600A70" w:rsidRPr="003C16AC" w:rsidRDefault="00600A70" w:rsidP="00C047CE">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3C16AC">
        <w:rPr>
          <w:rFonts w:ascii="Sakkal Majalla" w:hAnsi="Sakkal Majalla" w:cs="Sakkal Majalla"/>
          <w:color w:val="000000" w:themeColor="text1"/>
          <w:sz w:val="28"/>
          <w:szCs w:val="28"/>
          <w:rtl/>
        </w:rPr>
        <w:t>تقليل فجوة الكفاءة داخل المنظمات في قطاع الطيران، ويُقاس ذلك من خلال مجموعة من المؤشرات تشمل:</w:t>
      </w:r>
    </w:p>
    <w:p w14:paraId="7691AA09" w14:textId="11283987" w:rsidR="00600A70" w:rsidRPr="003C16AC" w:rsidRDefault="00600A70" w:rsidP="00C047CE">
      <w:pPr>
        <w:pStyle w:val="ListParagraph"/>
        <w:numPr>
          <w:ilvl w:val="0"/>
          <w:numId w:val="44"/>
        </w:numPr>
        <w:spacing w:before="100" w:beforeAutospacing="1" w:after="100" w:afterAutospacing="1" w:line="360" w:lineRule="auto"/>
        <w:ind w:left="423"/>
        <w:jc w:val="both"/>
        <w:rPr>
          <w:rFonts w:ascii="Sakkal Majalla" w:hAnsi="Sakkal Majalla" w:cs="Sakkal Majalla"/>
          <w:color w:val="000000" w:themeColor="text1"/>
          <w:sz w:val="28"/>
          <w:szCs w:val="28"/>
          <w:rtl/>
        </w:rPr>
      </w:pPr>
      <w:r w:rsidRPr="003C16AC">
        <w:rPr>
          <w:rFonts w:ascii="Sakkal Majalla" w:hAnsi="Sakkal Majalla" w:cs="Sakkal Majalla"/>
          <w:color w:val="000000" w:themeColor="text1"/>
          <w:sz w:val="28"/>
          <w:szCs w:val="28"/>
          <w:rtl/>
        </w:rPr>
        <w:t>تقليص الفجوة المهارية بين العاملين ومتطلبات الوظائف التشغيلية والفنية</w:t>
      </w:r>
      <w:r w:rsidR="008E0B4B" w:rsidRPr="003C16AC">
        <w:rPr>
          <w:rFonts w:ascii="Sakkal Majalla" w:hAnsi="Sakkal Majalla" w:cs="Sakkal Majalla"/>
          <w:color w:val="000000" w:themeColor="text1"/>
          <w:sz w:val="28"/>
          <w:szCs w:val="28"/>
          <w:rtl/>
        </w:rPr>
        <w:t>.</w:t>
      </w:r>
    </w:p>
    <w:p w14:paraId="4D350571" w14:textId="4F33A744" w:rsidR="00600A70" w:rsidRPr="003C16AC" w:rsidRDefault="00600A70" w:rsidP="00C047CE">
      <w:pPr>
        <w:pStyle w:val="ListParagraph"/>
        <w:numPr>
          <w:ilvl w:val="0"/>
          <w:numId w:val="44"/>
        </w:numPr>
        <w:spacing w:before="100" w:beforeAutospacing="1" w:after="100" w:afterAutospacing="1" w:line="360" w:lineRule="auto"/>
        <w:ind w:left="423"/>
        <w:jc w:val="both"/>
        <w:rPr>
          <w:rFonts w:ascii="Sakkal Majalla" w:hAnsi="Sakkal Majalla" w:cs="Sakkal Majalla"/>
          <w:color w:val="000000" w:themeColor="text1"/>
          <w:sz w:val="28"/>
          <w:szCs w:val="28"/>
          <w:rtl/>
        </w:rPr>
      </w:pPr>
      <w:r w:rsidRPr="003C16AC">
        <w:rPr>
          <w:rFonts w:ascii="Sakkal Majalla" w:hAnsi="Sakkal Majalla" w:cs="Sakkal Majalla"/>
          <w:color w:val="000000" w:themeColor="text1"/>
          <w:sz w:val="28"/>
          <w:szCs w:val="28"/>
          <w:rtl/>
        </w:rPr>
        <w:t>رفع مستوى الجاهزية المهنية للعاملين لمواكبة التطورات التقنية والتنظيمية</w:t>
      </w:r>
      <w:r w:rsidR="008E0B4B" w:rsidRPr="003C16AC">
        <w:rPr>
          <w:rFonts w:ascii="Sakkal Majalla" w:hAnsi="Sakkal Majalla" w:cs="Sakkal Majalla"/>
          <w:color w:val="000000" w:themeColor="text1"/>
          <w:sz w:val="28"/>
          <w:szCs w:val="28"/>
          <w:rtl/>
        </w:rPr>
        <w:t>.</w:t>
      </w:r>
    </w:p>
    <w:p w14:paraId="061EA8BB" w14:textId="0BA4B087" w:rsidR="00600A70" w:rsidRPr="003C16AC" w:rsidRDefault="00600A70" w:rsidP="00C047CE">
      <w:pPr>
        <w:pStyle w:val="ListParagraph"/>
        <w:numPr>
          <w:ilvl w:val="0"/>
          <w:numId w:val="44"/>
        </w:numPr>
        <w:spacing w:before="100" w:beforeAutospacing="1" w:after="100" w:afterAutospacing="1" w:line="360" w:lineRule="auto"/>
        <w:ind w:left="423"/>
        <w:jc w:val="both"/>
        <w:rPr>
          <w:rFonts w:ascii="Sakkal Majalla" w:hAnsi="Sakkal Majalla" w:cs="Sakkal Majalla"/>
          <w:color w:val="000000" w:themeColor="text1"/>
          <w:sz w:val="28"/>
          <w:szCs w:val="28"/>
          <w:rtl/>
        </w:rPr>
      </w:pPr>
      <w:r w:rsidRPr="003C16AC">
        <w:rPr>
          <w:rFonts w:ascii="Sakkal Majalla" w:hAnsi="Sakkal Majalla" w:cs="Sakkal Majalla"/>
          <w:color w:val="000000" w:themeColor="text1"/>
          <w:sz w:val="28"/>
          <w:szCs w:val="28"/>
          <w:rtl/>
        </w:rPr>
        <w:t>تحسين معدلات الأداء الفردي والجماعي عبر تقليص أوجه القصور المهني</w:t>
      </w:r>
      <w:r w:rsidR="008E0B4B" w:rsidRPr="003C16AC">
        <w:rPr>
          <w:rFonts w:ascii="Sakkal Majalla" w:hAnsi="Sakkal Majalla" w:cs="Sakkal Majalla"/>
          <w:color w:val="000000" w:themeColor="text1"/>
          <w:sz w:val="28"/>
          <w:szCs w:val="28"/>
          <w:rtl/>
        </w:rPr>
        <w:t>.</w:t>
      </w:r>
    </w:p>
    <w:p w14:paraId="613BB7E4" w14:textId="4814CFD5" w:rsidR="00600A70" w:rsidRPr="003C16AC" w:rsidRDefault="00600A70" w:rsidP="00C047CE">
      <w:pPr>
        <w:pStyle w:val="ListParagraph"/>
        <w:numPr>
          <w:ilvl w:val="0"/>
          <w:numId w:val="44"/>
        </w:numPr>
        <w:spacing w:before="100" w:beforeAutospacing="1" w:after="100" w:afterAutospacing="1" w:line="360" w:lineRule="auto"/>
        <w:ind w:left="423"/>
        <w:jc w:val="both"/>
        <w:rPr>
          <w:rFonts w:ascii="Sakkal Majalla" w:hAnsi="Sakkal Majalla" w:cs="Sakkal Majalla"/>
          <w:color w:val="000000" w:themeColor="text1"/>
          <w:sz w:val="28"/>
          <w:szCs w:val="28"/>
          <w:rtl/>
        </w:rPr>
      </w:pPr>
      <w:r w:rsidRPr="003C16AC">
        <w:rPr>
          <w:rFonts w:ascii="Sakkal Majalla" w:hAnsi="Sakkal Majalla" w:cs="Sakkal Majalla"/>
          <w:color w:val="000000" w:themeColor="text1"/>
          <w:sz w:val="28"/>
          <w:szCs w:val="28"/>
          <w:rtl/>
        </w:rPr>
        <w:t>تعزيز التوافق بين قدرات العنصر البشري والأهداف الاستراتيجية للمؤسسة.</w:t>
      </w:r>
    </w:p>
    <w:p w14:paraId="4B0A9B3E" w14:textId="77777777" w:rsidR="00600A70" w:rsidRPr="003C16AC" w:rsidRDefault="00600A70" w:rsidP="009470F8">
      <w:pPr>
        <w:spacing w:before="100" w:beforeAutospacing="1" w:after="100" w:afterAutospacing="1" w:line="360" w:lineRule="auto"/>
        <w:jc w:val="both"/>
        <w:rPr>
          <w:rFonts w:ascii="Sakkal Majalla" w:hAnsi="Sakkal Majalla" w:cs="Sakkal Majalla"/>
          <w:color w:val="000000" w:themeColor="text1"/>
          <w:sz w:val="28"/>
          <w:szCs w:val="28"/>
          <w:rtl/>
        </w:rPr>
      </w:pPr>
    </w:p>
    <w:p w14:paraId="70F26533" w14:textId="499780F7" w:rsidR="00600A70" w:rsidRPr="003C16AC" w:rsidRDefault="00C047CE" w:rsidP="00C047CE">
      <w:pPr>
        <w:spacing w:before="100" w:beforeAutospacing="1" w:after="100" w:afterAutospacing="1" w:line="360" w:lineRule="auto"/>
        <w:jc w:val="both"/>
        <w:outlineLvl w:val="1"/>
        <w:rPr>
          <w:rFonts w:ascii="Sakkal Majalla" w:hAnsi="Sakkal Majalla" w:cs="Sakkal Majalla"/>
          <w:b/>
          <w:bCs/>
          <w:color w:val="000000" w:themeColor="text1"/>
          <w:sz w:val="36"/>
          <w:szCs w:val="36"/>
          <w:rtl/>
        </w:rPr>
      </w:pPr>
      <w:bookmarkStart w:id="18" w:name="_Toc214393075"/>
      <w:r w:rsidRPr="003C16AC">
        <w:rPr>
          <w:rFonts w:ascii="Sakkal Majalla" w:hAnsi="Sakkal Majalla" w:cs="Sakkal Majalla" w:hint="cs"/>
          <w:b/>
          <w:bCs/>
          <w:color w:val="000000" w:themeColor="text1"/>
          <w:sz w:val="36"/>
          <w:szCs w:val="36"/>
          <w:rtl/>
        </w:rPr>
        <w:lastRenderedPageBreak/>
        <w:t xml:space="preserve">14.1 </w:t>
      </w:r>
      <w:r w:rsidR="00600A70" w:rsidRPr="003C16AC">
        <w:rPr>
          <w:rFonts w:ascii="Sakkal Majalla" w:hAnsi="Sakkal Majalla" w:cs="Sakkal Majalla"/>
          <w:b/>
          <w:bCs/>
          <w:color w:val="000000" w:themeColor="text1"/>
          <w:sz w:val="36"/>
          <w:szCs w:val="36"/>
          <w:rtl/>
        </w:rPr>
        <w:t>حدود الدراسة:</w:t>
      </w:r>
      <w:bookmarkEnd w:id="18"/>
    </w:p>
    <w:p w14:paraId="61EC452F" w14:textId="77424445" w:rsidR="008E0B4B" w:rsidRPr="003C16AC" w:rsidRDefault="00600A70" w:rsidP="00C047CE">
      <w:pPr>
        <w:pStyle w:val="ListParagraph"/>
        <w:numPr>
          <w:ilvl w:val="0"/>
          <w:numId w:val="45"/>
        </w:numPr>
        <w:spacing w:before="100" w:beforeAutospacing="1" w:after="100" w:afterAutospacing="1" w:line="360" w:lineRule="auto"/>
        <w:ind w:left="423"/>
        <w:jc w:val="both"/>
        <w:rPr>
          <w:rFonts w:ascii="Sakkal Majalla" w:hAnsi="Sakkal Majalla" w:cs="Sakkal Majalla"/>
          <w:b/>
          <w:bCs/>
          <w:color w:val="000000" w:themeColor="text1"/>
          <w:sz w:val="32"/>
          <w:szCs w:val="32"/>
          <w:rtl/>
        </w:rPr>
      </w:pPr>
      <w:r w:rsidRPr="003C16AC">
        <w:rPr>
          <w:rFonts w:ascii="Sakkal Majalla" w:hAnsi="Sakkal Majalla" w:cs="Sakkal Majalla"/>
          <w:b/>
          <w:bCs/>
          <w:color w:val="000000" w:themeColor="text1"/>
          <w:sz w:val="32"/>
          <w:szCs w:val="32"/>
          <w:rtl/>
        </w:rPr>
        <w:t xml:space="preserve">الحدود الزمانية: </w:t>
      </w:r>
    </w:p>
    <w:p w14:paraId="1E2140E7" w14:textId="36E7491A" w:rsidR="00600A70" w:rsidRPr="003C16AC" w:rsidRDefault="00600A70" w:rsidP="00C047CE">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3C16AC">
        <w:rPr>
          <w:rFonts w:ascii="Sakkal Majalla" w:hAnsi="Sakkal Majalla" w:cs="Sakkal Majalla"/>
          <w:color w:val="000000" w:themeColor="text1"/>
          <w:sz w:val="28"/>
          <w:szCs w:val="28"/>
          <w:rtl/>
        </w:rPr>
        <w:t>تنحصر الدراسة في الفترة الزمنية خلال عام 2025، وذلك بهدف مواكبة الاتجاهات الحديثة في التخطيط الاستراتيجي للموارد البشرية، وما يشهده قطاع الطيران السعودي من تحولات تتماشى مع برامج التخصيص والتطوير المؤسسي في ضوء مستهدفات رؤية المملكة 2030.</w:t>
      </w:r>
    </w:p>
    <w:p w14:paraId="318405E1" w14:textId="4442074C" w:rsidR="008E0B4B" w:rsidRPr="003C16AC" w:rsidRDefault="00600A70" w:rsidP="00C047CE">
      <w:pPr>
        <w:pStyle w:val="ListParagraph"/>
        <w:numPr>
          <w:ilvl w:val="0"/>
          <w:numId w:val="45"/>
        </w:numPr>
        <w:spacing w:before="100" w:beforeAutospacing="1" w:after="100" w:afterAutospacing="1" w:line="360" w:lineRule="auto"/>
        <w:ind w:left="423"/>
        <w:jc w:val="both"/>
        <w:rPr>
          <w:rFonts w:ascii="Sakkal Majalla" w:hAnsi="Sakkal Majalla" w:cs="Sakkal Majalla"/>
          <w:b/>
          <w:bCs/>
          <w:color w:val="000000" w:themeColor="text1"/>
          <w:sz w:val="32"/>
          <w:szCs w:val="32"/>
          <w:rtl/>
        </w:rPr>
      </w:pPr>
      <w:r w:rsidRPr="003C16AC">
        <w:rPr>
          <w:rFonts w:ascii="Sakkal Majalla" w:hAnsi="Sakkal Majalla" w:cs="Sakkal Majalla"/>
          <w:b/>
          <w:bCs/>
          <w:color w:val="000000" w:themeColor="text1"/>
          <w:sz w:val="32"/>
          <w:szCs w:val="32"/>
          <w:rtl/>
        </w:rPr>
        <w:t xml:space="preserve">الحدود المكانية: </w:t>
      </w:r>
    </w:p>
    <w:p w14:paraId="7CC39CA1" w14:textId="4026F4A4" w:rsidR="00600A70" w:rsidRPr="003C16AC" w:rsidRDefault="00600A70" w:rsidP="00C047CE">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3C16AC">
        <w:rPr>
          <w:rFonts w:ascii="Sakkal Majalla" w:hAnsi="Sakkal Majalla" w:cs="Sakkal Majalla"/>
          <w:color w:val="000000" w:themeColor="text1"/>
          <w:sz w:val="28"/>
          <w:szCs w:val="28"/>
          <w:rtl/>
        </w:rPr>
        <w:t>تركز الدراسة على شركات الطيران والمنظمات المرتبطة بقطاع الطيران المدني داخل المملكة العربية السعودية، مع التركيز بشكل رئيسي على مقار العمل في الرياض وجدة والدمام باعتبارها المراكز الرئيسية للقطاع، بما يضمن تمثيلًا واقعيًا لطبيعة العمل في بيئة الطيران.</w:t>
      </w:r>
    </w:p>
    <w:p w14:paraId="76DB85B8" w14:textId="341ECEBE" w:rsidR="008E0B4B" w:rsidRPr="003C16AC" w:rsidRDefault="00600A70" w:rsidP="00C047CE">
      <w:pPr>
        <w:pStyle w:val="ListParagraph"/>
        <w:numPr>
          <w:ilvl w:val="0"/>
          <w:numId w:val="45"/>
        </w:numPr>
        <w:spacing w:before="100" w:beforeAutospacing="1" w:after="100" w:afterAutospacing="1" w:line="360" w:lineRule="auto"/>
        <w:ind w:left="423"/>
        <w:jc w:val="both"/>
        <w:rPr>
          <w:rFonts w:ascii="Sakkal Majalla" w:hAnsi="Sakkal Majalla" w:cs="Sakkal Majalla"/>
          <w:b/>
          <w:bCs/>
          <w:color w:val="000000" w:themeColor="text1"/>
          <w:sz w:val="32"/>
          <w:szCs w:val="32"/>
          <w:rtl/>
        </w:rPr>
      </w:pPr>
      <w:r w:rsidRPr="003C16AC">
        <w:rPr>
          <w:rFonts w:ascii="Sakkal Majalla" w:hAnsi="Sakkal Majalla" w:cs="Sakkal Majalla"/>
          <w:b/>
          <w:bCs/>
          <w:color w:val="000000" w:themeColor="text1"/>
          <w:sz w:val="32"/>
          <w:szCs w:val="32"/>
          <w:rtl/>
        </w:rPr>
        <w:t xml:space="preserve">الحدود الموضوعية: </w:t>
      </w:r>
    </w:p>
    <w:p w14:paraId="775CCDF6" w14:textId="30E25B76" w:rsidR="00600A70" w:rsidRPr="003C16AC" w:rsidRDefault="00600A70" w:rsidP="00C047CE">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3C16AC">
        <w:rPr>
          <w:rFonts w:ascii="Sakkal Majalla" w:hAnsi="Sakkal Majalla" w:cs="Sakkal Majalla"/>
          <w:color w:val="000000" w:themeColor="text1"/>
          <w:sz w:val="28"/>
          <w:szCs w:val="28"/>
          <w:rtl/>
        </w:rPr>
        <w:t>تقتصر الدراسة على تناول أثر التخطيط الاستراتيجي للموارد البشرية بأبعاده المحددة (تحديد الاحتياجات، تخطيط التوظيف، التدريب والتطوير، تخطيط المسار الوظيفي) على تقليل فجوة الكفاءة المهنية داخل قطاع الطيران فقط، ولا تتناول الدراسة مؤشرات الأداء المالي أو جودة الخدمات التشغيلية أو رضا العملاء، حيث يقتصر نطاقها على تحليل دور التخطيط الاستراتيجي في معالجة نقص المهارات وعدم كفاءة العنصر البشري في هذا القطاع الحيوي.</w:t>
      </w:r>
    </w:p>
    <w:p w14:paraId="3E5651C6" w14:textId="77777777" w:rsidR="00600A70" w:rsidRPr="003C16AC" w:rsidRDefault="00600A70" w:rsidP="009470F8">
      <w:pPr>
        <w:spacing w:before="100" w:beforeAutospacing="1" w:after="100" w:afterAutospacing="1" w:line="360" w:lineRule="auto"/>
        <w:jc w:val="both"/>
        <w:rPr>
          <w:rFonts w:ascii="Sakkal Majalla" w:hAnsi="Sakkal Majalla" w:cs="Sakkal Majalla"/>
          <w:color w:val="000000" w:themeColor="text1"/>
          <w:sz w:val="28"/>
          <w:szCs w:val="28"/>
          <w:rtl/>
        </w:rPr>
      </w:pPr>
    </w:p>
    <w:p w14:paraId="108BF911" w14:textId="77777777" w:rsidR="00600A70" w:rsidRPr="003C16AC" w:rsidRDefault="00600A70" w:rsidP="009470F8">
      <w:pPr>
        <w:spacing w:before="100" w:beforeAutospacing="1" w:after="100" w:afterAutospacing="1" w:line="360" w:lineRule="auto"/>
        <w:jc w:val="both"/>
        <w:rPr>
          <w:rFonts w:ascii="Sakkal Majalla" w:hAnsi="Sakkal Majalla" w:cs="Sakkal Majalla"/>
          <w:color w:val="000000" w:themeColor="text1"/>
          <w:sz w:val="28"/>
          <w:szCs w:val="28"/>
          <w:rtl/>
        </w:rPr>
      </w:pPr>
    </w:p>
    <w:p w14:paraId="64DEB65F" w14:textId="77777777" w:rsidR="00600A70" w:rsidRPr="003C16AC" w:rsidRDefault="00600A70" w:rsidP="009470F8">
      <w:pPr>
        <w:spacing w:before="100" w:beforeAutospacing="1" w:after="100" w:afterAutospacing="1" w:line="360" w:lineRule="auto"/>
        <w:jc w:val="both"/>
        <w:rPr>
          <w:rFonts w:ascii="Sakkal Majalla" w:hAnsi="Sakkal Majalla" w:cs="Sakkal Majalla"/>
          <w:color w:val="000000" w:themeColor="text1"/>
          <w:sz w:val="28"/>
          <w:szCs w:val="28"/>
          <w:rtl/>
        </w:rPr>
      </w:pPr>
    </w:p>
    <w:p w14:paraId="3DA85586" w14:textId="1671BC7A" w:rsidR="00600A70" w:rsidRPr="003C16AC" w:rsidRDefault="00C047CE" w:rsidP="00571261">
      <w:pPr>
        <w:spacing w:before="100" w:beforeAutospacing="1" w:after="100" w:afterAutospacing="1" w:line="360" w:lineRule="auto"/>
        <w:jc w:val="center"/>
        <w:outlineLvl w:val="0"/>
        <w:rPr>
          <w:rFonts w:ascii="Sakkal Majalla" w:hAnsi="Sakkal Majalla" w:cs="Sakkal Majalla"/>
          <w:b/>
          <w:bCs/>
          <w:color w:val="000000" w:themeColor="text1"/>
          <w:sz w:val="40"/>
          <w:szCs w:val="40"/>
          <w:rtl/>
        </w:rPr>
      </w:pPr>
      <w:bookmarkStart w:id="19" w:name="_Toc214393076"/>
      <w:r w:rsidRPr="003C16AC">
        <w:rPr>
          <w:rFonts w:ascii="Sakkal Majalla" w:hAnsi="Sakkal Majalla" w:cs="Sakkal Majalla" w:hint="cs"/>
          <w:b/>
          <w:bCs/>
          <w:color w:val="000000" w:themeColor="text1"/>
          <w:sz w:val="40"/>
          <w:szCs w:val="40"/>
          <w:rtl/>
        </w:rPr>
        <w:lastRenderedPageBreak/>
        <w:t>الفصل الثاني: الإطار النظري</w:t>
      </w:r>
      <w:bookmarkEnd w:id="19"/>
    </w:p>
    <w:p w14:paraId="65DDE905" w14:textId="2DEEA234" w:rsidR="00250D7B" w:rsidRPr="003C16AC" w:rsidRDefault="00250D7B" w:rsidP="00571261">
      <w:pPr>
        <w:spacing w:before="100" w:beforeAutospacing="1" w:after="100" w:afterAutospacing="1" w:line="360" w:lineRule="auto"/>
        <w:jc w:val="center"/>
        <w:outlineLvl w:val="1"/>
        <w:rPr>
          <w:rFonts w:ascii="Sakkal Majalla" w:hAnsi="Sakkal Majalla" w:cs="Sakkal Majalla"/>
          <w:b/>
          <w:bCs/>
          <w:color w:val="000000" w:themeColor="text1"/>
          <w:sz w:val="36"/>
          <w:szCs w:val="36"/>
        </w:rPr>
      </w:pPr>
      <w:bookmarkStart w:id="20" w:name="_Toc214393077"/>
      <w:r w:rsidRPr="003C16AC">
        <w:rPr>
          <w:rFonts w:ascii="Sakkal Majalla" w:hAnsi="Sakkal Majalla" w:cs="Sakkal Majalla"/>
          <w:b/>
          <w:bCs/>
          <w:color w:val="000000" w:themeColor="text1"/>
          <w:sz w:val="36"/>
          <w:szCs w:val="36"/>
          <w:rtl/>
        </w:rPr>
        <w:t>المبحث الأول: التخطيط الاستراتيجي للموارد البشرية</w:t>
      </w:r>
      <w:bookmarkEnd w:id="20"/>
    </w:p>
    <w:p w14:paraId="0D416360" w14:textId="2CA4D338" w:rsidR="00250D7B" w:rsidRPr="003C16AC" w:rsidRDefault="00571261" w:rsidP="00571261">
      <w:pPr>
        <w:spacing w:before="100" w:beforeAutospacing="1" w:after="100" w:afterAutospacing="1" w:line="360" w:lineRule="auto"/>
        <w:jc w:val="both"/>
        <w:outlineLvl w:val="2"/>
        <w:rPr>
          <w:rFonts w:ascii="Sakkal Majalla" w:hAnsi="Sakkal Majalla" w:cs="Sakkal Majalla"/>
          <w:b/>
          <w:bCs/>
          <w:color w:val="000000" w:themeColor="text1"/>
          <w:sz w:val="32"/>
          <w:szCs w:val="32"/>
        </w:rPr>
      </w:pPr>
      <w:bookmarkStart w:id="21" w:name="_Toc214393078"/>
      <w:r w:rsidRPr="003C16AC">
        <w:rPr>
          <w:rFonts w:ascii="Sakkal Majalla" w:hAnsi="Sakkal Majalla" w:cs="Sakkal Majalla" w:hint="cs"/>
          <w:b/>
          <w:bCs/>
          <w:color w:val="000000" w:themeColor="text1"/>
          <w:sz w:val="32"/>
          <w:szCs w:val="32"/>
          <w:rtl/>
        </w:rPr>
        <w:t>1.1.2</w:t>
      </w:r>
      <w:r w:rsidR="00250D7B" w:rsidRPr="003C16AC">
        <w:rPr>
          <w:rFonts w:ascii="Sakkal Majalla" w:hAnsi="Sakkal Majalla" w:cs="Sakkal Majalla"/>
          <w:b/>
          <w:bCs/>
          <w:color w:val="000000" w:themeColor="text1"/>
          <w:sz w:val="32"/>
          <w:szCs w:val="32"/>
          <w:rtl/>
        </w:rPr>
        <w:t xml:space="preserve"> التمهيد</w:t>
      </w:r>
      <w:bookmarkEnd w:id="21"/>
    </w:p>
    <w:p w14:paraId="208E0556" w14:textId="2E8FA608" w:rsidR="00250D7B" w:rsidRPr="003C16AC" w:rsidRDefault="00250D7B" w:rsidP="00571261">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3C16AC">
        <w:rPr>
          <w:rFonts w:ascii="Sakkal Majalla" w:hAnsi="Sakkal Majalla" w:cs="Sakkal Majalla"/>
          <w:color w:val="000000" w:themeColor="text1"/>
          <w:sz w:val="28"/>
          <w:szCs w:val="28"/>
          <w:rtl/>
        </w:rPr>
        <w:t>أصبحت الموارد البشرية في القرن الحادي والعشرين تمثل أحد أهم أصول المنظمات الاستراتيجية وأكثرها تأثيرًا في استدامة ميزتها التنافسية. فمع التحولات الاقتصادية المتسارعة وتزايد حدة المنافسة العالمية، لم تعد الكفاءة التنظيمية مرهونة بتقنيات الإنتاج أو رأس المال المادي فقط، بل أصبحت تعتمد بدرجة كبيرة على قدرة المنظمة في التخطيط الفعّال لإدارة مواردها البشرية وفق منظور استراتيجي متكامل يربط بين أهداف المنظمة طويلة المدى وقدرات أفرادها الحالية والمستقبلية</w:t>
      </w:r>
      <w:r w:rsidR="00571261" w:rsidRPr="003C16AC">
        <w:rPr>
          <w:rFonts w:ascii="Sakkal Majalla" w:hAnsi="Sakkal Majalla" w:cs="Sakkal Majalla"/>
          <w:color w:val="000000" w:themeColor="text1"/>
          <w:sz w:val="28"/>
          <w:szCs w:val="28"/>
        </w:rPr>
        <w:t>.</w:t>
      </w:r>
    </w:p>
    <w:p w14:paraId="4BAA48A9" w14:textId="032F5A1F" w:rsidR="00250D7B" w:rsidRPr="003C16AC" w:rsidRDefault="00250D7B" w:rsidP="00571261">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3C16AC">
        <w:rPr>
          <w:rFonts w:ascii="Sakkal Majalla" w:hAnsi="Sakkal Majalla" w:cs="Sakkal Majalla"/>
          <w:color w:val="000000" w:themeColor="text1"/>
          <w:sz w:val="28"/>
          <w:szCs w:val="28"/>
          <w:rtl/>
        </w:rPr>
        <w:t>ويُعد هذا المنهج ضرورة حيوية في القطاعات التي تتسم بدرجة عالية من التعقيد والحساسية، مثل قطاع الطيران، إذ يتطلب بيئة تشغيلية تتوافر فيها كفاءات بشرية عالية التدريب والدقة والانضباط، فضلًا عن مواكبة التطور التقني والتنظيمي المستمر ، ويصبح التخطيط الاستراتيجي للموارد البشرية أداة فاعلة لضمان استدامة الكفاءة التشغيلية وتجنّب فجوات المهارة التي قد تؤثر في سلامة العمليات وجودة الخدمات</w:t>
      </w:r>
      <w:r w:rsidRPr="003C16AC">
        <w:rPr>
          <w:rFonts w:ascii="Sakkal Majalla" w:hAnsi="Sakkal Majalla" w:cs="Sakkal Majalla"/>
          <w:color w:val="000000" w:themeColor="text1"/>
          <w:sz w:val="28"/>
          <w:szCs w:val="28"/>
        </w:rPr>
        <w:t>.</w:t>
      </w:r>
      <w:r w:rsidRPr="003C16AC">
        <w:rPr>
          <w:rFonts w:ascii="Sakkal Majalla" w:hAnsi="Sakkal Majalla" w:cs="Sakkal Majalla"/>
          <w:color w:val="000000" w:themeColor="text1"/>
          <w:sz w:val="28"/>
          <w:szCs w:val="28"/>
        </w:rPr>
        <w:br/>
      </w:r>
      <w:r w:rsidRPr="003C16AC">
        <w:rPr>
          <w:rFonts w:ascii="Sakkal Majalla" w:hAnsi="Sakkal Majalla" w:cs="Sakkal Majalla"/>
          <w:color w:val="000000" w:themeColor="text1"/>
          <w:sz w:val="28"/>
          <w:szCs w:val="28"/>
          <w:rtl/>
        </w:rPr>
        <w:t>وبناءً على ما سبق، يمكن القول إن التخطيط الاستراتيجي للموارد البشرية يُعدّ الإطار الفكري الذي يربط بين رأس المال البشري والاستراتيجية المؤسسية، ويحوّل إدارة الموارد البشرية من نشاط وظيفي إلى عملية استراتيجية تركز على التخطيط، التنبؤ، التكيّف، والاستثمار في العنصر البشري باعتباره المورد الأكثر تأثيرًا في الأداء المستقبلي للمنظمة</w:t>
      </w:r>
      <w:r w:rsidRPr="003C16AC">
        <w:rPr>
          <w:rFonts w:ascii="Sakkal Majalla" w:hAnsi="Sakkal Majalla" w:cs="Sakkal Majalla"/>
          <w:color w:val="000000" w:themeColor="text1"/>
          <w:sz w:val="28"/>
          <w:szCs w:val="28"/>
        </w:rPr>
        <w:t>.</w:t>
      </w:r>
    </w:p>
    <w:p w14:paraId="24A86674" w14:textId="2B14122A" w:rsidR="000560E9" w:rsidRPr="003C16AC" w:rsidRDefault="00571261" w:rsidP="00571261">
      <w:pPr>
        <w:spacing w:before="100" w:beforeAutospacing="1" w:after="100" w:afterAutospacing="1" w:line="360" w:lineRule="auto"/>
        <w:jc w:val="both"/>
        <w:outlineLvl w:val="2"/>
        <w:rPr>
          <w:rFonts w:ascii="Sakkal Majalla" w:hAnsi="Sakkal Majalla" w:cs="Sakkal Majalla"/>
          <w:b/>
          <w:bCs/>
          <w:color w:val="000000" w:themeColor="text1"/>
          <w:sz w:val="32"/>
          <w:szCs w:val="32"/>
        </w:rPr>
      </w:pPr>
      <w:bookmarkStart w:id="22" w:name="_Toc214393079"/>
      <w:r w:rsidRPr="003C16AC">
        <w:rPr>
          <w:rFonts w:ascii="Sakkal Majalla" w:hAnsi="Sakkal Majalla" w:cs="Sakkal Majalla" w:hint="cs"/>
          <w:b/>
          <w:bCs/>
          <w:color w:val="000000" w:themeColor="text1"/>
          <w:sz w:val="32"/>
          <w:szCs w:val="32"/>
          <w:rtl/>
        </w:rPr>
        <w:t xml:space="preserve">2.1.2 </w:t>
      </w:r>
      <w:r w:rsidR="000560E9" w:rsidRPr="003C16AC">
        <w:rPr>
          <w:rFonts w:ascii="Sakkal Majalla" w:hAnsi="Sakkal Majalla" w:cs="Sakkal Majalla"/>
          <w:b/>
          <w:bCs/>
          <w:color w:val="000000" w:themeColor="text1"/>
          <w:sz w:val="32"/>
          <w:szCs w:val="32"/>
          <w:rtl/>
        </w:rPr>
        <w:t>مفهوم التخطيط الاستراتيجي للموارد البشرية</w:t>
      </w:r>
      <w:bookmarkEnd w:id="22"/>
    </w:p>
    <w:p w14:paraId="6B6F3466" w14:textId="6ED1F209" w:rsidR="000560E9" w:rsidRPr="003C16AC" w:rsidRDefault="000560E9" w:rsidP="00571261">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3C16AC">
        <w:rPr>
          <w:rFonts w:ascii="Sakkal Majalla" w:hAnsi="Sakkal Majalla" w:cs="Sakkal Majalla"/>
          <w:color w:val="000000" w:themeColor="text1"/>
          <w:sz w:val="28"/>
          <w:szCs w:val="28"/>
          <w:rtl/>
        </w:rPr>
        <w:t xml:space="preserve">يُعدّ مفهوم التخطيط الاستراتيجي للموارد البشرية من المفاهيم الحديثة التي تطورت استجابةً للتحولات المتسارعة في بيئة العمل والتنافسية التنظيمية، إذ انتقل هذا المجال من مجرد الاهتمام </w:t>
      </w:r>
      <w:r w:rsidRPr="003C16AC">
        <w:rPr>
          <w:rFonts w:ascii="Sakkal Majalla" w:hAnsi="Sakkal Majalla" w:cs="Sakkal Majalla"/>
          <w:color w:val="000000" w:themeColor="text1"/>
          <w:sz w:val="28"/>
          <w:szCs w:val="28"/>
          <w:rtl/>
        </w:rPr>
        <w:lastRenderedPageBreak/>
        <w:t>بالإجراءات الإدارية التقليدية إلى التركيز على البعد الاستراتيجي في إدارة العنصر البشري، بوصفه محورًا أساسيًا في تحقيق الأهداف بعيدة المدى للمنظمات، وقد تناول العديد من الباحثين هذا المفهوم بتعريفات متعددة، تعكس تنوع المدارس الفكرية التي انبثق منها، لكنها تتقاطع جميعًا في التأكيد على البعد التخطيطي طويل الأمد، والارتباط الوثيق بين القوى العاملة والاستراتيجية المؤسسية</w:t>
      </w:r>
      <w:r w:rsidRPr="003C16AC">
        <w:rPr>
          <w:rFonts w:ascii="Sakkal Majalla" w:hAnsi="Sakkal Majalla" w:cs="Sakkal Majalla"/>
          <w:color w:val="000000" w:themeColor="text1"/>
          <w:sz w:val="28"/>
          <w:szCs w:val="28"/>
        </w:rPr>
        <w:t>.</w:t>
      </w:r>
    </w:p>
    <w:p w14:paraId="243A191A" w14:textId="073F286E" w:rsidR="000560E9" w:rsidRPr="003C16AC" w:rsidRDefault="000560E9" w:rsidP="00571261">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3C16AC">
        <w:rPr>
          <w:rFonts w:ascii="Sakkal Majalla" w:hAnsi="Sakkal Majalla" w:cs="Sakkal Majalla"/>
          <w:color w:val="000000" w:themeColor="text1"/>
          <w:sz w:val="28"/>
          <w:szCs w:val="28"/>
          <w:rtl/>
        </w:rPr>
        <w:t>يرى الخولاني</w:t>
      </w:r>
      <w:r w:rsidRPr="003C16AC">
        <w:rPr>
          <w:rFonts w:ascii="Sakkal Majalla" w:hAnsi="Sakkal Majalla" w:cs="Sakkal Majalla"/>
          <w:color w:val="000000" w:themeColor="text1"/>
          <w:sz w:val="28"/>
          <w:szCs w:val="28"/>
        </w:rPr>
        <w:t xml:space="preserve"> (2023) </w:t>
      </w:r>
      <w:r w:rsidRPr="003C16AC">
        <w:rPr>
          <w:rFonts w:ascii="Sakkal Majalla" w:hAnsi="Sakkal Majalla" w:cs="Sakkal Majalla"/>
          <w:color w:val="000000" w:themeColor="text1"/>
          <w:sz w:val="28"/>
          <w:szCs w:val="28"/>
          <w:rtl/>
        </w:rPr>
        <w:t xml:space="preserve">أن التخطيط الاستراتيجي للموارد البشرية هو عملية منظمة تهدف إلى تحليل البيئة الداخلية والخارجية للمنظمة، واستشراف احتياجاتها المستقبلية من القوى العاملة، من حيث العدد والنوع والكفاءة، مع إعداد الخطط الكفيلة بضمان توافر هذه الموارد في التوقيت والموقع الملائمين، بما ينسجم مع توجهات المنظمة الاستراتيجية. </w:t>
      </w:r>
    </w:p>
    <w:p w14:paraId="63E1D196" w14:textId="1CFEB065" w:rsidR="000560E9" w:rsidRPr="003C16AC" w:rsidRDefault="000560E9" w:rsidP="00571261">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3C16AC">
        <w:rPr>
          <w:rFonts w:ascii="Sakkal Majalla" w:hAnsi="Sakkal Majalla" w:cs="Sakkal Majalla"/>
          <w:color w:val="000000" w:themeColor="text1"/>
          <w:sz w:val="28"/>
          <w:szCs w:val="28"/>
          <w:rtl/>
        </w:rPr>
        <w:t>أما حسين والتونسي</w:t>
      </w:r>
      <w:r w:rsidRPr="003C16AC">
        <w:rPr>
          <w:rFonts w:ascii="Sakkal Majalla" w:hAnsi="Sakkal Majalla" w:cs="Sakkal Majalla"/>
          <w:color w:val="000000" w:themeColor="text1"/>
          <w:sz w:val="28"/>
          <w:szCs w:val="28"/>
        </w:rPr>
        <w:t xml:space="preserve"> (2018) </w:t>
      </w:r>
      <w:r w:rsidRPr="003C16AC">
        <w:rPr>
          <w:rFonts w:ascii="Sakkal Majalla" w:hAnsi="Sakkal Majalla" w:cs="Sakkal Majalla"/>
          <w:color w:val="000000" w:themeColor="text1"/>
          <w:sz w:val="28"/>
          <w:szCs w:val="28"/>
          <w:rtl/>
        </w:rPr>
        <w:t xml:space="preserve">فينطلقان من منظور تكاملي، إذ يعرفان التخطيط الاستراتيجي للموارد البشرية بأنه العملية التي يتم من خلالها المواءمة بين القدرات البشرية المتاحة داخل المنظمة والمتطلبات المستقبلية لأنشطتها وأهدافها الاستراتيجية، من خلال تحليل بيئة العمل وتقدير حجم العرض والطلب على الكفاءات. </w:t>
      </w:r>
    </w:p>
    <w:p w14:paraId="69324AD8" w14:textId="71C1E183" w:rsidR="000560E9" w:rsidRPr="003C16AC" w:rsidRDefault="000560E9" w:rsidP="00571261">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3C16AC">
        <w:rPr>
          <w:rFonts w:ascii="Sakkal Majalla" w:hAnsi="Sakkal Majalla" w:cs="Sakkal Majalla"/>
          <w:color w:val="000000" w:themeColor="text1"/>
          <w:sz w:val="28"/>
          <w:szCs w:val="28"/>
          <w:rtl/>
        </w:rPr>
        <w:t>في حين يعرّف هويدي والسنوسي</w:t>
      </w:r>
      <w:r w:rsidRPr="003C16AC">
        <w:rPr>
          <w:rFonts w:ascii="Sakkal Majalla" w:hAnsi="Sakkal Majalla" w:cs="Sakkal Majalla"/>
          <w:color w:val="000000" w:themeColor="text1"/>
          <w:sz w:val="28"/>
          <w:szCs w:val="28"/>
        </w:rPr>
        <w:t xml:space="preserve"> (2021) </w:t>
      </w:r>
      <w:r w:rsidRPr="003C16AC">
        <w:rPr>
          <w:rFonts w:ascii="Sakkal Majalla" w:hAnsi="Sakkal Majalla" w:cs="Sakkal Majalla"/>
          <w:color w:val="000000" w:themeColor="text1"/>
          <w:sz w:val="28"/>
          <w:szCs w:val="28"/>
          <w:rtl/>
        </w:rPr>
        <w:t xml:space="preserve">التخطيط الاستراتيجي للموارد البشرية على أنه الأسلوب الذي تتبناه المنظمة لتقدير احتياجاتها الكمية والنوعية من القوى العاملة في ضوء التغيرات البيئية والهيكلية، مع تصميم السياسات والإجراءات الكفيلة بتحقيق التوافق بين الموارد البشرية وأهدافها الكلية. </w:t>
      </w:r>
    </w:p>
    <w:p w14:paraId="496E3B20" w14:textId="35F56217" w:rsidR="000560E9" w:rsidRPr="003C16AC" w:rsidRDefault="000560E9" w:rsidP="00571261">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3C16AC">
        <w:rPr>
          <w:rFonts w:ascii="Sakkal Majalla" w:hAnsi="Sakkal Majalla" w:cs="Sakkal Majalla"/>
          <w:color w:val="000000" w:themeColor="text1"/>
          <w:sz w:val="28"/>
          <w:szCs w:val="28"/>
          <w:rtl/>
        </w:rPr>
        <w:t>ويقدّم علاونة</w:t>
      </w:r>
      <w:r w:rsidRPr="003C16AC">
        <w:rPr>
          <w:rFonts w:ascii="Sakkal Majalla" w:hAnsi="Sakkal Majalla" w:cs="Sakkal Majalla"/>
          <w:color w:val="000000" w:themeColor="text1"/>
          <w:sz w:val="28"/>
          <w:szCs w:val="28"/>
        </w:rPr>
        <w:t xml:space="preserve"> (2019) </w:t>
      </w:r>
      <w:r w:rsidRPr="003C16AC">
        <w:rPr>
          <w:rFonts w:ascii="Sakkal Majalla" w:hAnsi="Sakkal Majalla" w:cs="Sakkal Majalla"/>
          <w:color w:val="000000" w:themeColor="text1"/>
          <w:sz w:val="28"/>
          <w:szCs w:val="28"/>
          <w:rtl/>
        </w:rPr>
        <w:t xml:space="preserve">رؤية تعتبر التخطيط الاستراتيجي للموارد البشرية عملية متكاملة تتضمن التنبؤ باحتياجات المنظمة المستقبلية من الأفراد، ووضع الخطط اللازمة لاستقطابهم وتدريبهم وتحفيزهم بما يحقق الاستخدام الأمثل لقدراتهم في خدمة الأهداف التنظيمية. </w:t>
      </w:r>
    </w:p>
    <w:p w14:paraId="24DF21BA" w14:textId="21C0DDCE" w:rsidR="000560E9" w:rsidRPr="003C16AC" w:rsidRDefault="000560E9" w:rsidP="00571261">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3C16AC">
        <w:rPr>
          <w:rFonts w:ascii="Sakkal Majalla" w:hAnsi="Sakkal Majalla" w:cs="Sakkal Majalla"/>
          <w:color w:val="000000" w:themeColor="text1"/>
          <w:sz w:val="28"/>
          <w:szCs w:val="28"/>
          <w:rtl/>
        </w:rPr>
        <w:t>كما يعرّف الأزوري وجفري</w:t>
      </w:r>
      <w:r w:rsidRPr="003C16AC">
        <w:rPr>
          <w:rFonts w:ascii="Sakkal Majalla" w:hAnsi="Sakkal Majalla" w:cs="Sakkal Majalla"/>
          <w:color w:val="000000" w:themeColor="text1"/>
          <w:sz w:val="28"/>
          <w:szCs w:val="28"/>
        </w:rPr>
        <w:t xml:space="preserve"> (2022) </w:t>
      </w:r>
      <w:r w:rsidRPr="003C16AC">
        <w:rPr>
          <w:rFonts w:ascii="Sakkal Majalla" w:hAnsi="Sakkal Majalla" w:cs="Sakkal Majalla"/>
          <w:color w:val="000000" w:themeColor="text1"/>
          <w:sz w:val="28"/>
          <w:szCs w:val="28"/>
          <w:rtl/>
        </w:rPr>
        <w:t xml:space="preserve">التخطيط الاستراتيجي للموارد البشرية بأنه المنهج الذي يربط بين إدارة الأفراد والإدارة الاستراتيجية للمنظمة من خلال دراسة البيئة التنظيمية وتحديد الاتجاهات المؤثرة في سوق العمل، ثم وضع سياسات تضمن استدامة الأداء المؤسسي وتميزه. </w:t>
      </w:r>
    </w:p>
    <w:p w14:paraId="37B5E869" w14:textId="77777777" w:rsidR="00571261" w:rsidRPr="003C16AC" w:rsidRDefault="000560E9" w:rsidP="00571261">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3C16AC">
        <w:rPr>
          <w:rFonts w:ascii="Sakkal Majalla" w:hAnsi="Sakkal Majalla" w:cs="Sakkal Majalla"/>
          <w:color w:val="000000" w:themeColor="text1"/>
          <w:sz w:val="28"/>
          <w:szCs w:val="28"/>
          <w:rtl/>
        </w:rPr>
        <w:lastRenderedPageBreak/>
        <w:t>ويرى الشراري</w:t>
      </w:r>
      <w:r w:rsidRPr="003C16AC">
        <w:rPr>
          <w:rFonts w:ascii="Sakkal Majalla" w:hAnsi="Sakkal Majalla" w:cs="Sakkal Majalla"/>
          <w:color w:val="000000" w:themeColor="text1"/>
          <w:sz w:val="28"/>
          <w:szCs w:val="28"/>
        </w:rPr>
        <w:t xml:space="preserve"> (2025) </w:t>
      </w:r>
      <w:r w:rsidRPr="003C16AC">
        <w:rPr>
          <w:rFonts w:ascii="Sakkal Majalla" w:hAnsi="Sakkal Majalla" w:cs="Sakkal Majalla"/>
          <w:color w:val="000000" w:themeColor="text1"/>
          <w:sz w:val="28"/>
          <w:szCs w:val="28"/>
          <w:rtl/>
        </w:rPr>
        <w:t>أن التخطيط الاستراتيجي للموارد البشرية هو عملية تطوير شاملة للعنصر البشري تهدف إلى تحقيق الجودة في الأداء المؤسسي من خلال استشراف المتطلبات المستقبلية وتوظيف الموارد بكفاءة وفعالية، وهو بذلك يعكس التوجه نحو إدارة رأس المال البشري كعامل رئيس في تحسين الخدمات التنظيمية</w:t>
      </w:r>
      <w:r w:rsidR="00571261" w:rsidRPr="003C16AC">
        <w:rPr>
          <w:rFonts w:ascii="Sakkal Majalla" w:hAnsi="Sakkal Majalla" w:cs="Sakkal Majalla"/>
          <w:color w:val="000000" w:themeColor="text1"/>
          <w:sz w:val="28"/>
          <w:szCs w:val="28"/>
        </w:rPr>
        <w:t>.</w:t>
      </w:r>
    </w:p>
    <w:p w14:paraId="1F1DB404" w14:textId="58A1C508" w:rsidR="000560E9" w:rsidRPr="003C16AC" w:rsidRDefault="000560E9" w:rsidP="00571261">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3C16AC">
        <w:rPr>
          <w:rFonts w:ascii="Sakkal Majalla" w:hAnsi="Sakkal Majalla" w:cs="Sakkal Majalla"/>
          <w:color w:val="000000" w:themeColor="text1"/>
          <w:sz w:val="28"/>
          <w:szCs w:val="28"/>
          <w:rtl/>
        </w:rPr>
        <w:t>أما كوديد ودرويش</w:t>
      </w:r>
      <w:r w:rsidRPr="003C16AC">
        <w:rPr>
          <w:rFonts w:ascii="Sakkal Majalla" w:hAnsi="Sakkal Majalla" w:cs="Sakkal Majalla"/>
          <w:color w:val="000000" w:themeColor="text1"/>
          <w:sz w:val="28"/>
          <w:szCs w:val="28"/>
        </w:rPr>
        <w:t xml:space="preserve"> (2022) </w:t>
      </w:r>
      <w:r w:rsidRPr="003C16AC">
        <w:rPr>
          <w:rFonts w:ascii="Sakkal Majalla" w:hAnsi="Sakkal Majalla" w:cs="Sakkal Majalla"/>
          <w:color w:val="000000" w:themeColor="text1"/>
          <w:sz w:val="28"/>
          <w:szCs w:val="28"/>
          <w:rtl/>
        </w:rPr>
        <w:t>فيعتبرانه عملية إستراتيجية تهدف إلى تنمية الكفاءات داخل المنظمة عن طريق تحليل القدرات الحالية وتحديد الفجوات المهارية المستقبلية ووضع الخطط لتأهيل العاملين لسدّها، مما يجعل منه آلية لبناء رأس مال بشري قادر على التكيّف مع التغيرات البيئية والتقنية</w:t>
      </w:r>
      <w:r w:rsidRPr="003C16AC">
        <w:rPr>
          <w:rFonts w:ascii="Sakkal Majalla" w:hAnsi="Sakkal Majalla" w:cs="Sakkal Majalla"/>
          <w:color w:val="000000" w:themeColor="text1"/>
          <w:sz w:val="28"/>
          <w:szCs w:val="28"/>
        </w:rPr>
        <w:t>.</w:t>
      </w:r>
    </w:p>
    <w:p w14:paraId="518FAFF4" w14:textId="03331E01" w:rsidR="000560E9" w:rsidRPr="003C16AC" w:rsidRDefault="000560E9" w:rsidP="00571261">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3C16AC">
        <w:rPr>
          <w:rFonts w:ascii="Sakkal Majalla" w:hAnsi="Sakkal Majalla" w:cs="Sakkal Majalla"/>
          <w:color w:val="000000" w:themeColor="text1"/>
          <w:sz w:val="28"/>
          <w:szCs w:val="28"/>
          <w:rtl/>
        </w:rPr>
        <w:t xml:space="preserve">و يرى </w:t>
      </w:r>
      <w:r w:rsidRPr="003C16AC">
        <w:rPr>
          <w:rFonts w:ascii="Sakkal Majalla" w:hAnsi="Sakkal Majalla" w:cs="Sakkal Majalla"/>
          <w:color w:val="000000" w:themeColor="text1"/>
          <w:sz w:val="28"/>
          <w:szCs w:val="28"/>
        </w:rPr>
        <w:t xml:space="preserve">Shmeleva (2024) </w:t>
      </w:r>
      <w:r w:rsidRPr="003C16AC">
        <w:rPr>
          <w:rFonts w:ascii="Sakkal Majalla" w:hAnsi="Sakkal Majalla" w:cs="Sakkal Majalla"/>
          <w:color w:val="000000" w:themeColor="text1"/>
          <w:sz w:val="28"/>
          <w:szCs w:val="28"/>
          <w:rtl/>
        </w:rPr>
        <w:t>أن التخطيط الاستراتيجي للموارد البشرية هو مجموعة من الإجراءات الممنهجة التي تهدف إلى تطوير الإمكانات البشرية للمؤسسة على المدى الطويل، من خلال استثمار الطاقات البشرية وتوجيهها بما يتوافق مع الأهداف الاستراتيجية والتكنولوجية للمؤسسة. ويُبرز هذا المفهوم فكرة النظر إلى القوى العاملة بوصفها موردًا استراتيجيًا لا يقل أهمية عن الموارد المالية أو المادية</w:t>
      </w:r>
      <w:r w:rsidRPr="003C16AC">
        <w:rPr>
          <w:rFonts w:ascii="Sakkal Majalla" w:hAnsi="Sakkal Majalla" w:cs="Sakkal Majalla"/>
          <w:color w:val="000000" w:themeColor="text1"/>
          <w:sz w:val="28"/>
          <w:szCs w:val="28"/>
        </w:rPr>
        <w:t>.</w:t>
      </w:r>
      <w:r w:rsidRPr="003C16AC">
        <w:rPr>
          <w:rFonts w:ascii="Sakkal Majalla" w:hAnsi="Sakkal Majalla" w:cs="Sakkal Majalla"/>
          <w:color w:val="000000" w:themeColor="text1"/>
          <w:sz w:val="28"/>
          <w:szCs w:val="28"/>
        </w:rPr>
        <w:br/>
      </w:r>
      <w:r w:rsidRPr="003C16AC">
        <w:rPr>
          <w:rFonts w:ascii="Sakkal Majalla" w:hAnsi="Sakkal Majalla" w:cs="Sakkal Majalla"/>
          <w:color w:val="000000" w:themeColor="text1"/>
          <w:sz w:val="28"/>
          <w:szCs w:val="28"/>
          <w:rtl/>
        </w:rPr>
        <w:t xml:space="preserve">فيما يشير </w:t>
      </w:r>
      <w:r w:rsidRPr="003C16AC">
        <w:rPr>
          <w:rFonts w:ascii="Sakkal Majalla" w:hAnsi="Sakkal Majalla" w:cs="Sakkal Majalla"/>
          <w:color w:val="000000" w:themeColor="text1"/>
          <w:sz w:val="28"/>
          <w:szCs w:val="28"/>
        </w:rPr>
        <w:t xml:space="preserve">Wang (2024) </w:t>
      </w:r>
      <w:r w:rsidRPr="003C16AC">
        <w:rPr>
          <w:rFonts w:ascii="Sakkal Majalla" w:hAnsi="Sakkal Majalla" w:cs="Sakkal Majalla"/>
          <w:color w:val="000000" w:themeColor="text1"/>
          <w:sz w:val="28"/>
          <w:szCs w:val="28"/>
          <w:rtl/>
        </w:rPr>
        <w:t>إلى أن التخطيط الاستراتيجي للموارد البشرية يمثل عملية مستمرة تسعى إلى تحقيق التوازن بين الكفاءات البشرية المتاحة والاحتياجات المستقبلية عبر استخدام أدوات التحليل الكمي والرقمي، وربطها بتوجهات التحول التقني والرقمنة في بيئة العمل</w:t>
      </w:r>
      <w:r w:rsidR="00571261" w:rsidRPr="003C16AC">
        <w:rPr>
          <w:rFonts w:ascii="Sakkal Majalla" w:hAnsi="Sakkal Majalla" w:cs="Sakkal Majalla"/>
          <w:color w:val="000000" w:themeColor="text1"/>
          <w:sz w:val="28"/>
          <w:szCs w:val="28"/>
        </w:rPr>
        <w:t xml:space="preserve">. </w:t>
      </w:r>
      <w:r w:rsidRPr="003C16AC">
        <w:rPr>
          <w:rFonts w:ascii="Sakkal Majalla" w:hAnsi="Sakkal Majalla" w:cs="Sakkal Majalla"/>
          <w:color w:val="000000" w:themeColor="text1"/>
          <w:sz w:val="28"/>
          <w:szCs w:val="28"/>
          <w:rtl/>
        </w:rPr>
        <w:t xml:space="preserve">كما يوضح </w:t>
      </w:r>
      <w:r w:rsidRPr="003C16AC">
        <w:rPr>
          <w:rFonts w:ascii="Sakkal Majalla" w:hAnsi="Sakkal Majalla" w:cs="Sakkal Majalla"/>
          <w:color w:val="000000" w:themeColor="text1"/>
          <w:sz w:val="28"/>
          <w:szCs w:val="28"/>
        </w:rPr>
        <w:t xml:space="preserve">Al-Qudah </w:t>
      </w:r>
      <w:r w:rsidRPr="003C16AC">
        <w:rPr>
          <w:rFonts w:ascii="Sakkal Majalla" w:hAnsi="Sakkal Majalla" w:cs="Sakkal Majalla"/>
          <w:color w:val="000000" w:themeColor="text1"/>
          <w:sz w:val="28"/>
          <w:szCs w:val="28"/>
          <w:rtl/>
        </w:rPr>
        <w:t>وآخرون</w:t>
      </w:r>
      <w:r w:rsidRPr="003C16AC">
        <w:rPr>
          <w:rFonts w:ascii="Sakkal Majalla" w:hAnsi="Sakkal Majalla" w:cs="Sakkal Majalla"/>
          <w:color w:val="000000" w:themeColor="text1"/>
          <w:sz w:val="28"/>
          <w:szCs w:val="28"/>
        </w:rPr>
        <w:t xml:space="preserve"> (2020) </w:t>
      </w:r>
      <w:r w:rsidRPr="003C16AC">
        <w:rPr>
          <w:rFonts w:ascii="Sakkal Majalla" w:hAnsi="Sakkal Majalla" w:cs="Sakkal Majalla"/>
          <w:color w:val="000000" w:themeColor="text1"/>
          <w:sz w:val="28"/>
          <w:szCs w:val="28"/>
          <w:rtl/>
        </w:rPr>
        <w:t>أن هذا التخطيط يشكّل إطارًا استراتيجيًا لتحديد الكفاءات المطلوبة لتحقيق الأهداف التنظيمية، وضمان التكامل بين خطط القوى العاملة والخطط المؤسسية الشاملة</w:t>
      </w:r>
      <w:r w:rsidRPr="003C16AC">
        <w:rPr>
          <w:rFonts w:ascii="Sakkal Majalla" w:hAnsi="Sakkal Majalla" w:cs="Sakkal Majalla"/>
          <w:color w:val="000000" w:themeColor="text1"/>
          <w:sz w:val="28"/>
          <w:szCs w:val="28"/>
        </w:rPr>
        <w:t>.</w:t>
      </w:r>
    </w:p>
    <w:p w14:paraId="105E0DD1" w14:textId="508769D9" w:rsidR="000560E9" w:rsidRPr="003C16AC" w:rsidRDefault="000560E9" w:rsidP="00571261">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3C16AC">
        <w:rPr>
          <w:rFonts w:ascii="Sakkal Majalla" w:hAnsi="Sakkal Majalla" w:cs="Sakkal Majalla"/>
          <w:color w:val="000000" w:themeColor="text1"/>
          <w:sz w:val="28"/>
          <w:szCs w:val="28"/>
          <w:rtl/>
        </w:rPr>
        <w:t xml:space="preserve">و يذهب </w:t>
      </w:r>
      <w:r w:rsidRPr="003C16AC">
        <w:rPr>
          <w:rFonts w:ascii="Sakkal Majalla" w:hAnsi="Sakkal Majalla" w:cs="Sakkal Majalla"/>
          <w:color w:val="000000" w:themeColor="text1"/>
          <w:sz w:val="28"/>
          <w:szCs w:val="28"/>
        </w:rPr>
        <w:t xml:space="preserve">Asrizal </w:t>
      </w:r>
      <w:r w:rsidRPr="003C16AC">
        <w:rPr>
          <w:rFonts w:ascii="Sakkal Majalla" w:hAnsi="Sakkal Majalla" w:cs="Sakkal Majalla"/>
          <w:color w:val="000000" w:themeColor="text1"/>
          <w:sz w:val="28"/>
          <w:szCs w:val="28"/>
          <w:rtl/>
        </w:rPr>
        <w:t>و</w:t>
      </w:r>
      <w:r w:rsidRPr="003C16AC">
        <w:rPr>
          <w:rFonts w:ascii="Sakkal Majalla" w:hAnsi="Sakkal Majalla" w:cs="Sakkal Majalla"/>
          <w:color w:val="000000" w:themeColor="text1"/>
          <w:sz w:val="28"/>
          <w:szCs w:val="28"/>
        </w:rPr>
        <w:t xml:space="preserve">Sopiah (2025) </w:t>
      </w:r>
      <w:r w:rsidRPr="003C16AC">
        <w:rPr>
          <w:rFonts w:ascii="Sakkal Majalla" w:hAnsi="Sakkal Majalla" w:cs="Sakkal Majalla"/>
          <w:color w:val="000000" w:themeColor="text1"/>
          <w:sz w:val="28"/>
          <w:szCs w:val="28"/>
          <w:rtl/>
        </w:rPr>
        <w:t>إلى أن التخطيط الاستراتيجي للموارد البشرية هو عملية تستند إلى تحليل وتقييم كفاءات العاملين بهدف تحسين أدائهم وتعزيز فاعلية المنظمة عبر الاستخدام الأمثل للموارد البشرية المتاحة، وهو بذلك يربط بين التخطيط وبين إدارة الكفاءة الوظيفية</w:t>
      </w:r>
      <w:r w:rsidR="00571261" w:rsidRPr="003C16AC">
        <w:rPr>
          <w:rFonts w:ascii="Sakkal Majalla" w:hAnsi="Sakkal Majalla" w:cs="Sakkal Majalla"/>
          <w:color w:val="000000" w:themeColor="text1"/>
          <w:sz w:val="28"/>
          <w:szCs w:val="28"/>
        </w:rPr>
        <w:t xml:space="preserve">. </w:t>
      </w:r>
      <w:r w:rsidRPr="003C16AC">
        <w:rPr>
          <w:rFonts w:ascii="Sakkal Majalla" w:hAnsi="Sakkal Majalla" w:cs="Sakkal Majalla"/>
          <w:color w:val="000000" w:themeColor="text1"/>
          <w:sz w:val="28"/>
          <w:szCs w:val="28"/>
          <w:rtl/>
        </w:rPr>
        <w:t xml:space="preserve">كما يؤكد </w:t>
      </w:r>
      <w:r w:rsidRPr="003C16AC">
        <w:rPr>
          <w:rFonts w:ascii="Sakkal Majalla" w:hAnsi="Sakkal Majalla" w:cs="Sakkal Majalla"/>
          <w:color w:val="000000" w:themeColor="text1"/>
          <w:sz w:val="28"/>
          <w:szCs w:val="28"/>
        </w:rPr>
        <w:t xml:space="preserve">Tucker (2022) </w:t>
      </w:r>
      <w:r w:rsidRPr="003C16AC">
        <w:rPr>
          <w:rFonts w:ascii="Sakkal Majalla" w:hAnsi="Sakkal Majalla" w:cs="Sakkal Majalla"/>
          <w:color w:val="000000" w:themeColor="text1"/>
          <w:sz w:val="28"/>
          <w:szCs w:val="28"/>
          <w:rtl/>
        </w:rPr>
        <w:t>أن هذا النوع من التخطيط يُعدّ آلية استراتيجية لإغلاق فجوات المهارات عبر التنبؤ بالاحتياجات المستقبلية من المواهب وتصميم سياسات استقطاب وتطوير تلبي تلك الاحتياجات</w:t>
      </w:r>
      <w:r w:rsidR="00571261" w:rsidRPr="003C16AC">
        <w:rPr>
          <w:rFonts w:ascii="Sakkal Majalla" w:hAnsi="Sakkal Majalla" w:cs="Sakkal Majalla"/>
          <w:color w:val="000000" w:themeColor="text1"/>
          <w:sz w:val="28"/>
          <w:szCs w:val="28"/>
        </w:rPr>
        <w:t xml:space="preserve">. </w:t>
      </w:r>
      <w:r w:rsidRPr="003C16AC">
        <w:rPr>
          <w:rFonts w:ascii="Sakkal Majalla" w:hAnsi="Sakkal Majalla" w:cs="Sakkal Majalla"/>
          <w:color w:val="000000" w:themeColor="text1"/>
          <w:sz w:val="28"/>
          <w:szCs w:val="28"/>
          <w:rtl/>
        </w:rPr>
        <w:t xml:space="preserve">ويتفق </w:t>
      </w:r>
      <w:r w:rsidRPr="003C16AC">
        <w:rPr>
          <w:rFonts w:ascii="Sakkal Majalla" w:hAnsi="Sakkal Majalla" w:cs="Sakkal Majalla"/>
          <w:color w:val="000000" w:themeColor="text1"/>
          <w:sz w:val="28"/>
          <w:szCs w:val="28"/>
        </w:rPr>
        <w:t xml:space="preserve">Abujraiban </w:t>
      </w:r>
      <w:r w:rsidRPr="003C16AC">
        <w:rPr>
          <w:rFonts w:ascii="Sakkal Majalla" w:hAnsi="Sakkal Majalla" w:cs="Sakkal Majalla"/>
          <w:color w:val="000000" w:themeColor="text1"/>
          <w:sz w:val="28"/>
          <w:szCs w:val="28"/>
          <w:rtl/>
        </w:rPr>
        <w:t>و</w:t>
      </w:r>
      <w:r w:rsidRPr="003C16AC">
        <w:rPr>
          <w:rFonts w:ascii="Sakkal Majalla" w:hAnsi="Sakkal Majalla" w:cs="Sakkal Majalla"/>
          <w:color w:val="000000" w:themeColor="text1"/>
          <w:sz w:val="28"/>
          <w:szCs w:val="28"/>
        </w:rPr>
        <w:t xml:space="preserve">Assaf (2022) </w:t>
      </w:r>
      <w:r w:rsidRPr="003C16AC">
        <w:rPr>
          <w:rFonts w:ascii="Sakkal Majalla" w:hAnsi="Sakkal Majalla" w:cs="Sakkal Majalla"/>
          <w:color w:val="000000" w:themeColor="text1"/>
          <w:sz w:val="28"/>
          <w:szCs w:val="28"/>
          <w:rtl/>
        </w:rPr>
        <w:t xml:space="preserve">مع هذا الطرح حين يعرّفان التخطيط الاستراتيجي للموارد البشرية بأنه عملية تنبؤية تُمكّن </w:t>
      </w:r>
      <w:r w:rsidRPr="003C16AC">
        <w:rPr>
          <w:rFonts w:ascii="Sakkal Majalla" w:hAnsi="Sakkal Majalla" w:cs="Sakkal Majalla"/>
          <w:color w:val="000000" w:themeColor="text1"/>
          <w:sz w:val="28"/>
          <w:szCs w:val="28"/>
          <w:rtl/>
        </w:rPr>
        <w:lastRenderedPageBreak/>
        <w:t>المنظمة من إدارة أدائها بفعالية من خلال التخطيط المسبق لتوزيع الأفراد واستخدامهم بما يعزز الكفاءة التنظيمية</w:t>
      </w:r>
      <w:r w:rsidRPr="003C16AC">
        <w:rPr>
          <w:rFonts w:ascii="Sakkal Majalla" w:hAnsi="Sakkal Majalla" w:cs="Sakkal Majalla"/>
          <w:color w:val="000000" w:themeColor="text1"/>
          <w:sz w:val="28"/>
          <w:szCs w:val="28"/>
        </w:rPr>
        <w:t>.</w:t>
      </w:r>
    </w:p>
    <w:p w14:paraId="6AC4776E" w14:textId="77777777" w:rsidR="000560E9" w:rsidRPr="003C16AC" w:rsidRDefault="000560E9" w:rsidP="00571261">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3C16AC">
        <w:rPr>
          <w:rFonts w:ascii="Sakkal Majalla" w:hAnsi="Sakkal Majalla" w:cs="Sakkal Majalla"/>
          <w:color w:val="000000" w:themeColor="text1"/>
          <w:sz w:val="28"/>
          <w:szCs w:val="28"/>
          <w:rtl/>
        </w:rPr>
        <w:t>من وجهة نظر الباحث، يمكن تعريف التخطيط الاستراتيجي للموارد البشرية بأنه عملية تحليل وتخطيط طويلة المدى تستهدف المواءمة بين الإمكانات البشرية الحالية والاحتياجات المستقبلية للمنظمة، من خلال توجيه السياسات والاستراتيجيات الخاصة بالاستقطاب والتطوير والتحفيز والتدريب بما يحقق الاستخدام الأمثل لرأس المال البشري، ويسهم في تحقيق الأهداف الاستراتيجية بكفاءة وفعالية</w:t>
      </w:r>
      <w:r w:rsidRPr="003C16AC">
        <w:rPr>
          <w:rFonts w:ascii="Sakkal Majalla" w:hAnsi="Sakkal Majalla" w:cs="Sakkal Majalla"/>
          <w:color w:val="000000" w:themeColor="text1"/>
          <w:sz w:val="28"/>
          <w:szCs w:val="28"/>
        </w:rPr>
        <w:t>.</w:t>
      </w:r>
    </w:p>
    <w:p w14:paraId="3095C99A" w14:textId="3004D223" w:rsidR="000560E9" w:rsidRPr="003C16AC" w:rsidRDefault="00571261" w:rsidP="00571261">
      <w:pPr>
        <w:spacing w:before="100" w:beforeAutospacing="1" w:after="100" w:afterAutospacing="1" w:line="360" w:lineRule="auto"/>
        <w:jc w:val="both"/>
        <w:outlineLvl w:val="2"/>
        <w:rPr>
          <w:rFonts w:ascii="Sakkal Majalla" w:hAnsi="Sakkal Majalla" w:cs="Sakkal Majalla"/>
          <w:b/>
          <w:bCs/>
          <w:color w:val="000000" w:themeColor="text1"/>
          <w:sz w:val="32"/>
          <w:szCs w:val="32"/>
        </w:rPr>
      </w:pPr>
      <w:bookmarkStart w:id="23" w:name="_Toc214393080"/>
      <w:r w:rsidRPr="003C16AC">
        <w:rPr>
          <w:rFonts w:ascii="Sakkal Majalla" w:hAnsi="Sakkal Majalla" w:cs="Sakkal Majalla" w:hint="cs"/>
          <w:b/>
          <w:bCs/>
          <w:color w:val="000000" w:themeColor="text1"/>
          <w:sz w:val="32"/>
          <w:szCs w:val="32"/>
          <w:rtl/>
        </w:rPr>
        <w:t>3.1.2</w:t>
      </w:r>
      <w:r w:rsidR="000560E9" w:rsidRPr="003C16AC">
        <w:rPr>
          <w:rFonts w:ascii="Sakkal Majalla" w:hAnsi="Sakkal Majalla" w:cs="Sakkal Majalla"/>
          <w:b/>
          <w:bCs/>
          <w:color w:val="000000" w:themeColor="text1"/>
          <w:sz w:val="32"/>
          <w:szCs w:val="32"/>
          <w:rtl/>
        </w:rPr>
        <w:t xml:space="preserve"> أهمية التخطيط الاستراتيجي للموارد البشرية</w:t>
      </w:r>
      <w:bookmarkEnd w:id="23"/>
    </w:p>
    <w:p w14:paraId="0FE7862A" w14:textId="77777777" w:rsidR="00571261" w:rsidRPr="003C16AC" w:rsidRDefault="000560E9" w:rsidP="00571261">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3C16AC">
        <w:rPr>
          <w:rFonts w:ascii="Sakkal Majalla" w:hAnsi="Sakkal Majalla" w:cs="Sakkal Majalla"/>
          <w:color w:val="000000" w:themeColor="text1"/>
          <w:sz w:val="28"/>
          <w:szCs w:val="28"/>
          <w:rtl/>
        </w:rPr>
        <w:t>تمثل أهمية التخطيط الاستراتيجي للموارد البشرية حجر الزاوية في قدرة المنظمات على تحقيق التوازن بين مواردها البشرية وغاياتها الاستراتيجية، إذ يُعدّ هذا النوع من التخطيط الإطار الذي يضمن الاستخدام الأمثل للطاقة البشرية داخل المنظمة، ويوجهها نحو تحقيق أهدافها طويلة المدى بكفاءة وفاعلية. وفي ظل التحولات المتسارعة التي تشهدها بيئة الأعمال العالمية، أصبح العنصر البشري العامل الأهم في التنافسية التنظيمية، لا سيما مع تعقّد المهارات وتنوعها، وازدياد الحاجة إلى كفاءات قادرة على الابتكار والتكيف مع التغير</w:t>
      </w:r>
      <w:r w:rsidR="00571261" w:rsidRPr="003C16AC">
        <w:rPr>
          <w:rFonts w:ascii="Sakkal Majalla" w:hAnsi="Sakkal Majalla" w:cs="Sakkal Majalla"/>
          <w:color w:val="000000" w:themeColor="text1"/>
          <w:sz w:val="28"/>
          <w:szCs w:val="28"/>
        </w:rPr>
        <w:t>.</w:t>
      </w:r>
    </w:p>
    <w:p w14:paraId="7D63E24C" w14:textId="4012A6E4" w:rsidR="000560E9" w:rsidRPr="003C16AC" w:rsidRDefault="000560E9" w:rsidP="00571261">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3C16AC">
        <w:rPr>
          <w:rFonts w:ascii="Sakkal Majalla" w:hAnsi="Sakkal Majalla" w:cs="Sakkal Majalla"/>
          <w:color w:val="000000" w:themeColor="text1"/>
          <w:sz w:val="28"/>
          <w:szCs w:val="28"/>
          <w:rtl/>
        </w:rPr>
        <w:t>ومن هذا المنطلق، لا ينحصر التخطيط الاستراتيجي للموارد البشرية في مجرد تقدير عدد العاملين المطلوبين، بل يتجاوز ذلك إلى بناء قدرات تنظيمية مستدامة تُمكّن المنظمة من تحقيق الاستقرار والمرونة في آنٍ واحد، عبر التنبؤ باحتياجاتها المستقبلية من المهارات وتوجيه برامج التطوير وفق رؤية مؤسسية شاملة</w:t>
      </w:r>
      <w:r w:rsidRPr="003C16AC">
        <w:rPr>
          <w:rFonts w:ascii="Sakkal Majalla" w:hAnsi="Sakkal Majalla" w:cs="Sakkal Majalla"/>
          <w:color w:val="000000" w:themeColor="text1"/>
          <w:sz w:val="28"/>
          <w:szCs w:val="28"/>
        </w:rPr>
        <w:t>.</w:t>
      </w:r>
    </w:p>
    <w:p w14:paraId="405B2A51" w14:textId="77777777" w:rsidR="00571261" w:rsidRPr="003C16AC" w:rsidRDefault="000560E9" w:rsidP="00571261">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3C16AC">
        <w:rPr>
          <w:rFonts w:ascii="Sakkal Majalla" w:hAnsi="Sakkal Majalla" w:cs="Sakkal Majalla"/>
          <w:color w:val="000000" w:themeColor="text1"/>
          <w:sz w:val="28"/>
          <w:szCs w:val="28"/>
          <w:rtl/>
        </w:rPr>
        <w:t>ويشير الخولاني</w:t>
      </w:r>
      <w:r w:rsidRPr="003C16AC">
        <w:rPr>
          <w:rFonts w:ascii="Sakkal Majalla" w:hAnsi="Sakkal Majalla" w:cs="Sakkal Majalla"/>
          <w:color w:val="000000" w:themeColor="text1"/>
          <w:sz w:val="28"/>
          <w:szCs w:val="28"/>
        </w:rPr>
        <w:t xml:space="preserve"> (2023) </w:t>
      </w:r>
      <w:r w:rsidRPr="003C16AC">
        <w:rPr>
          <w:rFonts w:ascii="Sakkal Majalla" w:hAnsi="Sakkal Majalla" w:cs="Sakkal Majalla"/>
          <w:color w:val="000000" w:themeColor="text1"/>
          <w:sz w:val="28"/>
          <w:szCs w:val="28"/>
          <w:rtl/>
        </w:rPr>
        <w:t>إلى أن أهمية التخطيط الاستراتيجي للموارد البشرية تتجلى في كونه أداة فاعلة لربط الأهداف التنظيمية بالقدرات البشرية المتاحة، إذ يتيح للمنظمة إدارة مواردها بفعالية من خلال تحديد الفجوات الحالية والمستقبلية في المهارات والكفاءات، ووضع الخطط الكفيلة بسدّها قبل أن تتحول إلى عائق في تحقيق الأهداف</w:t>
      </w:r>
      <w:r w:rsidRPr="003C16AC">
        <w:rPr>
          <w:rFonts w:ascii="Sakkal Majalla" w:hAnsi="Sakkal Majalla" w:cs="Sakkal Majalla"/>
          <w:color w:val="000000" w:themeColor="text1"/>
          <w:sz w:val="28"/>
          <w:szCs w:val="28"/>
        </w:rPr>
        <w:t>.</w:t>
      </w:r>
    </w:p>
    <w:p w14:paraId="7BED7724" w14:textId="04732A10" w:rsidR="000560E9" w:rsidRPr="003C16AC" w:rsidRDefault="000560E9" w:rsidP="00571261">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3C16AC">
        <w:rPr>
          <w:rFonts w:ascii="Sakkal Majalla" w:hAnsi="Sakkal Majalla" w:cs="Sakkal Majalla"/>
          <w:color w:val="000000" w:themeColor="text1"/>
          <w:sz w:val="28"/>
          <w:szCs w:val="28"/>
          <w:rtl/>
        </w:rPr>
        <w:lastRenderedPageBreak/>
        <w:t>كما يؤكد أن هذا التخطيط يسهم في تحقيق الانسجام الداخلي بين مختلف الوحدات الإدارية، من خلال توحيد توجهاتها نحو استراتيجية موحدة لإدارة الموارد البشرية. ويمكن تلخيص أهميته من وجهة نظره في ثلاثة أبعاد رئيسية</w:t>
      </w:r>
      <w:r w:rsidRPr="003C16AC">
        <w:rPr>
          <w:rFonts w:ascii="Sakkal Majalla" w:hAnsi="Sakkal Majalla" w:cs="Sakkal Majalla"/>
          <w:color w:val="000000" w:themeColor="text1"/>
          <w:sz w:val="28"/>
          <w:szCs w:val="28"/>
        </w:rPr>
        <w:t>:</w:t>
      </w:r>
    </w:p>
    <w:p w14:paraId="600091E4" w14:textId="77777777" w:rsidR="000560E9" w:rsidRPr="003C16AC" w:rsidRDefault="000560E9" w:rsidP="00571261">
      <w:pPr>
        <w:numPr>
          <w:ilvl w:val="0"/>
          <w:numId w:val="10"/>
        </w:numPr>
        <w:tabs>
          <w:tab w:val="clear" w:pos="720"/>
          <w:tab w:val="num" w:pos="423"/>
        </w:tabs>
        <w:spacing w:before="100" w:beforeAutospacing="1" w:after="100" w:afterAutospacing="1" w:line="360" w:lineRule="auto"/>
        <w:ind w:left="423"/>
        <w:jc w:val="both"/>
        <w:rPr>
          <w:rFonts w:ascii="Sakkal Majalla" w:hAnsi="Sakkal Majalla" w:cs="Sakkal Majalla"/>
          <w:color w:val="000000" w:themeColor="text1"/>
          <w:sz w:val="28"/>
          <w:szCs w:val="28"/>
        </w:rPr>
      </w:pPr>
      <w:r w:rsidRPr="003C16AC">
        <w:rPr>
          <w:rFonts w:ascii="Sakkal Majalla" w:hAnsi="Sakkal Majalla" w:cs="Sakkal Majalla"/>
          <w:color w:val="000000" w:themeColor="text1"/>
          <w:sz w:val="28"/>
          <w:szCs w:val="28"/>
          <w:rtl/>
        </w:rPr>
        <w:t>تحقيق التوافق بين الموارد البشرية والاستراتيجية العامة للمنظمة، بما يضمن تكامل الخطط التشغيلية مع الخطط طويلة المدى</w:t>
      </w:r>
      <w:r w:rsidRPr="003C16AC">
        <w:rPr>
          <w:rFonts w:ascii="Sakkal Majalla" w:hAnsi="Sakkal Majalla" w:cs="Sakkal Majalla"/>
          <w:color w:val="000000" w:themeColor="text1"/>
          <w:sz w:val="28"/>
          <w:szCs w:val="28"/>
        </w:rPr>
        <w:t>.</w:t>
      </w:r>
    </w:p>
    <w:p w14:paraId="10E9D4BD" w14:textId="77777777" w:rsidR="000560E9" w:rsidRPr="003C16AC" w:rsidRDefault="000560E9" w:rsidP="00571261">
      <w:pPr>
        <w:numPr>
          <w:ilvl w:val="0"/>
          <w:numId w:val="10"/>
        </w:numPr>
        <w:tabs>
          <w:tab w:val="clear" w:pos="720"/>
          <w:tab w:val="num" w:pos="423"/>
        </w:tabs>
        <w:spacing w:before="100" w:beforeAutospacing="1" w:after="100" w:afterAutospacing="1" w:line="360" w:lineRule="auto"/>
        <w:ind w:left="423"/>
        <w:jc w:val="both"/>
        <w:rPr>
          <w:rFonts w:ascii="Sakkal Majalla" w:hAnsi="Sakkal Majalla" w:cs="Sakkal Majalla"/>
          <w:color w:val="000000" w:themeColor="text1"/>
          <w:sz w:val="28"/>
          <w:szCs w:val="28"/>
        </w:rPr>
      </w:pPr>
      <w:r w:rsidRPr="003C16AC">
        <w:rPr>
          <w:rFonts w:ascii="Sakkal Majalla" w:hAnsi="Sakkal Majalla" w:cs="Sakkal Majalla"/>
          <w:color w:val="000000" w:themeColor="text1"/>
          <w:sz w:val="28"/>
          <w:szCs w:val="28"/>
          <w:rtl/>
        </w:rPr>
        <w:t>استباق المتغيرات المستقبلية في سوق العمل عبر التنبؤ بالاحتياجات من الكفاءات النوعية</w:t>
      </w:r>
      <w:r w:rsidRPr="003C16AC">
        <w:rPr>
          <w:rFonts w:ascii="Sakkal Majalla" w:hAnsi="Sakkal Majalla" w:cs="Sakkal Majalla"/>
          <w:color w:val="000000" w:themeColor="text1"/>
          <w:sz w:val="28"/>
          <w:szCs w:val="28"/>
        </w:rPr>
        <w:t>.</w:t>
      </w:r>
    </w:p>
    <w:p w14:paraId="75930244" w14:textId="77777777" w:rsidR="000560E9" w:rsidRPr="003C16AC" w:rsidRDefault="000560E9" w:rsidP="00571261">
      <w:pPr>
        <w:numPr>
          <w:ilvl w:val="0"/>
          <w:numId w:val="10"/>
        </w:numPr>
        <w:tabs>
          <w:tab w:val="clear" w:pos="720"/>
          <w:tab w:val="num" w:pos="423"/>
        </w:tabs>
        <w:spacing w:before="100" w:beforeAutospacing="1" w:after="100" w:afterAutospacing="1" w:line="360" w:lineRule="auto"/>
        <w:ind w:left="423"/>
        <w:jc w:val="both"/>
        <w:rPr>
          <w:rFonts w:ascii="Sakkal Majalla" w:hAnsi="Sakkal Majalla" w:cs="Sakkal Majalla"/>
          <w:color w:val="000000" w:themeColor="text1"/>
          <w:sz w:val="28"/>
          <w:szCs w:val="28"/>
        </w:rPr>
      </w:pPr>
      <w:r w:rsidRPr="003C16AC">
        <w:rPr>
          <w:rFonts w:ascii="Sakkal Majalla" w:hAnsi="Sakkal Majalla" w:cs="Sakkal Majalla"/>
          <w:color w:val="000000" w:themeColor="text1"/>
          <w:sz w:val="28"/>
          <w:szCs w:val="28"/>
          <w:rtl/>
        </w:rPr>
        <w:t>تعزيز الكفاءة التنظيمية من خلال استخدام الأساليب التحليلية في توزيع الموارد البشرية وإدارة أدائها</w:t>
      </w:r>
      <w:r w:rsidRPr="003C16AC">
        <w:rPr>
          <w:rFonts w:ascii="Sakkal Majalla" w:hAnsi="Sakkal Majalla" w:cs="Sakkal Majalla"/>
          <w:color w:val="000000" w:themeColor="text1"/>
          <w:sz w:val="28"/>
          <w:szCs w:val="28"/>
        </w:rPr>
        <w:t>.</w:t>
      </w:r>
    </w:p>
    <w:p w14:paraId="23CADFF8" w14:textId="7F3815CD" w:rsidR="000560E9" w:rsidRPr="003C16AC" w:rsidRDefault="000560E9" w:rsidP="00571261">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3C16AC">
        <w:rPr>
          <w:rFonts w:ascii="Sakkal Majalla" w:hAnsi="Sakkal Majalla" w:cs="Sakkal Majalla"/>
          <w:color w:val="000000" w:themeColor="text1"/>
          <w:sz w:val="28"/>
          <w:szCs w:val="28"/>
          <w:rtl/>
        </w:rPr>
        <w:t>ويرى حسين والتونسي</w:t>
      </w:r>
      <w:r w:rsidRPr="003C16AC">
        <w:rPr>
          <w:rFonts w:ascii="Sakkal Majalla" w:hAnsi="Sakkal Majalla" w:cs="Sakkal Majalla"/>
          <w:color w:val="000000" w:themeColor="text1"/>
          <w:sz w:val="28"/>
          <w:szCs w:val="28"/>
        </w:rPr>
        <w:t xml:space="preserve"> (2018) </w:t>
      </w:r>
      <w:r w:rsidRPr="003C16AC">
        <w:rPr>
          <w:rFonts w:ascii="Sakkal Majalla" w:hAnsi="Sakkal Majalla" w:cs="Sakkal Majalla"/>
          <w:color w:val="000000" w:themeColor="text1"/>
          <w:sz w:val="28"/>
          <w:szCs w:val="28"/>
          <w:rtl/>
        </w:rPr>
        <w:t>أن أهمية التخطيط الاستراتيجي للموارد البشرية تكمن في قدرته على نقل المنظمة من الإدارة التفاعلية إلى الإدارة الاستباقية، إذ يُمكّنها من مواجهة التغيرات البيئية عبر توظيف الموارد البشرية بشكل مرن ومتجدد</w:t>
      </w:r>
      <w:r w:rsidR="00571261" w:rsidRPr="003C16AC">
        <w:rPr>
          <w:rFonts w:ascii="Sakkal Majalla" w:hAnsi="Sakkal Majalla" w:cs="Sakkal Majalla"/>
          <w:color w:val="000000" w:themeColor="text1"/>
          <w:sz w:val="28"/>
          <w:szCs w:val="28"/>
        </w:rPr>
        <w:t xml:space="preserve">. </w:t>
      </w:r>
      <w:r w:rsidRPr="003C16AC">
        <w:rPr>
          <w:rFonts w:ascii="Sakkal Majalla" w:hAnsi="Sakkal Majalla" w:cs="Sakkal Majalla"/>
          <w:color w:val="000000" w:themeColor="text1"/>
          <w:sz w:val="28"/>
          <w:szCs w:val="28"/>
          <w:rtl/>
        </w:rPr>
        <w:t>ويحددان أهم محاور هذه الأهمية في الآتي</w:t>
      </w:r>
      <w:r w:rsidRPr="003C16AC">
        <w:rPr>
          <w:rFonts w:ascii="Sakkal Majalla" w:hAnsi="Sakkal Majalla" w:cs="Sakkal Majalla"/>
          <w:color w:val="000000" w:themeColor="text1"/>
          <w:sz w:val="28"/>
          <w:szCs w:val="28"/>
        </w:rPr>
        <w:t>:</w:t>
      </w:r>
    </w:p>
    <w:p w14:paraId="38FEEAE9" w14:textId="77777777" w:rsidR="000560E9" w:rsidRPr="003C16AC" w:rsidRDefault="000560E9" w:rsidP="00571261">
      <w:pPr>
        <w:numPr>
          <w:ilvl w:val="0"/>
          <w:numId w:val="11"/>
        </w:numPr>
        <w:tabs>
          <w:tab w:val="clear" w:pos="720"/>
          <w:tab w:val="num" w:pos="423"/>
        </w:tabs>
        <w:spacing w:before="100" w:beforeAutospacing="1" w:after="100" w:afterAutospacing="1" w:line="360" w:lineRule="auto"/>
        <w:ind w:left="423"/>
        <w:jc w:val="both"/>
        <w:rPr>
          <w:rFonts w:ascii="Sakkal Majalla" w:hAnsi="Sakkal Majalla" w:cs="Sakkal Majalla"/>
          <w:color w:val="000000" w:themeColor="text1"/>
          <w:sz w:val="28"/>
          <w:szCs w:val="28"/>
        </w:rPr>
      </w:pPr>
      <w:r w:rsidRPr="003C16AC">
        <w:rPr>
          <w:rFonts w:ascii="Sakkal Majalla" w:hAnsi="Sakkal Majalla" w:cs="Sakkal Majalla"/>
          <w:color w:val="000000" w:themeColor="text1"/>
          <w:sz w:val="28"/>
          <w:szCs w:val="28"/>
          <w:rtl/>
        </w:rPr>
        <w:t>تحسين جودة القرارات الإدارية من خلال الاعتماد على بيانات دقيقة وتحليل علمي للقوى العاملة</w:t>
      </w:r>
      <w:r w:rsidRPr="003C16AC">
        <w:rPr>
          <w:rFonts w:ascii="Sakkal Majalla" w:hAnsi="Sakkal Majalla" w:cs="Sakkal Majalla"/>
          <w:color w:val="000000" w:themeColor="text1"/>
          <w:sz w:val="28"/>
          <w:szCs w:val="28"/>
        </w:rPr>
        <w:t>.</w:t>
      </w:r>
    </w:p>
    <w:p w14:paraId="2686C0DE" w14:textId="77777777" w:rsidR="000560E9" w:rsidRPr="003C16AC" w:rsidRDefault="000560E9" w:rsidP="00571261">
      <w:pPr>
        <w:numPr>
          <w:ilvl w:val="0"/>
          <w:numId w:val="11"/>
        </w:numPr>
        <w:tabs>
          <w:tab w:val="clear" w:pos="720"/>
          <w:tab w:val="num" w:pos="423"/>
        </w:tabs>
        <w:spacing w:before="100" w:beforeAutospacing="1" w:after="100" w:afterAutospacing="1" w:line="360" w:lineRule="auto"/>
        <w:ind w:left="423"/>
        <w:jc w:val="both"/>
        <w:rPr>
          <w:rFonts w:ascii="Sakkal Majalla" w:hAnsi="Sakkal Majalla" w:cs="Sakkal Majalla"/>
          <w:color w:val="000000" w:themeColor="text1"/>
          <w:sz w:val="28"/>
          <w:szCs w:val="28"/>
        </w:rPr>
      </w:pPr>
      <w:r w:rsidRPr="003C16AC">
        <w:rPr>
          <w:rFonts w:ascii="Sakkal Majalla" w:hAnsi="Sakkal Majalla" w:cs="Sakkal Majalla"/>
          <w:color w:val="000000" w:themeColor="text1"/>
          <w:sz w:val="28"/>
          <w:szCs w:val="28"/>
          <w:rtl/>
        </w:rPr>
        <w:t>المساهمة في رفع كفاءة الأداء المؤسسي عبر المواءمة بين المهام والأشخاص المؤهلين لها</w:t>
      </w:r>
      <w:r w:rsidRPr="003C16AC">
        <w:rPr>
          <w:rFonts w:ascii="Sakkal Majalla" w:hAnsi="Sakkal Majalla" w:cs="Sakkal Majalla"/>
          <w:color w:val="000000" w:themeColor="text1"/>
          <w:sz w:val="28"/>
          <w:szCs w:val="28"/>
        </w:rPr>
        <w:t>.</w:t>
      </w:r>
    </w:p>
    <w:p w14:paraId="1AA1BE6C" w14:textId="77777777" w:rsidR="000560E9" w:rsidRPr="003C16AC" w:rsidRDefault="000560E9" w:rsidP="00571261">
      <w:pPr>
        <w:numPr>
          <w:ilvl w:val="0"/>
          <w:numId w:val="11"/>
        </w:numPr>
        <w:tabs>
          <w:tab w:val="clear" w:pos="720"/>
          <w:tab w:val="num" w:pos="423"/>
        </w:tabs>
        <w:spacing w:before="100" w:beforeAutospacing="1" w:after="100" w:afterAutospacing="1" w:line="360" w:lineRule="auto"/>
        <w:ind w:left="423"/>
        <w:jc w:val="both"/>
        <w:rPr>
          <w:rFonts w:ascii="Sakkal Majalla" w:hAnsi="Sakkal Majalla" w:cs="Sakkal Majalla"/>
          <w:color w:val="000000" w:themeColor="text1"/>
          <w:sz w:val="28"/>
          <w:szCs w:val="28"/>
        </w:rPr>
      </w:pPr>
      <w:r w:rsidRPr="003C16AC">
        <w:rPr>
          <w:rFonts w:ascii="Sakkal Majalla" w:hAnsi="Sakkal Majalla" w:cs="Sakkal Majalla"/>
          <w:color w:val="000000" w:themeColor="text1"/>
          <w:sz w:val="28"/>
          <w:szCs w:val="28"/>
          <w:rtl/>
        </w:rPr>
        <w:t>ضمان الاستدامة التنظيمية عن طريق تطوير القوى العاملة لتكون قادرة على التكيف مع التطورات المستقبلية</w:t>
      </w:r>
      <w:r w:rsidRPr="003C16AC">
        <w:rPr>
          <w:rFonts w:ascii="Sakkal Majalla" w:hAnsi="Sakkal Majalla" w:cs="Sakkal Majalla"/>
          <w:color w:val="000000" w:themeColor="text1"/>
          <w:sz w:val="28"/>
          <w:szCs w:val="28"/>
        </w:rPr>
        <w:t>.</w:t>
      </w:r>
    </w:p>
    <w:p w14:paraId="4A12EA6F" w14:textId="463DB6E7" w:rsidR="000560E9" w:rsidRPr="003C16AC" w:rsidRDefault="000560E9" w:rsidP="00571261">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3C16AC">
        <w:rPr>
          <w:rFonts w:ascii="Sakkal Majalla" w:hAnsi="Sakkal Majalla" w:cs="Sakkal Majalla"/>
          <w:color w:val="000000" w:themeColor="text1"/>
          <w:sz w:val="28"/>
          <w:szCs w:val="28"/>
          <w:rtl/>
        </w:rPr>
        <w:t>أما هويدي والسنوسي</w:t>
      </w:r>
      <w:r w:rsidRPr="003C16AC">
        <w:rPr>
          <w:rFonts w:ascii="Sakkal Majalla" w:hAnsi="Sakkal Majalla" w:cs="Sakkal Majalla"/>
          <w:color w:val="000000" w:themeColor="text1"/>
          <w:sz w:val="28"/>
          <w:szCs w:val="28"/>
        </w:rPr>
        <w:t xml:space="preserve"> (2021) </w:t>
      </w:r>
      <w:r w:rsidRPr="003C16AC">
        <w:rPr>
          <w:rFonts w:ascii="Sakkal Majalla" w:hAnsi="Sakkal Majalla" w:cs="Sakkal Majalla"/>
          <w:color w:val="000000" w:themeColor="text1"/>
          <w:sz w:val="28"/>
          <w:szCs w:val="28"/>
          <w:rtl/>
        </w:rPr>
        <w:t>فيؤكدان أن أهمية التخطيط الاستراتيجي للموارد البشرية تنبع من كونه أداة لتقدير الاحتياجات الكمية والنوعية للقوى العاملة، الأمر الذي يُمكّن المنظمات من تحقيق الاستخدام الأمثل لمواردها، وتجنب النقص أو الفائض في الكفاءات</w:t>
      </w:r>
      <w:r w:rsidR="00571261" w:rsidRPr="003C16AC">
        <w:rPr>
          <w:rFonts w:ascii="Sakkal Majalla" w:hAnsi="Sakkal Majalla" w:cs="Sakkal Majalla"/>
          <w:color w:val="000000" w:themeColor="text1"/>
          <w:sz w:val="28"/>
          <w:szCs w:val="28"/>
        </w:rPr>
        <w:t xml:space="preserve">. </w:t>
      </w:r>
      <w:r w:rsidRPr="003C16AC">
        <w:rPr>
          <w:rFonts w:ascii="Sakkal Majalla" w:hAnsi="Sakkal Majalla" w:cs="Sakkal Majalla"/>
          <w:color w:val="000000" w:themeColor="text1"/>
          <w:sz w:val="28"/>
          <w:szCs w:val="28"/>
          <w:rtl/>
        </w:rPr>
        <w:t>ويشيران إلى أن جوهر الأهمية يتمثل في ثلاثة محاور أساسية</w:t>
      </w:r>
      <w:r w:rsidRPr="003C16AC">
        <w:rPr>
          <w:rFonts w:ascii="Sakkal Majalla" w:hAnsi="Sakkal Majalla" w:cs="Sakkal Majalla"/>
          <w:color w:val="000000" w:themeColor="text1"/>
          <w:sz w:val="28"/>
          <w:szCs w:val="28"/>
        </w:rPr>
        <w:t>:</w:t>
      </w:r>
    </w:p>
    <w:p w14:paraId="52B87CD0" w14:textId="77777777" w:rsidR="000560E9" w:rsidRPr="003C16AC" w:rsidRDefault="000560E9" w:rsidP="00571261">
      <w:pPr>
        <w:numPr>
          <w:ilvl w:val="0"/>
          <w:numId w:val="12"/>
        </w:numPr>
        <w:tabs>
          <w:tab w:val="clear" w:pos="720"/>
          <w:tab w:val="num" w:pos="423"/>
        </w:tabs>
        <w:spacing w:before="100" w:beforeAutospacing="1" w:after="100" w:afterAutospacing="1" w:line="360" w:lineRule="auto"/>
        <w:ind w:left="423"/>
        <w:jc w:val="both"/>
        <w:rPr>
          <w:rFonts w:ascii="Sakkal Majalla" w:hAnsi="Sakkal Majalla" w:cs="Sakkal Majalla"/>
          <w:color w:val="000000" w:themeColor="text1"/>
          <w:sz w:val="28"/>
          <w:szCs w:val="28"/>
        </w:rPr>
      </w:pPr>
      <w:r w:rsidRPr="003C16AC">
        <w:rPr>
          <w:rFonts w:ascii="Sakkal Majalla" w:hAnsi="Sakkal Majalla" w:cs="Sakkal Majalla"/>
          <w:color w:val="000000" w:themeColor="text1"/>
          <w:sz w:val="28"/>
          <w:szCs w:val="28"/>
          <w:rtl/>
        </w:rPr>
        <w:t>تحقيق الكفاءة في تخصيص الموارد البشرية بما يمنع الهدر في الجهد والوقت والتكلفة</w:t>
      </w:r>
      <w:r w:rsidRPr="003C16AC">
        <w:rPr>
          <w:rFonts w:ascii="Sakkal Majalla" w:hAnsi="Sakkal Majalla" w:cs="Sakkal Majalla"/>
          <w:color w:val="000000" w:themeColor="text1"/>
          <w:sz w:val="28"/>
          <w:szCs w:val="28"/>
        </w:rPr>
        <w:t>.</w:t>
      </w:r>
    </w:p>
    <w:p w14:paraId="0A992543" w14:textId="77777777" w:rsidR="000560E9" w:rsidRPr="003C16AC" w:rsidRDefault="000560E9" w:rsidP="00571261">
      <w:pPr>
        <w:numPr>
          <w:ilvl w:val="0"/>
          <w:numId w:val="12"/>
        </w:numPr>
        <w:tabs>
          <w:tab w:val="clear" w:pos="720"/>
          <w:tab w:val="num" w:pos="423"/>
        </w:tabs>
        <w:spacing w:before="100" w:beforeAutospacing="1" w:after="100" w:afterAutospacing="1" w:line="360" w:lineRule="auto"/>
        <w:ind w:left="423"/>
        <w:jc w:val="both"/>
        <w:rPr>
          <w:rFonts w:ascii="Sakkal Majalla" w:hAnsi="Sakkal Majalla" w:cs="Sakkal Majalla"/>
          <w:color w:val="000000" w:themeColor="text1"/>
          <w:sz w:val="28"/>
          <w:szCs w:val="28"/>
        </w:rPr>
      </w:pPr>
      <w:r w:rsidRPr="003C16AC">
        <w:rPr>
          <w:rFonts w:ascii="Sakkal Majalla" w:hAnsi="Sakkal Majalla" w:cs="Sakkal Majalla"/>
          <w:color w:val="000000" w:themeColor="text1"/>
          <w:sz w:val="28"/>
          <w:szCs w:val="28"/>
          <w:rtl/>
        </w:rPr>
        <w:t>تحسين التوقعات المستقبلية للقوى العاملة، عبر تحليل الاتجاهات السكانية والمهنية والتعليمية</w:t>
      </w:r>
      <w:r w:rsidRPr="003C16AC">
        <w:rPr>
          <w:rFonts w:ascii="Sakkal Majalla" w:hAnsi="Sakkal Majalla" w:cs="Sakkal Majalla"/>
          <w:color w:val="000000" w:themeColor="text1"/>
          <w:sz w:val="28"/>
          <w:szCs w:val="28"/>
        </w:rPr>
        <w:t>.</w:t>
      </w:r>
    </w:p>
    <w:p w14:paraId="30372BD2" w14:textId="77777777" w:rsidR="000560E9" w:rsidRPr="003C16AC" w:rsidRDefault="000560E9" w:rsidP="00571261">
      <w:pPr>
        <w:numPr>
          <w:ilvl w:val="0"/>
          <w:numId w:val="12"/>
        </w:numPr>
        <w:tabs>
          <w:tab w:val="clear" w:pos="720"/>
          <w:tab w:val="num" w:pos="423"/>
        </w:tabs>
        <w:spacing w:before="100" w:beforeAutospacing="1" w:after="100" w:afterAutospacing="1" w:line="360" w:lineRule="auto"/>
        <w:ind w:left="423"/>
        <w:jc w:val="both"/>
        <w:rPr>
          <w:rFonts w:ascii="Sakkal Majalla" w:hAnsi="Sakkal Majalla" w:cs="Sakkal Majalla"/>
          <w:color w:val="000000" w:themeColor="text1"/>
          <w:sz w:val="28"/>
          <w:szCs w:val="28"/>
        </w:rPr>
      </w:pPr>
      <w:r w:rsidRPr="003C16AC">
        <w:rPr>
          <w:rFonts w:ascii="Sakkal Majalla" w:hAnsi="Sakkal Majalla" w:cs="Sakkal Majalla"/>
          <w:color w:val="000000" w:themeColor="text1"/>
          <w:sz w:val="28"/>
          <w:szCs w:val="28"/>
          <w:rtl/>
        </w:rPr>
        <w:lastRenderedPageBreak/>
        <w:t>دعم المرونة التنظيمية، من خلال مواءمة التغيرات في الطلب على العمالة مع الأهداف التشغيلية والاستراتيجية</w:t>
      </w:r>
      <w:r w:rsidRPr="003C16AC">
        <w:rPr>
          <w:rFonts w:ascii="Sakkal Majalla" w:hAnsi="Sakkal Majalla" w:cs="Sakkal Majalla"/>
          <w:color w:val="000000" w:themeColor="text1"/>
          <w:sz w:val="28"/>
          <w:szCs w:val="28"/>
        </w:rPr>
        <w:t>.</w:t>
      </w:r>
    </w:p>
    <w:p w14:paraId="4F98DEC5" w14:textId="3CBFAB3E" w:rsidR="000560E9" w:rsidRPr="003C16AC" w:rsidRDefault="000560E9" w:rsidP="00571261">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3C16AC">
        <w:rPr>
          <w:rFonts w:ascii="Sakkal Majalla" w:hAnsi="Sakkal Majalla" w:cs="Sakkal Majalla"/>
          <w:color w:val="000000" w:themeColor="text1"/>
          <w:sz w:val="28"/>
          <w:szCs w:val="28"/>
          <w:rtl/>
        </w:rPr>
        <w:t>ويرى علاونة</w:t>
      </w:r>
      <w:r w:rsidRPr="003C16AC">
        <w:rPr>
          <w:rFonts w:ascii="Sakkal Majalla" w:hAnsi="Sakkal Majalla" w:cs="Sakkal Majalla"/>
          <w:color w:val="000000" w:themeColor="text1"/>
          <w:sz w:val="28"/>
          <w:szCs w:val="28"/>
        </w:rPr>
        <w:t xml:space="preserve"> (2019) </w:t>
      </w:r>
      <w:r w:rsidRPr="003C16AC">
        <w:rPr>
          <w:rFonts w:ascii="Sakkal Majalla" w:hAnsi="Sakkal Majalla" w:cs="Sakkal Majalla"/>
          <w:color w:val="000000" w:themeColor="text1"/>
          <w:sz w:val="28"/>
          <w:szCs w:val="28"/>
          <w:rtl/>
        </w:rPr>
        <w:t>أن أهمية التخطيط الاستراتيجي للموارد البشرية تتمثل في كونه العملية التي تتيح للإدارة العليا استثمار الطاقات البشرية بأقصى قدر من الكفاءة والإنتاجية، إذ يُعدّ وسيلة لتحقيق التوازن بين متطلبات العمل وإمكانات العاملين</w:t>
      </w:r>
      <w:r w:rsidR="00571261" w:rsidRPr="003C16AC">
        <w:rPr>
          <w:rFonts w:ascii="Sakkal Majalla" w:hAnsi="Sakkal Majalla" w:cs="Sakkal Majalla"/>
          <w:color w:val="000000" w:themeColor="text1"/>
          <w:sz w:val="28"/>
          <w:szCs w:val="28"/>
        </w:rPr>
        <w:t xml:space="preserve">. </w:t>
      </w:r>
      <w:r w:rsidRPr="003C16AC">
        <w:rPr>
          <w:rFonts w:ascii="Sakkal Majalla" w:hAnsi="Sakkal Majalla" w:cs="Sakkal Majalla"/>
          <w:color w:val="000000" w:themeColor="text1"/>
          <w:sz w:val="28"/>
          <w:szCs w:val="28"/>
          <w:rtl/>
        </w:rPr>
        <w:t>ويُبرز ثلاث ركائز أساسية لهذه الأهمية</w:t>
      </w:r>
      <w:r w:rsidRPr="003C16AC">
        <w:rPr>
          <w:rFonts w:ascii="Sakkal Majalla" w:hAnsi="Sakkal Majalla" w:cs="Sakkal Majalla"/>
          <w:color w:val="000000" w:themeColor="text1"/>
          <w:sz w:val="28"/>
          <w:szCs w:val="28"/>
        </w:rPr>
        <w:t>:</w:t>
      </w:r>
    </w:p>
    <w:p w14:paraId="36A71059" w14:textId="77777777" w:rsidR="000560E9" w:rsidRPr="003C16AC" w:rsidRDefault="000560E9" w:rsidP="00571261">
      <w:pPr>
        <w:numPr>
          <w:ilvl w:val="0"/>
          <w:numId w:val="13"/>
        </w:numPr>
        <w:tabs>
          <w:tab w:val="clear" w:pos="720"/>
          <w:tab w:val="num" w:pos="423"/>
        </w:tabs>
        <w:spacing w:before="100" w:beforeAutospacing="1" w:after="100" w:afterAutospacing="1" w:line="360" w:lineRule="auto"/>
        <w:ind w:left="423"/>
        <w:jc w:val="both"/>
        <w:rPr>
          <w:rFonts w:ascii="Sakkal Majalla" w:hAnsi="Sakkal Majalla" w:cs="Sakkal Majalla"/>
          <w:color w:val="000000" w:themeColor="text1"/>
          <w:sz w:val="28"/>
          <w:szCs w:val="28"/>
          <w:lang w:bidi="ar-EG"/>
        </w:rPr>
      </w:pPr>
      <w:r w:rsidRPr="003C16AC">
        <w:rPr>
          <w:rFonts w:ascii="Sakkal Majalla" w:hAnsi="Sakkal Majalla" w:cs="Sakkal Majalla" w:hint="cs"/>
          <w:color w:val="000000" w:themeColor="text1"/>
          <w:sz w:val="28"/>
          <w:szCs w:val="28"/>
          <w:rtl/>
          <w:lang w:bidi="ar-EG"/>
        </w:rPr>
        <w:t>تعزيز القدرة التنافسية للمنظمة من خلال تطوير رأس المال البشري بما يواكب تطورات السوق</w:t>
      </w:r>
      <w:r w:rsidRPr="003C16AC">
        <w:rPr>
          <w:rFonts w:ascii="Sakkal Majalla" w:hAnsi="Sakkal Majalla" w:cs="Sakkal Majalla" w:hint="cs"/>
          <w:color w:val="000000" w:themeColor="text1"/>
          <w:sz w:val="28"/>
          <w:szCs w:val="28"/>
          <w:lang w:bidi="ar-EG"/>
        </w:rPr>
        <w:t>.</w:t>
      </w:r>
    </w:p>
    <w:p w14:paraId="422AE592" w14:textId="77777777" w:rsidR="000560E9" w:rsidRPr="003C16AC" w:rsidRDefault="000560E9" w:rsidP="00571261">
      <w:pPr>
        <w:numPr>
          <w:ilvl w:val="0"/>
          <w:numId w:val="13"/>
        </w:numPr>
        <w:tabs>
          <w:tab w:val="clear" w:pos="720"/>
          <w:tab w:val="num" w:pos="423"/>
        </w:tabs>
        <w:spacing w:before="100" w:beforeAutospacing="1" w:after="100" w:afterAutospacing="1" w:line="360" w:lineRule="auto"/>
        <w:ind w:left="423"/>
        <w:jc w:val="both"/>
        <w:rPr>
          <w:rFonts w:ascii="Sakkal Majalla" w:hAnsi="Sakkal Majalla" w:cs="Sakkal Majalla"/>
          <w:color w:val="000000" w:themeColor="text1"/>
          <w:sz w:val="28"/>
          <w:szCs w:val="28"/>
          <w:lang w:bidi="ar-EG"/>
        </w:rPr>
      </w:pPr>
      <w:r w:rsidRPr="003C16AC">
        <w:rPr>
          <w:rFonts w:ascii="Sakkal Majalla" w:hAnsi="Sakkal Majalla" w:cs="Sakkal Majalla" w:hint="cs"/>
          <w:color w:val="000000" w:themeColor="text1"/>
          <w:sz w:val="28"/>
          <w:szCs w:val="28"/>
          <w:rtl/>
          <w:lang w:bidi="ar-EG"/>
        </w:rPr>
        <w:t>تحقيق الاستقرار التنظيمي عن طريق استدامة الكفاءات الحيوية وتقليل معدلات دوران العمل</w:t>
      </w:r>
      <w:r w:rsidRPr="003C16AC">
        <w:rPr>
          <w:rFonts w:ascii="Sakkal Majalla" w:hAnsi="Sakkal Majalla" w:cs="Sakkal Majalla" w:hint="cs"/>
          <w:color w:val="000000" w:themeColor="text1"/>
          <w:sz w:val="28"/>
          <w:szCs w:val="28"/>
          <w:lang w:bidi="ar-EG"/>
        </w:rPr>
        <w:t>.</w:t>
      </w:r>
    </w:p>
    <w:p w14:paraId="02B5F792" w14:textId="77777777" w:rsidR="000560E9" w:rsidRPr="003C16AC" w:rsidRDefault="000560E9" w:rsidP="00571261">
      <w:pPr>
        <w:numPr>
          <w:ilvl w:val="0"/>
          <w:numId w:val="13"/>
        </w:numPr>
        <w:tabs>
          <w:tab w:val="clear" w:pos="720"/>
          <w:tab w:val="num" w:pos="423"/>
        </w:tabs>
        <w:spacing w:before="100" w:beforeAutospacing="1" w:after="100" w:afterAutospacing="1" w:line="360" w:lineRule="auto"/>
        <w:ind w:left="423"/>
        <w:jc w:val="both"/>
        <w:rPr>
          <w:rFonts w:ascii="Sakkal Majalla" w:hAnsi="Sakkal Majalla" w:cs="Sakkal Majalla"/>
          <w:color w:val="000000" w:themeColor="text1"/>
          <w:sz w:val="28"/>
          <w:szCs w:val="28"/>
        </w:rPr>
      </w:pPr>
      <w:r w:rsidRPr="003C16AC">
        <w:rPr>
          <w:rFonts w:ascii="Sakkal Majalla" w:hAnsi="Sakkal Majalla" w:cs="Sakkal Majalla" w:hint="cs"/>
          <w:color w:val="000000" w:themeColor="text1"/>
          <w:sz w:val="28"/>
          <w:szCs w:val="28"/>
          <w:rtl/>
          <w:lang w:bidi="ar-EG"/>
        </w:rPr>
        <w:t xml:space="preserve">رفع مستوى </w:t>
      </w:r>
      <w:r w:rsidRPr="003C16AC">
        <w:rPr>
          <w:rFonts w:ascii="Sakkal Majalla" w:hAnsi="Sakkal Majalla" w:cs="Sakkal Majalla"/>
          <w:color w:val="000000" w:themeColor="text1"/>
          <w:sz w:val="28"/>
          <w:szCs w:val="28"/>
          <w:rtl/>
        </w:rPr>
        <w:t>الالتزام التنظيمي من خلال وضوح المسارات المهنية وتكاملها مع الخطط الاستراتيجية</w:t>
      </w:r>
      <w:r w:rsidRPr="003C16AC">
        <w:rPr>
          <w:rFonts w:ascii="Sakkal Majalla" w:hAnsi="Sakkal Majalla" w:cs="Sakkal Majalla"/>
          <w:color w:val="000000" w:themeColor="text1"/>
          <w:sz w:val="28"/>
          <w:szCs w:val="28"/>
        </w:rPr>
        <w:t>.</w:t>
      </w:r>
    </w:p>
    <w:p w14:paraId="19E7543D" w14:textId="21FE9787" w:rsidR="000560E9" w:rsidRPr="003C16AC" w:rsidRDefault="000560E9" w:rsidP="00571261">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3C16AC">
        <w:rPr>
          <w:rFonts w:ascii="Sakkal Majalla" w:hAnsi="Sakkal Majalla" w:cs="Sakkal Majalla"/>
          <w:color w:val="000000" w:themeColor="text1"/>
          <w:sz w:val="28"/>
          <w:szCs w:val="28"/>
          <w:rtl/>
        </w:rPr>
        <w:t>ويشير الأزوري وجفري</w:t>
      </w:r>
      <w:r w:rsidRPr="003C16AC">
        <w:rPr>
          <w:rFonts w:ascii="Sakkal Majalla" w:hAnsi="Sakkal Majalla" w:cs="Sakkal Majalla"/>
          <w:color w:val="000000" w:themeColor="text1"/>
          <w:sz w:val="28"/>
          <w:szCs w:val="28"/>
        </w:rPr>
        <w:t xml:space="preserve"> (2022) </w:t>
      </w:r>
      <w:r w:rsidRPr="003C16AC">
        <w:rPr>
          <w:rFonts w:ascii="Sakkal Majalla" w:hAnsi="Sakkal Majalla" w:cs="Sakkal Majalla"/>
          <w:color w:val="000000" w:themeColor="text1"/>
          <w:sz w:val="28"/>
          <w:szCs w:val="28"/>
          <w:rtl/>
        </w:rPr>
        <w:t>إلى أن أهمية التخطيط الاستراتيجي للموارد البشرية تتجلى في قدرته على تحقيق التميز في الأداء المؤسسي، لأنه يُعزز التكامل بين خطط الموارد البشرية واستراتيجيات المنظمة في مجالات الجودة والإبداع والابتكار</w:t>
      </w:r>
      <w:r w:rsidR="00571261" w:rsidRPr="003C16AC">
        <w:rPr>
          <w:rFonts w:ascii="Sakkal Majalla" w:hAnsi="Sakkal Majalla" w:cs="Sakkal Majalla"/>
          <w:color w:val="000000" w:themeColor="text1"/>
          <w:sz w:val="28"/>
          <w:szCs w:val="28"/>
        </w:rPr>
        <w:t xml:space="preserve">. </w:t>
      </w:r>
      <w:r w:rsidRPr="003C16AC">
        <w:rPr>
          <w:rFonts w:ascii="Sakkal Majalla" w:hAnsi="Sakkal Majalla" w:cs="Sakkal Majalla"/>
          <w:color w:val="000000" w:themeColor="text1"/>
          <w:sz w:val="28"/>
          <w:szCs w:val="28"/>
          <w:rtl/>
        </w:rPr>
        <w:t>ويحددان أبعاد هذه الأهمية في</w:t>
      </w:r>
      <w:r w:rsidRPr="003C16AC">
        <w:rPr>
          <w:rFonts w:ascii="Sakkal Majalla" w:hAnsi="Sakkal Majalla" w:cs="Sakkal Majalla"/>
          <w:color w:val="000000" w:themeColor="text1"/>
          <w:sz w:val="28"/>
          <w:szCs w:val="28"/>
        </w:rPr>
        <w:t>:</w:t>
      </w:r>
    </w:p>
    <w:p w14:paraId="5A97647A" w14:textId="77777777" w:rsidR="000560E9" w:rsidRPr="003C16AC" w:rsidRDefault="000560E9" w:rsidP="00571261">
      <w:pPr>
        <w:numPr>
          <w:ilvl w:val="0"/>
          <w:numId w:val="14"/>
        </w:numPr>
        <w:tabs>
          <w:tab w:val="clear" w:pos="720"/>
          <w:tab w:val="num" w:pos="423"/>
        </w:tabs>
        <w:spacing w:before="100" w:beforeAutospacing="1" w:after="100" w:afterAutospacing="1" w:line="360" w:lineRule="auto"/>
        <w:ind w:left="423"/>
        <w:jc w:val="both"/>
        <w:rPr>
          <w:rFonts w:ascii="Sakkal Majalla" w:hAnsi="Sakkal Majalla" w:cs="Sakkal Majalla"/>
          <w:color w:val="000000" w:themeColor="text1"/>
          <w:sz w:val="28"/>
          <w:szCs w:val="28"/>
        </w:rPr>
      </w:pPr>
      <w:r w:rsidRPr="003C16AC">
        <w:rPr>
          <w:rFonts w:ascii="Sakkal Majalla" w:hAnsi="Sakkal Majalla" w:cs="Sakkal Majalla"/>
          <w:color w:val="000000" w:themeColor="text1"/>
          <w:sz w:val="28"/>
          <w:szCs w:val="28"/>
          <w:rtl/>
        </w:rPr>
        <w:t>تحقيق الاتساق بين الهيكل التنظيمي والاستراتيجية المؤسسية، ما يعزز الانسجام بين مختلف الإدارات</w:t>
      </w:r>
      <w:r w:rsidRPr="003C16AC">
        <w:rPr>
          <w:rFonts w:ascii="Sakkal Majalla" w:hAnsi="Sakkal Majalla" w:cs="Sakkal Majalla"/>
          <w:color w:val="000000" w:themeColor="text1"/>
          <w:sz w:val="28"/>
          <w:szCs w:val="28"/>
        </w:rPr>
        <w:t>.</w:t>
      </w:r>
    </w:p>
    <w:p w14:paraId="7CF695A0" w14:textId="77777777" w:rsidR="000560E9" w:rsidRPr="003C16AC" w:rsidRDefault="000560E9" w:rsidP="00571261">
      <w:pPr>
        <w:numPr>
          <w:ilvl w:val="0"/>
          <w:numId w:val="14"/>
        </w:numPr>
        <w:tabs>
          <w:tab w:val="clear" w:pos="720"/>
          <w:tab w:val="num" w:pos="423"/>
        </w:tabs>
        <w:spacing w:before="100" w:beforeAutospacing="1" w:after="100" w:afterAutospacing="1" w:line="360" w:lineRule="auto"/>
        <w:ind w:left="423"/>
        <w:jc w:val="both"/>
        <w:rPr>
          <w:rFonts w:ascii="Sakkal Majalla" w:hAnsi="Sakkal Majalla" w:cs="Sakkal Majalla"/>
          <w:color w:val="000000" w:themeColor="text1"/>
          <w:sz w:val="28"/>
          <w:szCs w:val="28"/>
        </w:rPr>
      </w:pPr>
      <w:r w:rsidRPr="003C16AC">
        <w:rPr>
          <w:rFonts w:ascii="Sakkal Majalla" w:hAnsi="Sakkal Majalla" w:cs="Sakkal Majalla"/>
          <w:color w:val="000000" w:themeColor="text1"/>
          <w:sz w:val="28"/>
          <w:szCs w:val="28"/>
          <w:rtl/>
        </w:rPr>
        <w:t>دعم اتخاذ القرار المبني على البيانات والتحليل الكمي، بما يُمكّن المنظمة من توجيه مواردها بفعالية</w:t>
      </w:r>
      <w:r w:rsidRPr="003C16AC">
        <w:rPr>
          <w:rFonts w:ascii="Sakkal Majalla" w:hAnsi="Sakkal Majalla" w:cs="Sakkal Majalla"/>
          <w:color w:val="000000" w:themeColor="text1"/>
          <w:sz w:val="28"/>
          <w:szCs w:val="28"/>
        </w:rPr>
        <w:t>.</w:t>
      </w:r>
    </w:p>
    <w:p w14:paraId="1AD71E41" w14:textId="77777777" w:rsidR="000560E9" w:rsidRPr="003C16AC" w:rsidRDefault="000560E9" w:rsidP="00571261">
      <w:pPr>
        <w:numPr>
          <w:ilvl w:val="0"/>
          <w:numId w:val="14"/>
        </w:numPr>
        <w:tabs>
          <w:tab w:val="clear" w:pos="720"/>
          <w:tab w:val="num" w:pos="423"/>
        </w:tabs>
        <w:spacing w:before="100" w:beforeAutospacing="1" w:after="100" w:afterAutospacing="1" w:line="360" w:lineRule="auto"/>
        <w:ind w:left="423"/>
        <w:jc w:val="both"/>
        <w:rPr>
          <w:rFonts w:ascii="Sakkal Majalla" w:hAnsi="Sakkal Majalla" w:cs="Sakkal Majalla"/>
          <w:color w:val="000000" w:themeColor="text1"/>
          <w:sz w:val="28"/>
          <w:szCs w:val="28"/>
        </w:rPr>
      </w:pPr>
      <w:r w:rsidRPr="003C16AC">
        <w:rPr>
          <w:rFonts w:ascii="Sakkal Majalla" w:hAnsi="Sakkal Majalla" w:cs="Sakkal Majalla"/>
          <w:color w:val="000000" w:themeColor="text1"/>
          <w:sz w:val="28"/>
          <w:szCs w:val="28"/>
          <w:rtl/>
        </w:rPr>
        <w:t>تعزيز ثقافة الأداء العالي، من خلال ربط خطط القوى العاملة بمؤشرات الأداء المؤسسي</w:t>
      </w:r>
      <w:r w:rsidRPr="003C16AC">
        <w:rPr>
          <w:rFonts w:ascii="Sakkal Majalla" w:hAnsi="Sakkal Majalla" w:cs="Sakkal Majalla"/>
          <w:color w:val="000000" w:themeColor="text1"/>
          <w:sz w:val="28"/>
          <w:szCs w:val="28"/>
        </w:rPr>
        <w:t>.</w:t>
      </w:r>
    </w:p>
    <w:p w14:paraId="49B0524B" w14:textId="77777777" w:rsidR="000560E9" w:rsidRPr="003C16AC" w:rsidRDefault="000560E9" w:rsidP="00571261">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3C16AC">
        <w:rPr>
          <w:rFonts w:ascii="Sakkal Majalla" w:hAnsi="Sakkal Majalla" w:cs="Sakkal Majalla"/>
          <w:color w:val="000000" w:themeColor="text1"/>
          <w:sz w:val="28"/>
          <w:szCs w:val="28"/>
          <w:rtl/>
        </w:rPr>
        <w:t>بينما يرى الشراري</w:t>
      </w:r>
      <w:r w:rsidRPr="003C16AC">
        <w:rPr>
          <w:rFonts w:ascii="Sakkal Majalla" w:hAnsi="Sakkal Majalla" w:cs="Sakkal Majalla"/>
          <w:color w:val="000000" w:themeColor="text1"/>
          <w:sz w:val="28"/>
          <w:szCs w:val="28"/>
        </w:rPr>
        <w:t xml:space="preserve"> (2025) </w:t>
      </w:r>
      <w:r w:rsidRPr="003C16AC">
        <w:rPr>
          <w:rFonts w:ascii="Sakkal Majalla" w:hAnsi="Sakkal Majalla" w:cs="Sakkal Majalla"/>
          <w:color w:val="000000" w:themeColor="text1"/>
          <w:sz w:val="28"/>
          <w:szCs w:val="28"/>
          <w:rtl/>
        </w:rPr>
        <w:t>أن أهمية التخطيط الاستراتيجي للموارد البشرية تتضح في قدرته على تحسين جودة الخدمات المقدمة من خلال المواءمة بين الاحتياجات التنظيمية وكفاءة العاملين، إذ يؤدي هذا التخطيط إلى تعزيز الإنتاجية والرضا الوظيفي في آنٍ واحد</w:t>
      </w:r>
      <w:r w:rsidRPr="003C16AC">
        <w:rPr>
          <w:rFonts w:ascii="Sakkal Majalla" w:hAnsi="Sakkal Majalla" w:cs="Sakkal Majalla"/>
          <w:color w:val="000000" w:themeColor="text1"/>
          <w:sz w:val="28"/>
          <w:szCs w:val="28"/>
        </w:rPr>
        <w:t>.</w:t>
      </w:r>
    </w:p>
    <w:p w14:paraId="7FBF5D46" w14:textId="3D257542" w:rsidR="000560E9" w:rsidRPr="003C16AC" w:rsidRDefault="00571261" w:rsidP="00571261">
      <w:pPr>
        <w:spacing w:before="100" w:beforeAutospacing="1" w:after="100" w:afterAutospacing="1" w:line="360" w:lineRule="auto"/>
        <w:jc w:val="both"/>
        <w:outlineLvl w:val="2"/>
        <w:rPr>
          <w:rFonts w:ascii="Sakkal Majalla" w:hAnsi="Sakkal Majalla" w:cs="Sakkal Majalla"/>
          <w:b/>
          <w:bCs/>
          <w:color w:val="000000" w:themeColor="text1"/>
          <w:sz w:val="32"/>
          <w:szCs w:val="32"/>
        </w:rPr>
      </w:pPr>
      <w:bookmarkStart w:id="24" w:name="_Toc214393081"/>
      <w:r w:rsidRPr="003C16AC">
        <w:rPr>
          <w:rFonts w:ascii="Sakkal Majalla" w:hAnsi="Sakkal Majalla" w:cs="Sakkal Majalla" w:hint="cs"/>
          <w:b/>
          <w:bCs/>
          <w:color w:val="000000" w:themeColor="text1"/>
          <w:sz w:val="32"/>
          <w:szCs w:val="32"/>
          <w:rtl/>
        </w:rPr>
        <w:t>4.1.2</w:t>
      </w:r>
      <w:r w:rsidR="000560E9" w:rsidRPr="003C16AC">
        <w:rPr>
          <w:rFonts w:ascii="Sakkal Majalla" w:hAnsi="Sakkal Majalla" w:cs="Sakkal Majalla"/>
          <w:b/>
          <w:bCs/>
          <w:color w:val="000000" w:themeColor="text1"/>
          <w:sz w:val="32"/>
          <w:szCs w:val="32"/>
          <w:rtl/>
        </w:rPr>
        <w:t xml:space="preserve"> أهداف التخطيط الاستراتيجي للموارد البشرية</w:t>
      </w:r>
      <w:bookmarkEnd w:id="24"/>
    </w:p>
    <w:p w14:paraId="6B6A3D57" w14:textId="09AFF803" w:rsidR="000560E9" w:rsidRPr="003C16AC" w:rsidRDefault="000560E9" w:rsidP="00571261">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3C16AC">
        <w:rPr>
          <w:rFonts w:ascii="Sakkal Majalla" w:hAnsi="Sakkal Majalla" w:cs="Sakkal Majalla"/>
          <w:color w:val="000000" w:themeColor="text1"/>
          <w:sz w:val="28"/>
          <w:szCs w:val="28"/>
          <w:rtl/>
        </w:rPr>
        <w:lastRenderedPageBreak/>
        <w:t>يُعد تحديد الأهداف أحد المرتكزات الأساسية لنجاح عملية التخطيط الاستراتيجي للموارد البشرية، إذ لا يمكن النظر إلى هذا التخطيط بوصفه غاية في ذاته، بل هو وسيلة لتحقيق مجموعة من الأهداف التنظيمية المتكاملة التي تسهم في تعزيز الكفاءة المؤسسية، وضمان استدامة الموارد البشرية، وتحقيق التوازن بين قدرات المنظمة ومتطلبات بيئتها المستقبلية</w:t>
      </w:r>
      <w:r w:rsidR="00571261" w:rsidRPr="003C16AC">
        <w:rPr>
          <w:rFonts w:ascii="Sakkal Majalla" w:hAnsi="Sakkal Majalla" w:cs="Sakkal Majalla"/>
          <w:color w:val="000000" w:themeColor="text1"/>
          <w:sz w:val="28"/>
          <w:szCs w:val="28"/>
        </w:rPr>
        <w:t xml:space="preserve">. </w:t>
      </w:r>
      <w:r w:rsidRPr="003C16AC">
        <w:rPr>
          <w:rFonts w:ascii="Sakkal Majalla" w:hAnsi="Sakkal Majalla" w:cs="Sakkal Majalla"/>
          <w:color w:val="000000" w:themeColor="text1"/>
          <w:sz w:val="28"/>
          <w:szCs w:val="28"/>
          <w:rtl/>
        </w:rPr>
        <w:t>وتتحدد هذه الأهداف وفقًا لطبيعة المنظمة واستراتيجيتها العامة، غير أن جوهرها يتمثل في السعي إلى تحقيق المواءمة المستمرة بين الموارد البشرية والأهداف الاستراتيجية، بما يعزّز الأداء التنظيمي ويقلل من الفجوات المهارية والمعرفية</w:t>
      </w:r>
      <w:r w:rsidRPr="003C16AC">
        <w:rPr>
          <w:rFonts w:ascii="Sakkal Majalla" w:hAnsi="Sakkal Majalla" w:cs="Sakkal Majalla"/>
          <w:color w:val="000000" w:themeColor="text1"/>
          <w:sz w:val="28"/>
          <w:szCs w:val="28"/>
        </w:rPr>
        <w:t>.</w:t>
      </w:r>
    </w:p>
    <w:p w14:paraId="65C016A2" w14:textId="77777777" w:rsidR="000560E9" w:rsidRPr="003C16AC" w:rsidRDefault="000560E9" w:rsidP="00571261">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3C16AC">
        <w:rPr>
          <w:rFonts w:ascii="Sakkal Majalla" w:hAnsi="Sakkal Majalla" w:cs="Sakkal Majalla"/>
          <w:color w:val="000000" w:themeColor="text1"/>
          <w:sz w:val="28"/>
          <w:szCs w:val="28"/>
          <w:rtl/>
        </w:rPr>
        <w:t>يرى الخولاني</w:t>
      </w:r>
      <w:r w:rsidRPr="003C16AC">
        <w:rPr>
          <w:rFonts w:ascii="Sakkal Majalla" w:hAnsi="Sakkal Majalla" w:cs="Sakkal Majalla"/>
          <w:color w:val="000000" w:themeColor="text1"/>
          <w:sz w:val="28"/>
          <w:szCs w:val="28"/>
        </w:rPr>
        <w:t xml:space="preserve"> (2023) </w:t>
      </w:r>
      <w:r w:rsidRPr="003C16AC">
        <w:rPr>
          <w:rFonts w:ascii="Sakkal Majalla" w:hAnsi="Sakkal Majalla" w:cs="Sakkal Majalla"/>
          <w:color w:val="000000" w:themeColor="text1"/>
          <w:sz w:val="28"/>
          <w:szCs w:val="28"/>
          <w:rtl/>
        </w:rPr>
        <w:t>أن التخطيط الاستراتيجي للموارد البشرية يهدف إلى تحقيق التوافق الدينامي بين استراتيجيات المنظمة وطاقاتها البشرية من خلال مجموعة من الغايات المترابطة التي يمكن تلخيصها في</w:t>
      </w:r>
      <w:r w:rsidRPr="003C16AC">
        <w:rPr>
          <w:rFonts w:ascii="Sakkal Majalla" w:hAnsi="Sakkal Majalla" w:cs="Sakkal Majalla"/>
          <w:color w:val="000000" w:themeColor="text1"/>
          <w:sz w:val="28"/>
          <w:szCs w:val="28"/>
        </w:rPr>
        <w:t>:</w:t>
      </w:r>
    </w:p>
    <w:p w14:paraId="15313193" w14:textId="77777777" w:rsidR="000560E9" w:rsidRPr="003C16AC" w:rsidRDefault="000560E9" w:rsidP="00571261">
      <w:pPr>
        <w:numPr>
          <w:ilvl w:val="0"/>
          <w:numId w:val="15"/>
        </w:numPr>
        <w:tabs>
          <w:tab w:val="clear" w:pos="720"/>
          <w:tab w:val="num" w:pos="423"/>
        </w:tabs>
        <w:spacing w:before="100" w:beforeAutospacing="1" w:after="100" w:afterAutospacing="1" w:line="360" w:lineRule="auto"/>
        <w:ind w:left="423"/>
        <w:jc w:val="both"/>
        <w:rPr>
          <w:rFonts w:ascii="Sakkal Majalla" w:hAnsi="Sakkal Majalla" w:cs="Sakkal Majalla"/>
          <w:color w:val="000000" w:themeColor="text1"/>
          <w:sz w:val="28"/>
          <w:szCs w:val="28"/>
        </w:rPr>
      </w:pPr>
      <w:r w:rsidRPr="003C16AC">
        <w:rPr>
          <w:rFonts w:ascii="Sakkal Majalla" w:hAnsi="Sakkal Majalla" w:cs="Sakkal Majalla"/>
          <w:color w:val="000000" w:themeColor="text1"/>
          <w:sz w:val="28"/>
          <w:szCs w:val="28"/>
          <w:rtl/>
        </w:rPr>
        <w:t>تقدير الاحتياجات المستقبلية للقوى العاملة على نحو علمي وواقعي استنادًا إلى تحليل بيئة العمل الداخلية والخارجية</w:t>
      </w:r>
      <w:r w:rsidRPr="003C16AC">
        <w:rPr>
          <w:rFonts w:ascii="Sakkal Majalla" w:hAnsi="Sakkal Majalla" w:cs="Sakkal Majalla"/>
          <w:color w:val="000000" w:themeColor="text1"/>
          <w:sz w:val="28"/>
          <w:szCs w:val="28"/>
        </w:rPr>
        <w:t>.</w:t>
      </w:r>
    </w:p>
    <w:p w14:paraId="1B479D63" w14:textId="77777777" w:rsidR="000560E9" w:rsidRPr="003C16AC" w:rsidRDefault="000560E9" w:rsidP="00571261">
      <w:pPr>
        <w:numPr>
          <w:ilvl w:val="0"/>
          <w:numId w:val="15"/>
        </w:numPr>
        <w:tabs>
          <w:tab w:val="clear" w:pos="720"/>
          <w:tab w:val="num" w:pos="423"/>
        </w:tabs>
        <w:spacing w:before="100" w:beforeAutospacing="1" w:after="100" w:afterAutospacing="1" w:line="360" w:lineRule="auto"/>
        <w:ind w:left="423"/>
        <w:jc w:val="both"/>
        <w:rPr>
          <w:rFonts w:ascii="Sakkal Majalla" w:hAnsi="Sakkal Majalla" w:cs="Sakkal Majalla"/>
          <w:color w:val="000000" w:themeColor="text1"/>
          <w:sz w:val="28"/>
          <w:szCs w:val="28"/>
        </w:rPr>
      </w:pPr>
      <w:r w:rsidRPr="003C16AC">
        <w:rPr>
          <w:rFonts w:ascii="Sakkal Majalla" w:hAnsi="Sakkal Majalla" w:cs="Sakkal Majalla"/>
          <w:color w:val="000000" w:themeColor="text1"/>
          <w:sz w:val="28"/>
          <w:szCs w:val="28"/>
          <w:rtl/>
        </w:rPr>
        <w:t>تحقيق الاستخدام الأمثل للموارد البشرية من خلال توزيع الكفاءات بما يتناسب مع متطلبات الوظائف</w:t>
      </w:r>
      <w:r w:rsidRPr="003C16AC">
        <w:rPr>
          <w:rFonts w:ascii="Sakkal Majalla" w:hAnsi="Sakkal Majalla" w:cs="Sakkal Majalla"/>
          <w:color w:val="000000" w:themeColor="text1"/>
          <w:sz w:val="28"/>
          <w:szCs w:val="28"/>
        </w:rPr>
        <w:t>.</w:t>
      </w:r>
    </w:p>
    <w:p w14:paraId="256D8F4C" w14:textId="77777777" w:rsidR="000560E9" w:rsidRPr="003C16AC" w:rsidRDefault="000560E9" w:rsidP="00571261">
      <w:pPr>
        <w:numPr>
          <w:ilvl w:val="0"/>
          <w:numId w:val="15"/>
        </w:numPr>
        <w:tabs>
          <w:tab w:val="clear" w:pos="720"/>
          <w:tab w:val="num" w:pos="423"/>
        </w:tabs>
        <w:spacing w:before="100" w:beforeAutospacing="1" w:after="100" w:afterAutospacing="1" w:line="360" w:lineRule="auto"/>
        <w:ind w:left="423"/>
        <w:jc w:val="both"/>
        <w:rPr>
          <w:rFonts w:ascii="Sakkal Majalla" w:hAnsi="Sakkal Majalla" w:cs="Sakkal Majalla"/>
          <w:color w:val="000000" w:themeColor="text1"/>
          <w:sz w:val="28"/>
          <w:szCs w:val="28"/>
        </w:rPr>
      </w:pPr>
      <w:r w:rsidRPr="003C16AC">
        <w:rPr>
          <w:rFonts w:ascii="Sakkal Majalla" w:hAnsi="Sakkal Majalla" w:cs="Sakkal Majalla"/>
          <w:color w:val="000000" w:themeColor="text1"/>
          <w:sz w:val="28"/>
          <w:szCs w:val="28"/>
          <w:rtl/>
        </w:rPr>
        <w:t>ضمان استمرارية توافر الكفاءات الحيوية التي تمثل ركيزة لتحقيق الميزة التنافسية للمنظمة</w:t>
      </w:r>
      <w:r w:rsidRPr="003C16AC">
        <w:rPr>
          <w:rFonts w:ascii="Sakkal Majalla" w:hAnsi="Sakkal Majalla" w:cs="Sakkal Majalla"/>
          <w:color w:val="000000" w:themeColor="text1"/>
          <w:sz w:val="28"/>
          <w:szCs w:val="28"/>
        </w:rPr>
        <w:t>.</w:t>
      </w:r>
      <w:r w:rsidRPr="003C16AC">
        <w:rPr>
          <w:rFonts w:ascii="Sakkal Majalla" w:hAnsi="Sakkal Majalla" w:cs="Sakkal Majalla"/>
          <w:color w:val="000000" w:themeColor="text1"/>
          <w:sz w:val="28"/>
          <w:szCs w:val="28"/>
        </w:rPr>
        <w:br/>
      </w:r>
      <w:r w:rsidRPr="003C16AC">
        <w:rPr>
          <w:rFonts w:ascii="Sakkal Majalla" w:hAnsi="Sakkal Majalla" w:cs="Sakkal Majalla"/>
          <w:color w:val="000000" w:themeColor="text1"/>
          <w:sz w:val="28"/>
          <w:szCs w:val="28"/>
          <w:rtl/>
        </w:rPr>
        <w:t>ويضيف أن هذه الأهداف تسهم في جعل المنظمة أكثر استعدادًا لمواجهة التغيرات المفاجئة، وتقلل من مخاطر نقص المهارات أو تكدسها في مجالات غير منتجة</w:t>
      </w:r>
      <w:r w:rsidRPr="003C16AC">
        <w:rPr>
          <w:rFonts w:ascii="Sakkal Majalla" w:hAnsi="Sakkal Majalla" w:cs="Sakkal Majalla"/>
          <w:color w:val="000000" w:themeColor="text1"/>
          <w:sz w:val="28"/>
          <w:szCs w:val="28"/>
        </w:rPr>
        <w:t>.</w:t>
      </w:r>
    </w:p>
    <w:p w14:paraId="771F1027" w14:textId="075F8CFD" w:rsidR="000560E9" w:rsidRPr="003C16AC" w:rsidRDefault="000560E9" w:rsidP="00571261">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3C16AC">
        <w:rPr>
          <w:rFonts w:ascii="Sakkal Majalla" w:hAnsi="Sakkal Majalla" w:cs="Sakkal Majalla"/>
          <w:color w:val="000000" w:themeColor="text1"/>
          <w:sz w:val="28"/>
          <w:szCs w:val="28"/>
          <w:rtl/>
        </w:rPr>
        <w:t>أما حسين والتونسي</w:t>
      </w:r>
      <w:r w:rsidRPr="003C16AC">
        <w:rPr>
          <w:rFonts w:ascii="Sakkal Majalla" w:hAnsi="Sakkal Majalla" w:cs="Sakkal Majalla"/>
          <w:color w:val="000000" w:themeColor="text1"/>
          <w:sz w:val="28"/>
          <w:szCs w:val="28"/>
        </w:rPr>
        <w:t xml:space="preserve"> (2018) </w:t>
      </w:r>
      <w:r w:rsidRPr="003C16AC">
        <w:rPr>
          <w:rFonts w:ascii="Sakkal Majalla" w:hAnsi="Sakkal Majalla" w:cs="Sakkal Majalla"/>
          <w:color w:val="000000" w:themeColor="text1"/>
          <w:sz w:val="28"/>
          <w:szCs w:val="28"/>
          <w:rtl/>
        </w:rPr>
        <w:t>فيريان أن الهدف الجوهري للتخطيط الاستراتيجي للموارد البشرية يتمثل في تحقيق التكامل بين خطط القوى العاملة والخطط الاستراتيجية للمنظمة، بحيث يصبح العنصر البشري محورًا رئيسيًا في صنع القرار الاستراتيجي</w:t>
      </w:r>
      <w:r w:rsidR="00571261" w:rsidRPr="003C16AC">
        <w:rPr>
          <w:rFonts w:ascii="Sakkal Majalla" w:hAnsi="Sakkal Majalla" w:cs="Sakkal Majalla"/>
          <w:color w:val="000000" w:themeColor="text1"/>
          <w:sz w:val="28"/>
          <w:szCs w:val="28"/>
        </w:rPr>
        <w:t xml:space="preserve">. </w:t>
      </w:r>
      <w:r w:rsidRPr="003C16AC">
        <w:rPr>
          <w:rFonts w:ascii="Sakkal Majalla" w:hAnsi="Sakkal Majalla" w:cs="Sakkal Majalla"/>
          <w:color w:val="000000" w:themeColor="text1"/>
          <w:sz w:val="28"/>
          <w:szCs w:val="28"/>
          <w:rtl/>
        </w:rPr>
        <w:t>ويؤكدان أن هذا التخطيط يسعى إلى تحقيق ثلاثة أهداف محورية هي</w:t>
      </w:r>
      <w:r w:rsidRPr="003C16AC">
        <w:rPr>
          <w:rFonts w:ascii="Sakkal Majalla" w:hAnsi="Sakkal Majalla" w:cs="Sakkal Majalla"/>
          <w:color w:val="000000" w:themeColor="text1"/>
          <w:sz w:val="28"/>
          <w:szCs w:val="28"/>
        </w:rPr>
        <w:t>:</w:t>
      </w:r>
    </w:p>
    <w:p w14:paraId="7DBB952F" w14:textId="77777777" w:rsidR="000560E9" w:rsidRPr="003C16AC" w:rsidRDefault="000560E9" w:rsidP="00571261">
      <w:pPr>
        <w:numPr>
          <w:ilvl w:val="0"/>
          <w:numId w:val="16"/>
        </w:numPr>
        <w:tabs>
          <w:tab w:val="clear" w:pos="720"/>
          <w:tab w:val="num" w:pos="423"/>
        </w:tabs>
        <w:spacing w:before="100" w:beforeAutospacing="1" w:after="100" w:afterAutospacing="1" w:line="360" w:lineRule="auto"/>
        <w:ind w:left="423"/>
        <w:jc w:val="both"/>
        <w:rPr>
          <w:rFonts w:ascii="Sakkal Majalla" w:hAnsi="Sakkal Majalla" w:cs="Sakkal Majalla"/>
          <w:color w:val="000000" w:themeColor="text1"/>
          <w:sz w:val="28"/>
          <w:szCs w:val="28"/>
        </w:rPr>
      </w:pPr>
      <w:r w:rsidRPr="003C16AC">
        <w:rPr>
          <w:rFonts w:ascii="Sakkal Majalla" w:hAnsi="Sakkal Majalla" w:cs="Sakkal Majalla"/>
          <w:color w:val="000000" w:themeColor="text1"/>
          <w:sz w:val="28"/>
          <w:szCs w:val="28"/>
          <w:rtl/>
        </w:rPr>
        <w:t>تحسين عملية اتخاذ القرار من خلال الاعتماد على البيانات الكمية والتحليل المستقبلي للاحتياجات البشرية</w:t>
      </w:r>
      <w:r w:rsidRPr="003C16AC">
        <w:rPr>
          <w:rFonts w:ascii="Sakkal Majalla" w:hAnsi="Sakkal Majalla" w:cs="Sakkal Majalla"/>
          <w:color w:val="000000" w:themeColor="text1"/>
          <w:sz w:val="28"/>
          <w:szCs w:val="28"/>
        </w:rPr>
        <w:t>.</w:t>
      </w:r>
    </w:p>
    <w:p w14:paraId="2057375E" w14:textId="77777777" w:rsidR="000560E9" w:rsidRPr="003C16AC" w:rsidRDefault="000560E9" w:rsidP="00571261">
      <w:pPr>
        <w:numPr>
          <w:ilvl w:val="0"/>
          <w:numId w:val="16"/>
        </w:numPr>
        <w:tabs>
          <w:tab w:val="clear" w:pos="720"/>
          <w:tab w:val="num" w:pos="423"/>
        </w:tabs>
        <w:spacing w:before="100" w:beforeAutospacing="1" w:after="100" w:afterAutospacing="1" w:line="360" w:lineRule="auto"/>
        <w:ind w:left="423"/>
        <w:jc w:val="both"/>
        <w:rPr>
          <w:rFonts w:ascii="Sakkal Majalla" w:hAnsi="Sakkal Majalla" w:cs="Sakkal Majalla"/>
          <w:color w:val="000000" w:themeColor="text1"/>
          <w:sz w:val="28"/>
          <w:szCs w:val="28"/>
        </w:rPr>
      </w:pPr>
      <w:r w:rsidRPr="003C16AC">
        <w:rPr>
          <w:rFonts w:ascii="Sakkal Majalla" w:hAnsi="Sakkal Majalla" w:cs="Sakkal Majalla"/>
          <w:color w:val="000000" w:themeColor="text1"/>
          <w:sz w:val="28"/>
          <w:szCs w:val="28"/>
          <w:rtl/>
        </w:rPr>
        <w:lastRenderedPageBreak/>
        <w:t>رفع مستوى الكفاءة الإنتاجية والتنظيمية عبر المواءمة بين متطلبات الوظائف وقدرات العاملين</w:t>
      </w:r>
      <w:r w:rsidRPr="003C16AC">
        <w:rPr>
          <w:rFonts w:ascii="Sakkal Majalla" w:hAnsi="Sakkal Majalla" w:cs="Sakkal Majalla"/>
          <w:color w:val="000000" w:themeColor="text1"/>
          <w:sz w:val="28"/>
          <w:szCs w:val="28"/>
        </w:rPr>
        <w:t>.</w:t>
      </w:r>
    </w:p>
    <w:p w14:paraId="4CF3DE66" w14:textId="77777777" w:rsidR="000560E9" w:rsidRPr="003C16AC" w:rsidRDefault="000560E9" w:rsidP="00571261">
      <w:pPr>
        <w:numPr>
          <w:ilvl w:val="0"/>
          <w:numId w:val="16"/>
        </w:numPr>
        <w:tabs>
          <w:tab w:val="clear" w:pos="720"/>
          <w:tab w:val="num" w:pos="423"/>
        </w:tabs>
        <w:spacing w:before="100" w:beforeAutospacing="1" w:after="100" w:afterAutospacing="1" w:line="360" w:lineRule="auto"/>
        <w:ind w:left="423"/>
        <w:jc w:val="both"/>
        <w:rPr>
          <w:rFonts w:ascii="Sakkal Majalla" w:hAnsi="Sakkal Majalla" w:cs="Sakkal Majalla"/>
          <w:color w:val="000000" w:themeColor="text1"/>
          <w:sz w:val="28"/>
          <w:szCs w:val="28"/>
        </w:rPr>
      </w:pPr>
      <w:r w:rsidRPr="003C16AC">
        <w:rPr>
          <w:rFonts w:ascii="Sakkal Majalla" w:hAnsi="Sakkal Majalla" w:cs="Sakkal Majalla"/>
          <w:color w:val="000000" w:themeColor="text1"/>
          <w:sz w:val="28"/>
          <w:szCs w:val="28"/>
          <w:rtl/>
        </w:rPr>
        <w:t>تحقيق الاستدامة المؤسسية عبر ضمان تدفق مستمر للكفاءات المؤهلة في مختلف المستويات الإدارية</w:t>
      </w:r>
      <w:r w:rsidRPr="003C16AC">
        <w:rPr>
          <w:rFonts w:ascii="Sakkal Majalla" w:hAnsi="Sakkal Majalla" w:cs="Sakkal Majalla"/>
          <w:color w:val="000000" w:themeColor="text1"/>
          <w:sz w:val="28"/>
          <w:szCs w:val="28"/>
        </w:rPr>
        <w:t>.</w:t>
      </w:r>
    </w:p>
    <w:p w14:paraId="42A7D34F" w14:textId="3C28C7CE" w:rsidR="000560E9" w:rsidRPr="003C16AC" w:rsidRDefault="000560E9" w:rsidP="00571261">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3C16AC">
        <w:rPr>
          <w:rFonts w:ascii="Sakkal Majalla" w:hAnsi="Sakkal Majalla" w:cs="Sakkal Majalla"/>
          <w:color w:val="000000" w:themeColor="text1"/>
          <w:sz w:val="28"/>
          <w:szCs w:val="28"/>
          <w:rtl/>
        </w:rPr>
        <w:t>ويرى هويدي والسنوسي</w:t>
      </w:r>
      <w:r w:rsidRPr="003C16AC">
        <w:rPr>
          <w:rFonts w:ascii="Sakkal Majalla" w:hAnsi="Sakkal Majalla" w:cs="Sakkal Majalla"/>
          <w:color w:val="000000" w:themeColor="text1"/>
          <w:sz w:val="28"/>
          <w:szCs w:val="28"/>
        </w:rPr>
        <w:t xml:space="preserve"> (2021) </w:t>
      </w:r>
      <w:r w:rsidRPr="003C16AC">
        <w:rPr>
          <w:rFonts w:ascii="Sakkal Majalla" w:hAnsi="Sakkal Majalla" w:cs="Sakkal Majalla"/>
          <w:color w:val="000000" w:themeColor="text1"/>
          <w:sz w:val="28"/>
          <w:szCs w:val="28"/>
          <w:rtl/>
        </w:rPr>
        <w:t>أن الأهداف الأساسية للتخطيط الاستراتيجي للموارد البشرية تتمثل في تحقيق التوازن بين العرض والطلب على القوى العاملة، وذلك من خلال بناء خطط تعتمد على دراسة دقيقة للبيئة التنظيمية والاقتصادية</w:t>
      </w:r>
      <w:r w:rsidR="00571261" w:rsidRPr="003C16AC">
        <w:rPr>
          <w:rFonts w:ascii="Sakkal Majalla" w:hAnsi="Sakkal Majalla" w:cs="Sakkal Majalla"/>
          <w:color w:val="000000" w:themeColor="text1"/>
          <w:sz w:val="28"/>
          <w:szCs w:val="28"/>
        </w:rPr>
        <w:t xml:space="preserve">. </w:t>
      </w:r>
      <w:r w:rsidRPr="003C16AC">
        <w:rPr>
          <w:rFonts w:ascii="Sakkal Majalla" w:hAnsi="Sakkal Majalla" w:cs="Sakkal Majalla"/>
          <w:color w:val="000000" w:themeColor="text1"/>
          <w:sz w:val="28"/>
          <w:szCs w:val="28"/>
          <w:rtl/>
        </w:rPr>
        <w:t>ويشيران إلى أن هذا التخطيط يهدف إلى</w:t>
      </w:r>
      <w:r w:rsidRPr="003C16AC">
        <w:rPr>
          <w:rFonts w:ascii="Sakkal Majalla" w:hAnsi="Sakkal Majalla" w:cs="Sakkal Majalla"/>
          <w:color w:val="000000" w:themeColor="text1"/>
          <w:sz w:val="28"/>
          <w:szCs w:val="28"/>
        </w:rPr>
        <w:t>:</w:t>
      </w:r>
    </w:p>
    <w:p w14:paraId="3B6258E3" w14:textId="77777777" w:rsidR="000560E9" w:rsidRPr="003C16AC" w:rsidRDefault="000560E9" w:rsidP="00571261">
      <w:pPr>
        <w:numPr>
          <w:ilvl w:val="0"/>
          <w:numId w:val="17"/>
        </w:numPr>
        <w:tabs>
          <w:tab w:val="clear" w:pos="720"/>
          <w:tab w:val="num" w:pos="423"/>
        </w:tabs>
        <w:spacing w:before="100" w:beforeAutospacing="1" w:after="100" w:afterAutospacing="1" w:line="360" w:lineRule="auto"/>
        <w:ind w:left="423"/>
        <w:jc w:val="both"/>
        <w:rPr>
          <w:rFonts w:ascii="Sakkal Majalla" w:hAnsi="Sakkal Majalla" w:cs="Sakkal Majalla"/>
          <w:color w:val="000000" w:themeColor="text1"/>
          <w:sz w:val="28"/>
          <w:szCs w:val="28"/>
        </w:rPr>
      </w:pPr>
      <w:r w:rsidRPr="003C16AC">
        <w:rPr>
          <w:rFonts w:ascii="Sakkal Majalla" w:hAnsi="Sakkal Majalla" w:cs="Sakkal Majalla"/>
          <w:color w:val="000000" w:themeColor="text1"/>
          <w:sz w:val="28"/>
          <w:szCs w:val="28"/>
          <w:rtl/>
        </w:rPr>
        <w:t>تحديد الفجوات الكمية والنوعية في القوى العاملة بما يسمح باتخاذ قرارات مدروسة بشأن الاستقطاب أو التطوير</w:t>
      </w:r>
      <w:r w:rsidRPr="003C16AC">
        <w:rPr>
          <w:rFonts w:ascii="Sakkal Majalla" w:hAnsi="Sakkal Majalla" w:cs="Sakkal Majalla"/>
          <w:color w:val="000000" w:themeColor="text1"/>
          <w:sz w:val="28"/>
          <w:szCs w:val="28"/>
        </w:rPr>
        <w:t>.</w:t>
      </w:r>
    </w:p>
    <w:p w14:paraId="46F8D87A" w14:textId="77777777" w:rsidR="000560E9" w:rsidRPr="003C16AC" w:rsidRDefault="000560E9" w:rsidP="00571261">
      <w:pPr>
        <w:numPr>
          <w:ilvl w:val="0"/>
          <w:numId w:val="17"/>
        </w:numPr>
        <w:tabs>
          <w:tab w:val="clear" w:pos="720"/>
          <w:tab w:val="num" w:pos="423"/>
        </w:tabs>
        <w:spacing w:before="100" w:beforeAutospacing="1" w:after="100" w:afterAutospacing="1" w:line="360" w:lineRule="auto"/>
        <w:ind w:left="423"/>
        <w:jc w:val="both"/>
        <w:rPr>
          <w:rFonts w:ascii="Sakkal Majalla" w:hAnsi="Sakkal Majalla" w:cs="Sakkal Majalla"/>
          <w:color w:val="000000" w:themeColor="text1"/>
          <w:sz w:val="28"/>
          <w:szCs w:val="28"/>
        </w:rPr>
      </w:pPr>
      <w:r w:rsidRPr="003C16AC">
        <w:rPr>
          <w:rFonts w:ascii="Sakkal Majalla" w:hAnsi="Sakkal Majalla" w:cs="Sakkal Majalla"/>
          <w:color w:val="000000" w:themeColor="text1"/>
          <w:sz w:val="28"/>
          <w:szCs w:val="28"/>
          <w:rtl/>
        </w:rPr>
        <w:t>توفير قاعدة معلومات محدثة تساعد الإدارة في التنبؤ بالتغيرات المستقبلية في سوق العمل</w:t>
      </w:r>
      <w:r w:rsidRPr="003C16AC">
        <w:rPr>
          <w:rFonts w:ascii="Sakkal Majalla" w:hAnsi="Sakkal Majalla" w:cs="Sakkal Majalla"/>
          <w:color w:val="000000" w:themeColor="text1"/>
          <w:sz w:val="28"/>
          <w:szCs w:val="28"/>
        </w:rPr>
        <w:t>.</w:t>
      </w:r>
    </w:p>
    <w:p w14:paraId="53959C42" w14:textId="77777777" w:rsidR="000560E9" w:rsidRPr="003C16AC" w:rsidRDefault="000560E9" w:rsidP="00571261">
      <w:pPr>
        <w:numPr>
          <w:ilvl w:val="0"/>
          <w:numId w:val="17"/>
        </w:numPr>
        <w:tabs>
          <w:tab w:val="clear" w:pos="720"/>
          <w:tab w:val="num" w:pos="423"/>
        </w:tabs>
        <w:spacing w:before="100" w:beforeAutospacing="1" w:after="100" w:afterAutospacing="1" w:line="360" w:lineRule="auto"/>
        <w:ind w:left="423"/>
        <w:jc w:val="both"/>
        <w:rPr>
          <w:rFonts w:ascii="Sakkal Majalla" w:hAnsi="Sakkal Majalla" w:cs="Sakkal Majalla"/>
          <w:color w:val="000000" w:themeColor="text1"/>
          <w:sz w:val="28"/>
          <w:szCs w:val="28"/>
        </w:rPr>
      </w:pPr>
      <w:r w:rsidRPr="003C16AC">
        <w:rPr>
          <w:rFonts w:ascii="Sakkal Majalla" w:hAnsi="Sakkal Majalla" w:cs="Sakkal Majalla"/>
          <w:color w:val="000000" w:themeColor="text1"/>
          <w:sz w:val="28"/>
          <w:szCs w:val="28"/>
          <w:rtl/>
        </w:rPr>
        <w:t>تحسين كفاءة توزيع القوى العاملة بما يعزز الإنتاجية ويقلل من الهدر في الموارد البشرية</w:t>
      </w:r>
      <w:r w:rsidRPr="003C16AC">
        <w:rPr>
          <w:rFonts w:ascii="Sakkal Majalla" w:hAnsi="Sakkal Majalla" w:cs="Sakkal Majalla"/>
          <w:color w:val="000000" w:themeColor="text1"/>
          <w:sz w:val="28"/>
          <w:szCs w:val="28"/>
        </w:rPr>
        <w:t>.</w:t>
      </w:r>
    </w:p>
    <w:p w14:paraId="2D9864F2" w14:textId="4F6D8E6E" w:rsidR="000560E9" w:rsidRPr="003C16AC" w:rsidRDefault="000560E9" w:rsidP="00571261">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3C16AC">
        <w:rPr>
          <w:rFonts w:ascii="Sakkal Majalla" w:hAnsi="Sakkal Majalla" w:cs="Sakkal Majalla"/>
          <w:color w:val="000000" w:themeColor="text1"/>
          <w:sz w:val="28"/>
          <w:szCs w:val="28"/>
          <w:rtl/>
        </w:rPr>
        <w:t>أما علاونة</w:t>
      </w:r>
      <w:r w:rsidRPr="003C16AC">
        <w:rPr>
          <w:rFonts w:ascii="Sakkal Majalla" w:hAnsi="Sakkal Majalla" w:cs="Sakkal Majalla"/>
          <w:color w:val="000000" w:themeColor="text1"/>
          <w:sz w:val="28"/>
          <w:szCs w:val="28"/>
        </w:rPr>
        <w:t xml:space="preserve"> (2019) </w:t>
      </w:r>
      <w:r w:rsidRPr="003C16AC">
        <w:rPr>
          <w:rFonts w:ascii="Sakkal Majalla" w:hAnsi="Sakkal Majalla" w:cs="Sakkal Majalla"/>
          <w:color w:val="000000" w:themeColor="text1"/>
          <w:sz w:val="28"/>
          <w:szCs w:val="28"/>
          <w:rtl/>
        </w:rPr>
        <w:t>فيحدد أهداف التخطيط الاستراتيجي للموارد البشرية في إطارين متكاملين: الإطار الداخلي والإطار الخارجي</w:t>
      </w:r>
      <w:r w:rsidR="00571261" w:rsidRPr="003C16AC">
        <w:rPr>
          <w:rFonts w:ascii="Sakkal Majalla" w:hAnsi="Sakkal Majalla" w:cs="Sakkal Majalla"/>
          <w:color w:val="000000" w:themeColor="text1"/>
          <w:sz w:val="28"/>
          <w:szCs w:val="28"/>
        </w:rPr>
        <w:t xml:space="preserve">. </w:t>
      </w:r>
      <w:r w:rsidRPr="003C16AC">
        <w:rPr>
          <w:rFonts w:ascii="Sakkal Majalla" w:hAnsi="Sakkal Majalla" w:cs="Sakkal Majalla"/>
          <w:color w:val="000000" w:themeColor="text1"/>
          <w:sz w:val="28"/>
          <w:szCs w:val="28"/>
          <w:rtl/>
        </w:rPr>
        <w:t>فعلى المستوى الداخلي، يهدف إلى تحقيق الانسجام بين الوظائف والكفاءات وضمان وجود الأفراد المناسبين في المواقع المناسبة، بينما على المستوى الخارجي يسعى إلى تعزيز القدرة التنافسية للمنظمة من خلال تطوير رأس مال بشري يتمتع بالكفاءة والمرونة</w:t>
      </w:r>
      <w:r w:rsidR="00571261" w:rsidRPr="003C16AC">
        <w:rPr>
          <w:rFonts w:ascii="Sakkal Majalla" w:hAnsi="Sakkal Majalla" w:cs="Sakkal Majalla"/>
          <w:color w:val="000000" w:themeColor="text1"/>
          <w:sz w:val="28"/>
          <w:szCs w:val="28"/>
        </w:rPr>
        <w:t xml:space="preserve">. </w:t>
      </w:r>
      <w:r w:rsidRPr="003C16AC">
        <w:rPr>
          <w:rFonts w:ascii="Sakkal Majalla" w:hAnsi="Sakkal Majalla" w:cs="Sakkal Majalla"/>
          <w:color w:val="000000" w:themeColor="text1"/>
          <w:sz w:val="28"/>
          <w:szCs w:val="28"/>
          <w:rtl/>
        </w:rPr>
        <w:t>ويُبرز ثلاثة أهداف أساسية لهذا التخطيط</w:t>
      </w:r>
      <w:r w:rsidRPr="003C16AC">
        <w:rPr>
          <w:rFonts w:ascii="Sakkal Majalla" w:hAnsi="Sakkal Majalla" w:cs="Sakkal Majalla"/>
          <w:color w:val="000000" w:themeColor="text1"/>
          <w:sz w:val="28"/>
          <w:szCs w:val="28"/>
        </w:rPr>
        <w:t>:</w:t>
      </w:r>
    </w:p>
    <w:p w14:paraId="4A657101" w14:textId="77777777" w:rsidR="000560E9" w:rsidRPr="003C16AC" w:rsidRDefault="000560E9" w:rsidP="00571261">
      <w:pPr>
        <w:numPr>
          <w:ilvl w:val="0"/>
          <w:numId w:val="18"/>
        </w:numPr>
        <w:tabs>
          <w:tab w:val="clear" w:pos="720"/>
          <w:tab w:val="num" w:pos="423"/>
        </w:tabs>
        <w:spacing w:before="100" w:beforeAutospacing="1" w:after="100" w:afterAutospacing="1" w:line="360" w:lineRule="auto"/>
        <w:ind w:left="423"/>
        <w:jc w:val="both"/>
        <w:rPr>
          <w:rFonts w:ascii="Sakkal Majalla" w:hAnsi="Sakkal Majalla" w:cs="Sakkal Majalla"/>
          <w:color w:val="000000" w:themeColor="text1"/>
          <w:sz w:val="28"/>
          <w:szCs w:val="28"/>
        </w:rPr>
      </w:pPr>
      <w:r w:rsidRPr="003C16AC">
        <w:rPr>
          <w:rFonts w:ascii="Sakkal Majalla" w:hAnsi="Sakkal Majalla" w:cs="Sakkal Majalla"/>
          <w:color w:val="000000" w:themeColor="text1"/>
          <w:sz w:val="28"/>
          <w:szCs w:val="28"/>
          <w:rtl/>
        </w:rPr>
        <w:t>رفع كفاءة الأداء الفردي والجماعي بما ينعكس على الأداء الكلي للمنظمة</w:t>
      </w:r>
      <w:r w:rsidRPr="003C16AC">
        <w:rPr>
          <w:rFonts w:ascii="Sakkal Majalla" w:hAnsi="Sakkal Majalla" w:cs="Sakkal Majalla"/>
          <w:color w:val="000000" w:themeColor="text1"/>
          <w:sz w:val="28"/>
          <w:szCs w:val="28"/>
        </w:rPr>
        <w:t>.</w:t>
      </w:r>
    </w:p>
    <w:p w14:paraId="30AD0C14" w14:textId="77777777" w:rsidR="000560E9" w:rsidRPr="003C16AC" w:rsidRDefault="000560E9" w:rsidP="00571261">
      <w:pPr>
        <w:numPr>
          <w:ilvl w:val="0"/>
          <w:numId w:val="18"/>
        </w:numPr>
        <w:tabs>
          <w:tab w:val="clear" w:pos="720"/>
          <w:tab w:val="num" w:pos="423"/>
        </w:tabs>
        <w:spacing w:before="100" w:beforeAutospacing="1" w:after="100" w:afterAutospacing="1" w:line="360" w:lineRule="auto"/>
        <w:ind w:left="423"/>
        <w:jc w:val="both"/>
        <w:rPr>
          <w:rFonts w:ascii="Sakkal Majalla" w:hAnsi="Sakkal Majalla" w:cs="Sakkal Majalla"/>
          <w:color w:val="000000" w:themeColor="text1"/>
          <w:sz w:val="28"/>
          <w:szCs w:val="28"/>
        </w:rPr>
      </w:pPr>
      <w:r w:rsidRPr="003C16AC">
        <w:rPr>
          <w:rFonts w:ascii="Sakkal Majalla" w:hAnsi="Sakkal Majalla" w:cs="Sakkal Majalla"/>
          <w:color w:val="000000" w:themeColor="text1"/>
          <w:sz w:val="28"/>
          <w:szCs w:val="28"/>
          <w:rtl/>
        </w:rPr>
        <w:t>بناء منظومة مستدامة لتطوير المهارات تواكب التغيرات في بيئة العمل</w:t>
      </w:r>
      <w:r w:rsidRPr="003C16AC">
        <w:rPr>
          <w:rFonts w:ascii="Sakkal Majalla" w:hAnsi="Sakkal Majalla" w:cs="Sakkal Majalla"/>
          <w:color w:val="000000" w:themeColor="text1"/>
          <w:sz w:val="28"/>
          <w:szCs w:val="28"/>
        </w:rPr>
        <w:t>.</w:t>
      </w:r>
    </w:p>
    <w:p w14:paraId="79B53780" w14:textId="77777777" w:rsidR="000560E9" w:rsidRPr="003C16AC" w:rsidRDefault="000560E9" w:rsidP="00571261">
      <w:pPr>
        <w:numPr>
          <w:ilvl w:val="0"/>
          <w:numId w:val="18"/>
        </w:numPr>
        <w:tabs>
          <w:tab w:val="clear" w:pos="720"/>
          <w:tab w:val="num" w:pos="423"/>
        </w:tabs>
        <w:spacing w:before="100" w:beforeAutospacing="1" w:after="100" w:afterAutospacing="1" w:line="360" w:lineRule="auto"/>
        <w:ind w:left="423"/>
        <w:jc w:val="both"/>
        <w:rPr>
          <w:rFonts w:ascii="Sakkal Majalla" w:hAnsi="Sakkal Majalla" w:cs="Sakkal Majalla"/>
          <w:color w:val="000000" w:themeColor="text1"/>
          <w:sz w:val="28"/>
          <w:szCs w:val="28"/>
        </w:rPr>
      </w:pPr>
      <w:r w:rsidRPr="003C16AC">
        <w:rPr>
          <w:rFonts w:ascii="Sakkal Majalla" w:hAnsi="Sakkal Majalla" w:cs="Sakkal Majalla"/>
          <w:color w:val="000000" w:themeColor="text1"/>
          <w:sz w:val="28"/>
          <w:szCs w:val="28"/>
          <w:rtl/>
        </w:rPr>
        <w:t>دعم استراتيجيات التغيير المؤسسي عبر تهيئة الموارد البشرية للتكيف مع التوجهات الجديدة</w:t>
      </w:r>
      <w:r w:rsidRPr="003C16AC">
        <w:rPr>
          <w:rFonts w:ascii="Sakkal Majalla" w:hAnsi="Sakkal Majalla" w:cs="Sakkal Majalla"/>
          <w:color w:val="000000" w:themeColor="text1"/>
          <w:sz w:val="28"/>
          <w:szCs w:val="28"/>
        </w:rPr>
        <w:t>.</w:t>
      </w:r>
    </w:p>
    <w:p w14:paraId="54B44346" w14:textId="26837233" w:rsidR="000560E9" w:rsidRPr="003C16AC" w:rsidRDefault="00571261" w:rsidP="00571261">
      <w:pPr>
        <w:spacing w:before="100" w:beforeAutospacing="1" w:after="100" w:afterAutospacing="1" w:line="360" w:lineRule="auto"/>
        <w:jc w:val="both"/>
        <w:outlineLvl w:val="2"/>
        <w:rPr>
          <w:rFonts w:ascii="Sakkal Majalla" w:hAnsi="Sakkal Majalla" w:cs="Sakkal Majalla"/>
          <w:b/>
          <w:bCs/>
          <w:color w:val="000000" w:themeColor="text1"/>
          <w:sz w:val="32"/>
          <w:szCs w:val="32"/>
        </w:rPr>
      </w:pPr>
      <w:bookmarkStart w:id="25" w:name="_Toc214393082"/>
      <w:r w:rsidRPr="003C16AC">
        <w:rPr>
          <w:rFonts w:ascii="Sakkal Majalla" w:hAnsi="Sakkal Majalla" w:cs="Sakkal Majalla" w:hint="cs"/>
          <w:b/>
          <w:bCs/>
          <w:color w:val="000000" w:themeColor="text1"/>
          <w:sz w:val="32"/>
          <w:szCs w:val="32"/>
          <w:rtl/>
        </w:rPr>
        <w:t xml:space="preserve">5.1.2 </w:t>
      </w:r>
      <w:r w:rsidR="000560E9" w:rsidRPr="003C16AC">
        <w:rPr>
          <w:rFonts w:ascii="Sakkal Majalla" w:hAnsi="Sakkal Majalla" w:cs="Sakkal Majalla"/>
          <w:b/>
          <w:bCs/>
          <w:color w:val="000000" w:themeColor="text1"/>
          <w:sz w:val="32"/>
          <w:szCs w:val="32"/>
          <w:rtl/>
        </w:rPr>
        <w:t>أبعاد التخطيط الاستراتيجي للموارد البشرية</w:t>
      </w:r>
      <w:bookmarkEnd w:id="25"/>
    </w:p>
    <w:p w14:paraId="0429DD9A" w14:textId="77777777" w:rsidR="00571261" w:rsidRPr="003C16AC" w:rsidRDefault="000560E9" w:rsidP="00571261">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3C16AC">
        <w:rPr>
          <w:rFonts w:ascii="Sakkal Majalla" w:hAnsi="Sakkal Majalla" w:cs="Sakkal Majalla"/>
          <w:color w:val="000000" w:themeColor="text1"/>
          <w:sz w:val="28"/>
          <w:szCs w:val="28"/>
          <w:rtl/>
        </w:rPr>
        <w:t>تم تحديد أبعاد التخطيط الاستراتيجي للموارد البشرية في هذه الدراسة استنادًا إلى مجموعة من المراجع النظرية الحديثة التي تناولت هذا المفهوم من زوايا متعددة، وهي</w:t>
      </w:r>
      <w:r w:rsidRPr="003C16AC">
        <w:rPr>
          <w:rFonts w:ascii="Sakkal Majalla" w:hAnsi="Sakkal Majalla" w:cs="Sakkal Majalla"/>
          <w:color w:val="000000" w:themeColor="text1"/>
          <w:sz w:val="28"/>
          <w:szCs w:val="28"/>
        </w:rPr>
        <w:t xml:space="preserve">: </w:t>
      </w:r>
      <w:r w:rsidRPr="003C16AC">
        <w:rPr>
          <w:rFonts w:ascii="Sakkal Majalla" w:hAnsi="Sakkal Majalla" w:cs="Sakkal Majalla"/>
          <w:color w:val="000000" w:themeColor="text1"/>
          <w:sz w:val="28"/>
          <w:szCs w:val="28"/>
          <w:rtl/>
        </w:rPr>
        <w:t>الخولاني</w:t>
      </w:r>
      <w:r w:rsidRPr="003C16AC">
        <w:rPr>
          <w:rFonts w:ascii="Sakkal Majalla" w:hAnsi="Sakkal Majalla" w:cs="Sakkal Majalla"/>
          <w:color w:val="000000" w:themeColor="text1"/>
          <w:sz w:val="28"/>
          <w:szCs w:val="28"/>
        </w:rPr>
        <w:t xml:space="preserve"> (2023)</w:t>
      </w:r>
      <w:r w:rsidRPr="003C16AC">
        <w:rPr>
          <w:rFonts w:ascii="Sakkal Majalla" w:hAnsi="Sakkal Majalla" w:cs="Sakkal Majalla"/>
          <w:color w:val="000000" w:themeColor="text1"/>
          <w:sz w:val="28"/>
          <w:szCs w:val="28"/>
          <w:rtl/>
        </w:rPr>
        <w:t xml:space="preserve">، هويدي </w:t>
      </w:r>
      <w:r w:rsidRPr="003C16AC">
        <w:rPr>
          <w:rFonts w:ascii="Sakkal Majalla" w:hAnsi="Sakkal Majalla" w:cs="Sakkal Majalla"/>
          <w:color w:val="000000" w:themeColor="text1"/>
          <w:sz w:val="28"/>
          <w:szCs w:val="28"/>
          <w:rtl/>
        </w:rPr>
        <w:lastRenderedPageBreak/>
        <w:t>والسنوسي</w:t>
      </w:r>
      <w:r w:rsidRPr="003C16AC">
        <w:rPr>
          <w:rFonts w:ascii="Sakkal Majalla" w:hAnsi="Sakkal Majalla" w:cs="Sakkal Majalla"/>
          <w:color w:val="000000" w:themeColor="text1"/>
          <w:sz w:val="28"/>
          <w:szCs w:val="28"/>
        </w:rPr>
        <w:t xml:space="preserve"> (2021)</w:t>
      </w:r>
      <w:r w:rsidRPr="003C16AC">
        <w:rPr>
          <w:rFonts w:ascii="Sakkal Majalla" w:hAnsi="Sakkal Majalla" w:cs="Sakkal Majalla"/>
          <w:color w:val="000000" w:themeColor="text1"/>
          <w:sz w:val="28"/>
          <w:szCs w:val="28"/>
          <w:rtl/>
        </w:rPr>
        <w:t>، حسين والتونسي</w:t>
      </w:r>
      <w:r w:rsidRPr="003C16AC">
        <w:rPr>
          <w:rFonts w:ascii="Sakkal Majalla" w:hAnsi="Sakkal Majalla" w:cs="Sakkal Majalla"/>
          <w:color w:val="000000" w:themeColor="text1"/>
          <w:sz w:val="28"/>
          <w:szCs w:val="28"/>
        </w:rPr>
        <w:t xml:space="preserve"> (2018)</w:t>
      </w:r>
      <w:r w:rsidRPr="003C16AC">
        <w:rPr>
          <w:rFonts w:ascii="Sakkal Majalla" w:hAnsi="Sakkal Majalla" w:cs="Sakkal Majalla"/>
          <w:color w:val="000000" w:themeColor="text1"/>
          <w:sz w:val="28"/>
          <w:szCs w:val="28"/>
          <w:rtl/>
        </w:rPr>
        <w:t>، علاونة</w:t>
      </w:r>
      <w:r w:rsidRPr="003C16AC">
        <w:rPr>
          <w:rFonts w:ascii="Sakkal Majalla" w:hAnsi="Sakkal Majalla" w:cs="Sakkal Majalla"/>
          <w:color w:val="000000" w:themeColor="text1"/>
          <w:sz w:val="28"/>
          <w:szCs w:val="28"/>
        </w:rPr>
        <w:t xml:space="preserve"> (2019)</w:t>
      </w:r>
      <w:r w:rsidRPr="003C16AC">
        <w:rPr>
          <w:rFonts w:ascii="Sakkal Majalla" w:hAnsi="Sakkal Majalla" w:cs="Sakkal Majalla"/>
          <w:color w:val="000000" w:themeColor="text1"/>
          <w:sz w:val="28"/>
          <w:szCs w:val="28"/>
          <w:rtl/>
        </w:rPr>
        <w:t>، الأزوري وجفري</w:t>
      </w:r>
      <w:r w:rsidRPr="003C16AC">
        <w:rPr>
          <w:rFonts w:ascii="Sakkal Majalla" w:hAnsi="Sakkal Majalla" w:cs="Sakkal Majalla"/>
          <w:color w:val="000000" w:themeColor="text1"/>
          <w:sz w:val="28"/>
          <w:szCs w:val="28"/>
        </w:rPr>
        <w:t xml:space="preserve"> (2022)</w:t>
      </w:r>
      <w:r w:rsidRPr="003C16AC">
        <w:rPr>
          <w:rFonts w:ascii="Sakkal Majalla" w:hAnsi="Sakkal Majalla" w:cs="Sakkal Majalla"/>
          <w:color w:val="000000" w:themeColor="text1"/>
          <w:sz w:val="28"/>
          <w:szCs w:val="28"/>
          <w:rtl/>
        </w:rPr>
        <w:t>، والشراري</w:t>
      </w:r>
      <w:r w:rsidRPr="003C16AC">
        <w:rPr>
          <w:rFonts w:ascii="Sakkal Majalla" w:hAnsi="Sakkal Majalla" w:cs="Sakkal Majalla"/>
          <w:color w:val="000000" w:themeColor="text1"/>
          <w:sz w:val="28"/>
          <w:szCs w:val="28"/>
        </w:rPr>
        <w:t xml:space="preserve"> (2025)</w:t>
      </w:r>
      <w:r w:rsidRPr="003C16AC">
        <w:rPr>
          <w:rFonts w:ascii="Sakkal Majalla" w:hAnsi="Sakkal Majalla" w:cs="Sakkal Majalla"/>
          <w:color w:val="000000" w:themeColor="text1"/>
          <w:sz w:val="28"/>
          <w:szCs w:val="28"/>
          <w:rtl/>
        </w:rPr>
        <w:t xml:space="preserve">، إضافة إلى الإسهامات الأجنبية مثل </w:t>
      </w:r>
      <w:r w:rsidRPr="003C16AC">
        <w:rPr>
          <w:rFonts w:ascii="Sakkal Majalla" w:hAnsi="Sakkal Majalla" w:cs="Sakkal Majalla"/>
          <w:color w:val="000000" w:themeColor="text1"/>
          <w:sz w:val="28"/>
          <w:szCs w:val="28"/>
        </w:rPr>
        <w:t xml:space="preserve">Wang (2024) </w:t>
      </w:r>
      <w:r w:rsidRPr="003C16AC">
        <w:rPr>
          <w:rFonts w:ascii="Sakkal Majalla" w:hAnsi="Sakkal Majalla" w:cs="Sakkal Majalla"/>
          <w:color w:val="000000" w:themeColor="text1"/>
          <w:sz w:val="28"/>
          <w:szCs w:val="28"/>
          <w:rtl/>
        </w:rPr>
        <w:t>و</w:t>
      </w:r>
      <w:r w:rsidRPr="003C16AC">
        <w:rPr>
          <w:rFonts w:ascii="Sakkal Majalla" w:hAnsi="Sakkal Majalla" w:cs="Sakkal Majalla"/>
          <w:color w:val="000000" w:themeColor="text1"/>
          <w:sz w:val="28"/>
          <w:szCs w:val="28"/>
        </w:rPr>
        <w:t xml:space="preserve">Tucker (2022) </w:t>
      </w:r>
      <w:r w:rsidRPr="003C16AC">
        <w:rPr>
          <w:rFonts w:ascii="Sakkal Majalla" w:hAnsi="Sakkal Majalla" w:cs="Sakkal Majalla"/>
          <w:color w:val="000000" w:themeColor="text1"/>
          <w:sz w:val="28"/>
          <w:szCs w:val="28"/>
          <w:rtl/>
        </w:rPr>
        <w:t>و</w:t>
      </w:r>
      <w:r w:rsidRPr="003C16AC">
        <w:rPr>
          <w:rFonts w:ascii="Sakkal Majalla" w:hAnsi="Sakkal Majalla" w:cs="Sakkal Majalla"/>
          <w:color w:val="000000" w:themeColor="text1"/>
          <w:sz w:val="28"/>
          <w:szCs w:val="28"/>
        </w:rPr>
        <w:t xml:space="preserve">Asrizal </w:t>
      </w:r>
      <w:r w:rsidRPr="003C16AC">
        <w:rPr>
          <w:rFonts w:ascii="Sakkal Majalla" w:hAnsi="Sakkal Majalla" w:cs="Sakkal Majalla"/>
          <w:color w:val="000000" w:themeColor="text1"/>
          <w:sz w:val="28"/>
          <w:szCs w:val="28"/>
          <w:rtl/>
        </w:rPr>
        <w:t>و</w:t>
      </w:r>
      <w:r w:rsidRPr="003C16AC">
        <w:rPr>
          <w:rFonts w:ascii="Sakkal Majalla" w:hAnsi="Sakkal Majalla" w:cs="Sakkal Majalla"/>
          <w:color w:val="000000" w:themeColor="text1"/>
          <w:sz w:val="28"/>
          <w:szCs w:val="28"/>
        </w:rPr>
        <w:t>Sopiah (2025).</w:t>
      </w:r>
      <w:r w:rsidRPr="003C16AC">
        <w:rPr>
          <w:rFonts w:ascii="Sakkal Majalla" w:hAnsi="Sakkal Majalla" w:cs="Sakkal Majalla"/>
          <w:color w:val="000000" w:themeColor="text1"/>
          <w:sz w:val="28"/>
          <w:szCs w:val="28"/>
        </w:rPr>
        <w:br/>
      </w:r>
      <w:r w:rsidRPr="003C16AC">
        <w:rPr>
          <w:rFonts w:ascii="Sakkal Majalla" w:hAnsi="Sakkal Majalla" w:cs="Sakkal Majalla"/>
          <w:color w:val="000000" w:themeColor="text1"/>
          <w:sz w:val="28"/>
          <w:szCs w:val="28"/>
          <w:rtl/>
        </w:rPr>
        <w:t>وقد اتفقت هذه الدراسات في جوهرها على أن التخطيط الاستراتيجي للموارد البشرية يتجسد من خلال مجموعة من الأبعاد المترابطة التي تشكّل المنظومة الكلية لهذا التخطيط، وهي</w:t>
      </w:r>
      <w:r w:rsidRPr="003C16AC">
        <w:rPr>
          <w:rFonts w:ascii="Sakkal Majalla" w:hAnsi="Sakkal Majalla" w:cs="Sakkal Majalla"/>
          <w:color w:val="000000" w:themeColor="text1"/>
          <w:sz w:val="28"/>
          <w:szCs w:val="28"/>
        </w:rPr>
        <w:t xml:space="preserve">: </w:t>
      </w:r>
      <w:r w:rsidRPr="003C16AC">
        <w:rPr>
          <w:rFonts w:ascii="Sakkal Majalla" w:hAnsi="Sakkal Majalla" w:cs="Sakkal Majalla"/>
          <w:color w:val="000000" w:themeColor="text1"/>
          <w:sz w:val="28"/>
          <w:szCs w:val="28"/>
          <w:rtl/>
        </w:rPr>
        <w:t>تحديد الاحتياجات المستقبلية من الموارد البشرية، والتخطيط الفعّال للتوظيف، وتطوير المسارات المهنية، وتخطيط برامج التدريب والتطوير</w:t>
      </w:r>
      <w:r w:rsidR="00571261" w:rsidRPr="003C16AC">
        <w:rPr>
          <w:rFonts w:ascii="Sakkal Majalla" w:hAnsi="Sakkal Majalla" w:cs="Sakkal Majalla"/>
          <w:color w:val="000000" w:themeColor="text1"/>
          <w:sz w:val="28"/>
          <w:szCs w:val="28"/>
        </w:rPr>
        <w:t>.</w:t>
      </w:r>
    </w:p>
    <w:p w14:paraId="7C282DFF" w14:textId="27D0498E" w:rsidR="000560E9" w:rsidRPr="003C16AC" w:rsidRDefault="000560E9" w:rsidP="00571261">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3C16AC">
        <w:rPr>
          <w:rFonts w:ascii="Sakkal Majalla" w:hAnsi="Sakkal Majalla" w:cs="Sakkal Majalla"/>
          <w:color w:val="000000" w:themeColor="text1"/>
          <w:sz w:val="28"/>
          <w:szCs w:val="28"/>
          <w:rtl/>
        </w:rPr>
        <w:t>ويُعد كل بُعد منها مكملاً للآخر في بناء نظام متكامل يضمن المواءمة بين الأهداف الاستراتيجية للمنظمة ورأس مالها البشري</w:t>
      </w:r>
      <w:r w:rsidRPr="003C16AC">
        <w:rPr>
          <w:rFonts w:ascii="Sakkal Majalla" w:hAnsi="Sakkal Majalla" w:cs="Sakkal Majalla"/>
          <w:color w:val="000000" w:themeColor="text1"/>
          <w:sz w:val="28"/>
          <w:szCs w:val="28"/>
        </w:rPr>
        <w:t>.</w:t>
      </w:r>
    </w:p>
    <w:p w14:paraId="2C7982F4" w14:textId="7CA29304" w:rsidR="000560E9" w:rsidRPr="003C16AC" w:rsidRDefault="000560E9" w:rsidP="00571261">
      <w:pPr>
        <w:pStyle w:val="ListParagraph"/>
        <w:numPr>
          <w:ilvl w:val="0"/>
          <w:numId w:val="46"/>
        </w:numPr>
        <w:spacing w:before="100" w:beforeAutospacing="1" w:after="100" w:afterAutospacing="1" w:line="360" w:lineRule="auto"/>
        <w:ind w:left="423"/>
        <w:jc w:val="both"/>
        <w:rPr>
          <w:rFonts w:ascii="Sakkal Majalla" w:hAnsi="Sakkal Majalla" w:cs="Sakkal Majalla"/>
          <w:b/>
          <w:bCs/>
          <w:color w:val="000000" w:themeColor="text1"/>
          <w:sz w:val="28"/>
          <w:szCs w:val="28"/>
        </w:rPr>
      </w:pPr>
      <w:r w:rsidRPr="003C16AC">
        <w:rPr>
          <w:rFonts w:ascii="Sakkal Majalla" w:hAnsi="Sakkal Majalla" w:cs="Sakkal Majalla"/>
          <w:b/>
          <w:bCs/>
          <w:color w:val="000000" w:themeColor="text1"/>
          <w:sz w:val="28"/>
          <w:szCs w:val="28"/>
          <w:rtl/>
        </w:rPr>
        <w:t>تحديد الاحتياجات المستقبلية من الموارد البشرية</w:t>
      </w:r>
    </w:p>
    <w:p w14:paraId="4CA19319" w14:textId="77777777" w:rsidR="000560E9" w:rsidRPr="003C16AC" w:rsidRDefault="000560E9" w:rsidP="00571261">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3C16AC">
        <w:rPr>
          <w:rFonts w:ascii="Sakkal Majalla" w:hAnsi="Sakkal Majalla" w:cs="Sakkal Majalla"/>
          <w:color w:val="000000" w:themeColor="text1"/>
          <w:sz w:val="28"/>
          <w:szCs w:val="28"/>
          <w:rtl/>
        </w:rPr>
        <w:t>يُعد تحديد الاحتياجات المستقبلية من الموارد البشرية البُعد الأول في منظومة التخطيط الاستراتيجي، إذ يشكّل نقطة الانطلاق لأي عملية تخطيطية فعّالة. ويشير هويدي والسنوسي</w:t>
      </w:r>
      <w:r w:rsidRPr="003C16AC">
        <w:rPr>
          <w:rFonts w:ascii="Sakkal Majalla" w:hAnsi="Sakkal Majalla" w:cs="Sakkal Majalla"/>
          <w:color w:val="000000" w:themeColor="text1"/>
          <w:sz w:val="28"/>
          <w:szCs w:val="28"/>
        </w:rPr>
        <w:t xml:space="preserve"> (2021) </w:t>
      </w:r>
      <w:r w:rsidRPr="003C16AC">
        <w:rPr>
          <w:rFonts w:ascii="Sakkal Majalla" w:hAnsi="Sakkal Majalla" w:cs="Sakkal Majalla"/>
          <w:color w:val="000000" w:themeColor="text1"/>
          <w:sz w:val="28"/>
          <w:szCs w:val="28"/>
          <w:rtl/>
        </w:rPr>
        <w:t>إلى أن هذا البعد يمثل المرحلة التي يتم فيها التنبؤ بالاحتياجات الكمية والنوعية من القوى العاملة، من خلال تحليل بيئة العمل الداخلية والخارجية، ودراسة الاتجاهات المستقبلية في سوق العمل، والتغيرات التكنولوجية والتنظيمية</w:t>
      </w:r>
      <w:r w:rsidRPr="003C16AC">
        <w:rPr>
          <w:rFonts w:ascii="Sakkal Majalla" w:hAnsi="Sakkal Majalla" w:cs="Sakkal Majalla"/>
          <w:color w:val="000000" w:themeColor="text1"/>
          <w:sz w:val="28"/>
          <w:szCs w:val="28"/>
        </w:rPr>
        <w:t>.</w:t>
      </w:r>
      <w:r w:rsidRPr="003C16AC">
        <w:rPr>
          <w:rFonts w:ascii="Sakkal Majalla" w:hAnsi="Sakkal Majalla" w:cs="Sakkal Majalla"/>
          <w:color w:val="000000" w:themeColor="text1"/>
          <w:sz w:val="28"/>
          <w:szCs w:val="28"/>
        </w:rPr>
        <w:br/>
      </w:r>
      <w:r w:rsidRPr="003C16AC">
        <w:rPr>
          <w:rFonts w:ascii="Sakkal Majalla" w:hAnsi="Sakkal Majalla" w:cs="Sakkal Majalla"/>
          <w:color w:val="000000" w:themeColor="text1"/>
          <w:sz w:val="28"/>
          <w:szCs w:val="28"/>
          <w:rtl/>
        </w:rPr>
        <w:t>ويعتمد تحديد الاحتياجات المستقبلية على مجموعة من المدخلات التحليلية مثل البيانات السكانية للعاملين، ومعدلات التقاعد، ونسب الاستقالات، ومتطلبات المشاريع المستقبلية. ومن ثمّ يُعد هذا البعد بمثابة أداة استشرافية تساعد المنظمة على الاستعداد المبكر للتغيرات المحتملة في حجم أو نوع المهارات المطلوبة</w:t>
      </w:r>
      <w:r w:rsidRPr="003C16AC">
        <w:rPr>
          <w:rFonts w:ascii="Sakkal Majalla" w:hAnsi="Sakkal Majalla" w:cs="Sakkal Majalla"/>
          <w:color w:val="000000" w:themeColor="text1"/>
          <w:sz w:val="28"/>
          <w:szCs w:val="28"/>
        </w:rPr>
        <w:t>.</w:t>
      </w:r>
    </w:p>
    <w:p w14:paraId="6D94F25B" w14:textId="77777777" w:rsidR="000560E9" w:rsidRPr="003C16AC" w:rsidRDefault="000560E9" w:rsidP="00571261">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3C16AC">
        <w:rPr>
          <w:rFonts w:ascii="Sakkal Majalla" w:hAnsi="Sakkal Majalla" w:cs="Sakkal Majalla"/>
          <w:color w:val="000000" w:themeColor="text1"/>
          <w:sz w:val="28"/>
          <w:szCs w:val="28"/>
          <w:rtl/>
        </w:rPr>
        <w:t>ويرى الخولاني</w:t>
      </w:r>
      <w:r w:rsidRPr="003C16AC">
        <w:rPr>
          <w:rFonts w:ascii="Sakkal Majalla" w:hAnsi="Sakkal Majalla" w:cs="Sakkal Majalla"/>
          <w:color w:val="000000" w:themeColor="text1"/>
          <w:sz w:val="28"/>
          <w:szCs w:val="28"/>
        </w:rPr>
        <w:t xml:space="preserve"> (2023) </w:t>
      </w:r>
      <w:r w:rsidRPr="003C16AC">
        <w:rPr>
          <w:rFonts w:ascii="Sakkal Majalla" w:hAnsi="Sakkal Majalla" w:cs="Sakkal Majalla"/>
          <w:color w:val="000000" w:themeColor="text1"/>
          <w:sz w:val="28"/>
          <w:szCs w:val="28"/>
          <w:rtl/>
        </w:rPr>
        <w:t>أن تحديد الاحتياجات المستقبلية يتجاوز مجرد التقدير الكمي لعدد العاملين، ليشمل أيضًا تحليل الكفاءات الجوهرية التي تحتاجها المنظمة لتحقيق أهدافها طويلة المدى. فهو يربط بين القدرات البشرية والفرص الاستراتيجية للمنظمة، مما يجعل عملية التنبؤ أكثر دقة واستدامة</w:t>
      </w:r>
      <w:r w:rsidRPr="003C16AC">
        <w:rPr>
          <w:rFonts w:ascii="Sakkal Majalla" w:hAnsi="Sakkal Majalla" w:cs="Sakkal Majalla"/>
          <w:color w:val="000000" w:themeColor="text1"/>
          <w:sz w:val="28"/>
          <w:szCs w:val="28"/>
        </w:rPr>
        <w:t>.</w:t>
      </w:r>
      <w:r w:rsidRPr="003C16AC">
        <w:rPr>
          <w:rFonts w:ascii="Sakkal Majalla" w:hAnsi="Sakkal Majalla" w:cs="Sakkal Majalla"/>
          <w:color w:val="000000" w:themeColor="text1"/>
          <w:sz w:val="28"/>
          <w:szCs w:val="28"/>
        </w:rPr>
        <w:br/>
      </w:r>
      <w:r w:rsidRPr="003C16AC">
        <w:rPr>
          <w:rFonts w:ascii="Sakkal Majalla" w:hAnsi="Sakkal Majalla" w:cs="Sakkal Majalla"/>
          <w:color w:val="000000" w:themeColor="text1"/>
          <w:sz w:val="28"/>
          <w:szCs w:val="28"/>
          <w:rtl/>
        </w:rPr>
        <w:t xml:space="preserve">كما يوضح أن هذه العملية لا يمكن أن تتم بمعزل عن تحليل العوامل البيئية الكلية (الاقتصادية، التقنية، </w:t>
      </w:r>
      <w:r w:rsidRPr="003C16AC">
        <w:rPr>
          <w:rFonts w:ascii="Sakkal Majalla" w:hAnsi="Sakkal Majalla" w:cs="Sakkal Majalla"/>
          <w:color w:val="000000" w:themeColor="text1"/>
          <w:sz w:val="28"/>
          <w:szCs w:val="28"/>
          <w:rtl/>
        </w:rPr>
        <w:lastRenderedPageBreak/>
        <w:t>الاجتماعية، والتشريعية) التي تؤثر في عرض العمل والطلب عليه، إذ إن تجاهل هذه العوامل يؤدي إلى تخطيط غير واقعي أو قصير المدى</w:t>
      </w:r>
      <w:r w:rsidRPr="003C16AC">
        <w:rPr>
          <w:rFonts w:ascii="Sakkal Majalla" w:hAnsi="Sakkal Majalla" w:cs="Sakkal Majalla"/>
          <w:color w:val="000000" w:themeColor="text1"/>
          <w:sz w:val="28"/>
          <w:szCs w:val="28"/>
        </w:rPr>
        <w:t>.</w:t>
      </w:r>
    </w:p>
    <w:p w14:paraId="760DDB08" w14:textId="73E8168A" w:rsidR="000560E9" w:rsidRPr="003C16AC" w:rsidRDefault="000560E9" w:rsidP="00571261">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3C16AC">
        <w:rPr>
          <w:rFonts w:ascii="Sakkal Majalla" w:hAnsi="Sakkal Majalla" w:cs="Sakkal Majalla"/>
          <w:color w:val="000000" w:themeColor="text1"/>
          <w:sz w:val="28"/>
          <w:szCs w:val="28"/>
          <w:rtl/>
        </w:rPr>
        <w:t xml:space="preserve">ومن جانب آخر، يرى </w:t>
      </w:r>
      <w:r w:rsidRPr="003C16AC">
        <w:rPr>
          <w:rFonts w:ascii="Sakkal Majalla" w:hAnsi="Sakkal Majalla" w:cs="Sakkal Majalla"/>
          <w:color w:val="000000" w:themeColor="text1"/>
          <w:sz w:val="28"/>
          <w:szCs w:val="28"/>
        </w:rPr>
        <w:t xml:space="preserve">Wang (2024) </w:t>
      </w:r>
      <w:r w:rsidRPr="003C16AC">
        <w:rPr>
          <w:rFonts w:ascii="Sakkal Majalla" w:hAnsi="Sakkal Majalla" w:cs="Sakkal Majalla"/>
          <w:color w:val="000000" w:themeColor="text1"/>
          <w:sz w:val="28"/>
          <w:szCs w:val="28"/>
          <w:rtl/>
        </w:rPr>
        <w:t>أن تحديد الاحتياجات المستقبلية أصبح في ظل التحول الرقمي عملية تعتمد على التحليل الكمي المدعوم بالتقنيات الحديثة مثل النمذجة الإحصائية وتحليل السيناريوهات، وهو ما يعزز قدرة المنظمة على التنبؤ الدقيق بالمهارات المستقبلية وربطها بالتوجهات التكنولوجية</w:t>
      </w:r>
      <w:r w:rsidRPr="003C16AC">
        <w:rPr>
          <w:rFonts w:ascii="Sakkal Majalla" w:hAnsi="Sakkal Majalla" w:cs="Sakkal Majalla"/>
          <w:color w:val="000000" w:themeColor="text1"/>
          <w:sz w:val="28"/>
          <w:szCs w:val="28"/>
        </w:rPr>
        <w:t>.</w:t>
      </w:r>
      <w:r w:rsidRPr="003C16AC">
        <w:rPr>
          <w:rFonts w:ascii="Sakkal Majalla" w:hAnsi="Sakkal Majalla" w:cs="Sakkal Majalla"/>
          <w:color w:val="000000" w:themeColor="text1"/>
          <w:sz w:val="28"/>
          <w:szCs w:val="28"/>
        </w:rPr>
        <w:br/>
      </w:r>
      <w:r w:rsidRPr="003C16AC">
        <w:rPr>
          <w:rFonts w:ascii="Sakkal Majalla" w:hAnsi="Sakkal Majalla" w:cs="Sakkal Majalla"/>
          <w:color w:val="000000" w:themeColor="text1"/>
          <w:sz w:val="28"/>
          <w:szCs w:val="28"/>
          <w:rtl/>
        </w:rPr>
        <w:t>ويُستخلص من ذلك أن تحديد الاحتياجات المستقبلية يُعدّ مدخلًا وقائيًا يُمكّن المنظمة من تقليل فجوات الكفاءة، عبر الانتقال من الاستجابة اللحظية للاحتياجات إلى التخطيط المسبق لتطوير القدرات التي ستُطلب مستقبلاً</w:t>
      </w:r>
      <w:r w:rsidRPr="003C16AC">
        <w:rPr>
          <w:rFonts w:ascii="Sakkal Majalla" w:hAnsi="Sakkal Majalla" w:cs="Sakkal Majalla"/>
          <w:color w:val="000000" w:themeColor="text1"/>
          <w:sz w:val="28"/>
          <w:szCs w:val="28"/>
        </w:rPr>
        <w:t>.</w:t>
      </w:r>
    </w:p>
    <w:p w14:paraId="0C98C662" w14:textId="29B596D5" w:rsidR="000560E9" w:rsidRPr="003C16AC" w:rsidRDefault="000560E9" w:rsidP="00571261">
      <w:pPr>
        <w:pStyle w:val="ListParagraph"/>
        <w:numPr>
          <w:ilvl w:val="0"/>
          <w:numId w:val="46"/>
        </w:numPr>
        <w:spacing w:before="100" w:beforeAutospacing="1" w:after="100" w:afterAutospacing="1" w:line="360" w:lineRule="auto"/>
        <w:ind w:left="423"/>
        <w:jc w:val="both"/>
        <w:rPr>
          <w:rFonts w:ascii="Sakkal Majalla" w:hAnsi="Sakkal Majalla" w:cs="Sakkal Majalla"/>
          <w:b/>
          <w:bCs/>
          <w:color w:val="000000" w:themeColor="text1"/>
          <w:sz w:val="28"/>
          <w:szCs w:val="28"/>
        </w:rPr>
      </w:pPr>
      <w:r w:rsidRPr="003C16AC">
        <w:rPr>
          <w:rFonts w:ascii="Sakkal Majalla" w:hAnsi="Sakkal Majalla" w:cs="Sakkal Majalla"/>
          <w:b/>
          <w:bCs/>
          <w:color w:val="000000" w:themeColor="text1"/>
          <w:sz w:val="28"/>
          <w:szCs w:val="28"/>
          <w:rtl/>
        </w:rPr>
        <w:t>التخطيط الفعّال للتوظيف</w:t>
      </w:r>
    </w:p>
    <w:p w14:paraId="5BFF5679" w14:textId="154A99F0" w:rsidR="000560E9" w:rsidRPr="003C16AC" w:rsidRDefault="000560E9" w:rsidP="00571261">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3C16AC">
        <w:rPr>
          <w:rFonts w:ascii="Sakkal Majalla" w:hAnsi="Sakkal Majalla" w:cs="Sakkal Majalla"/>
          <w:color w:val="000000" w:themeColor="text1"/>
          <w:sz w:val="28"/>
          <w:szCs w:val="28"/>
          <w:rtl/>
        </w:rPr>
        <w:t>يُعدّ التخطيط الفعّال للتوظيف البُعد الثاني للتخطيط الاستراتيجي للموارد البشرية، ويُقصد به وضع استراتيجيات شاملة لاستقطاب الأفراد المؤهلين في الوقت المناسب، وبالكمية والنوعية الملائمتين لاحتياجات المنظمة</w:t>
      </w:r>
      <w:r w:rsidR="00571261" w:rsidRPr="003C16AC">
        <w:rPr>
          <w:rFonts w:ascii="Sakkal Majalla" w:hAnsi="Sakkal Majalla" w:cs="Sakkal Majalla"/>
          <w:color w:val="000000" w:themeColor="text1"/>
          <w:sz w:val="28"/>
          <w:szCs w:val="28"/>
        </w:rPr>
        <w:t xml:space="preserve">. </w:t>
      </w:r>
      <w:r w:rsidRPr="003C16AC">
        <w:rPr>
          <w:rFonts w:ascii="Sakkal Majalla" w:hAnsi="Sakkal Majalla" w:cs="Sakkal Majalla"/>
          <w:color w:val="000000" w:themeColor="text1"/>
          <w:sz w:val="28"/>
          <w:szCs w:val="28"/>
          <w:rtl/>
        </w:rPr>
        <w:t>ويشير حسين والتونسي</w:t>
      </w:r>
      <w:r w:rsidRPr="003C16AC">
        <w:rPr>
          <w:rFonts w:ascii="Sakkal Majalla" w:hAnsi="Sakkal Majalla" w:cs="Sakkal Majalla"/>
          <w:color w:val="000000" w:themeColor="text1"/>
          <w:sz w:val="28"/>
          <w:szCs w:val="28"/>
        </w:rPr>
        <w:t xml:space="preserve"> (2018) </w:t>
      </w:r>
      <w:r w:rsidRPr="003C16AC">
        <w:rPr>
          <w:rFonts w:ascii="Sakkal Majalla" w:hAnsi="Sakkal Majalla" w:cs="Sakkal Majalla"/>
          <w:color w:val="000000" w:themeColor="text1"/>
          <w:sz w:val="28"/>
          <w:szCs w:val="28"/>
          <w:rtl/>
        </w:rPr>
        <w:t>إلى أن هذا البعد يمثل الصلة بين مخرجات تحديد الاحتياجات المستقبلية ومدخلات التنفيذ العملي، إذ يترجم التنبؤ بالاحتياجات إلى سياسات وإجراءات توظيف فعّالة تسعى إلى استقطاب أفضل الكفاءات والمحافظة عليها</w:t>
      </w:r>
      <w:r w:rsidRPr="003C16AC">
        <w:rPr>
          <w:rFonts w:ascii="Sakkal Majalla" w:hAnsi="Sakkal Majalla" w:cs="Sakkal Majalla"/>
          <w:color w:val="000000" w:themeColor="text1"/>
          <w:sz w:val="28"/>
          <w:szCs w:val="28"/>
        </w:rPr>
        <w:t>.</w:t>
      </w:r>
    </w:p>
    <w:p w14:paraId="6DA534A0" w14:textId="77777777" w:rsidR="000560E9" w:rsidRPr="003C16AC" w:rsidRDefault="000560E9" w:rsidP="00571261">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3C16AC">
        <w:rPr>
          <w:rFonts w:ascii="Sakkal Majalla" w:hAnsi="Sakkal Majalla" w:cs="Sakkal Majalla"/>
          <w:color w:val="000000" w:themeColor="text1"/>
          <w:sz w:val="28"/>
          <w:szCs w:val="28"/>
          <w:rtl/>
        </w:rPr>
        <w:t>ويرى الأزوري وجفري</w:t>
      </w:r>
      <w:r w:rsidRPr="003C16AC">
        <w:rPr>
          <w:rFonts w:ascii="Sakkal Majalla" w:hAnsi="Sakkal Majalla" w:cs="Sakkal Majalla"/>
          <w:color w:val="000000" w:themeColor="text1"/>
          <w:sz w:val="28"/>
          <w:szCs w:val="28"/>
        </w:rPr>
        <w:t xml:space="preserve"> (2022) </w:t>
      </w:r>
      <w:r w:rsidRPr="003C16AC">
        <w:rPr>
          <w:rFonts w:ascii="Sakkal Majalla" w:hAnsi="Sakkal Majalla" w:cs="Sakkal Majalla"/>
          <w:color w:val="000000" w:themeColor="text1"/>
          <w:sz w:val="28"/>
          <w:szCs w:val="28"/>
          <w:rtl/>
        </w:rPr>
        <w:t>أن التخطيط الفعّال للتوظيف يتجاوز فكرة الإعلانات الوظيفية إلى تصميم منظومة توظيف استراتيجية تبدأ بتحديد متطلبات الوظائف، وتمر بعمليات الانتقاء والتقييم، وتنتهي بالتعيين والمتابعة اللاحقة، بما يضمن التوافق بين خصائص الأفراد ومتطلبات المهام</w:t>
      </w:r>
      <w:r w:rsidRPr="003C16AC">
        <w:rPr>
          <w:rFonts w:ascii="Sakkal Majalla" w:hAnsi="Sakkal Majalla" w:cs="Sakkal Majalla"/>
          <w:color w:val="000000" w:themeColor="text1"/>
          <w:sz w:val="28"/>
          <w:szCs w:val="28"/>
        </w:rPr>
        <w:t>.</w:t>
      </w:r>
      <w:r w:rsidRPr="003C16AC">
        <w:rPr>
          <w:rFonts w:ascii="Sakkal Majalla" w:hAnsi="Sakkal Majalla" w:cs="Sakkal Majalla"/>
          <w:color w:val="000000" w:themeColor="text1"/>
          <w:sz w:val="28"/>
          <w:szCs w:val="28"/>
        </w:rPr>
        <w:br/>
      </w:r>
      <w:r w:rsidRPr="003C16AC">
        <w:rPr>
          <w:rFonts w:ascii="Sakkal Majalla" w:hAnsi="Sakkal Majalla" w:cs="Sakkal Majalla"/>
          <w:color w:val="000000" w:themeColor="text1"/>
          <w:sz w:val="28"/>
          <w:szCs w:val="28"/>
          <w:rtl/>
        </w:rPr>
        <w:t>كما يؤكدان أن فعالية هذا البعد تعتمد على مدى اندماج سياسات التوظيف مع الأهداف العامة للمنظمة، بحيث تُصبح عملية الاستقطاب جزءًا من الخطة الاستراتيجية لا إجراءً تشغيليًا منفصلاً</w:t>
      </w:r>
      <w:r w:rsidRPr="003C16AC">
        <w:rPr>
          <w:rFonts w:ascii="Sakkal Majalla" w:hAnsi="Sakkal Majalla" w:cs="Sakkal Majalla"/>
          <w:color w:val="000000" w:themeColor="text1"/>
          <w:sz w:val="28"/>
          <w:szCs w:val="28"/>
        </w:rPr>
        <w:t>.</w:t>
      </w:r>
    </w:p>
    <w:p w14:paraId="75E0C1B4" w14:textId="77777777" w:rsidR="000560E9" w:rsidRPr="003C16AC" w:rsidRDefault="000560E9" w:rsidP="00571261">
      <w:pPr>
        <w:spacing w:before="100" w:beforeAutospacing="1" w:after="100" w:afterAutospacing="1" w:line="360" w:lineRule="auto"/>
        <w:ind w:firstLine="706"/>
        <w:jc w:val="both"/>
        <w:rPr>
          <w:rFonts w:ascii="Sakkal Majalla" w:hAnsi="Sakkal Majalla" w:cs="Sakkal Majalla"/>
          <w:color w:val="000000" w:themeColor="text1"/>
          <w:sz w:val="28"/>
          <w:szCs w:val="28"/>
          <w:lang w:bidi="ar-EG"/>
        </w:rPr>
      </w:pPr>
      <w:r w:rsidRPr="003C16AC">
        <w:rPr>
          <w:rFonts w:ascii="Sakkal Majalla" w:hAnsi="Sakkal Majalla" w:cs="Sakkal Majalla" w:hint="cs"/>
          <w:color w:val="000000" w:themeColor="text1"/>
          <w:sz w:val="28"/>
          <w:szCs w:val="28"/>
          <w:rtl/>
          <w:lang w:bidi="ar-EG"/>
        </w:rPr>
        <w:lastRenderedPageBreak/>
        <w:t>ويُضيف علاونة</w:t>
      </w:r>
      <w:r w:rsidRPr="003C16AC">
        <w:rPr>
          <w:rFonts w:ascii="Sakkal Majalla" w:hAnsi="Sakkal Majalla" w:cs="Sakkal Majalla" w:hint="cs"/>
          <w:color w:val="000000" w:themeColor="text1"/>
          <w:sz w:val="28"/>
          <w:szCs w:val="28"/>
          <w:lang w:bidi="ar-EG"/>
        </w:rPr>
        <w:t xml:space="preserve"> (2019) </w:t>
      </w:r>
      <w:r w:rsidRPr="003C16AC">
        <w:rPr>
          <w:rFonts w:ascii="Sakkal Majalla" w:hAnsi="Sakkal Majalla" w:cs="Sakkal Majalla" w:hint="cs"/>
          <w:color w:val="000000" w:themeColor="text1"/>
          <w:sz w:val="28"/>
          <w:szCs w:val="28"/>
          <w:rtl/>
          <w:lang w:bidi="ar-EG"/>
        </w:rPr>
        <w:t>أن التخطيط الفعّال للتوظيف يتطلب فهمًا دقيقًا لهيكل القوى العاملة الحالية وتوقع التغيرات المستقبلية فيها، إلى جانب تحليل سوق العمل الخارجي لتحديد مصادر توافر المهارات. ويُبرز أهمية التوظيف الداخلي كأداة استراتيجية لتطوير الكفاءات وتحفيز الولاء المؤسسي، إذ يسمح بترقية الموظفين القائمين بدلًا من الاعتماد المفرط على التوظيف الخارجي</w:t>
      </w:r>
      <w:r w:rsidRPr="003C16AC">
        <w:rPr>
          <w:rFonts w:ascii="Sakkal Majalla" w:hAnsi="Sakkal Majalla" w:cs="Sakkal Majalla" w:hint="cs"/>
          <w:color w:val="000000" w:themeColor="text1"/>
          <w:sz w:val="28"/>
          <w:szCs w:val="28"/>
          <w:lang w:bidi="ar-EG"/>
        </w:rPr>
        <w:t>.</w:t>
      </w:r>
    </w:p>
    <w:p w14:paraId="4A73FFAA" w14:textId="77777777" w:rsidR="000560E9" w:rsidRPr="003C16AC" w:rsidRDefault="000560E9" w:rsidP="00571261">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3C16AC">
        <w:rPr>
          <w:rFonts w:ascii="Sakkal Majalla" w:hAnsi="Sakkal Majalla" w:cs="Sakkal Majalla"/>
          <w:color w:val="000000" w:themeColor="text1"/>
          <w:sz w:val="28"/>
          <w:szCs w:val="28"/>
          <w:rtl/>
        </w:rPr>
        <w:t xml:space="preserve">أما </w:t>
      </w:r>
      <w:r w:rsidRPr="003C16AC">
        <w:rPr>
          <w:rFonts w:ascii="Sakkal Majalla" w:hAnsi="Sakkal Majalla" w:cs="Sakkal Majalla"/>
          <w:color w:val="000000" w:themeColor="text1"/>
          <w:sz w:val="28"/>
          <w:szCs w:val="28"/>
        </w:rPr>
        <w:t xml:space="preserve">Tucker (2022) </w:t>
      </w:r>
      <w:r w:rsidRPr="003C16AC">
        <w:rPr>
          <w:rFonts w:ascii="Sakkal Majalla" w:hAnsi="Sakkal Majalla" w:cs="Sakkal Majalla"/>
          <w:color w:val="000000" w:themeColor="text1"/>
          <w:sz w:val="28"/>
          <w:szCs w:val="28"/>
          <w:rtl/>
        </w:rPr>
        <w:t>فيرى أن التخطيط الاستراتيجي للتوظيف أصبح أداة لمعالجة فجوات المهارة المستقبلية، من خلال تبنّي مقاربات تعتمد على تحليل البيانات لاختيار الكفاءات القادرة على التكيّف مع التغير. كما يلفت إلى أهمية توظيف التكنولوجيا في عمليات الاستقطاب (مثل الذكاء الاصطناعي وتحليل السلوك المهني)، مما يجعل التوظيف عملية دقيقة ومبنية على التنبؤ بالأداء المستقبلي لا فقط على المؤهلات الحالية</w:t>
      </w:r>
      <w:r w:rsidRPr="003C16AC">
        <w:rPr>
          <w:rFonts w:ascii="Sakkal Majalla" w:hAnsi="Sakkal Majalla" w:cs="Sakkal Majalla"/>
          <w:color w:val="000000" w:themeColor="text1"/>
          <w:sz w:val="28"/>
          <w:szCs w:val="28"/>
        </w:rPr>
        <w:t>.</w:t>
      </w:r>
    </w:p>
    <w:p w14:paraId="02E8CF8D" w14:textId="2DC27C3A" w:rsidR="000560E9" w:rsidRPr="003C16AC" w:rsidRDefault="000560E9" w:rsidP="00571261">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3C16AC">
        <w:rPr>
          <w:rFonts w:ascii="Sakkal Majalla" w:hAnsi="Sakkal Majalla" w:cs="Sakkal Majalla"/>
          <w:color w:val="000000" w:themeColor="text1"/>
          <w:sz w:val="28"/>
          <w:szCs w:val="28"/>
          <w:rtl/>
        </w:rPr>
        <w:t>ويُستنتج من ذلك أن التخطيط الفعّال للتوظيف لا يقتصر على شغل الشواغر الوظيفية، بل هو عملية استراتيجية تهدف إلى بناء رأس مال بشري يتوافق مع رؤية المنظمة المستقبلية، ويُسهم في تحقيق الاستقرار التنظيمي وتقليل دوران العمل، مما يُعزز استدامة الكفاءات في المدى الطويل</w:t>
      </w:r>
      <w:r w:rsidRPr="003C16AC">
        <w:rPr>
          <w:rFonts w:ascii="Sakkal Majalla" w:hAnsi="Sakkal Majalla" w:cs="Sakkal Majalla"/>
          <w:color w:val="000000" w:themeColor="text1"/>
          <w:sz w:val="28"/>
          <w:szCs w:val="28"/>
        </w:rPr>
        <w:t>.</w:t>
      </w:r>
    </w:p>
    <w:p w14:paraId="386EF86A" w14:textId="19247FE9" w:rsidR="000560E9" w:rsidRPr="003C16AC" w:rsidRDefault="000560E9" w:rsidP="00571261">
      <w:pPr>
        <w:pStyle w:val="ListParagraph"/>
        <w:numPr>
          <w:ilvl w:val="0"/>
          <w:numId w:val="46"/>
        </w:numPr>
        <w:spacing w:before="100" w:beforeAutospacing="1" w:after="100" w:afterAutospacing="1" w:line="360" w:lineRule="auto"/>
        <w:ind w:left="423"/>
        <w:jc w:val="both"/>
        <w:rPr>
          <w:rFonts w:ascii="Sakkal Majalla" w:hAnsi="Sakkal Majalla" w:cs="Sakkal Majalla"/>
          <w:b/>
          <w:bCs/>
          <w:color w:val="000000" w:themeColor="text1"/>
          <w:sz w:val="28"/>
          <w:szCs w:val="28"/>
        </w:rPr>
      </w:pPr>
      <w:r w:rsidRPr="003C16AC">
        <w:rPr>
          <w:rFonts w:ascii="Sakkal Majalla" w:hAnsi="Sakkal Majalla" w:cs="Sakkal Majalla"/>
          <w:b/>
          <w:bCs/>
          <w:color w:val="000000" w:themeColor="text1"/>
          <w:sz w:val="28"/>
          <w:szCs w:val="28"/>
          <w:rtl/>
        </w:rPr>
        <w:t>تطوير المسارات المهنية</w:t>
      </w:r>
    </w:p>
    <w:p w14:paraId="143CCA16" w14:textId="04EB3479" w:rsidR="000560E9" w:rsidRPr="003C16AC" w:rsidRDefault="000560E9" w:rsidP="00571261">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3C16AC">
        <w:rPr>
          <w:rFonts w:ascii="Sakkal Majalla" w:hAnsi="Sakkal Majalla" w:cs="Sakkal Majalla"/>
          <w:color w:val="000000" w:themeColor="text1"/>
          <w:sz w:val="28"/>
          <w:szCs w:val="28"/>
          <w:rtl/>
        </w:rPr>
        <w:t>يُعد تطوير المسارات المهنية البُعد الثالث في منظومة التخطيط الاستراتيجي للموارد البشرية، ويعني مجموعة الأنشطة الموجهة لتخطيط التدرج الوظيفي للموظفين وتطوير قدراتهم بما يتلاءم مع احتياجات المنظمة المستقبلية وطموحاتهم الفردية</w:t>
      </w:r>
      <w:r w:rsidR="00571261" w:rsidRPr="003C16AC">
        <w:rPr>
          <w:rFonts w:ascii="Sakkal Majalla" w:hAnsi="Sakkal Majalla" w:cs="Sakkal Majalla"/>
          <w:color w:val="000000" w:themeColor="text1"/>
          <w:sz w:val="28"/>
          <w:szCs w:val="28"/>
        </w:rPr>
        <w:t xml:space="preserve">. </w:t>
      </w:r>
      <w:r w:rsidRPr="003C16AC">
        <w:rPr>
          <w:rFonts w:ascii="Sakkal Majalla" w:hAnsi="Sakkal Majalla" w:cs="Sakkal Majalla"/>
          <w:color w:val="000000" w:themeColor="text1"/>
          <w:sz w:val="28"/>
          <w:szCs w:val="28"/>
          <w:rtl/>
        </w:rPr>
        <w:t>ويرى الخولاني</w:t>
      </w:r>
      <w:r w:rsidRPr="003C16AC">
        <w:rPr>
          <w:rFonts w:ascii="Sakkal Majalla" w:hAnsi="Sakkal Majalla" w:cs="Sakkal Majalla"/>
          <w:color w:val="000000" w:themeColor="text1"/>
          <w:sz w:val="28"/>
          <w:szCs w:val="28"/>
        </w:rPr>
        <w:t xml:space="preserve"> (2023) </w:t>
      </w:r>
      <w:r w:rsidRPr="003C16AC">
        <w:rPr>
          <w:rFonts w:ascii="Sakkal Majalla" w:hAnsi="Sakkal Majalla" w:cs="Sakkal Majalla"/>
          <w:color w:val="000000" w:themeColor="text1"/>
          <w:sz w:val="28"/>
          <w:szCs w:val="28"/>
          <w:rtl/>
        </w:rPr>
        <w:t>أن المسار المهني هو أداة استراتيجية لربط تطلعات الأفراد بالأهداف المؤسسية، إذ يُمكّن الموظف من تصور مستقبله الوظيفي بوضوح، ويُساعد الإدارة على توجيه الموارد البشرية نحو المواقع التي تحقق أعلى عائد من الكفاءة</w:t>
      </w:r>
      <w:r w:rsidRPr="003C16AC">
        <w:rPr>
          <w:rFonts w:ascii="Sakkal Majalla" w:hAnsi="Sakkal Majalla" w:cs="Sakkal Majalla"/>
          <w:color w:val="000000" w:themeColor="text1"/>
          <w:sz w:val="28"/>
          <w:szCs w:val="28"/>
        </w:rPr>
        <w:t>.</w:t>
      </w:r>
    </w:p>
    <w:p w14:paraId="7B2174B9" w14:textId="55581C02" w:rsidR="000560E9" w:rsidRPr="003C16AC" w:rsidRDefault="000560E9" w:rsidP="00571261">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3C16AC">
        <w:rPr>
          <w:rFonts w:ascii="Sakkal Majalla" w:hAnsi="Sakkal Majalla" w:cs="Sakkal Majalla"/>
          <w:color w:val="000000" w:themeColor="text1"/>
          <w:sz w:val="28"/>
          <w:szCs w:val="28"/>
          <w:rtl/>
        </w:rPr>
        <w:t>أما علاونة</w:t>
      </w:r>
      <w:r w:rsidRPr="003C16AC">
        <w:rPr>
          <w:rFonts w:ascii="Sakkal Majalla" w:hAnsi="Sakkal Majalla" w:cs="Sakkal Majalla"/>
          <w:color w:val="000000" w:themeColor="text1"/>
          <w:sz w:val="28"/>
          <w:szCs w:val="28"/>
        </w:rPr>
        <w:t xml:space="preserve"> (2019) </w:t>
      </w:r>
      <w:r w:rsidRPr="003C16AC">
        <w:rPr>
          <w:rFonts w:ascii="Sakkal Majalla" w:hAnsi="Sakkal Majalla" w:cs="Sakkal Majalla"/>
          <w:color w:val="000000" w:themeColor="text1"/>
          <w:sz w:val="28"/>
          <w:szCs w:val="28"/>
          <w:rtl/>
        </w:rPr>
        <w:t>فيؤكد أن تطوير المسارات المهنية يُسهم في بناء ثقافة تنظيمية قائمة على التعلم المستمر والإنجاز، ويُعد وسيلة لرفع مستويات الرضا الوظيفي والانتماء، مما يؤدي إلى الاحتفاظ بالكفاءات الحيوية داخل المنظمة</w:t>
      </w:r>
      <w:r w:rsidRPr="003C16AC">
        <w:rPr>
          <w:rFonts w:ascii="Sakkal Majalla" w:hAnsi="Sakkal Majalla" w:cs="Sakkal Majalla"/>
          <w:color w:val="000000" w:themeColor="text1"/>
          <w:sz w:val="28"/>
          <w:szCs w:val="28"/>
        </w:rPr>
        <w:t>.</w:t>
      </w:r>
      <w:r w:rsidR="00571261" w:rsidRPr="003C16AC">
        <w:rPr>
          <w:rFonts w:ascii="Sakkal Majalla" w:hAnsi="Sakkal Majalla" w:cs="Sakkal Majalla"/>
          <w:color w:val="000000" w:themeColor="text1"/>
          <w:sz w:val="28"/>
          <w:szCs w:val="28"/>
        </w:rPr>
        <w:t xml:space="preserve"> </w:t>
      </w:r>
      <w:r w:rsidRPr="003C16AC">
        <w:rPr>
          <w:rFonts w:ascii="Sakkal Majalla" w:hAnsi="Sakkal Majalla" w:cs="Sakkal Majalla"/>
          <w:color w:val="000000" w:themeColor="text1"/>
          <w:sz w:val="28"/>
          <w:szCs w:val="28"/>
          <w:rtl/>
        </w:rPr>
        <w:t xml:space="preserve">ويضيف أن هذا البعد يُعتبر مكوّنًا رئيسيًا في استراتيجيات استدامة </w:t>
      </w:r>
      <w:r w:rsidRPr="003C16AC">
        <w:rPr>
          <w:rFonts w:ascii="Sakkal Majalla" w:hAnsi="Sakkal Majalla" w:cs="Sakkal Majalla"/>
          <w:color w:val="000000" w:themeColor="text1"/>
          <w:sz w:val="28"/>
          <w:szCs w:val="28"/>
          <w:rtl/>
        </w:rPr>
        <w:lastRenderedPageBreak/>
        <w:t>الموارد البشرية، لأنه يعالج أحد أخطر أسباب فجوة الكفاءة، وهو غياب الرؤية المهنية الواضحة لدى العاملين</w:t>
      </w:r>
      <w:r w:rsidRPr="003C16AC">
        <w:rPr>
          <w:rFonts w:ascii="Sakkal Majalla" w:hAnsi="Sakkal Majalla" w:cs="Sakkal Majalla"/>
          <w:color w:val="000000" w:themeColor="text1"/>
          <w:sz w:val="28"/>
          <w:szCs w:val="28"/>
        </w:rPr>
        <w:t>.</w:t>
      </w:r>
    </w:p>
    <w:p w14:paraId="4D87C907" w14:textId="77777777" w:rsidR="000560E9" w:rsidRPr="003C16AC" w:rsidRDefault="000560E9" w:rsidP="00571261">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3C16AC">
        <w:rPr>
          <w:rFonts w:ascii="Sakkal Majalla" w:hAnsi="Sakkal Majalla" w:cs="Sakkal Majalla"/>
          <w:color w:val="000000" w:themeColor="text1"/>
          <w:sz w:val="28"/>
          <w:szCs w:val="28"/>
          <w:rtl/>
        </w:rPr>
        <w:t>ويشير الشراري</w:t>
      </w:r>
      <w:r w:rsidRPr="003C16AC">
        <w:rPr>
          <w:rFonts w:ascii="Sakkal Majalla" w:hAnsi="Sakkal Majalla" w:cs="Sakkal Majalla"/>
          <w:color w:val="000000" w:themeColor="text1"/>
          <w:sz w:val="28"/>
          <w:szCs w:val="28"/>
        </w:rPr>
        <w:t xml:space="preserve"> (2025) </w:t>
      </w:r>
      <w:r w:rsidRPr="003C16AC">
        <w:rPr>
          <w:rFonts w:ascii="Sakkal Majalla" w:hAnsi="Sakkal Majalla" w:cs="Sakkal Majalla"/>
          <w:color w:val="000000" w:themeColor="text1"/>
          <w:sz w:val="28"/>
          <w:szCs w:val="28"/>
          <w:rtl/>
        </w:rPr>
        <w:t>إلى أن تطوير المسار المهني يرتبط مباشرة بتحسين جودة الأداء، حيث يسمح بتخطيط دقيق للترقيات والتنقلات الوظيفية، بما يضمن تدرجًا وظيفيًا منطقيًا ومتسقًا مع أهداف المنظمة. ويرى أن الاستثمار في هذا البعد يُعدّ استثمارًا في رأس المال البشري طويل الأجل، لأنه يُسهم في تنمية القادة المستقبليين ويعزز استمرارية الخبرات داخل المؤسسة</w:t>
      </w:r>
      <w:r w:rsidRPr="003C16AC">
        <w:rPr>
          <w:rFonts w:ascii="Sakkal Majalla" w:hAnsi="Sakkal Majalla" w:cs="Sakkal Majalla"/>
          <w:color w:val="000000" w:themeColor="text1"/>
          <w:sz w:val="28"/>
          <w:szCs w:val="28"/>
        </w:rPr>
        <w:t>.</w:t>
      </w:r>
    </w:p>
    <w:p w14:paraId="6D37FA11" w14:textId="2BA383B7" w:rsidR="000560E9" w:rsidRPr="003C16AC" w:rsidRDefault="000560E9" w:rsidP="00571261">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3C16AC">
        <w:rPr>
          <w:rFonts w:ascii="Sakkal Majalla" w:hAnsi="Sakkal Majalla" w:cs="Sakkal Majalla"/>
          <w:color w:val="000000" w:themeColor="text1"/>
          <w:sz w:val="28"/>
          <w:szCs w:val="28"/>
          <w:rtl/>
        </w:rPr>
        <w:t xml:space="preserve">و يرى </w:t>
      </w:r>
      <w:r w:rsidRPr="003C16AC">
        <w:rPr>
          <w:rFonts w:ascii="Sakkal Majalla" w:hAnsi="Sakkal Majalla" w:cs="Sakkal Majalla"/>
          <w:color w:val="000000" w:themeColor="text1"/>
          <w:sz w:val="28"/>
          <w:szCs w:val="28"/>
        </w:rPr>
        <w:t xml:space="preserve">Asrizal </w:t>
      </w:r>
      <w:r w:rsidRPr="003C16AC">
        <w:rPr>
          <w:rFonts w:ascii="Sakkal Majalla" w:hAnsi="Sakkal Majalla" w:cs="Sakkal Majalla"/>
          <w:color w:val="000000" w:themeColor="text1"/>
          <w:sz w:val="28"/>
          <w:szCs w:val="28"/>
          <w:rtl/>
        </w:rPr>
        <w:t>و</w:t>
      </w:r>
      <w:r w:rsidRPr="003C16AC">
        <w:rPr>
          <w:rFonts w:ascii="Sakkal Majalla" w:hAnsi="Sakkal Majalla" w:cs="Sakkal Majalla"/>
          <w:color w:val="000000" w:themeColor="text1"/>
          <w:sz w:val="28"/>
          <w:szCs w:val="28"/>
        </w:rPr>
        <w:t xml:space="preserve">Sopiah (2025) </w:t>
      </w:r>
      <w:r w:rsidRPr="003C16AC">
        <w:rPr>
          <w:rFonts w:ascii="Sakkal Majalla" w:hAnsi="Sakkal Majalla" w:cs="Sakkal Majalla"/>
          <w:color w:val="000000" w:themeColor="text1"/>
          <w:sz w:val="28"/>
          <w:szCs w:val="28"/>
          <w:rtl/>
        </w:rPr>
        <w:t>أن تطوير المسارات المهنية يمثل عملية استراتيجية تهدف إلى تحسين كفاءة الموظفين عبر مواءمة مهاراتهم مع متطلبات المنظمة المتغيرة، ويُسهم في رفع الفاعلية التنظيمية من خلال خلق بيئة محفزة للتطور الذاتي والابتكار</w:t>
      </w:r>
      <w:r w:rsidR="00571261" w:rsidRPr="003C16AC">
        <w:rPr>
          <w:rFonts w:ascii="Sakkal Majalla" w:hAnsi="Sakkal Majalla" w:cs="Sakkal Majalla"/>
          <w:color w:val="000000" w:themeColor="text1"/>
          <w:sz w:val="28"/>
          <w:szCs w:val="28"/>
        </w:rPr>
        <w:t xml:space="preserve">. </w:t>
      </w:r>
      <w:r w:rsidRPr="003C16AC">
        <w:rPr>
          <w:rFonts w:ascii="Sakkal Majalla" w:hAnsi="Sakkal Majalla" w:cs="Sakkal Majalla"/>
          <w:color w:val="000000" w:themeColor="text1"/>
          <w:sz w:val="28"/>
          <w:szCs w:val="28"/>
          <w:rtl/>
        </w:rPr>
        <w:t>ويؤكدان أن المؤسسات التي تُخطط لمسارات مهنية واضحة تقل لديها معدلات الفجوة المهارية، نظرًا لوجود آليات منظمة لتطوير القدرات وتعويض النقص في المهارات عند الحاجة</w:t>
      </w:r>
      <w:r w:rsidRPr="003C16AC">
        <w:rPr>
          <w:rFonts w:ascii="Sakkal Majalla" w:hAnsi="Sakkal Majalla" w:cs="Sakkal Majalla"/>
          <w:color w:val="000000" w:themeColor="text1"/>
          <w:sz w:val="28"/>
          <w:szCs w:val="28"/>
        </w:rPr>
        <w:t>.</w:t>
      </w:r>
    </w:p>
    <w:p w14:paraId="558AC98A" w14:textId="295CD30E" w:rsidR="000560E9" w:rsidRPr="003C16AC" w:rsidRDefault="000560E9" w:rsidP="00571261">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3C16AC">
        <w:rPr>
          <w:rFonts w:ascii="Sakkal Majalla" w:hAnsi="Sakkal Majalla" w:cs="Sakkal Majalla"/>
          <w:color w:val="000000" w:themeColor="text1"/>
          <w:sz w:val="28"/>
          <w:szCs w:val="28"/>
          <w:rtl/>
        </w:rPr>
        <w:t>وعليه، فإن تطوير المسارات المهنية يمثل أداة مزدوجة الفائدة، إذ يخدم مصالح الأفراد في النمو الوظيفي، ويخدم مصالح المنظمة في تحقيق استقرار الكفاءات وتوجيهها نحو تحقيق الأهداف الاستراتيجية، مما يُعدّ ركيزة أساسية في بناء قدرات مؤسسية مستدامة</w:t>
      </w:r>
      <w:r w:rsidR="00571261" w:rsidRPr="003C16AC">
        <w:rPr>
          <w:rFonts w:ascii="Sakkal Majalla" w:hAnsi="Sakkal Majalla" w:cs="Sakkal Majalla"/>
          <w:color w:val="000000" w:themeColor="text1"/>
          <w:sz w:val="28"/>
          <w:szCs w:val="28"/>
        </w:rPr>
        <w:t>.</w:t>
      </w:r>
    </w:p>
    <w:p w14:paraId="48628BFF" w14:textId="6919876A" w:rsidR="000560E9" w:rsidRPr="003C16AC" w:rsidRDefault="000560E9" w:rsidP="00571261">
      <w:pPr>
        <w:pStyle w:val="ListParagraph"/>
        <w:numPr>
          <w:ilvl w:val="0"/>
          <w:numId w:val="46"/>
        </w:numPr>
        <w:spacing w:before="100" w:beforeAutospacing="1" w:after="100" w:afterAutospacing="1" w:line="360" w:lineRule="auto"/>
        <w:ind w:left="423"/>
        <w:jc w:val="both"/>
        <w:rPr>
          <w:rFonts w:ascii="Sakkal Majalla" w:hAnsi="Sakkal Majalla" w:cs="Sakkal Majalla"/>
          <w:b/>
          <w:bCs/>
          <w:color w:val="000000" w:themeColor="text1"/>
          <w:sz w:val="28"/>
          <w:szCs w:val="28"/>
        </w:rPr>
      </w:pPr>
      <w:r w:rsidRPr="003C16AC">
        <w:rPr>
          <w:rFonts w:ascii="Sakkal Majalla" w:hAnsi="Sakkal Majalla" w:cs="Sakkal Majalla"/>
          <w:b/>
          <w:bCs/>
          <w:color w:val="000000" w:themeColor="text1"/>
          <w:sz w:val="28"/>
          <w:szCs w:val="28"/>
          <w:rtl/>
        </w:rPr>
        <w:t>تخطيط برامج التدريب والتطوير</w:t>
      </w:r>
    </w:p>
    <w:p w14:paraId="449889C9" w14:textId="77777777" w:rsidR="00571261" w:rsidRPr="003C16AC" w:rsidRDefault="000560E9" w:rsidP="00571261">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3C16AC">
        <w:rPr>
          <w:rFonts w:ascii="Sakkal Majalla" w:hAnsi="Sakkal Majalla" w:cs="Sakkal Majalla"/>
          <w:color w:val="000000" w:themeColor="text1"/>
          <w:sz w:val="28"/>
          <w:szCs w:val="28"/>
          <w:rtl/>
        </w:rPr>
        <w:t>يمثل تخطيط برامج التدريب والتطوير البُعد الرابع والأخير في منظومة التخطيط الاستراتيجي للموارد البشرية، وهو البُعد الذي يربط بين التنبؤ بالاحتياجات المستقبلية وبين تطوير القدرات الواقعية للعاملين لسدّ فجوات المهارة والمعرفة</w:t>
      </w:r>
      <w:r w:rsidR="00571261" w:rsidRPr="003C16AC">
        <w:rPr>
          <w:rFonts w:ascii="Sakkal Majalla" w:hAnsi="Sakkal Majalla" w:cs="Sakkal Majalla"/>
          <w:color w:val="000000" w:themeColor="text1"/>
          <w:sz w:val="28"/>
          <w:szCs w:val="28"/>
        </w:rPr>
        <w:t>.</w:t>
      </w:r>
    </w:p>
    <w:p w14:paraId="07A19FD0" w14:textId="2AEAB997" w:rsidR="000560E9" w:rsidRPr="003C16AC" w:rsidRDefault="000560E9" w:rsidP="00571261">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3C16AC">
        <w:rPr>
          <w:rFonts w:ascii="Sakkal Majalla" w:hAnsi="Sakkal Majalla" w:cs="Sakkal Majalla"/>
          <w:color w:val="000000" w:themeColor="text1"/>
          <w:sz w:val="28"/>
          <w:szCs w:val="28"/>
          <w:rtl/>
        </w:rPr>
        <w:t>ويشير الخولاني</w:t>
      </w:r>
      <w:r w:rsidRPr="003C16AC">
        <w:rPr>
          <w:rFonts w:ascii="Sakkal Majalla" w:hAnsi="Sakkal Majalla" w:cs="Sakkal Majalla"/>
          <w:color w:val="000000" w:themeColor="text1"/>
          <w:sz w:val="28"/>
          <w:szCs w:val="28"/>
        </w:rPr>
        <w:t xml:space="preserve"> (2023) </w:t>
      </w:r>
      <w:r w:rsidRPr="003C16AC">
        <w:rPr>
          <w:rFonts w:ascii="Sakkal Majalla" w:hAnsi="Sakkal Majalla" w:cs="Sakkal Majalla"/>
          <w:color w:val="000000" w:themeColor="text1"/>
          <w:sz w:val="28"/>
          <w:szCs w:val="28"/>
          <w:rtl/>
        </w:rPr>
        <w:t>إلى أن التدريب والتطوير يُعدّان المكوّن العملي لتفعيل الخطط الاستراتيجية للموارد البشرية، إذ تُترجم من خلالهما الأهداف النظرية إلى ممارسات واقعية ترفع من كفاءة الأداء وتُحسّن إنتاجية العاملين</w:t>
      </w:r>
      <w:r w:rsidRPr="003C16AC">
        <w:rPr>
          <w:rFonts w:ascii="Sakkal Majalla" w:hAnsi="Sakkal Majalla" w:cs="Sakkal Majalla"/>
          <w:color w:val="000000" w:themeColor="text1"/>
          <w:sz w:val="28"/>
          <w:szCs w:val="28"/>
        </w:rPr>
        <w:t>.</w:t>
      </w:r>
    </w:p>
    <w:p w14:paraId="5E7CB0CC" w14:textId="3B8FC940" w:rsidR="000560E9" w:rsidRPr="003C16AC" w:rsidRDefault="000560E9" w:rsidP="00571261">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3C16AC">
        <w:rPr>
          <w:rFonts w:ascii="Sakkal Majalla" w:hAnsi="Sakkal Majalla" w:cs="Sakkal Majalla"/>
          <w:color w:val="000000" w:themeColor="text1"/>
          <w:sz w:val="28"/>
          <w:szCs w:val="28"/>
          <w:rtl/>
        </w:rPr>
        <w:lastRenderedPageBreak/>
        <w:t>ويؤكد الشراري</w:t>
      </w:r>
      <w:r w:rsidRPr="003C16AC">
        <w:rPr>
          <w:rFonts w:ascii="Sakkal Majalla" w:hAnsi="Sakkal Majalla" w:cs="Sakkal Majalla"/>
          <w:color w:val="000000" w:themeColor="text1"/>
          <w:sz w:val="28"/>
          <w:szCs w:val="28"/>
        </w:rPr>
        <w:t xml:space="preserve"> (2025) </w:t>
      </w:r>
      <w:r w:rsidRPr="003C16AC">
        <w:rPr>
          <w:rFonts w:ascii="Sakkal Majalla" w:hAnsi="Sakkal Majalla" w:cs="Sakkal Majalla"/>
          <w:color w:val="000000" w:themeColor="text1"/>
          <w:sz w:val="28"/>
          <w:szCs w:val="28"/>
          <w:rtl/>
        </w:rPr>
        <w:t>أن تخطيط برامج التدريب يجب أن يستند إلى تحليل علمي للفجوات بين الأداء الفعلي والمطلوب، بحيث تُصمّم البرامج التدريبية لمعالجة نقاط الضعف وتعزيز المهارات الأساسية التي تدعم جودة الخدمات</w:t>
      </w:r>
      <w:r w:rsidR="00571261" w:rsidRPr="003C16AC">
        <w:rPr>
          <w:rFonts w:ascii="Sakkal Majalla" w:hAnsi="Sakkal Majalla" w:cs="Sakkal Majalla"/>
          <w:color w:val="000000" w:themeColor="text1"/>
          <w:sz w:val="28"/>
          <w:szCs w:val="28"/>
        </w:rPr>
        <w:t xml:space="preserve">. </w:t>
      </w:r>
      <w:r w:rsidRPr="003C16AC">
        <w:rPr>
          <w:rFonts w:ascii="Sakkal Majalla" w:hAnsi="Sakkal Majalla" w:cs="Sakkal Majalla"/>
          <w:color w:val="000000" w:themeColor="text1"/>
          <w:sz w:val="28"/>
          <w:szCs w:val="28"/>
          <w:rtl/>
        </w:rPr>
        <w:t>ويرى أن نجاح هذا البعد يعتمد على ارتباطه بمؤشرات أداء محددة، بحيث تُقاس فاعلية البرامج بمدى انعكاسها على تحسين الكفاءة الفردية والمؤسسية</w:t>
      </w:r>
      <w:r w:rsidRPr="003C16AC">
        <w:rPr>
          <w:rFonts w:ascii="Sakkal Majalla" w:hAnsi="Sakkal Majalla" w:cs="Sakkal Majalla"/>
          <w:color w:val="000000" w:themeColor="text1"/>
          <w:sz w:val="28"/>
          <w:szCs w:val="28"/>
        </w:rPr>
        <w:t>.</w:t>
      </w:r>
    </w:p>
    <w:p w14:paraId="709771D3" w14:textId="6F995E27" w:rsidR="000560E9" w:rsidRPr="003C16AC" w:rsidRDefault="000560E9" w:rsidP="00571261">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3C16AC">
        <w:rPr>
          <w:rFonts w:ascii="Sakkal Majalla" w:hAnsi="Sakkal Majalla" w:cs="Sakkal Majalla"/>
          <w:color w:val="000000" w:themeColor="text1"/>
          <w:sz w:val="28"/>
          <w:szCs w:val="28"/>
          <w:rtl/>
        </w:rPr>
        <w:t>أما كوديد ودرويش</w:t>
      </w:r>
      <w:r w:rsidRPr="003C16AC">
        <w:rPr>
          <w:rFonts w:ascii="Sakkal Majalla" w:hAnsi="Sakkal Majalla" w:cs="Sakkal Majalla"/>
          <w:color w:val="000000" w:themeColor="text1"/>
          <w:sz w:val="28"/>
          <w:szCs w:val="28"/>
        </w:rPr>
        <w:t xml:space="preserve"> (2022) </w:t>
      </w:r>
      <w:r w:rsidRPr="003C16AC">
        <w:rPr>
          <w:rFonts w:ascii="Sakkal Majalla" w:hAnsi="Sakkal Majalla" w:cs="Sakkal Majalla"/>
          <w:color w:val="000000" w:themeColor="text1"/>
          <w:sz w:val="28"/>
          <w:szCs w:val="28"/>
          <w:rtl/>
        </w:rPr>
        <w:t>فيشيران إلى أن تخطيط برامج التدريب والتطوير يُعدّ محورًا لبناء القدرات التنظيمية، لأنه يهدف إلى تنمية الكفاءات الداخلية وتحديث المعارف التقنية بما يتوافق مع التطورات المهنية والعلمية</w:t>
      </w:r>
      <w:r w:rsidR="00571261" w:rsidRPr="003C16AC">
        <w:rPr>
          <w:rFonts w:ascii="Sakkal Majalla" w:hAnsi="Sakkal Majalla" w:cs="Sakkal Majalla"/>
          <w:color w:val="000000" w:themeColor="text1"/>
          <w:sz w:val="28"/>
          <w:szCs w:val="28"/>
        </w:rPr>
        <w:t xml:space="preserve">. </w:t>
      </w:r>
      <w:r w:rsidRPr="003C16AC">
        <w:rPr>
          <w:rFonts w:ascii="Sakkal Majalla" w:hAnsi="Sakkal Majalla" w:cs="Sakkal Majalla"/>
          <w:color w:val="000000" w:themeColor="text1"/>
          <w:sz w:val="28"/>
          <w:szCs w:val="28"/>
          <w:rtl/>
        </w:rPr>
        <w:t>ويؤكدان أن المؤسسات التي تعتمد أسلوبًا منهجيًا في التخطيط للتدريب تقل لديها الفجوات المهارية، نظرًا لأن تطوير العاملين يتم بشكل استباقي لا تفاعلي</w:t>
      </w:r>
      <w:r w:rsidRPr="003C16AC">
        <w:rPr>
          <w:rFonts w:ascii="Sakkal Majalla" w:hAnsi="Sakkal Majalla" w:cs="Sakkal Majalla"/>
          <w:color w:val="000000" w:themeColor="text1"/>
          <w:sz w:val="28"/>
          <w:szCs w:val="28"/>
        </w:rPr>
        <w:t>.</w:t>
      </w:r>
    </w:p>
    <w:p w14:paraId="7CF6A52F" w14:textId="5486DA40" w:rsidR="000560E9" w:rsidRPr="003C16AC" w:rsidRDefault="000560E9" w:rsidP="00571261">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3C16AC">
        <w:rPr>
          <w:rFonts w:ascii="Sakkal Majalla" w:hAnsi="Sakkal Majalla" w:cs="Sakkal Majalla"/>
          <w:color w:val="000000" w:themeColor="text1"/>
          <w:sz w:val="28"/>
          <w:szCs w:val="28"/>
          <w:rtl/>
        </w:rPr>
        <w:t xml:space="preserve">وفي المقابل، يرى </w:t>
      </w:r>
      <w:r w:rsidRPr="003C16AC">
        <w:rPr>
          <w:rFonts w:ascii="Sakkal Majalla" w:hAnsi="Sakkal Majalla" w:cs="Sakkal Majalla"/>
          <w:color w:val="000000" w:themeColor="text1"/>
          <w:sz w:val="28"/>
          <w:szCs w:val="28"/>
        </w:rPr>
        <w:t xml:space="preserve">Tucker (2022) </w:t>
      </w:r>
      <w:r w:rsidRPr="003C16AC">
        <w:rPr>
          <w:rFonts w:ascii="Sakkal Majalla" w:hAnsi="Sakkal Majalla" w:cs="Sakkal Majalla"/>
          <w:color w:val="000000" w:themeColor="text1"/>
          <w:sz w:val="28"/>
          <w:szCs w:val="28"/>
          <w:rtl/>
        </w:rPr>
        <w:t>أن التدريب لم يعد مجرد نشاط تطويري، بل أصبح أداة استراتيجية لإغلاق فجوات الكفاءة المستقبلية، إذ يُستخدم لتأهيل القوى العاملة لتبني التقنيات الحديثة ومواجهة التغيرات الهيكلية في بيئة العمل</w:t>
      </w:r>
      <w:r w:rsidR="00571261" w:rsidRPr="003C16AC">
        <w:rPr>
          <w:rFonts w:ascii="Sakkal Majalla" w:hAnsi="Sakkal Majalla" w:cs="Sakkal Majalla"/>
          <w:color w:val="000000" w:themeColor="text1"/>
          <w:sz w:val="28"/>
          <w:szCs w:val="28"/>
        </w:rPr>
        <w:t xml:space="preserve">. </w:t>
      </w:r>
      <w:r w:rsidRPr="003C16AC">
        <w:rPr>
          <w:rFonts w:ascii="Sakkal Majalla" w:hAnsi="Sakkal Majalla" w:cs="Sakkal Majalla"/>
          <w:color w:val="000000" w:themeColor="text1"/>
          <w:sz w:val="28"/>
          <w:szCs w:val="28"/>
          <w:rtl/>
        </w:rPr>
        <w:t>ويشير إلى أن نجاح هذا التخطيط يتطلب مواءمة بين الأهداف التدريبية والاستراتيجية العامة للمنظمة، مع تقييم مستمر للعائد على الاستثمار في التدريب</w:t>
      </w:r>
      <w:r w:rsidRPr="003C16AC">
        <w:rPr>
          <w:rFonts w:ascii="Sakkal Majalla" w:hAnsi="Sakkal Majalla" w:cs="Sakkal Majalla"/>
          <w:color w:val="000000" w:themeColor="text1"/>
          <w:sz w:val="28"/>
          <w:szCs w:val="28"/>
        </w:rPr>
        <w:t>.</w:t>
      </w:r>
    </w:p>
    <w:p w14:paraId="1D2BEDE5" w14:textId="77777777" w:rsidR="000560E9" w:rsidRPr="003C16AC" w:rsidRDefault="000560E9" w:rsidP="00571261">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3C16AC">
        <w:rPr>
          <w:rFonts w:ascii="Sakkal Majalla" w:hAnsi="Sakkal Majalla" w:cs="Sakkal Majalla"/>
          <w:color w:val="000000" w:themeColor="text1"/>
          <w:sz w:val="28"/>
          <w:szCs w:val="28"/>
          <w:rtl/>
        </w:rPr>
        <w:t>من خلال ذلك، يمكن القول إن تخطيط برامج التدريب والتطوير يُمثل الجانب التطبيقي للتخطيط الاستراتيجي للموارد البشرية، لأنه يُترجم التحليل والتنبؤ إلى إجراءات واقعية تسعى إلى تطوير رأس المال البشري بصورة مستمرة، مما يضمن استدامة الكفاءة ورفع الإنتاجية وتحقيق الأداء المتميز</w:t>
      </w:r>
      <w:r w:rsidRPr="003C16AC">
        <w:rPr>
          <w:rFonts w:ascii="Sakkal Majalla" w:hAnsi="Sakkal Majalla" w:cs="Sakkal Majalla"/>
          <w:color w:val="000000" w:themeColor="text1"/>
          <w:sz w:val="28"/>
          <w:szCs w:val="28"/>
        </w:rPr>
        <w:t>.</w:t>
      </w:r>
    </w:p>
    <w:p w14:paraId="1DCA807C" w14:textId="677AD8D3" w:rsidR="000560E9" w:rsidRPr="003C16AC" w:rsidRDefault="000560E9" w:rsidP="00571261">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3C16AC">
        <w:rPr>
          <w:rFonts w:ascii="Sakkal Majalla" w:hAnsi="Sakkal Majalla" w:cs="Sakkal Majalla"/>
          <w:color w:val="000000" w:themeColor="text1"/>
          <w:sz w:val="28"/>
          <w:szCs w:val="28"/>
          <w:rtl/>
        </w:rPr>
        <w:t>يتضح مما سبق أن الأبعاد الأربعة للتخطيط الاستراتيجي للموارد البشرية تمثل منظومة متكاملة تبدأ بتحليل الاحتياجات المستقبلية، مرورًا بالتوظيف الفعّال، ثم تطوير المسارات المهنية، وتنتهي بالتدريب والتطوير المستمر</w:t>
      </w:r>
      <w:r w:rsidR="00571261" w:rsidRPr="003C16AC">
        <w:rPr>
          <w:rFonts w:ascii="Sakkal Majalla" w:hAnsi="Sakkal Majalla" w:cs="Sakkal Majalla"/>
          <w:color w:val="000000" w:themeColor="text1"/>
          <w:sz w:val="28"/>
          <w:szCs w:val="28"/>
        </w:rPr>
        <w:t xml:space="preserve">. </w:t>
      </w:r>
      <w:r w:rsidRPr="003C16AC">
        <w:rPr>
          <w:rFonts w:ascii="Sakkal Majalla" w:hAnsi="Sakkal Majalla" w:cs="Sakkal Majalla"/>
          <w:color w:val="000000" w:themeColor="text1"/>
          <w:sz w:val="28"/>
          <w:szCs w:val="28"/>
          <w:rtl/>
        </w:rPr>
        <w:t>وعند تطبيق هذه الأبعاد في سياق قطاع الطيران السعودي، تصبح ذات أهمية مضاعفة نظرًا للطبيعة التقنية والاحترافية العالية للقطاع، مما يجعل من تبنّي هذا النهج الاستراتيجي شرطًا أساسيًا للحفاظ على الكفاءة التشغيلية وتقليص فجوات الأداء في المستقبل</w:t>
      </w:r>
      <w:r w:rsidRPr="003C16AC">
        <w:rPr>
          <w:rFonts w:ascii="Sakkal Majalla" w:hAnsi="Sakkal Majalla" w:cs="Sakkal Majalla"/>
          <w:color w:val="000000" w:themeColor="text1"/>
          <w:sz w:val="28"/>
          <w:szCs w:val="28"/>
        </w:rPr>
        <w:t>.</w:t>
      </w:r>
    </w:p>
    <w:p w14:paraId="2FD4EB92" w14:textId="6B4A6720" w:rsidR="000560E9" w:rsidRPr="003C16AC" w:rsidRDefault="00571261" w:rsidP="00571261">
      <w:pPr>
        <w:spacing w:before="100" w:beforeAutospacing="1" w:after="100" w:afterAutospacing="1" w:line="360" w:lineRule="auto"/>
        <w:jc w:val="both"/>
        <w:outlineLvl w:val="2"/>
        <w:rPr>
          <w:rFonts w:ascii="Sakkal Majalla" w:hAnsi="Sakkal Majalla" w:cs="Sakkal Majalla"/>
          <w:b/>
          <w:bCs/>
          <w:color w:val="000000" w:themeColor="text1"/>
          <w:sz w:val="32"/>
          <w:szCs w:val="32"/>
        </w:rPr>
      </w:pPr>
      <w:bookmarkStart w:id="26" w:name="_Toc214393083"/>
      <w:r w:rsidRPr="003C16AC">
        <w:rPr>
          <w:rFonts w:ascii="Sakkal Majalla" w:hAnsi="Sakkal Majalla" w:cs="Sakkal Majalla"/>
          <w:b/>
          <w:bCs/>
          <w:color w:val="000000" w:themeColor="text1"/>
          <w:sz w:val="32"/>
          <w:szCs w:val="32"/>
        </w:rPr>
        <w:t xml:space="preserve">6.1.2 </w:t>
      </w:r>
      <w:r w:rsidR="000560E9" w:rsidRPr="003C16AC">
        <w:rPr>
          <w:rFonts w:ascii="Sakkal Majalla" w:hAnsi="Sakkal Majalla" w:cs="Sakkal Majalla"/>
          <w:b/>
          <w:bCs/>
          <w:color w:val="000000" w:themeColor="text1"/>
          <w:sz w:val="32"/>
          <w:szCs w:val="32"/>
          <w:rtl/>
        </w:rPr>
        <w:t xml:space="preserve"> النماذج والاتجاهات الحديثة في التخطيط الاستراتيجي للموارد البشرية</w:t>
      </w:r>
      <w:bookmarkEnd w:id="26"/>
    </w:p>
    <w:p w14:paraId="2A90D4C1" w14:textId="77777777" w:rsidR="00571261" w:rsidRPr="003C16AC" w:rsidRDefault="000560E9" w:rsidP="00571261">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3C16AC">
        <w:rPr>
          <w:rFonts w:ascii="Sakkal Majalla" w:hAnsi="Sakkal Majalla" w:cs="Sakkal Majalla"/>
          <w:color w:val="000000" w:themeColor="text1"/>
          <w:sz w:val="28"/>
          <w:szCs w:val="28"/>
          <w:rtl/>
        </w:rPr>
        <w:lastRenderedPageBreak/>
        <w:t>شهد مفهوم التخطيط الاستراتيجي للموارد البشرية في السنوات الأخيرة تطورًا ملحوظًا على المستويين النظري والتطبيقي، نتيجة للتغيرات الجذرية في بيئة الأعمال العالمية والتقدم التكنولوجي والتحول الرقمي</w:t>
      </w:r>
      <w:r w:rsidR="00571261" w:rsidRPr="003C16AC">
        <w:rPr>
          <w:rFonts w:ascii="Sakkal Majalla" w:hAnsi="Sakkal Majalla" w:cs="Sakkal Majalla"/>
          <w:color w:val="000000" w:themeColor="text1"/>
          <w:sz w:val="28"/>
          <w:szCs w:val="28"/>
        </w:rPr>
        <w:t>.</w:t>
      </w:r>
    </w:p>
    <w:p w14:paraId="68E49236" w14:textId="77777777" w:rsidR="00571261" w:rsidRPr="003C16AC" w:rsidRDefault="000560E9" w:rsidP="00571261">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3C16AC">
        <w:rPr>
          <w:rFonts w:ascii="Sakkal Majalla" w:hAnsi="Sakkal Majalla" w:cs="Sakkal Majalla"/>
          <w:color w:val="000000" w:themeColor="text1"/>
          <w:sz w:val="28"/>
          <w:szCs w:val="28"/>
          <w:rtl/>
        </w:rPr>
        <w:t>فقد أصبحت المنظمات المعاصرة تنظر إلى عملية التخطيط هذه باعتبارها نظامًا ديناميكيًا متكاملًا يربط بين تحليل البيانات، واستشراف الاتجاهات المستقبلية، وإدارة رأس المال البشري باعتباره مورداً استراتيجياً</w:t>
      </w:r>
      <w:r w:rsidR="00571261" w:rsidRPr="003C16AC">
        <w:rPr>
          <w:rFonts w:ascii="Sakkal Majalla" w:hAnsi="Sakkal Majalla" w:cs="Sakkal Majalla"/>
          <w:color w:val="000000" w:themeColor="text1"/>
          <w:sz w:val="28"/>
          <w:szCs w:val="28"/>
        </w:rPr>
        <w:t>.</w:t>
      </w:r>
    </w:p>
    <w:p w14:paraId="332A9D60" w14:textId="37A02278" w:rsidR="000560E9" w:rsidRPr="003C16AC" w:rsidRDefault="000560E9" w:rsidP="00571261">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3C16AC">
        <w:rPr>
          <w:rFonts w:ascii="Sakkal Majalla" w:hAnsi="Sakkal Majalla" w:cs="Sakkal Majalla"/>
          <w:color w:val="000000" w:themeColor="text1"/>
          <w:sz w:val="28"/>
          <w:szCs w:val="28"/>
          <w:rtl/>
        </w:rPr>
        <w:t>وقد انعكس هذا التحول في ظهور مجموعة من النماذج والاتجاهات الحديثة التي تعيد تعريف مفهوم التخطيط الاستراتيجي للموارد البشرية من منظورٍ أكثر مرونة وابتكارًا</w:t>
      </w:r>
      <w:r w:rsidRPr="003C16AC">
        <w:rPr>
          <w:rFonts w:ascii="Sakkal Majalla" w:hAnsi="Sakkal Majalla" w:cs="Sakkal Majalla"/>
          <w:color w:val="000000" w:themeColor="text1"/>
          <w:sz w:val="28"/>
          <w:szCs w:val="28"/>
        </w:rPr>
        <w:t>.</w:t>
      </w:r>
    </w:p>
    <w:p w14:paraId="04E44AAA" w14:textId="155733DB" w:rsidR="000560E9" w:rsidRPr="003C16AC" w:rsidRDefault="000560E9" w:rsidP="00571261">
      <w:pPr>
        <w:pStyle w:val="ListParagraph"/>
        <w:numPr>
          <w:ilvl w:val="0"/>
          <w:numId w:val="46"/>
        </w:numPr>
        <w:spacing w:before="100" w:beforeAutospacing="1" w:after="100" w:afterAutospacing="1" w:line="360" w:lineRule="auto"/>
        <w:ind w:left="423"/>
        <w:jc w:val="both"/>
        <w:rPr>
          <w:rFonts w:ascii="Sakkal Majalla" w:hAnsi="Sakkal Majalla" w:cs="Sakkal Majalla"/>
          <w:b/>
          <w:bCs/>
          <w:color w:val="000000" w:themeColor="text1"/>
          <w:sz w:val="28"/>
          <w:szCs w:val="28"/>
        </w:rPr>
      </w:pPr>
      <w:r w:rsidRPr="003C16AC">
        <w:rPr>
          <w:rFonts w:ascii="Sakkal Majalla" w:hAnsi="Sakkal Majalla" w:cs="Sakkal Majalla"/>
          <w:b/>
          <w:bCs/>
          <w:color w:val="000000" w:themeColor="text1"/>
          <w:sz w:val="28"/>
          <w:szCs w:val="28"/>
          <w:rtl/>
        </w:rPr>
        <w:t>النماذج التحليلية المتكاملة للتخطيط الاستراتيجي</w:t>
      </w:r>
    </w:p>
    <w:p w14:paraId="108FC1DF" w14:textId="77777777" w:rsidR="00571261" w:rsidRPr="003C16AC" w:rsidRDefault="000560E9" w:rsidP="00571261">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3C16AC">
        <w:rPr>
          <w:rFonts w:ascii="Sakkal Majalla" w:hAnsi="Sakkal Majalla" w:cs="Sakkal Majalla"/>
          <w:color w:val="000000" w:themeColor="text1"/>
          <w:sz w:val="28"/>
          <w:szCs w:val="28"/>
          <w:rtl/>
        </w:rPr>
        <w:t>تُعد النماذج التحليلية المتكاملة من أبرز الاتجاهات الحديثة في تخطيط الموارد البشرية، حيث تقوم على استخدام أدوات التحليل البيئي والداخلي لصياغة خطط دقيقة تتناسب مع متغيرات البيئة التنظيمية</w:t>
      </w:r>
      <w:r w:rsidR="00571261" w:rsidRPr="003C16AC">
        <w:rPr>
          <w:rFonts w:ascii="Sakkal Majalla" w:hAnsi="Sakkal Majalla" w:cs="Sakkal Majalla"/>
          <w:color w:val="000000" w:themeColor="text1"/>
          <w:sz w:val="28"/>
          <w:szCs w:val="28"/>
        </w:rPr>
        <w:t>.</w:t>
      </w:r>
    </w:p>
    <w:p w14:paraId="4511069E" w14:textId="3FD872AF" w:rsidR="000560E9" w:rsidRPr="003C16AC" w:rsidRDefault="000560E9" w:rsidP="00571261">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3C16AC">
        <w:rPr>
          <w:rFonts w:ascii="Sakkal Majalla" w:hAnsi="Sakkal Majalla" w:cs="Sakkal Majalla"/>
          <w:color w:val="000000" w:themeColor="text1"/>
          <w:sz w:val="28"/>
          <w:szCs w:val="28"/>
          <w:rtl/>
        </w:rPr>
        <w:t>ويشير الخولاني</w:t>
      </w:r>
      <w:r w:rsidRPr="003C16AC">
        <w:rPr>
          <w:rFonts w:ascii="Sakkal Majalla" w:hAnsi="Sakkal Majalla" w:cs="Sakkal Majalla"/>
          <w:color w:val="000000" w:themeColor="text1"/>
          <w:sz w:val="28"/>
          <w:szCs w:val="28"/>
        </w:rPr>
        <w:t xml:space="preserve"> (2023) </w:t>
      </w:r>
      <w:r w:rsidRPr="003C16AC">
        <w:rPr>
          <w:rFonts w:ascii="Sakkal Majalla" w:hAnsi="Sakkal Majalla" w:cs="Sakkal Majalla"/>
          <w:color w:val="000000" w:themeColor="text1"/>
          <w:sz w:val="28"/>
          <w:szCs w:val="28"/>
          <w:rtl/>
        </w:rPr>
        <w:t>إلى أن هذا الاتجاه يعتمد على الربط بين عناصر التحليل الرباعي</w:t>
      </w:r>
      <w:r w:rsidRPr="003C16AC">
        <w:rPr>
          <w:rFonts w:ascii="Sakkal Majalla" w:hAnsi="Sakkal Majalla" w:cs="Sakkal Majalla"/>
          <w:color w:val="000000" w:themeColor="text1"/>
          <w:sz w:val="28"/>
          <w:szCs w:val="28"/>
        </w:rPr>
        <w:t xml:space="preserve"> (SWOT) – </w:t>
      </w:r>
      <w:r w:rsidRPr="003C16AC">
        <w:rPr>
          <w:rFonts w:ascii="Sakkal Majalla" w:hAnsi="Sakkal Majalla" w:cs="Sakkal Majalla"/>
          <w:color w:val="000000" w:themeColor="text1"/>
          <w:sz w:val="28"/>
          <w:szCs w:val="28"/>
          <w:rtl/>
        </w:rPr>
        <w:t>من نقاط القوة والضعف والفرص والتهديدات – وبين تحليل القوى العاملة، بحيث تُبنى قرارات التوظيف والتطوير على أسس علمية تعكس الواقع التنظيمي</w:t>
      </w:r>
      <w:r w:rsidR="00571261" w:rsidRPr="003C16AC">
        <w:rPr>
          <w:rFonts w:ascii="Sakkal Majalla" w:hAnsi="Sakkal Majalla" w:cs="Sakkal Majalla"/>
          <w:color w:val="000000" w:themeColor="text1"/>
          <w:sz w:val="28"/>
          <w:szCs w:val="28"/>
        </w:rPr>
        <w:t xml:space="preserve">. </w:t>
      </w:r>
      <w:r w:rsidRPr="003C16AC">
        <w:rPr>
          <w:rFonts w:ascii="Sakkal Majalla" w:hAnsi="Sakkal Majalla" w:cs="Sakkal Majalla"/>
          <w:color w:val="000000" w:themeColor="text1"/>
          <w:sz w:val="28"/>
          <w:szCs w:val="28"/>
          <w:rtl/>
        </w:rPr>
        <w:t>ويؤكد أن هذا النموذج يضمن التكامل بين الأهداف الاستراتيجية للمنظمة وبين سياسات الموارد البشرية، ويحول عملية التخطيط من نشاط إداري إلى ممارسة استراتيجية قائمة على التحليل المستمر للبيئة والتنبؤ بالاتجاهات المستقبلية</w:t>
      </w:r>
      <w:r w:rsidRPr="003C16AC">
        <w:rPr>
          <w:rFonts w:ascii="Sakkal Majalla" w:hAnsi="Sakkal Majalla" w:cs="Sakkal Majalla"/>
          <w:color w:val="000000" w:themeColor="text1"/>
          <w:sz w:val="28"/>
          <w:szCs w:val="28"/>
        </w:rPr>
        <w:t>.</w:t>
      </w:r>
    </w:p>
    <w:p w14:paraId="289B3D8F" w14:textId="36310E9B" w:rsidR="000560E9" w:rsidRPr="003C16AC" w:rsidRDefault="000560E9" w:rsidP="00571261">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3C16AC">
        <w:rPr>
          <w:rFonts w:ascii="Sakkal Majalla" w:hAnsi="Sakkal Majalla" w:cs="Sakkal Majalla"/>
          <w:color w:val="000000" w:themeColor="text1"/>
          <w:sz w:val="28"/>
          <w:szCs w:val="28"/>
          <w:rtl/>
        </w:rPr>
        <w:t>ويرى هويدي والسنوسي</w:t>
      </w:r>
      <w:r w:rsidRPr="003C16AC">
        <w:rPr>
          <w:rFonts w:ascii="Sakkal Majalla" w:hAnsi="Sakkal Majalla" w:cs="Sakkal Majalla"/>
          <w:color w:val="000000" w:themeColor="text1"/>
          <w:sz w:val="28"/>
          <w:szCs w:val="28"/>
        </w:rPr>
        <w:t xml:space="preserve"> (2021) </w:t>
      </w:r>
      <w:r w:rsidRPr="003C16AC">
        <w:rPr>
          <w:rFonts w:ascii="Sakkal Majalla" w:hAnsi="Sakkal Majalla" w:cs="Sakkal Majalla"/>
          <w:color w:val="000000" w:themeColor="text1"/>
          <w:sz w:val="28"/>
          <w:szCs w:val="28"/>
          <w:rtl/>
        </w:rPr>
        <w:t>أن النماذج التحليلية الحديثة تستند إلى البيانات الكمية والنوعية معًا، حيث يتم تقدير الاحتياجات البشرية وفق منهج إحصائي دقيق يأخذ في الاعتبار معدلات النمو، التوسع، والإحلال الوظيفي، بالتوازي مع التحليل النوعي لمستويات الكفاءة</w:t>
      </w:r>
      <w:r w:rsidRPr="003C16AC">
        <w:rPr>
          <w:rFonts w:ascii="Sakkal Majalla" w:hAnsi="Sakkal Majalla" w:cs="Sakkal Majalla"/>
          <w:color w:val="000000" w:themeColor="text1"/>
          <w:sz w:val="28"/>
          <w:szCs w:val="28"/>
        </w:rPr>
        <w:t>.</w:t>
      </w:r>
      <w:r w:rsidR="00571261" w:rsidRPr="003C16AC">
        <w:rPr>
          <w:rFonts w:ascii="Sakkal Majalla" w:hAnsi="Sakkal Majalla" w:cs="Sakkal Majalla" w:hint="cs"/>
          <w:color w:val="000000" w:themeColor="text1"/>
          <w:sz w:val="28"/>
          <w:szCs w:val="28"/>
          <w:rtl/>
        </w:rPr>
        <w:t xml:space="preserve"> </w:t>
      </w:r>
      <w:r w:rsidRPr="003C16AC">
        <w:rPr>
          <w:rFonts w:ascii="Sakkal Majalla" w:hAnsi="Sakkal Majalla" w:cs="Sakkal Majalla"/>
          <w:color w:val="000000" w:themeColor="text1"/>
          <w:sz w:val="28"/>
          <w:szCs w:val="28"/>
          <w:rtl/>
        </w:rPr>
        <w:t>ويضيفان أن هذا التكامل في التحليل يُسهم في تحقيق الدقة في التنبؤ ويُقلل من الفجوات بين الخطط والواقع العملي</w:t>
      </w:r>
      <w:r w:rsidRPr="003C16AC">
        <w:rPr>
          <w:rFonts w:ascii="Sakkal Majalla" w:hAnsi="Sakkal Majalla" w:cs="Sakkal Majalla"/>
          <w:color w:val="000000" w:themeColor="text1"/>
          <w:sz w:val="28"/>
          <w:szCs w:val="28"/>
        </w:rPr>
        <w:t>.</w:t>
      </w:r>
    </w:p>
    <w:p w14:paraId="66956074" w14:textId="130A16F8" w:rsidR="000560E9" w:rsidRPr="003C16AC" w:rsidRDefault="000560E9" w:rsidP="00571261">
      <w:pPr>
        <w:pStyle w:val="ListParagraph"/>
        <w:numPr>
          <w:ilvl w:val="0"/>
          <w:numId w:val="46"/>
        </w:numPr>
        <w:spacing w:before="100" w:beforeAutospacing="1" w:after="100" w:afterAutospacing="1" w:line="360" w:lineRule="auto"/>
        <w:ind w:left="423"/>
        <w:jc w:val="both"/>
        <w:rPr>
          <w:rFonts w:ascii="Sakkal Majalla" w:hAnsi="Sakkal Majalla" w:cs="Sakkal Majalla"/>
          <w:b/>
          <w:bCs/>
          <w:color w:val="000000" w:themeColor="text1"/>
          <w:sz w:val="28"/>
          <w:szCs w:val="28"/>
        </w:rPr>
      </w:pPr>
      <w:r w:rsidRPr="003C16AC">
        <w:rPr>
          <w:rFonts w:ascii="Sakkal Majalla" w:hAnsi="Sakkal Majalla" w:cs="Sakkal Majalla"/>
          <w:b/>
          <w:bCs/>
          <w:color w:val="000000" w:themeColor="text1"/>
          <w:sz w:val="28"/>
          <w:szCs w:val="28"/>
          <w:rtl/>
        </w:rPr>
        <w:lastRenderedPageBreak/>
        <w:t>الاتجاه التكنولوجي والرقمي في التخطيط</w:t>
      </w:r>
    </w:p>
    <w:p w14:paraId="00132DF4" w14:textId="77777777" w:rsidR="00571261" w:rsidRPr="003C16AC" w:rsidRDefault="000560E9" w:rsidP="00571261">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3C16AC">
        <w:rPr>
          <w:rFonts w:ascii="Sakkal Majalla" w:hAnsi="Sakkal Majalla" w:cs="Sakkal Majalla"/>
          <w:color w:val="000000" w:themeColor="text1"/>
          <w:sz w:val="28"/>
          <w:szCs w:val="28"/>
          <w:rtl/>
        </w:rPr>
        <w:t>أصبحت التكنولوجيا الرقمية أحد أهم الاتجاهات المؤثرة في التخطيط الاستراتيجي للموارد البشرية، حيث أتاح التحول الرقمي أدوات تحليل جديدة تعتمد على الذكاء الاصطناعي وتحليل البيانات الضخمة</w:t>
      </w:r>
      <w:r w:rsidRPr="003C16AC">
        <w:rPr>
          <w:rFonts w:ascii="Sakkal Majalla" w:hAnsi="Sakkal Majalla" w:cs="Sakkal Majalla"/>
          <w:color w:val="000000" w:themeColor="text1"/>
          <w:sz w:val="28"/>
          <w:szCs w:val="28"/>
        </w:rPr>
        <w:t xml:space="preserve"> (Big Data) </w:t>
      </w:r>
      <w:r w:rsidRPr="003C16AC">
        <w:rPr>
          <w:rFonts w:ascii="Sakkal Majalla" w:hAnsi="Sakkal Majalla" w:cs="Sakkal Majalla"/>
          <w:color w:val="000000" w:themeColor="text1"/>
          <w:sz w:val="28"/>
          <w:szCs w:val="28"/>
          <w:rtl/>
        </w:rPr>
        <w:t>لتقدير الاحتياجات المستقبلية والتنبؤ بسلوك القوى العاملة</w:t>
      </w:r>
      <w:r w:rsidR="00571261" w:rsidRPr="003C16AC">
        <w:rPr>
          <w:rFonts w:ascii="Sakkal Majalla" w:hAnsi="Sakkal Majalla" w:cs="Sakkal Majalla"/>
          <w:color w:val="000000" w:themeColor="text1"/>
          <w:sz w:val="28"/>
          <w:szCs w:val="28"/>
        </w:rPr>
        <w:t>.</w:t>
      </w:r>
    </w:p>
    <w:p w14:paraId="0BA22340" w14:textId="3018BC07" w:rsidR="000560E9" w:rsidRPr="003C16AC" w:rsidRDefault="000560E9" w:rsidP="00571261">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3C16AC">
        <w:rPr>
          <w:rFonts w:ascii="Sakkal Majalla" w:hAnsi="Sakkal Majalla" w:cs="Sakkal Majalla"/>
          <w:color w:val="000000" w:themeColor="text1"/>
          <w:sz w:val="28"/>
          <w:szCs w:val="28"/>
          <w:rtl/>
        </w:rPr>
        <w:t xml:space="preserve">ويرى </w:t>
      </w:r>
      <w:r w:rsidRPr="003C16AC">
        <w:rPr>
          <w:rFonts w:ascii="Sakkal Majalla" w:hAnsi="Sakkal Majalla" w:cs="Sakkal Majalla"/>
          <w:color w:val="000000" w:themeColor="text1"/>
          <w:sz w:val="28"/>
          <w:szCs w:val="28"/>
        </w:rPr>
        <w:t xml:space="preserve">Wang (2024) </w:t>
      </w:r>
      <w:r w:rsidRPr="003C16AC">
        <w:rPr>
          <w:rFonts w:ascii="Sakkal Majalla" w:hAnsi="Sakkal Majalla" w:cs="Sakkal Majalla"/>
          <w:color w:val="000000" w:themeColor="text1"/>
          <w:sz w:val="28"/>
          <w:szCs w:val="28"/>
          <w:rtl/>
        </w:rPr>
        <w:t>أن هذا الاتجاه يُمثل نقلة نوعية في مجال التخطيط، إذ يسمح للمنظمات بتحويل البيانات التشغيلية إلى معلومات استراتيجية تُستخدم في اتخاذ قرارات متعلقة بالتوظيف والتطوير والاحتفاظ بالكفاءات</w:t>
      </w:r>
      <w:r w:rsidR="00571261" w:rsidRPr="003C16AC">
        <w:rPr>
          <w:rFonts w:ascii="Sakkal Majalla" w:hAnsi="Sakkal Majalla" w:cs="Sakkal Majalla"/>
          <w:color w:val="000000" w:themeColor="text1"/>
          <w:sz w:val="28"/>
          <w:szCs w:val="28"/>
        </w:rPr>
        <w:t xml:space="preserve">. </w:t>
      </w:r>
      <w:r w:rsidRPr="003C16AC">
        <w:rPr>
          <w:rFonts w:ascii="Sakkal Majalla" w:hAnsi="Sakkal Majalla" w:cs="Sakkal Majalla"/>
          <w:color w:val="000000" w:themeColor="text1"/>
          <w:sz w:val="28"/>
          <w:szCs w:val="28"/>
          <w:rtl/>
        </w:rPr>
        <w:t>ويشير إلى أن المؤسسات التي تتبنى هذا النموذج تتميز بقدرتها على الاستجابة السريعة للتغيرات في سوق العمل، نظرًا لاعتمادها على مؤشرات فورية ودقيقة في تحليل القوى العاملة</w:t>
      </w:r>
      <w:r w:rsidRPr="003C16AC">
        <w:rPr>
          <w:rFonts w:ascii="Sakkal Majalla" w:hAnsi="Sakkal Majalla" w:cs="Sakkal Majalla"/>
          <w:color w:val="000000" w:themeColor="text1"/>
          <w:sz w:val="28"/>
          <w:szCs w:val="28"/>
        </w:rPr>
        <w:t>.</w:t>
      </w:r>
    </w:p>
    <w:p w14:paraId="662F114F" w14:textId="2850AD78" w:rsidR="000560E9" w:rsidRPr="003C16AC" w:rsidRDefault="000560E9" w:rsidP="00571261">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3C16AC">
        <w:rPr>
          <w:rFonts w:ascii="Sakkal Majalla" w:hAnsi="Sakkal Majalla" w:cs="Sakkal Majalla"/>
          <w:color w:val="000000" w:themeColor="text1"/>
          <w:sz w:val="28"/>
          <w:szCs w:val="28"/>
          <w:rtl/>
        </w:rPr>
        <w:t xml:space="preserve">كما يوضح </w:t>
      </w:r>
      <w:r w:rsidRPr="003C16AC">
        <w:rPr>
          <w:rFonts w:ascii="Sakkal Majalla" w:hAnsi="Sakkal Majalla" w:cs="Sakkal Majalla"/>
          <w:color w:val="000000" w:themeColor="text1"/>
          <w:sz w:val="28"/>
          <w:szCs w:val="28"/>
        </w:rPr>
        <w:t xml:space="preserve">Tucker (2022) </w:t>
      </w:r>
      <w:r w:rsidRPr="003C16AC">
        <w:rPr>
          <w:rFonts w:ascii="Sakkal Majalla" w:hAnsi="Sakkal Majalla" w:cs="Sakkal Majalla"/>
          <w:color w:val="000000" w:themeColor="text1"/>
          <w:sz w:val="28"/>
          <w:szCs w:val="28"/>
          <w:rtl/>
        </w:rPr>
        <w:t>أن الاتجاه التكنولوجي أتاح للموارد البشرية التحول من الاعتماد على التقدير الشخصي إلى التحليل القائم على الأدلة</w:t>
      </w:r>
      <w:r w:rsidRPr="003C16AC">
        <w:rPr>
          <w:rFonts w:ascii="Sakkal Majalla" w:hAnsi="Sakkal Majalla" w:cs="Sakkal Majalla"/>
          <w:color w:val="000000" w:themeColor="text1"/>
          <w:sz w:val="28"/>
          <w:szCs w:val="28"/>
        </w:rPr>
        <w:t xml:space="preserve"> (Evidence-Based HR Planning)</w:t>
      </w:r>
      <w:r w:rsidRPr="003C16AC">
        <w:rPr>
          <w:rFonts w:ascii="Sakkal Majalla" w:hAnsi="Sakkal Majalla" w:cs="Sakkal Majalla"/>
          <w:color w:val="000000" w:themeColor="text1"/>
          <w:sz w:val="28"/>
          <w:szCs w:val="28"/>
          <w:rtl/>
        </w:rPr>
        <w:t>، حيث يمكن للأنظمة الرقمية التنبؤ بفجوات المهارة المستقبلية، واقتراح برامج تدريب موجهة مسبقًا لسدّها</w:t>
      </w:r>
      <w:r w:rsidR="00571261" w:rsidRPr="003C16AC">
        <w:rPr>
          <w:rFonts w:ascii="Sakkal Majalla" w:hAnsi="Sakkal Majalla" w:cs="Sakkal Majalla"/>
          <w:color w:val="000000" w:themeColor="text1"/>
          <w:sz w:val="28"/>
          <w:szCs w:val="28"/>
        </w:rPr>
        <w:t xml:space="preserve">. </w:t>
      </w:r>
      <w:r w:rsidRPr="003C16AC">
        <w:rPr>
          <w:rFonts w:ascii="Sakkal Majalla" w:hAnsi="Sakkal Majalla" w:cs="Sakkal Majalla"/>
          <w:color w:val="000000" w:themeColor="text1"/>
          <w:sz w:val="28"/>
          <w:szCs w:val="28"/>
          <w:rtl/>
        </w:rPr>
        <w:t>ويُسهم هذا الاتجاه في تعزيز الدقة والكفاءة في اتخاذ القرار، ويجعل من التخطيط الاستراتيجي للموارد البشرية عملية تفاعلية تتطور باستمرار مع تطور البيانات</w:t>
      </w:r>
      <w:r w:rsidRPr="003C16AC">
        <w:rPr>
          <w:rFonts w:ascii="Sakkal Majalla" w:hAnsi="Sakkal Majalla" w:cs="Sakkal Majalla"/>
          <w:color w:val="000000" w:themeColor="text1"/>
          <w:sz w:val="28"/>
          <w:szCs w:val="28"/>
        </w:rPr>
        <w:t>.</w:t>
      </w:r>
    </w:p>
    <w:p w14:paraId="49FF432C" w14:textId="52B37D6C" w:rsidR="000560E9" w:rsidRPr="003C16AC" w:rsidRDefault="000560E9" w:rsidP="00571261">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3C16AC">
        <w:rPr>
          <w:rFonts w:ascii="Sakkal Majalla" w:hAnsi="Sakkal Majalla" w:cs="Sakkal Majalla"/>
          <w:color w:val="000000" w:themeColor="text1"/>
          <w:sz w:val="28"/>
          <w:szCs w:val="28"/>
          <w:rtl/>
        </w:rPr>
        <w:t xml:space="preserve">أما </w:t>
      </w:r>
      <w:r w:rsidRPr="003C16AC">
        <w:rPr>
          <w:rFonts w:ascii="Sakkal Majalla" w:hAnsi="Sakkal Majalla" w:cs="Sakkal Majalla"/>
          <w:color w:val="000000" w:themeColor="text1"/>
          <w:sz w:val="28"/>
          <w:szCs w:val="28"/>
        </w:rPr>
        <w:t xml:space="preserve">Fachrunnisa </w:t>
      </w:r>
      <w:r w:rsidRPr="003C16AC">
        <w:rPr>
          <w:rFonts w:ascii="Sakkal Majalla" w:hAnsi="Sakkal Majalla" w:cs="Sakkal Majalla"/>
          <w:color w:val="000000" w:themeColor="text1"/>
          <w:sz w:val="28"/>
          <w:szCs w:val="28"/>
          <w:rtl/>
        </w:rPr>
        <w:t>و</w:t>
      </w:r>
      <w:r w:rsidRPr="003C16AC">
        <w:rPr>
          <w:rFonts w:ascii="Sakkal Majalla" w:hAnsi="Sakkal Majalla" w:cs="Sakkal Majalla"/>
          <w:color w:val="000000" w:themeColor="text1"/>
          <w:sz w:val="28"/>
          <w:szCs w:val="28"/>
        </w:rPr>
        <w:t xml:space="preserve">Hussain (2020) </w:t>
      </w:r>
      <w:r w:rsidRPr="003C16AC">
        <w:rPr>
          <w:rFonts w:ascii="Sakkal Majalla" w:hAnsi="Sakkal Majalla" w:cs="Sakkal Majalla"/>
          <w:color w:val="000000" w:themeColor="text1"/>
          <w:sz w:val="28"/>
          <w:szCs w:val="28"/>
          <w:rtl/>
        </w:rPr>
        <w:t>فيقدمان بعدًا إضافيًا يتمثل في تطبيق تقنيات البلوك تشين</w:t>
      </w:r>
      <w:r w:rsidRPr="003C16AC">
        <w:rPr>
          <w:rFonts w:ascii="Sakkal Majalla" w:hAnsi="Sakkal Majalla" w:cs="Sakkal Majalla"/>
          <w:color w:val="000000" w:themeColor="text1"/>
          <w:sz w:val="28"/>
          <w:szCs w:val="28"/>
        </w:rPr>
        <w:t xml:space="preserve"> (Blockchain) </w:t>
      </w:r>
      <w:r w:rsidRPr="003C16AC">
        <w:rPr>
          <w:rFonts w:ascii="Sakkal Majalla" w:hAnsi="Sakkal Majalla" w:cs="Sakkal Majalla"/>
          <w:color w:val="000000" w:themeColor="text1"/>
          <w:sz w:val="28"/>
          <w:szCs w:val="28"/>
          <w:rtl/>
        </w:rPr>
        <w:t>في إدارة الموارد البشرية، والتي تتيح شفافية عالية في تتبع بيانات الموظفين، وتضمن موثوقية سجلات التدريب والخبرة، مما يُساعد على بناء قواعد بيانات دقيقة تسهم في دعم قرارات التخطيط طويلة المدى</w:t>
      </w:r>
      <w:r w:rsidRPr="003C16AC">
        <w:rPr>
          <w:rFonts w:ascii="Sakkal Majalla" w:hAnsi="Sakkal Majalla" w:cs="Sakkal Majalla"/>
          <w:color w:val="000000" w:themeColor="text1"/>
          <w:sz w:val="28"/>
          <w:szCs w:val="28"/>
        </w:rPr>
        <w:t>.</w:t>
      </w:r>
    </w:p>
    <w:p w14:paraId="60C0BE68" w14:textId="4ADF7EE3" w:rsidR="000560E9" w:rsidRPr="003C16AC" w:rsidRDefault="000560E9" w:rsidP="00571261">
      <w:pPr>
        <w:pStyle w:val="ListParagraph"/>
        <w:numPr>
          <w:ilvl w:val="0"/>
          <w:numId w:val="46"/>
        </w:numPr>
        <w:spacing w:before="100" w:beforeAutospacing="1" w:after="100" w:afterAutospacing="1" w:line="360" w:lineRule="auto"/>
        <w:ind w:left="423"/>
        <w:jc w:val="both"/>
        <w:rPr>
          <w:rFonts w:ascii="Sakkal Majalla" w:hAnsi="Sakkal Majalla" w:cs="Sakkal Majalla"/>
          <w:b/>
          <w:bCs/>
          <w:color w:val="000000" w:themeColor="text1"/>
          <w:sz w:val="28"/>
          <w:szCs w:val="28"/>
        </w:rPr>
      </w:pPr>
      <w:r w:rsidRPr="003C16AC">
        <w:rPr>
          <w:rFonts w:ascii="Sakkal Majalla" w:hAnsi="Sakkal Majalla" w:cs="Sakkal Majalla"/>
          <w:b/>
          <w:bCs/>
          <w:color w:val="000000" w:themeColor="text1"/>
          <w:sz w:val="28"/>
          <w:szCs w:val="28"/>
          <w:rtl/>
        </w:rPr>
        <w:t>نموذج إدارة الكفاءات</w:t>
      </w:r>
      <w:r w:rsidRPr="003C16AC">
        <w:rPr>
          <w:rFonts w:ascii="Sakkal Majalla" w:hAnsi="Sakkal Majalla" w:cs="Sakkal Majalla"/>
          <w:b/>
          <w:bCs/>
          <w:color w:val="000000" w:themeColor="text1"/>
          <w:sz w:val="28"/>
          <w:szCs w:val="28"/>
        </w:rPr>
        <w:t xml:space="preserve"> (Competency-Based HR Planning)</w:t>
      </w:r>
    </w:p>
    <w:p w14:paraId="5D558A4D" w14:textId="289D7B35" w:rsidR="000560E9" w:rsidRPr="003C16AC" w:rsidRDefault="000560E9" w:rsidP="00571261">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3C16AC">
        <w:rPr>
          <w:rFonts w:ascii="Sakkal Majalla" w:hAnsi="Sakkal Majalla" w:cs="Sakkal Majalla"/>
          <w:color w:val="000000" w:themeColor="text1"/>
          <w:sz w:val="28"/>
          <w:szCs w:val="28"/>
          <w:rtl/>
        </w:rPr>
        <w:t>يُعد هذا النموذج من أكثر النماذج انتشارًا في السنوات الأخيرة، ويركز على تحليل الكفاءات بدلاً من الوظائف باعتبارها الوحدة الأساسية في التخطيط، ويرى الأزوري وجفري</w:t>
      </w:r>
      <w:r w:rsidRPr="003C16AC">
        <w:rPr>
          <w:rFonts w:ascii="Sakkal Majalla" w:hAnsi="Sakkal Majalla" w:cs="Sakkal Majalla"/>
          <w:color w:val="000000" w:themeColor="text1"/>
          <w:sz w:val="28"/>
          <w:szCs w:val="28"/>
        </w:rPr>
        <w:t xml:space="preserve"> (2022) </w:t>
      </w:r>
      <w:r w:rsidRPr="003C16AC">
        <w:rPr>
          <w:rFonts w:ascii="Sakkal Majalla" w:hAnsi="Sakkal Majalla" w:cs="Sakkal Majalla"/>
          <w:color w:val="000000" w:themeColor="text1"/>
          <w:sz w:val="28"/>
          <w:szCs w:val="28"/>
          <w:rtl/>
        </w:rPr>
        <w:t xml:space="preserve">أن نموذج إدارة الكفاءات يُعزز من مواءمة التخطيط الاستراتيجي مع متطلبات الأداء الفعلي، لأنه يربط بين القدرات </w:t>
      </w:r>
      <w:r w:rsidRPr="003C16AC">
        <w:rPr>
          <w:rFonts w:ascii="Sakkal Majalla" w:hAnsi="Sakkal Majalla" w:cs="Sakkal Majalla"/>
          <w:color w:val="000000" w:themeColor="text1"/>
          <w:sz w:val="28"/>
          <w:szCs w:val="28"/>
          <w:rtl/>
        </w:rPr>
        <w:lastRenderedPageBreak/>
        <w:t>الفردية والأهداف المؤسسية، ويُسهم في بناء منظومة متكاملة لتطوير المهارات</w:t>
      </w:r>
      <w:r w:rsidR="00571261" w:rsidRPr="003C16AC">
        <w:rPr>
          <w:rFonts w:ascii="Sakkal Majalla" w:hAnsi="Sakkal Majalla" w:cs="Sakkal Majalla"/>
          <w:color w:val="000000" w:themeColor="text1"/>
          <w:sz w:val="28"/>
          <w:szCs w:val="28"/>
        </w:rPr>
        <w:t xml:space="preserve">. </w:t>
      </w:r>
      <w:r w:rsidRPr="003C16AC">
        <w:rPr>
          <w:rFonts w:ascii="Sakkal Majalla" w:hAnsi="Sakkal Majalla" w:cs="Sakkal Majalla"/>
          <w:color w:val="000000" w:themeColor="text1"/>
          <w:sz w:val="28"/>
          <w:szCs w:val="28"/>
          <w:rtl/>
        </w:rPr>
        <w:t>كما يشير كوديد ودرويش</w:t>
      </w:r>
      <w:r w:rsidRPr="003C16AC">
        <w:rPr>
          <w:rFonts w:ascii="Sakkal Majalla" w:hAnsi="Sakkal Majalla" w:cs="Sakkal Majalla"/>
          <w:color w:val="000000" w:themeColor="text1"/>
          <w:sz w:val="28"/>
          <w:szCs w:val="28"/>
        </w:rPr>
        <w:t xml:space="preserve"> (2022) </w:t>
      </w:r>
      <w:r w:rsidRPr="003C16AC">
        <w:rPr>
          <w:rFonts w:ascii="Sakkal Majalla" w:hAnsi="Sakkal Majalla" w:cs="Sakkal Majalla"/>
          <w:color w:val="000000" w:themeColor="text1"/>
          <w:sz w:val="28"/>
          <w:szCs w:val="28"/>
          <w:rtl/>
        </w:rPr>
        <w:t>إلى أن هذا النموذج يُسهم في تنمية الكفاءات العلمية والوظيفية عبر تحديد الفجوات في المهارات الجوهرية، وتطوير برامج تدريب تستهدف تلك الفجوات تحديدًا، بما يضمن تكوين رأس مال بشري متجدد</w:t>
      </w:r>
      <w:r w:rsidRPr="003C16AC">
        <w:rPr>
          <w:rFonts w:ascii="Sakkal Majalla" w:hAnsi="Sakkal Majalla" w:cs="Sakkal Majalla"/>
          <w:color w:val="000000" w:themeColor="text1"/>
          <w:sz w:val="28"/>
          <w:szCs w:val="28"/>
        </w:rPr>
        <w:t>.</w:t>
      </w:r>
    </w:p>
    <w:p w14:paraId="35A782BE" w14:textId="1D0704B9" w:rsidR="000560E9" w:rsidRPr="003C16AC" w:rsidRDefault="000560E9" w:rsidP="00571261">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3C16AC">
        <w:rPr>
          <w:rFonts w:ascii="Sakkal Majalla" w:hAnsi="Sakkal Majalla" w:cs="Sakkal Majalla"/>
          <w:color w:val="000000" w:themeColor="text1"/>
          <w:sz w:val="28"/>
          <w:szCs w:val="28"/>
          <w:rtl/>
        </w:rPr>
        <w:t xml:space="preserve">وفي السياق ذاته، يؤكد </w:t>
      </w:r>
      <w:r w:rsidRPr="003C16AC">
        <w:rPr>
          <w:rFonts w:ascii="Sakkal Majalla" w:hAnsi="Sakkal Majalla" w:cs="Sakkal Majalla"/>
          <w:color w:val="000000" w:themeColor="text1"/>
          <w:sz w:val="28"/>
          <w:szCs w:val="28"/>
        </w:rPr>
        <w:t xml:space="preserve">Asrizal </w:t>
      </w:r>
      <w:r w:rsidRPr="003C16AC">
        <w:rPr>
          <w:rFonts w:ascii="Sakkal Majalla" w:hAnsi="Sakkal Majalla" w:cs="Sakkal Majalla"/>
          <w:color w:val="000000" w:themeColor="text1"/>
          <w:sz w:val="28"/>
          <w:szCs w:val="28"/>
          <w:rtl/>
        </w:rPr>
        <w:t>و</w:t>
      </w:r>
      <w:r w:rsidRPr="003C16AC">
        <w:rPr>
          <w:rFonts w:ascii="Sakkal Majalla" w:hAnsi="Sakkal Majalla" w:cs="Sakkal Majalla"/>
          <w:color w:val="000000" w:themeColor="text1"/>
          <w:sz w:val="28"/>
          <w:szCs w:val="28"/>
        </w:rPr>
        <w:t xml:space="preserve">Sopiah (2025) </w:t>
      </w:r>
      <w:r w:rsidRPr="003C16AC">
        <w:rPr>
          <w:rFonts w:ascii="Sakkal Majalla" w:hAnsi="Sakkal Majalla" w:cs="Sakkal Majalla"/>
          <w:color w:val="000000" w:themeColor="text1"/>
          <w:sz w:val="28"/>
          <w:szCs w:val="28"/>
          <w:rtl/>
        </w:rPr>
        <w:t>أن نموذج التخطيط المبني على الكفاءات يمثل منهجًا وقائيًا لمعالجة فجوات الأداء، لأنه يتيح للمنظمة تحديد الكفاءات المطلوبة لكل مرحلة من مراحل النمو الاستراتيجي، ومن ثم تطوير العاملين بما يتناسب مع تلك المراحل</w:t>
      </w:r>
      <w:r w:rsidR="00571261" w:rsidRPr="003C16AC">
        <w:rPr>
          <w:rFonts w:ascii="Sakkal Majalla" w:hAnsi="Sakkal Majalla" w:cs="Sakkal Majalla"/>
          <w:color w:val="000000" w:themeColor="text1"/>
          <w:sz w:val="28"/>
          <w:szCs w:val="28"/>
        </w:rPr>
        <w:t xml:space="preserve">. </w:t>
      </w:r>
      <w:r w:rsidRPr="003C16AC">
        <w:rPr>
          <w:rFonts w:ascii="Sakkal Majalla" w:hAnsi="Sakkal Majalla" w:cs="Sakkal Majalla"/>
          <w:color w:val="000000" w:themeColor="text1"/>
          <w:sz w:val="28"/>
          <w:szCs w:val="28"/>
          <w:rtl/>
        </w:rPr>
        <w:t>ويُعد هذا النموذج الأكثر ملاءمة للمنظمات التي تعتمد على المعرفة والابتكار كمصدر للميزة التنافسية، وهو ما ينطبق بشكل واضح على قطاع الطيران الذي يقوم على مهارات تقنية وسلوكية متخصصة</w:t>
      </w:r>
      <w:r w:rsidRPr="003C16AC">
        <w:rPr>
          <w:rFonts w:ascii="Sakkal Majalla" w:hAnsi="Sakkal Majalla" w:cs="Sakkal Majalla"/>
          <w:color w:val="000000" w:themeColor="text1"/>
          <w:sz w:val="28"/>
          <w:szCs w:val="28"/>
        </w:rPr>
        <w:t>.</w:t>
      </w:r>
    </w:p>
    <w:p w14:paraId="611037AB" w14:textId="314CE22F" w:rsidR="000560E9" w:rsidRPr="003C16AC" w:rsidRDefault="000560E9" w:rsidP="00571261">
      <w:pPr>
        <w:pStyle w:val="ListParagraph"/>
        <w:numPr>
          <w:ilvl w:val="0"/>
          <w:numId w:val="46"/>
        </w:numPr>
        <w:spacing w:before="100" w:beforeAutospacing="1" w:after="100" w:afterAutospacing="1" w:line="360" w:lineRule="auto"/>
        <w:ind w:left="423"/>
        <w:jc w:val="both"/>
        <w:rPr>
          <w:rFonts w:ascii="Sakkal Majalla" w:hAnsi="Sakkal Majalla" w:cs="Sakkal Majalla"/>
          <w:b/>
          <w:bCs/>
          <w:color w:val="000000" w:themeColor="text1"/>
          <w:sz w:val="28"/>
          <w:szCs w:val="28"/>
        </w:rPr>
      </w:pPr>
      <w:r w:rsidRPr="003C16AC">
        <w:rPr>
          <w:rFonts w:ascii="Sakkal Majalla" w:hAnsi="Sakkal Majalla" w:cs="Sakkal Majalla"/>
          <w:b/>
          <w:bCs/>
          <w:color w:val="000000" w:themeColor="text1"/>
          <w:sz w:val="28"/>
          <w:szCs w:val="28"/>
          <w:rtl/>
        </w:rPr>
        <w:t>الاتجاه المرن</w:t>
      </w:r>
      <w:r w:rsidRPr="003C16AC">
        <w:rPr>
          <w:rFonts w:ascii="Sakkal Majalla" w:hAnsi="Sakkal Majalla" w:cs="Sakkal Majalla"/>
          <w:b/>
          <w:bCs/>
          <w:color w:val="000000" w:themeColor="text1"/>
          <w:sz w:val="28"/>
          <w:szCs w:val="28"/>
        </w:rPr>
        <w:t xml:space="preserve"> (Agile HR Planning)</w:t>
      </w:r>
    </w:p>
    <w:p w14:paraId="46348059" w14:textId="3CC65155" w:rsidR="000560E9" w:rsidRPr="003C16AC" w:rsidRDefault="000560E9" w:rsidP="00571261">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3C16AC">
        <w:rPr>
          <w:rFonts w:ascii="Sakkal Majalla" w:hAnsi="Sakkal Majalla" w:cs="Sakkal Majalla"/>
          <w:color w:val="000000" w:themeColor="text1"/>
          <w:sz w:val="28"/>
          <w:szCs w:val="28"/>
          <w:rtl/>
        </w:rPr>
        <w:t>ظهر الاتجاه المرن في التخطيط الاستراتيجي للموارد البشرية استجابة للتقلبات السريعة في بيئة العمل العالمية، وهو يهدف إلى جعل عمليات التخطيط أكثر مرونة واستجابة للتغير، ويشير الجنابي</w:t>
      </w:r>
      <w:r w:rsidRPr="003C16AC">
        <w:rPr>
          <w:rFonts w:ascii="Sakkal Majalla" w:hAnsi="Sakkal Majalla" w:cs="Sakkal Majalla"/>
          <w:color w:val="000000" w:themeColor="text1"/>
          <w:sz w:val="28"/>
          <w:szCs w:val="28"/>
        </w:rPr>
        <w:t xml:space="preserve"> (2024) </w:t>
      </w:r>
      <w:r w:rsidRPr="003C16AC">
        <w:rPr>
          <w:rFonts w:ascii="Sakkal Majalla" w:hAnsi="Sakkal Majalla" w:cs="Sakkal Majalla"/>
          <w:color w:val="000000" w:themeColor="text1"/>
          <w:sz w:val="28"/>
          <w:szCs w:val="28"/>
          <w:rtl/>
        </w:rPr>
        <w:t>إلى أن هذا الاتجاه يندرج ضمن مفهوم الرشاقة التنظيمية</w:t>
      </w:r>
      <w:r w:rsidRPr="003C16AC">
        <w:rPr>
          <w:rFonts w:ascii="Sakkal Majalla" w:hAnsi="Sakkal Majalla" w:cs="Sakkal Majalla"/>
          <w:color w:val="000000" w:themeColor="text1"/>
          <w:sz w:val="28"/>
          <w:szCs w:val="28"/>
        </w:rPr>
        <w:t xml:space="preserve"> (Organizational Agility)</w:t>
      </w:r>
      <w:r w:rsidRPr="003C16AC">
        <w:rPr>
          <w:rFonts w:ascii="Sakkal Majalla" w:hAnsi="Sakkal Majalla" w:cs="Sakkal Majalla"/>
          <w:color w:val="000000" w:themeColor="text1"/>
          <w:sz w:val="28"/>
          <w:szCs w:val="28"/>
          <w:rtl/>
        </w:rPr>
        <w:t>، حيث تسعى المنظمة إلى تكييف خططها البشرية بسرعة مع المتغيرات التقنية أو الاقتصادية، من خلال مراجعة دورية للخطط وتحديثها بناءً على البيانات الآنية</w:t>
      </w:r>
      <w:r w:rsidR="00571261" w:rsidRPr="003C16AC">
        <w:rPr>
          <w:rFonts w:ascii="Sakkal Majalla" w:hAnsi="Sakkal Majalla" w:cs="Sakkal Majalla"/>
          <w:color w:val="000000" w:themeColor="text1"/>
          <w:sz w:val="28"/>
          <w:szCs w:val="28"/>
        </w:rPr>
        <w:t xml:space="preserve">. </w:t>
      </w:r>
      <w:r w:rsidRPr="003C16AC">
        <w:rPr>
          <w:rFonts w:ascii="Sakkal Majalla" w:hAnsi="Sakkal Majalla" w:cs="Sakkal Majalla"/>
          <w:color w:val="000000" w:themeColor="text1"/>
          <w:sz w:val="28"/>
          <w:szCs w:val="28"/>
          <w:rtl/>
        </w:rPr>
        <w:t>ويؤكد أن هذا النموذج يُساعد المؤسسات على التفاعل الفوري مع التحديات مثل نقص الكفاءات أو التوسع المفاجئ في العمليات، ويضمن استمرارية التوازن بين الاحتياجات البشرية والمهام التشغيلية</w:t>
      </w:r>
      <w:r w:rsidRPr="003C16AC">
        <w:rPr>
          <w:rFonts w:ascii="Sakkal Majalla" w:hAnsi="Sakkal Majalla" w:cs="Sakkal Majalla"/>
          <w:color w:val="000000" w:themeColor="text1"/>
          <w:sz w:val="28"/>
          <w:szCs w:val="28"/>
        </w:rPr>
        <w:t>.</w:t>
      </w:r>
    </w:p>
    <w:p w14:paraId="672CBF61" w14:textId="5ECE9E4C" w:rsidR="000560E9" w:rsidRPr="003C16AC" w:rsidRDefault="000560E9" w:rsidP="00571261">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3C16AC">
        <w:rPr>
          <w:rFonts w:ascii="Sakkal Majalla" w:hAnsi="Sakkal Majalla" w:cs="Sakkal Majalla"/>
          <w:color w:val="000000" w:themeColor="text1"/>
          <w:sz w:val="28"/>
          <w:szCs w:val="28"/>
          <w:rtl/>
        </w:rPr>
        <w:t xml:space="preserve">ويرى </w:t>
      </w:r>
      <w:r w:rsidRPr="003C16AC">
        <w:rPr>
          <w:rFonts w:ascii="Sakkal Majalla" w:hAnsi="Sakkal Majalla" w:cs="Sakkal Majalla"/>
          <w:color w:val="000000" w:themeColor="text1"/>
          <w:sz w:val="28"/>
          <w:szCs w:val="28"/>
        </w:rPr>
        <w:t xml:space="preserve">Ahammad </w:t>
      </w:r>
      <w:r w:rsidRPr="003C16AC">
        <w:rPr>
          <w:rFonts w:ascii="Sakkal Majalla" w:hAnsi="Sakkal Majalla" w:cs="Sakkal Majalla"/>
          <w:color w:val="000000" w:themeColor="text1"/>
          <w:sz w:val="28"/>
          <w:szCs w:val="28"/>
          <w:rtl/>
        </w:rPr>
        <w:t>وآخرون</w:t>
      </w:r>
      <w:r w:rsidRPr="003C16AC">
        <w:rPr>
          <w:rFonts w:ascii="Sakkal Majalla" w:hAnsi="Sakkal Majalla" w:cs="Sakkal Majalla"/>
          <w:color w:val="000000" w:themeColor="text1"/>
          <w:sz w:val="28"/>
          <w:szCs w:val="28"/>
        </w:rPr>
        <w:t xml:space="preserve"> (2020) </w:t>
      </w:r>
      <w:r w:rsidRPr="003C16AC">
        <w:rPr>
          <w:rFonts w:ascii="Sakkal Majalla" w:hAnsi="Sakkal Majalla" w:cs="Sakkal Majalla"/>
          <w:color w:val="000000" w:themeColor="text1"/>
          <w:sz w:val="28"/>
          <w:szCs w:val="28"/>
          <w:rtl/>
        </w:rPr>
        <w:t>أن التخطيط المرن لا يعتمد على خطة جامدة بل على أُطر ديناميكية يمكن تعديلها بسهولة وفقًا لاحتياجات المشروع أو الوحدة التنظيمية، مما يسمح للموارد البشرية بالمشاركة المباشرة في صياغة استراتيجيات الاستجابة السريعة</w:t>
      </w:r>
      <w:r w:rsidR="00571261" w:rsidRPr="003C16AC">
        <w:rPr>
          <w:rFonts w:ascii="Sakkal Majalla" w:hAnsi="Sakkal Majalla" w:cs="Sakkal Majalla"/>
          <w:color w:val="000000" w:themeColor="text1"/>
          <w:sz w:val="28"/>
          <w:szCs w:val="28"/>
        </w:rPr>
        <w:t xml:space="preserve">. </w:t>
      </w:r>
      <w:r w:rsidRPr="003C16AC">
        <w:rPr>
          <w:rFonts w:ascii="Sakkal Majalla" w:hAnsi="Sakkal Majalla" w:cs="Sakkal Majalla"/>
          <w:color w:val="000000" w:themeColor="text1"/>
          <w:sz w:val="28"/>
          <w:szCs w:val="28"/>
          <w:rtl/>
        </w:rPr>
        <w:t>ويُعد هذا الاتجاه من أكثر النماذج ملاءمة للقطاعات الحيوية مثل الطيران، التي تتطلب استجابة فورية للتغيرات في حجم التشغيل أو التكنولوجيا أو اللوائح الدولية</w:t>
      </w:r>
      <w:r w:rsidRPr="003C16AC">
        <w:rPr>
          <w:rFonts w:ascii="Sakkal Majalla" w:hAnsi="Sakkal Majalla" w:cs="Sakkal Majalla"/>
          <w:color w:val="000000" w:themeColor="text1"/>
          <w:sz w:val="28"/>
          <w:szCs w:val="28"/>
        </w:rPr>
        <w:t>.</w:t>
      </w:r>
    </w:p>
    <w:p w14:paraId="14A5533A" w14:textId="379BA5B2" w:rsidR="000560E9" w:rsidRPr="003C16AC" w:rsidRDefault="000560E9" w:rsidP="00571261">
      <w:pPr>
        <w:pStyle w:val="ListParagraph"/>
        <w:numPr>
          <w:ilvl w:val="0"/>
          <w:numId w:val="46"/>
        </w:numPr>
        <w:spacing w:before="100" w:beforeAutospacing="1" w:after="100" w:afterAutospacing="1" w:line="360" w:lineRule="auto"/>
        <w:ind w:left="423"/>
        <w:jc w:val="both"/>
        <w:rPr>
          <w:rFonts w:ascii="Sakkal Majalla" w:hAnsi="Sakkal Majalla" w:cs="Sakkal Majalla"/>
          <w:b/>
          <w:bCs/>
          <w:color w:val="000000" w:themeColor="text1"/>
          <w:sz w:val="28"/>
          <w:szCs w:val="28"/>
        </w:rPr>
      </w:pPr>
      <w:r w:rsidRPr="003C16AC">
        <w:rPr>
          <w:rFonts w:ascii="Sakkal Majalla" w:hAnsi="Sakkal Majalla" w:cs="Sakkal Majalla"/>
          <w:b/>
          <w:bCs/>
          <w:color w:val="000000" w:themeColor="text1"/>
          <w:sz w:val="28"/>
          <w:szCs w:val="28"/>
          <w:rtl/>
        </w:rPr>
        <w:lastRenderedPageBreak/>
        <w:t>الاتجاه القائم على تكامل الأداء التنظيمي</w:t>
      </w:r>
      <w:r w:rsidRPr="003C16AC">
        <w:rPr>
          <w:rFonts w:ascii="Sakkal Majalla" w:hAnsi="Sakkal Majalla" w:cs="Sakkal Majalla"/>
          <w:b/>
          <w:bCs/>
          <w:color w:val="000000" w:themeColor="text1"/>
          <w:sz w:val="28"/>
          <w:szCs w:val="28"/>
        </w:rPr>
        <w:t xml:space="preserve"> (Performance-Integrated HR Planning)</w:t>
      </w:r>
    </w:p>
    <w:p w14:paraId="2576A59F" w14:textId="09A5383E" w:rsidR="000560E9" w:rsidRPr="003C16AC" w:rsidRDefault="000560E9" w:rsidP="00571261">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3C16AC">
        <w:rPr>
          <w:rFonts w:ascii="Sakkal Majalla" w:hAnsi="Sakkal Majalla" w:cs="Sakkal Majalla"/>
          <w:color w:val="000000" w:themeColor="text1"/>
          <w:sz w:val="28"/>
          <w:szCs w:val="28"/>
          <w:rtl/>
        </w:rPr>
        <w:t>يُعد هذا الاتجاه من التطورات الحديثة في الفكر الاستراتيجي للموارد البشرية، حيث يربط بين التخطيط وبين أنظمة إدارة الأداء المؤسسي</w:t>
      </w:r>
      <w:r w:rsidR="00571261" w:rsidRPr="003C16AC">
        <w:rPr>
          <w:rFonts w:ascii="Sakkal Majalla" w:hAnsi="Sakkal Majalla" w:cs="Sakkal Majalla"/>
          <w:color w:val="000000" w:themeColor="text1"/>
          <w:sz w:val="28"/>
          <w:szCs w:val="28"/>
        </w:rPr>
        <w:t xml:space="preserve">. </w:t>
      </w:r>
      <w:r w:rsidRPr="003C16AC">
        <w:rPr>
          <w:rFonts w:ascii="Sakkal Majalla" w:hAnsi="Sakkal Majalla" w:cs="Sakkal Majalla"/>
          <w:color w:val="000000" w:themeColor="text1"/>
          <w:sz w:val="28"/>
          <w:szCs w:val="28"/>
          <w:rtl/>
        </w:rPr>
        <w:t>ويشير الشراري</w:t>
      </w:r>
      <w:r w:rsidRPr="003C16AC">
        <w:rPr>
          <w:rFonts w:ascii="Sakkal Majalla" w:hAnsi="Sakkal Majalla" w:cs="Sakkal Majalla"/>
          <w:color w:val="000000" w:themeColor="text1"/>
          <w:sz w:val="28"/>
          <w:szCs w:val="28"/>
        </w:rPr>
        <w:t xml:space="preserve"> (2025) </w:t>
      </w:r>
      <w:r w:rsidRPr="003C16AC">
        <w:rPr>
          <w:rFonts w:ascii="Sakkal Majalla" w:hAnsi="Sakkal Majalla" w:cs="Sakkal Majalla"/>
          <w:color w:val="000000" w:themeColor="text1"/>
          <w:sz w:val="28"/>
          <w:szCs w:val="28"/>
          <w:rtl/>
        </w:rPr>
        <w:t>إلى أن هذا التكامل يجعل من التخطيط أداة لتحسين جودة الأداء لا مجرد وسيلة لتقدير الاحتياجات، إذ يتم بناء خطط الموارد البشرية على أساس تحليل الأداء الفعلي للعاملين وتحديد الثغرات المؤثرة في الكفاءة</w:t>
      </w:r>
      <w:r w:rsidR="00571261" w:rsidRPr="003C16AC">
        <w:rPr>
          <w:rFonts w:ascii="Sakkal Majalla" w:hAnsi="Sakkal Majalla" w:cs="Sakkal Majalla"/>
          <w:color w:val="000000" w:themeColor="text1"/>
          <w:sz w:val="28"/>
          <w:szCs w:val="28"/>
        </w:rPr>
        <w:t xml:space="preserve">. </w:t>
      </w:r>
      <w:r w:rsidRPr="003C16AC">
        <w:rPr>
          <w:rFonts w:ascii="Sakkal Majalla" w:hAnsi="Sakkal Majalla" w:cs="Sakkal Majalla"/>
          <w:color w:val="000000" w:themeColor="text1"/>
          <w:sz w:val="28"/>
          <w:szCs w:val="28"/>
          <w:rtl/>
        </w:rPr>
        <w:t>ويؤكد أن هذا النموذج يسهم في تحويل الموارد البشرية إلى شريك استراتيجي في تطوير الأداء العام للمؤسسة، من خلال استخدام مؤشرات كمية ونوعية تربط بين الأهداف الفردية والتنظيمية</w:t>
      </w:r>
      <w:r w:rsidRPr="003C16AC">
        <w:rPr>
          <w:rFonts w:ascii="Sakkal Majalla" w:hAnsi="Sakkal Majalla" w:cs="Sakkal Majalla"/>
          <w:color w:val="000000" w:themeColor="text1"/>
          <w:sz w:val="28"/>
          <w:szCs w:val="28"/>
        </w:rPr>
        <w:t>.</w:t>
      </w:r>
    </w:p>
    <w:p w14:paraId="53BC9E86" w14:textId="0DC3A6B3" w:rsidR="000560E9" w:rsidRPr="003C16AC" w:rsidRDefault="000560E9" w:rsidP="00571261">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3C16AC">
        <w:rPr>
          <w:rFonts w:ascii="Sakkal Majalla" w:hAnsi="Sakkal Majalla" w:cs="Sakkal Majalla"/>
          <w:color w:val="000000" w:themeColor="text1"/>
          <w:sz w:val="28"/>
          <w:szCs w:val="28"/>
          <w:rtl/>
        </w:rPr>
        <w:t xml:space="preserve">أما </w:t>
      </w:r>
      <w:r w:rsidRPr="003C16AC">
        <w:rPr>
          <w:rFonts w:ascii="Sakkal Majalla" w:hAnsi="Sakkal Majalla" w:cs="Sakkal Majalla"/>
          <w:color w:val="000000" w:themeColor="text1"/>
          <w:sz w:val="28"/>
          <w:szCs w:val="28"/>
        </w:rPr>
        <w:t xml:space="preserve">George </w:t>
      </w:r>
      <w:r w:rsidRPr="003C16AC">
        <w:rPr>
          <w:rFonts w:ascii="Sakkal Majalla" w:hAnsi="Sakkal Majalla" w:cs="Sakkal Majalla"/>
          <w:color w:val="000000" w:themeColor="text1"/>
          <w:sz w:val="28"/>
          <w:szCs w:val="28"/>
          <w:rtl/>
        </w:rPr>
        <w:t>و</w:t>
      </w:r>
      <w:r w:rsidRPr="003C16AC">
        <w:rPr>
          <w:rFonts w:ascii="Sakkal Majalla" w:hAnsi="Sakkal Majalla" w:cs="Sakkal Majalla"/>
          <w:color w:val="000000" w:themeColor="text1"/>
          <w:sz w:val="28"/>
          <w:szCs w:val="28"/>
        </w:rPr>
        <w:t xml:space="preserve">Walker </w:t>
      </w:r>
      <w:r w:rsidRPr="003C16AC">
        <w:rPr>
          <w:rFonts w:ascii="Sakkal Majalla" w:hAnsi="Sakkal Majalla" w:cs="Sakkal Majalla"/>
          <w:color w:val="000000" w:themeColor="text1"/>
          <w:sz w:val="28"/>
          <w:szCs w:val="28"/>
          <w:rtl/>
        </w:rPr>
        <w:t>و</w:t>
      </w:r>
      <w:r w:rsidRPr="003C16AC">
        <w:rPr>
          <w:rFonts w:ascii="Sakkal Majalla" w:hAnsi="Sakkal Majalla" w:cs="Sakkal Majalla"/>
          <w:color w:val="000000" w:themeColor="text1"/>
          <w:sz w:val="28"/>
          <w:szCs w:val="28"/>
        </w:rPr>
        <w:t xml:space="preserve">Monster (2019) </w:t>
      </w:r>
      <w:r w:rsidRPr="003C16AC">
        <w:rPr>
          <w:rFonts w:ascii="Sakkal Majalla" w:hAnsi="Sakkal Majalla" w:cs="Sakkal Majalla"/>
          <w:color w:val="000000" w:themeColor="text1"/>
          <w:sz w:val="28"/>
          <w:szCs w:val="28"/>
          <w:rtl/>
        </w:rPr>
        <w:t>فيوضحون أن هذا النموذج يسعى إلى تحقيق التناسق بين خطط الموارد البشرية ومؤشرات الأداء التنظيمي الكبرى مثل الإنتاجية والجودة والابتكار، مما يضمن انسجامًا وظيفيًا واستراتيجيًا في إدارة العنصر البشري</w:t>
      </w:r>
      <w:r w:rsidR="00571261" w:rsidRPr="003C16AC">
        <w:rPr>
          <w:rFonts w:ascii="Sakkal Majalla" w:hAnsi="Sakkal Majalla" w:cs="Sakkal Majalla"/>
          <w:color w:val="000000" w:themeColor="text1"/>
          <w:sz w:val="28"/>
          <w:szCs w:val="28"/>
        </w:rPr>
        <w:t xml:space="preserve">. </w:t>
      </w:r>
      <w:r w:rsidRPr="003C16AC">
        <w:rPr>
          <w:rFonts w:ascii="Sakkal Majalla" w:hAnsi="Sakkal Majalla" w:cs="Sakkal Majalla"/>
          <w:color w:val="000000" w:themeColor="text1"/>
          <w:sz w:val="28"/>
          <w:szCs w:val="28"/>
          <w:rtl/>
        </w:rPr>
        <w:t>ومن هذا المنطلق، يصبح التخطيط الاستراتيجي للموارد البشرية عملية متكاملة مع نظام الأداء المؤسسي، تركز على المخرجات والنتائج لا على المدخلات فقط</w:t>
      </w:r>
      <w:r w:rsidRPr="003C16AC">
        <w:rPr>
          <w:rFonts w:ascii="Sakkal Majalla" w:hAnsi="Sakkal Majalla" w:cs="Sakkal Majalla"/>
          <w:color w:val="000000" w:themeColor="text1"/>
          <w:sz w:val="28"/>
          <w:szCs w:val="28"/>
        </w:rPr>
        <w:t>.</w:t>
      </w:r>
    </w:p>
    <w:p w14:paraId="3EA45BE6" w14:textId="25DED88D" w:rsidR="000560E9" w:rsidRPr="003C16AC" w:rsidRDefault="000560E9" w:rsidP="00571261">
      <w:pPr>
        <w:pStyle w:val="ListParagraph"/>
        <w:numPr>
          <w:ilvl w:val="0"/>
          <w:numId w:val="46"/>
        </w:numPr>
        <w:spacing w:before="100" w:beforeAutospacing="1" w:after="100" w:afterAutospacing="1" w:line="360" w:lineRule="auto"/>
        <w:ind w:left="423"/>
        <w:jc w:val="both"/>
        <w:rPr>
          <w:rFonts w:ascii="Sakkal Majalla" w:hAnsi="Sakkal Majalla" w:cs="Sakkal Majalla"/>
          <w:b/>
          <w:bCs/>
          <w:color w:val="000000" w:themeColor="text1"/>
          <w:sz w:val="28"/>
          <w:szCs w:val="28"/>
        </w:rPr>
      </w:pPr>
      <w:r w:rsidRPr="003C16AC">
        <w:rPr>
          <w:rFonts w:ascii="Sakkal Majalla" w:hAnsi="Sakkal Majalla" w:cs="Sakkal Majalla"/>
          <w:b/>
          <w:bCs/>
          <w:color w:val="000000" w:themeColor="text1"/>
          <w:sz w:val="28"/>
          <w:szCs w:val="28"/>
          <w:rtl/>
        </w:rPr>
        <w:t>الاتجاه الإنساني والتنمية المستدامة في التخطيط</w:t>
      </w:r>
    </w:p>
    <w:p w14:paraId="42665468" w14:textId="77777777" w:rsidR="000560E9" w:rsidRPr="003C16AC" w:rsidRDefault="000560E9" w:rsidP="00571261">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3C16AC">
        <w:rPr>
          <w:rFonts w:ascii="Sakkal Majalla" w:hAnsi="Sakkal Majalla" w:cs="Sakkal Majalla"/>
          <w:color w:val="000000" w:themeColor="text1"/>
          <w:sz w:val="28"/>
          <w:szCs w:val="28"/>
          <w:rtl/>
        </w:rPr>
        <w:t>مع تنامي الاهتمام بالمسؤولية الاجتماعية والاستدامة المؤسسية، برز اتجاه حديث في تخطيط الموارد البشرية يُعرف بـ التخطيط القائم على التنمية المستدامة لرأس المال البشري</w:t>
      </w:r>
      <w:r w:rsidRPr="003C16AC">
        <w:rPr>
          <w:rFonts w:ascii="Sakkal Majalla" w:hAnsi="Sakkal Majalla" w:cs="Sakkal Majalla"/>
          <w:color w:val="000000" w:themeColor="text1"/>
          <w:sz w:val="28"/>
          <w:szCs w:val="28"/>
        </w:rPr>
        <w:t>.</w:t>
      </w:r>
      <w:r w:rsidRPr="003C16AC">
        <w:rPr>
          <w:rFonts w:ascii="Sakkal Majalla" w:hAnsi="Sakkal Majalla" w:cs="Sakkal Majalla"/>
          <w:color w:val="000000" w:themeColor="text1"/>
          <w:sz w:val="28"/>
          <w:szCs w:val="28"/>
        </w:rPr>
        <w:br/>
      </w:r>
      <w:r w:rsidRPr="003C16AC">
        <w:rPr>
          <w:rFonts w:ascii="Sakkal Majalla" w:hAnsi="Sakkal Majalla" w:cs="Sakkal Majalla"/>
          <w:color w:val="000000" w:themeColor="text1"/>
          <w:sz w:val="28"/>
          <w:szCs w:val="28"/>
          <w:rtl/>
        </w:rPr>
        <w:t>ويرى علاونة</w:t>
      </w:r>
      <w:r w:rsidRPr="003C16AC">
        <w:rPr>
          <w:rFonts w:ascii="Sakkal Majalla" w:hAnsi="Sakkal Majalla" w:cs="Sakkal Majalla"/>
          <w:color w:val="000000" w:themeColor="text1"/>
          <w:sz w:val="28"/>
          <w:szCs w:val="28"/>
        </w:rPr>
        <w:t xml:space="preserve"> (2019) </w:t>
      </w:r>
      <w:r w:rsidRPr="003C16AC">
        <w:rPr>
          <w:rFonts w:ascii="Sakkal Majalla" w:hAnsi="Sakkal Majalla" w:cs="Sakkal Majalla"/>
          <w:color w:val="000000" w:themeColor="text1"/>
          <w:sz w:val="28"/>
          <w:szCs w:val="28"/>
          <w:rtl/>
        </w:rPr>
        <w:t>أن هذا الاتجاه يسعى إلى بناء خطط بشرية طويلة المدى تُراعي التوازن بين تحقيق أهداف المنظمة الاقتصادية وتنمية قدرات العاملين، بما يضمن رفاههم واستقرارهم النفسي والاجتماعي</w:t>
      </w:r>
      <w:r w:rsidRPr="003C16AC">
        <w:rPr>
          <w:rFonts w:ascii="Sakkal Majalla" w:hAnsi="Sakkal Majalla" w:cs="Sakkal Majalla"/>
          <w:color w:val="000000" w:themeColor="text1"/>
          <w:sz w:val="28"/>
          <w:szCs w:val="28"/>
        </w:rPr>
        <w:t>.</w:t>
      </w:r>
      <w:r w:rsidRPr="003C16AC">
        <w:rPr>
          <w:rFonts w:ascii="Sakkal Majalla" w:hAnsi="Sakkal Majalla" w:cs="Sakkal Majalla"/>
          <w:color w:val="000000" w:themeColor="text1"/>
          <w:sz w:val="28"/>
          <w:szCs w:val="28"/>
        </w:rPr>
        <w:br/>
      </w:r>
      <w:r w:rsidRPr="003C16AC">
        <w:rPr>
          <w:rFonts w:ascii="Sakkal Majalla" w:hAnsi="Sakkal Majalla" w:cs="Sakkal Majalla"/>
          <w:color w:val="000000" w:themeColor="text1"/>
          <w:sz w:val="28"/>
          <w:szCs w:val="28"/>
          <w:rtl/>
        </w:rPr>
        <w:t>كما يشير إلى أن الاستثمار في الإنسان يُعد من أهم مظاهر التخطيط الاستراتيجي الواعي، لأنه يُحقق عائدًا مستدامًا يتجاوز النتائج المالية المباشرة</w:t>
      </w:r>
      <w:r w:rsidRPr="003C16AC">
        <w:rPr>
          <w:rFonts w:ascii="Sakkal Majalla" w:hAnsi="Sakkal Majalla" w:cs="Sakkal Majalla"/>
          <w:color w:val="000000" w:themeColor="text1"/>
          <w:sz w:val="28"/>
          <w:szCs w:val="28"/>
        </w:rPr>
        <w:t>.</w:t>
      </w:r>
    </w:p>
    <w:p w14:paraId="6AC0E90E" w14:textId="33567646" w:rsidR="000560E9" w:rsidRPr="003C16AC" w:rsidRDefault="000560E9" w:rsidP="00571261">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3C16AC">
        <w:rPr>
          <w:rFonts w:ascii="Sakkal Majalla" w:hAnsi="Sakkal Majalla" w:cs="Sakkal Majalla"/>
          <w:color w:val="000000" w:themeColor="text1"/>
          <w:sz w:val="28"/>
          <w:szCs w:val="28"/>
          <w:rtl/>
        </w:rPr>
        <w:t xml:space="preserve">وفي الإطار ذاته، يوضح </w:t>
      </w:r>
      <w:r w:rsidRPr="003C16AC">
        <w:rPr>
          <w:rFonts w:ascii="Sakkal Majalla" w:hAnsi="Sakkal Majalla" w:cs="Sakkal Majalla"/>
          <w:color w:val="000000" w:themeColor="text1"/>
          <w:sz w:val="28"/>
          <w:szCs w:val="28"/>
        </w:rPr>
        <w:t xml:space="preserve">Shmeleva (2024) </w:t>
      </w:r>
      <w:r w:rsidRPr="003C16AC">
        <w:rPr>
          <w:rFonts w:ascii="Sakkal Majalla" w:hAnsi="Sakkal Majalla" w:cs="Sakkal Majalla"/>
          <w:color w:val="000000" w:themeColor="text1"/>
          <w:sz w:val="28"/>
          <w:szCs w:val="28"/>
          <w:rtl/>
        </w:rPr>
        <w:t xml:space="preserve">أن التخطيط المستدام للموارد البشرية يعتمد على تنمية القدرات البشرية من منظور استراتيجي طويل الأجل، ويهدف إلى إيجاد توازن بين متطلبات النمو </w:t>
      </w:r>
      <w:r w:rsidRPr="003C16AC">
        <w:rPr>
          <w:rFonts w:ascii="Sakkal Majalla" w:hAnsi="Sakkal Majalla" w:cs="Sakkal Majalla"/>
          <w:color w:val="000000" w:themeColor="text1"/>
          <w:sz w:val="28"/>
          <w:szCs w:val="28"/>
          <w:rtl/>
        </w:rPr>
        <w:lastRenderedPageBreak/>
        <w:t>الاقتصادي والحفاظ على رفاهية العنصر البشري، وهو ما يُعد شرطًا جوهريًا لاستمرارية المؤسسات في ظل التغيرات البيئية والاجتماعية</w:t>
      </w:r>
      <w:r w:rsidR="00571261" w:rsidRPr="003C16AC">
        <w:rPr>
          <w:rFonts w:ascii="Sakkal Majalla" w:hAnsi="Sakkal Majalla" w:cs="Sakkal Majalla"/>
          <w:color w:val="000000" w:themeColor="text1"/>
          <w:sz w:val="28"/>
          <w:szCs w:val="28"/>
        </w:rPr>
        <w:t xml:space="preserve">. </w:t>
      </w:r>
      <w:r w:rsidRPr="003C16AC">
        <w:rPr>
          <w:rFonts w:ascii="Sakkal Majalla" w:hAnsi="Sakkal Majalla" w:cs="Sakkal Majalla"/>
          <w:color w:val="000000" w:themeColor="text1"/>
          <w:sz w:val="28"/>
          <w:szCs w:val="28"/>
          <w:rtl/>
        </w:rPr>
        <w:t>ويمتاز هذا الاتجاه بتركيزه على تنمية المهارات الخضراء والقيادة الأخلاقية، بما يعزز صورة المؤسسة كمُنظّمة مسؤولة ومبتكرة</w:t>
      </w:r>
      <w:r w:rsidRPr="003C16AC">
        <w:rPr>
          <w:rFonts w:ascii="Sakkal Majalla" w:hAnsi="Sakkal Majalla" w:cs="Sakkal Majalla"/>
          <w:color w:val="000000" w:themeColor="text1"/>
          <w:sz w:val="28"/>
          <w:szCs w:val="28"/>
        </w:rPr>
        <w:t>.</w:t>
      </w:r>
    </w:p>
    <w:p w14:paraId="14D60843" w14:textId="77777777" w:rsidR="00571261" w:rsidRPr="003C16AC" w:rsidRDefault="00571261">
      <w:pPr>
        <w:bidi w:val="0"/>
        <w:rPr>
          <w:rFonts w:ascii="Sakkal Majalla" w:hAnsi="Sakkal Majalla" w:cs="Sakkal Majalla"/>
          <w:color w:val="000000" w:themeColor="text1"/>
          <w:sz w:val="28"/>
          <w:szCs w:val="28"/>
          <w:rtl/>
          <w:lang w:bidi="ar-EG"/>
        </w:rPr>
      </w:pPr>
      <w:r w:rsidRPr="003C16AC">
        <w:rPr>
          <w:rFonts w:ascii="Sakkal Majalla" w:hAnsi="Sakkal Majalla" w:cs="Sakkal Majalla"/>
          <w:color w:val="000000" w:themeColor="text1"/>
          <w:sz w:val="28"/>
          <w:szCs w:val="28"/>
          <w:rtl/>
          <w:lang w:bidi="ar-EG"/>
        </w:rPr>
        <w:br w:type="page"/>
      </w:r>
    </w:p>
    <w:p w14:paraId="3E33C701" w14:textId="17042397" w:rsidR="00C21FCB" w:rsidRPr="003C16AC" w:rsidRDefault="00C21FCB" w:rsidP="00FD59E9">
      <w:pPr>
        <w:spacing w:before="100" w:beforeAutospacing="1" w:after="100" w:afterAutospacing="1" w:line="360" w:lineRule="auto"/>
        <w:jc w:val="center"/>
        <w:outlineLvl w:val="1"/>
        <w:rPr>
          <w:rFonts w:ascii="Sakkal Majalla" w:hAnsi="Sakkal Majalla" w:cs="Sakkal Majalla"/>
          <w:b/>
          <w:bCs/>
          <w:color w:val="000000" w:themeColor="text1"/>
          <w:sz w:val="36"/>
          <w:szCs w:val="36"/>
        </w:rPr>
      </w:pPr>
      <w:bookmarkStart w:id="27" w:name="_Toc214393084"/>
      <w:r w:rsidRPr="003C16AC">
        <w:rPr>
          <w:rFonts w:ascii="Sakkal Majalla" w:hAnsi="Sakkal Majalla" w:cs="Sakkal Majalla"/>
          <w:b/>
          <w:bCs/>
          <w:color w:val="000000" w:themeColor="text1"/>
          <w:sz w:val="36"/>
          <w:szCs w:val="36"/>
          <w:rtl/>
        </w:rPr>
        <w:lastRenderedPageBreak/>
        <w:t>المبحث الثاني: تقليل فجوة الكفاءة داخل المنظمات</w:t>
      </w:r>
      <w:bookmarkEnd w:id="27"/>
    </w:p>
    <w:p w14:paraId="63664CA0" w14:textId="03737CD9" w:rsidR="00C21FCB" w:rsidRPr="003C16AC" w:rsidRDefault="00FD59E9" w:rsidP="00FD59E9">
      <w:pPr>
        <w:spacing w:before="100" w:beforeAutospacing="1" w:after="100" w:afterAutospacing="1" w:line="360" w:lineRule="auto"/>
        <w:jc w:val="both"/>
        <w:outlineLvl w:val="2"/>
        <w:rPr>
          <w:rFonts w:ascii="Sakkal Majalla" w:hAnsi="Sakkal Majalla" w:cs="Sakkal Majalla"/>
          <w:b/>
          <w:bCs/>
          <w:color w:val="000000" w:themeColor="text1"/>
          <w:sz w:val="32"/>
          <w:szCs w:val="32"/>
        </w:rPr>
      </w:pPr>
      <w:bookmarkStart w:id="28" w:name="_Toc214393085"/>
      <w:r w:rsidRPr="003C16AC">
        <w:rPr>
          <w:rFonts w:ascii="Sakkal Majalla" w:hAnsi="Sakkal Majalla" w:cs="Sakkal Majalla" w:hint="cs"/>
          <w:b/>
          <w:bCs/>
          <w:color w:val="000000" w:themeColor="text1"/>
          <w:sz w:val="32"/>
          <w:szCs w:val="32"/>
          <w:rtl/>
        </w:rPr>
        <w:t>1.2.2</w:t>
      </w:r>
      <w:r w:rsidR="00C21FCB" w:rsidRPr="003C16AC">
        <w:rPr>
          <w:rFonts w:ascii="Sakkal Majalla" w:hAnsi="Sakkal Majalla" w:cs="Sakkal Majalla"/>
          <w:b/>
          <w:bCs/>
          <w:color w:val="000000" w:themeColor="text1"/>
          <w:sz w:val="32"/>
          <w:szCs w:val="32"/>
          <w:rtl/>
        </w:rPr>
        <w:t xml:space="preserve"> التمهيد</w:t>
      </w:r>
      <w:bookmarkEnd w:id="28"/>
    </w:p>
    <w:p w14:paraId="6696791A" w14:textId="4B02ED3F" w:rsidR="00C21FCB" w:rsidRPr="003C16AC" w:rsidRDefault="00C21FCB" w:rsidP="00FD59E9">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3C16AC">
        <w:rPr>
          <w:rFonts w:ascii="Sakkal Majalla" w:hAnsi="Sakkal Majalla" w:cs="Sakkal Majalla"/>
          <w:color w:val="000000" w:themeColor="text1"/>
          <w:sz w:val="28"/>
          <w:szCs w:val="28"/>
          <w:rtl/>
        </w:rPr>
        <w:t>تواجه المنظمات في العصر الحديث تحديًا متزايدًا يتمثل في اتساع فجوة الكفاءة</w:t>
      </w:r>
      <w:r w:rsidRPr="003C16AC">
        <w:rPr>
          <w:rFonts w:ascii="Sakkal Majalla" w:hAnsi="Sakkal Majalla" w:cs="Sakkal Majalla"/>
          <w:color w:val="000000" w:themeColor="text1"/>
          <w:sz w:val="28"/>
          <w:szCs w:val="28"/>
        </w:rPr>
        <w:t xml:space="preserve"> (Competency Gap) </w:t>
      </w:r>
      <w:r w:rsidRPr="003C16AC">
        <w:rPr>
          <w:rFonts w:ascii="Sakkal Majalla" w:hAnsi="Sakkal Majalla" w:cs="Sakkal Majalla"/>
          <w:color w:val="000000" w:themeColor="text1"/>
          <w:sz w:val="28"/>
          <w:szCs w:val="28"/>
          <w:rtl/>
        </w:rPr>
        <w:t>بين متطلبات العمل وبين المهارات والمعارف الفعلية لدى العاملين، وتعد هذه الفجوة من أكثر الظواهر تأثيرًا في الأداء التنظيمي، إذ تؤدي إلى ضعف الإنتاجية، وتدني جودة الخدمات، وتراجع القدرة التنافسية،وقد أصبحت هذه القضية ذات أهمية خاصة في قطاع الطيران نظرًا لطبيعة عمله التي تتطلب دقة عالية، والتزامًا بالمعايير الفنية والأمنية، وتحديثًا مستمرًا للمهارات التقنية والمعرفية</w:t>
      </w:r>
      <w:r w:rsidRPr="003C16AC">
        <w:rPr>
          <w:rFonts w:ascii="Sakkal Majalla" w:hAnsi="Sakkal Majalla" w:cs="Sakkal Majalla"/>
          <w:color w:val="000000" w:themeColor="text1"/>
          <w:sz w:val="28"/>
          <w:szCs w:val="28"/>
        </w:rPr>
        <w:t>.</w:t>
      </w:r>
    </w:p>
    <w:p w14:paraId="3338BB5E" w14:textId="666D0DA9" w:rsidR="00C21FCB" w:rsidRPr="003C16AC" w:rsidRDefault="00C21FCB" w:rsidP="00FD59E9">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3C16AC">
        <w:rPr>
          <w:rFonts w:ascii="Sakkal Majalla" w:hAnsi="Sakkal Majalla" w:cs="Sakkal Majalla"/>
          <w:color w:val="000000" w:themeColor="text1"/>
          <w:sz w:val="28"/>
          <w:szCs w:val="28"/>
          <w:rtl/>
        </w:rPr>
        <w:t>وفي السياق السعودي، فإن تحقيق أهداف رؤية المملكة 2030 في مجال الطيران المدني يتطلب رفع جاهزية العنصر البشري ليواكب التوسع في شركات الطيران، والمطارات، والخدمات اللوجستية، مما يجعل معالجة فجوة الكفاءة أولوية استراتيجية لضمان السلامة التشغيلية، وجودة الخدمة، والاستدامة الاقتصادية في هذا القطاع</w:t>
      </w:r>
      <w:r w:rsidRPr="003C16AC">
        <w:rPr>
          <w:rFonts w:ascii="Sakkal Majalla" w:hAnsi="Sakkal Majalla" w:cs="Sakkal Majalla"/>
          <w:color w:val="000000" w:themeColor="text1"/>
          <w:sz w:val="28"/>
          <w:szCs w:val="28"/>
        </w:rPr>
        <w:t>.</w:t>
      </w:r>
    </w:p>
    <w:p w14:paraId="2278E343" w14:textId="0C0A8447" w:rsidR="00C21FCB" w:rsidRPr="003C16AC" w:rsidRDefault="00FD59E9" w:rsidP="00FD59E9">
      <w:pPr>
        <w:spacing w:before="100" w:beforeAutospacing="1" w:after="100" w:afterAutospacing="1" w:line="360" w:lineRule="auto"/>
        <w:jc w:val="both"/>
        <w:outlineLvl w:val="2"/>
        <w:rPr>
          <w:rFonts w:ascii="Sakkal Majalla" w:hAnsi="Sakkal Majalla" w:cs="Sakkal Majalla"/>
          <w:b/>
          <w:bCs/>
          <w:color w:val="000000" w:themeColor="text1"/>
          <w:sz w:val="32"/>
          <w:szCs w:val="32"/>
        </w:rPr>
      </w:pPr>
      <w:bookmarkStart w:id="29" w:name="_Toc214393086"/>
      <w:r w:rsidRPr="003C16AC">
        <w:rPr>
          <w:rFonts w:ascii="Sakkal Majalla" w:hAnsi="Sakkal Majalla" w:cs="Sakkal Majalla" w:hint="cs"/>
          <w:b/>
          <w:bCs/>
          <w:color w:val="000000" w:themeColor="text1"/>
          <w:sz w:val="32"/>
          <w:szCs w:val="32"/>
          <w:rtl/>
        </w:rPr>
        <w:t xml:space="preserve">2.2.2 </w:t>
      </w:r>
      <w:r w:rsidR="00C21FCB" w:rsidRPr="003C16AC">
        <w:rPr>
          <w:rFonts w:ascii="Sakkal Majalla" w:hAnsi="Sakkal Majalla" w:cs="Sakkal Majalla"/>
          <w:b/>
          <w:bCs/>
          <w:color w:val="000000" w:themeColor="text1"/>
          <w:sz w:val="32"/>
          <w:szCs w:val="32"/>
          <w:rtl/>
        </w:rPr>
        <w:t xml:space="preserve"> مفهوم فجوة الكفاءة</w:t>
      </w:r>
      <w:bookmarkEnd w:id="29"/>
    </w:p>
    <w:p w14:paraId="7077BA4D" w14:textId="77777777" w:rsidR="00FD59E9" w:rsidRPr="003C16AC" w:rsidRDefault="00C21FCB" w:rsidP="00FD59E9">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3C16AC">
        <w:rPr>
          <w:rFonts w:ascii="Sakkal Majalla" w:hAnsi="Sakkal Majalla" w:cs="Sakkal Majalla"/>
          <w:color w:val="000000" w:themeColor="text1"/>
          <w:sz w:val="28"/>
          <w:szCs w:val="28"/>
          <w:rtl/>
        </w:rPr>
        <w:t>تُعد فجوة الكفاءة</w:t>
      </w:r>
      <w:r w:rsidRPr="003C16AC">
        <w:rPr>
          <w:rFonts w:ascii="Sakkal Majalla" w:hAnsi="Sakkal Majalla" w:cs="Sakkal Majalla"/>
          <w:color w:val="000000" w:themeColor="text1"/>
          <w:sz w:val="28"/>
          <w:szCs w:val="28"/>
        </w:rPr>
        <w:t xml:space="preserve"> (Competency Gap) </w:t>
      </w:r>
      <w:r w:rsidRPr="003C16AC">
        <w:rPr>
          <w:rFonts w:ascii="Sakkal Majalla" w:hAnsi="Sakkal Majalla" w:cs="Sakkal Majalla"/>
          <w:color w:val="000000" w:themeColor="text1"/>
          <w:sz w:val="28"/>
          <w:szCs w:val="28"/>
          <w:rtl/>
        </w:rPr>
        <w:t>من المفاهيم الحديثة التي برزت في أدبيات إدارة الموارد البشرية المعاصرة، خصوصًا مع التحول نحو اقتصاد المعرفة، حيث أصبحت الكفاءة البشرية تمثل أحد أهم مقاييس النجاح التنظيمي</w:t>
      </w:r>
      <w:r w:rsidR="00FD59E9" w:rsidRPr="003C16AC">
        <w:rPr>
          <w:rFonts w:ascii="Sakkal Majalla" w:hAnsi="Sakkal Majalla" w:cs="Sakkal Majalla"/>
          <w:color w:val="000000" w:themeColor="text1"/>
          <w:sz w:val="28"/>
          <w:szCs w:val="28"/>
        </w:rPr>
        <w:t>.</w:t>
      </w:r>
    </w:p>
    <w:p w14:paraId="5F6871FE" w14:textId="3C33120F" w:rsidR="00C21FCB" w:rsidRPr="003C16AC" w:rsidRDefault="00C21FCB" w:rsidP="00FD59E9">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3C16AC">
        <w:rPr>
          <w:rFonts w:ascii="Sakkal Majalla" w:hAnsi="Sakkal Majalla" w:cs="Sakkal Majalla"/>
          <w:color w:val="000000" w:themeColor="text1"/>
          <w:sz w:val="28"/>
          <w:szCs w:val="28"/>
          <w:rtl/>
        </w:rPr>
        <w:t>ويُقصد بفجوة الكفاءة – في جوهرها</w:t>
      </w:r>
      <w:r w:rsidRPr="003C16AC">
        <w:rPr>
          <w:rFonts w:ascii="Sakkal Majalla" w:hAnsi="Sakkal Majalla" w:cs="Sakkal Majalla"/>
          <w:color w:val="000000" w:themeColor="text1"/>
          <w:sz w:val="28"/>
          <w:szCs w:val="28"/>
        </w:rPr>
        <w:t xml:space="preserve"> – </w:t>
      </w:r>
      <w:r w:rsidRPr="003C16AC">
        <w:rPr>
          <w:rFonts w:ascii="Sakkal Majalla" w:hAnsi="Sakkal Majalla" w:cs="Sakkal Majalla"/>
          <w:color w:val="000000" w:themeColor="text1"/>
          <w:sz w:val="28"/>
          <w:szCs w:val="28"/>
          <w:rtl/>
        </w:rPr>
        <w:t>الفارق بين مستوى القدرات والمهارات والمعارف المطلوبة لإنجاز العمل بكفاءة عالية، والمستوى الفعلي الذي يمتلكه العاملون في المنظمة، وكلما اتسع هذا الفارق، انعكس سلبًا على الأداء المؤسسي، والإنتاجية، وجودة الخدمات المقدمة</w:t>
      </w:r>
      <w:r w:rsidRPr="003C16AC">
        <w:rPr>
          <w:rFonts w:ascii="Sakkal Majalla" w:hAnsi="Sakkal Majalla" w:cs="Sakkal Majalla"/>
          <w:color w:val="000000" w:themeColor="text1"/>
          <w:sz w:val="28"/>
          <w:szCs w:val="28"/>
        </w:rPr>
        <w:t xml:space="preserve"> (Nakitende, 2024).</w:t>
      </w:r>
    </w:p>
    <w:p w14:paraId="44EA0619" w14:textId="15340DF8" w:rsidR="00C21FCB" w:rsidRPr="003C16AC" w:rsidRDefault="00C21FCB" w:rsidP="00FD59E9">
      <w:pPr>
        <w:spacing w:before="100" w:beforeAutospacing="1" w:after="100" w:afterAutospacing="1" w:line="360" w:lineRule="auto"/>
        <w:ind w:firstLine="706"/>
        <w:jc w:val="both"/>
        <w:rPr>
          <w:rFonts w:ascii="Sakkal Majalla" w:hAnsi="Sakkal Majalla" w:cs="Sakkal Majalla"/>
          <w:color w:val="000000" w:themeColor="text1"/>
          <w:sz w:val="28"/>
          <w:szCs w:val="28"/>
          <w:rtl/>
          <w:lang w:bidi="ar-EG"/>
        </w:rPr>
      </w:pPr>
      <w:r w:rsidRPr="003C16AC">
        <w:rPr>
          <w:rFonts w:ascii="Sakkal Majalla" w:hAnsi="Sakkal Majalla" w:cs="Sakkal Majalla" w:hint="cs"/>
          <w:color w:val="000000" w:themeColor="text1"/>
          <w:sz w:val="28"/>
          <w:szCs w:val="28"/>
          <w:rtl/>
          <w:lang w:bidi="ar-EG"/>
        </w:rPr>
        <w:lastRenderedPageBreak/>
        <w:t xml:space="preserve">يرى </w:t>
      </w:r>
      <w:r w:rsidRPr="003C16AC">
        <w:rPr>
          <w:rFonts w:ascii="Sakkal Majalla" w:hAnsi="Sakkal Majalla" w:cs="Sakkal Majalla" w:hint="cs"/>
          <w:color w:val="000000" w:themeColor="text1"/>
          <w:sz w:val="28"/>
          <w:szCs w:val="28"/>
          <w:lang w:bidi="ar-EG"/>
        </w:rPr>
        <w:t xml:space="preserve">Nakitende (2024) </w:t>
      </w:r>
      <w:r w:rsidRPr="003C16AC">
        <w:rPr>
          <w:rFonts w:ascii="Sakkal Majalla" w:hAnsi="Sakkal Majalla" w:cs="Sakkal Majalla" w:hint="cs"/>
          <w:color w:val="000000" w:themeColor="text1"/>
          <w:sz w:val="28"/>
          <w:szCs w:val="28"/>
          <w:rtl/>
          <w:lang w:bidi="ar-EG"/>
        </w:rPr>
        <w:t>أن فجوة الكفاءة هي حالة من عدم التوافق بين متطلبات الوظيفة والكفاءات الفعلية للعاملين، وتُعدّ مؤشرًا على ضعف مواءمة السياسات البشرية مع الأهداف الاستراتيجية للمنظمة</w:t>
      </w:r>
      <w:r w:rsidR="00FD59E9" w:rsidRPr="003C16AC">
        <w:rPr>
          <w:rFonts w:ascii="Sakkal Majalla" w:hAnsi="Sakkal Majalla" w:cs="Sakkal Majalla" w:hint="cs"/>
          <w:color w:val="000000" w:themeColor="text1"/>
          <w:sz w:val="28"/>
          <w:szCs w:val="28"/>
          <w:lang w:bidi="ar-EG"/>
        </w:rPr>
        <w:t>.</w:t>
      </w:r>
    </w:p>
    <w:p w14:paraId="439DB5C7" w14:textId="77777777" w:rsidR="00C21FCB" w:rsidRPr="003C16AC" w:rsidRDefault="00C21FCB" w:rsidP="00FD59E9">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3C16AC">
        <w:rPr>
          <w:rFonts w:ascii="Sakkal Majalla" w:hAnsi="Sakkal Majalla" w:cs="Sakkal Majalla"/>
          <w:color w:val="000000" w:themeColor="text1"/>
          <w:sz w:val="28"/>
          <w:szCs w:val="28"/>
          <w:rtl/>
        </w:rPr>
        <w:t xml:space="preserve">أما </w:t>
      </w:r>
      <w:r w:rsidRPr="003C16AC">
        <w:rPr>
          <w:rFonts w:ascii="Sakkal Majalla" w:hAnsi="Sakkal Majalla" w:cs="Sakkal Majalla"/>
          <w:color w:val="000000" w:themeColor="text1"/>
          <w:sz w:val="28"/>
          <w:szCs w:val="28"/>
        </w:rPr>
        <w:t xml:space="preserve">Fachrunnisa &amp; Hussain (2020) </w:t>
      </w:r>
      <w:r w:rsidRPr="003C16AC">
        <w:rPr>
          <w:rFonts w:ascii="Sakkal Majalla" w:hAnsi="Sakkal Majalla" w:cs="Sakkal Majalla"/>
          <w:color w:val="000000" w:themeColor="text1"/>
          <w:sz w:val="28"/>
          <w:szCs w:val="28"/>
          <w:rtl/>
        </w:rPr>
        <w:t>فيقدمان تعريفًا أكثر شمولًا، إذ ينظران إلى فجوة الكفاءة باعتبارها فجوة متعددة الأبعاد تشمل المهارات التقنية والسلوكية والإدارية على حد سواء</w:t>
      </w:r>
      <w:r w:rsidRPr="003C16AC">
        <w:rPr>
          <w:rFonts w:ascii="Sakkal Majalla" w:hAnsi="Sakkal Majalla" w:cs="Sakkal Majalla"/>
          <w:color w:val="000000" w:themeColor="text1"/>
          <w:sz w:val="28"/>
          <w:szCs w:val="28"/>
        </w:rPr>
        <w:t>.</w:t>
      </w:r>
      <w:r w:rsidRPr="003C16AC">
        <w:rPr>
          <w:rFonts w:ascii="Sakkal Majalla" w:hAnsi="Sakkal Majalla" w:cs="Sakkal Majalla"/>
          <w:color w:val="000000" w:themeColor="text1"/>
          <w:sz w:val="28"/>
          <w:szCs w:val="28"/>
        </w:rPr>
        <w:br/>
      </w:r>
      <w:r w:rsidRPr="003C16AC">
        <w:rPr>
          <w:rFonts w:ascii="Sakkal Majalla" w:hAnsi="Sakkal Majalla" w:cs="Sakkal Majalla"/>
          <w:color w:val="000000" w:themeColor="text1"/>
          <w:sz w:val="28"/>
          <w:szCs w:val="28"/>
          <w:rtl/>
        </w:rPr>
        <w:t>ويؤكدان أن هذه الفجوة تنشأ عادة نتيجة قصور في التخطيط الاستراتيجي للتدريب أو غياب التحليل المنتظم للمهارات، وهو ما يجعل المؤسسات أقل قدرة على مواكبة التحولات السريعة في بيئة العمل</w:t>
      </w:r>
      <w:r w:rsidRPr="003C16AC">
        <w:rPr>
          <w:rFonts w:ascii="Sakkal Majalla" w:hAnsi="Sakkal Majalla" w:cs="Sakkal Majalla"/>
          <w:color w:val="000000" w:themeColor="text1"/>
          <w:sz w:val="28"/>
          <w:szCs w:val="28"/>
        </w:rPr>
        <w:t>.</w:t>
      </w:r>
      <w:r w:rsidRPr="003C16AC">
        <w:rPr>
          <w:rFonts w:ascii="Sakkal Majalla" w:hAnsi="Sakkal Majalla" w:cs="Sakkal Majalla"/>
          <w:color w:val="000000" w:themeColor="text1"/>
          <w:sz w:val="28"/>
          <w:szCs w:val="28"/>
        </w:rPr>
        <w:br/>
      </w:r>
      <w:r w:rsidRPr="003C16AC">
        <w:rPr>
          <w:rFonts w:ascii="Sakkal Majalla" w:hAnsi="Sakkal Majalla" w:cs="Sakkal Majalla"/>
          <w:color w:val="000000" w:themeColor="text1"/>
          <w:sz w:val="28"/>
          <w:szCs w:val="28"/>
          <w:rtl/>
        </w:rPr>
        <w:t>كما يشيران إلى أن التطور التكنولوجي المتسارع أدى إلى نشوء فجوات جديدة في المهارات الرقمية والابتكارية، مما يتطلب إعادة تصميم استراتيجيات الموارد البشرية لتكون أكثر استباقية</w:t>
      </w:r>
      <w:r w:rsidRPr="003C16AC">
        <w:rPr>
          <w:rFonts w:ascii="Sakkal Majalla" w:hAnsi="Sakkal Majalla" w:cs="Sakkal Majalla"/>
          <w:color w:val="000000" w:themeColor="text1"/>
          <w:sz w:val="28"/>
          <w:szCs w:val="28"/>
        </w:rPr>
        <w:t>.</w:t>
      </w:r>
    </w:p>
    <w:p w14:paraId="55CD67A3" w14:textId="77777777" w:rsidR="00FD59E9" w:rsidRPr="003C16AC" w:rsidRDefault="00C21FCB" w:rsidP="00FD59E9">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3C16AC">
        <w:rPr>
          <w:rFonts w:ascii="Sakkal Majalla" w:hAnsi="Sakkal Majalla" w:cs="Sakkal Majalla"/>
          <w:color w:val="000000" w:themeColor="text1"/>
          <w:sz w:val="28"/>
          <w:szCs w:val="28"/>
          <w:rtl/>
        </w:rPr>
        <w:t xml:space="preserve">وفي ضوء ذلك، يؤكد </w:t>
      </w:r>
      <w:r w:rsidRPr="003C16AC">
        <w:rPr>
          <w:rFonts w:ascii="Sakkal Majalla" w:hAnsi="Sakkal Majalla" w:cs="Sakkal Majalla"/>
          <w:color w:val="000000" w:themeColor="text1"/>
          <w:sz w:val="28"/>
          <w:szCs w:val="28"/>
        </w:rPr>
        <w:t xml:space="preserve">Goniewicz et al. (2021) </w:t>
      </w:r>
      <w:r w:rsidRPr="003C16AC">
        <w:rPr>
          <w:rFonts w:ascii="Sakkal Majalla" w:hAnsi="Sakkal Majalla" w:cs="Sakkal Majalla"/>
          <w:color w:val="000000" w:themeColor="text1"/>
          <w:sz w:val="28"/>
          <w:szCs w:val="28"/>
          <w:rtl/>
        </w:rPr>
        <w:t>أن فجوة الكفاءة في القطاعات الحساسة، مثل قطاع الطيران والرعاية الصحية، ليست مجرد مشكلة إدارية بل قضية تتعلق بالسلامة العامة وكفاءة التشغيل</w:t>
      </w:r>
      <w:r w:rsidR="00FD59E9" w:rsidRPr="003C16AC">
        <w:rPr>
          <w:rFonts w:ascii="Sakkal Majalla" w:hAnsi="Sakkal Majalla" w:cs="Sakkal Majalla"/>
          <w:color w:val="000000" w:themeColor="text1"/>
          <w:sz w:val="28"/>
          <w:szCs w:val="28"/>
        </w:rPr>
        <w:t>.</w:t>
      </w:r>
    </w:p>
    <w:p w14:paraId="14535FB9" w14:textId="440DB38D" w:rsidR="00C21FCB" w:rsidRPr="003C16AC" w:rsidRDefault="00C21FCB" w:rsidP="00FD59E9">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3C16AC">
        <w:rPr>
          <w:rFonts w:ascii="Sakkal Majalla" w:hAnsi="Sakkal Majalla" w:cs="Sakkal Majalla"/>
          <w:color w:val="000000" w:themeColor="text1"/>
          <w:sz w:val="28"/>
          <w:szCs w:val="28"/>
          <w:rtl/>
        </w:rPr>
        <w:t>فأي قصور في مستوى الكفاءة الفنية للعاملين في هذه القطاعات قد يؤدي إلى أخطاء تشغيلية خطيرة، ولهذا فإن المؤسسات عالية الحساسية تعتمد على تحليل الفجوات المهارية المسبق لضمان جاهزية كوادرها وتوافق أدائها مع المعايير الدولية</w:t>
      </w:r>
      <w:r w:rsidRPr="003C16AC">
        <w:rPr>
          <w:rFonts w:ascii="Sakkal Majalla" w:hAnsi="Sakkal Majalla" w:cs="Sakkal Majalla"/>
          <w:color w:val="000000" w:themeColor="text1"/>
          <w:sz w:val="28"/>
          <w:szCs w:val="28"/>
        </w:rPr>
        <w:t>.</w:t>
      </w:r>
    </w:p>
    <w:p w14:paraId="5D8BFA2C" w14:textId="5A60EEBD" w:rsidR="00C21FCB" w:rsidRPr="003C16AC" w:rsidRDefault="00C21FCB" w:rsidP="00FD59E9">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3C16AC">
        <w:rPr>
          <w:rFonts w:ascii="Sakkal Majalla" w:hAnsi="Sakkal Majalla" w:cs="Sakkal Majalla"/>
          <w:color w:val="000000" w:themeColor="text1"/>
          <w:sz w:val="28"/>
          <w:szCs w:val="28"/>
          <w:rtl/>
        </w:rPr>
        <w:t xml:space="preserve">ويضيف </w:t>
      </w:r>
      <w:r w:rsidRPr="003C16AC">
        <w:rPr>
          <w:rFonts w:ascii="Sakkal Majalla" w:hAnsi="Sakkal Majalla" w:cs="Sakkal Majalla"/>
          <w:color w:val="000000" w:themeColor="text1"/>
          <w:sz w:val="28"/>
          <w:szCs w:val="28"/>
        </w:rPr>
        <w:t xml:space="preserve">Kim &amp; Jung (2022) </w:t>
      </w:r>
      <w:r w:rsidRPr="003C16AC">
        <w:rPr>
          <w:rFonts w:ascii="Sakkal Majalla" w:hAnsi="Sakkal Majalla" w:cs="Sakkal Majalla"/>
          <w:color w:val="000000" w:themeColor="text1"/>
          <w:sz w:val="28"/>
          <w:szCs w:val="28"/>
          <w:rtl/>
        </w:rPr>
        <w:t>بعدًا نفسيًا وتنظيميًا للمفهوم، إذ يريان أن فجوة الكفاءة لا ترتبط فقط بالقدرات المهنية، بل تشمل الفجوة الإدراكية والسلوكية التي تظهر عندما يشعر العامل بعدم قدرته على تلبية توقعات المنظمة أو مسايرة متطلبات العمل</w:t>
      </w:r>
      <w:r w:rsidR="00FD59E9" w:rsidRPr="003C16AC">
        <w:rPr>
          <w:rFonts w:ascii="Sakkal Majalla" w:hAnsi="Sakkal Majalla" w:cs="Sakkal Majalla"/>
          <w:color w:val="000000" w:themeColor="text1"/>
          <w:sz w:val="28"/>
          <w:szCs w:val="28"/>
        </w:rPr>
        <w:t xml:space="preserve">. </w:t>
      </w:r>
      <w:r w:rsidRPr="003C16AC">
        <w:rPr>
          <w:rFonts w:ascii="Sakkal Majalla" w:hAnsi="Sakkal Majalla" w:cs="Sakkal Majalla"/>
          <w:color w:val="000000" w:themeColor="text1"/>
          <w:sz w:val="28"/>
          <w:szCs w:val="28"/>
          <w:rtl/>
        </w:rPr>
        <w:t>ويؤدي هذا الشعور إلى ارتفاع مستويات الضغط الوظيفي، وانخفاض الرضا المهني، وتراجع الأداء، ما يجعل فجوة الكفاءة ذات انعكاسات نفسية وسلوكية إلى جانب آثارها التنظيمية المباشرة</w:t>
      </w:r>
      <w:r w:rsidRPr="003C16AC">
        <w:rPr>
          <w:rFonts w:ascii="Sakkal Majalla" w:hAnsi="Sakkal Majalla" w:cs="Sakkal Majalla"/>
          <w:color w:val="000000" w:themeColor="text1"/>
          <w:sz w:val="28"/>
          <w:szCs w:val="28"/>
        </w:rPr>
        <w:t>.</w:t>
      </w:r>
    </w:p>
    <w:p w14:paraId="5E094C24" w14:textId="548B377B" w:rsidR="00C21FCB" w:rsidRPr="003C16AC" w:rsidRDefault="00C21FCB" w:rsidP="00FD59E9">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3C16AC">
        <w:rPr>
          <w:rFonts w:ascii="Sakkal Majalla" w:hAnsi="Sakkal Majalla" w:cs="Sakkal Majalla"/>
          <w:color w:val="000000" w:themeColor="text1"/>
          <w:sz w:val="28"/>
          <w:szCs w:val="28"/>
          <w:rtl/>
        </w:rPr>
        <w:lastRenderedPageBreak/>
        <w:t xml:space="preserve">من ناحية أخرى، يربط </w:t>
      </w:r>
      <w:r w:rsidRPr="003C16AC">
        <w:rPr>
          <w:rFonts w:ascii="Sakkal Majalla" w:hAnsi="Sakkal Majalla" w:cs="Sakkal Majalla"/>
          <w:color w:val="000000" w:themeColor="text1"/>
          <w:sz w:val="28"/>
          <w:szCs w:val="28"/>
        </w:rPr>
        <w:t xml:space="preserve">Collins (2022) </w:t>
      </w:r>
      <w:r w:rsidRPr="003C16AC">
        <w:rPr>
          <w:rFonts w:ascii="Sakkal Majalla" w:hAnsi="Sakkal Majalla" w:cs="Sakkal Majalla"/>
          <w:color w:val="000000" w:themeColor="text1"/>
          <w:sz w:val="28"/>
          <w:szCs w:val="28"/>
          <w:rtl/>
        </w:rPr>
        <w:t>بين فجوة الكفاءة ونظرية الموارد القائمة على الكفاءة</w:t>
      </w:r>
      <w:r w:rsidRPr="003C16AC">
        <w:rPr>
          <w:rFonts w:ascii="Sakkal Majalla" w:hAnsi="Sakkal Majalla" w:cs="Sakkal Majalla"/>
          <w:color w:val="000000" w:themeColor="text1"/>
          <w:sz w:val="28"/>
          <w:szCs w:val="28"/>
        </w:rPr>
        <w:t xml:space="preserve"> (Resource-Based View)</w:t>
      </w:r>
      <w:r w:rsidRPr="003C16AC">
        <w:rPr>
          <w:rFonts w:ascii="Sakkal Majalla" w:hAnsi="Sakkal Majalla" w:cs="Sakkal Majalla"/>
          <w:color w:val="000000" w:themeColor="text1"/>
          <w:sz w:val="28"/>
          <w:szCs w:val="28"/>
          <w:rtl/>
        </w:rPr>
        <w:t>، موضحًا أن هذه الفجوة تمثل دلالة على فشل المنظمة في تحويل رأس المال البشري إلى ميزة تنافسية مستدامة</w:t>
      </w:r>
      <w:r w:rsidR="00FD59E9" w:rsidRPr="003C16AC">
        <w:rPr>
          <w:rFonts w:ascii="Sakkal Majalla" w:hAnsi="Sakkal Majalla" w:cs="Sakkal Majalla"/>
          <w:color w:val="000000" w:themeColor="text1"/>
          <w:sz w:val="28"/>
          <w:szCs w:val="28"/>
        </w:rPr>
        <w:t xml:space="preserve">. </w:t>
      </w:r>
      <w:r w:rsidRPr="003C16AC">
        <w:rPr>
          <w:rFonts w:ascii="Sakkal Majalla" w:hAnsi="Sakkal Majalla" w:cs="Sakkal Majalla"/>
          <w:color w:val="000000" w:themeColor="text1"/>
          <w:sz w:val="28"/>
          <w:szCs w:val="28"/>
          <w:rtl/>
        </w:rPr>
        <w:t>ويرى أن السبب الجوهري وراء اتساع فجوة الكفاءة هو غياب التخطيط الاستراتيجي المتكامل للموارد البشرية، وعدم الاستثمار المستمر في تطوير المهارات المستقبلية التي تتطلبها بيئة العمل المتغيرة</w:t>
      </w:r>
      <w:r w:rsidRPr="003C16AC">
        <w:rPr>
          <w:rFonts w:ascii="Sakkal Majalla" w:hAnsi="Sakkal Majalla" w:cs="Sakkal Majalla"/>
          <w:color w:val="000000" w:themeColor="text1"/>
          <w:sz w:val="28"/>
          <w:szCs w:val="28"/>
        </w:rPr>
        <w:t>.</w:t>
      </w:r>
    </w:p>
    <w:p w14:paraId="25BAD8F9" w14:textId="4A07C176" w:rsidR="00C21FCB" w:rsidRPr="003C16AC" w:rsidRDefault="00C21FCB" w:rsidP="00FD59E9">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3C16AC">
        <w:rPr>
          <w:rFonts w:ascii="Sakkal Majalla" w:hAnsi="Sakkal Majalla" w:cs="Sakkal Majalla"/>
          <w:color w:val="000000" w:themeColor="text1"/>
          <w:sz w:val="28"/>
          <w:szCs w:val="28"/>
          <w:rtl/>
        </w:rPr>
        <w:t xml:space="preserve">كما يوضح </w:t>
      </w:r>
      <w:r w:rsidRPr="003C16AC">
        <w:rPr>
          <w:rFonts w:ascii="Sakkal Majalla" w:hAnsi="Sakkal Majalla" w:cs="Sakkal Majalla"/>
          <w:color w:val="000000" w:themeColor="text1"/>
          <w:sz w:val="28"/>
          <w:szCs w:val="28"/>
        </w:rPr>
        <w:t xml:space="preserve">Wang (2024) </w:t>
      </w:r>
      <w:r w:rsidRPr="003C16AC">
        <w:rPr>
          <w:rFonts w:ascii="Sakkal Majalla" w:hAnsi="Sakkal Majalla" w:cs="Sakkal Majalla"/>
          <w:color w:val="000000" w:themeColor="text1"/>
          <w:sz w:val="28"/>
          <w:szCs w:val="28"/>
          <w:rtl/>
        </w:rPr>
        <w:t>أن فجوة الكفاءة أصبحت تتخذ طابعًا رقميًا في المؤسسات الحديثة، إذ تتعلق بعدم قدرة العاملين على استخدام التقنيات الذكية والتحول الرقمي بكفاءة عالية، مما يُضعف من قدرة المؤسسة على الابتكار ومواكبة التغير التقني</w:t>
      </w:r>
      <w:r w:rsidR="00FD59E9" w:rsidRPr="003C16AC">
        <w:rPr>
          <w:rFonts w:ascii="Sakkal Majalla" w:hAnsi="Sakkal Majalla" w:cs="Sakkal Majalla"/>
          <w:color w:val="000000" w:themeColor="text1"/>
          <w:sz w:val="28"/>
          <w:szCs w:val="28"/>
        </w:rPr>
        <w:t xml:space="preserve">. </w:t>
      </w:r>
      <w:r w:rsidRPr="003C16AC">
        <w:rPr>
          <w:rFonts w:ascii="Sakkal Majalla" w:hAnsi="Sakkal Majalla" w:cs="Sakkal Majalla"/>
          <w:color w:val="000000" w:themeColor="text1"/>
          <w:sz w:val="28"/>
          <w:szCs w:val="28"/>
          <w:rtl/>
        </w:rPr>
        <w:t>ويؤكد أن ردم هذه الفجوة يتطلب استثمارًا متواصلًا في التعلم التقني والتطوير المهني المستمر</w:t>
      </w:r>
      <w:r w:rsidRPr="003C16AC">
        <w:rPr>
          <w:rFonts w:ascii="Sakkal Majalla" w:hAnsi="Sakkal Majalla" w:cs="Sakkal Majalla"/>
          <w:color w:val="000000" w:themeColor="text1"/>
          <w:sz w:val="28"/>
          <w:szCs w:val="28"/>
        </w:rPr>
        <w:t>.</w:t>
      </w:r>
    </w:p>
    <w:p w14:paraId="0C227E69" w14:textId="77777777" w:rsidR="00C21FCB" w:rsidRPr="003C16AC" w:rsidRDefault="00C21FCB" w:rsidP="00FD59E9">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3C16AC">
        <w:rPr>
          <w:rFonts w:ascii="Sakkal Majalla" w:hAnsi="Sakkal Majalla" w:cs="Sakkal Majalla"/>
          <w:color w:val="000000" w:themeColor="text1"/>
          <w:sz w:val="28"/>
          <w:szCs w:val="28"/>
          <w:rtl/>
        </w:rPr>
        <w:t>انطلاقًا من مجمل هذه الطروحات، يمكن استخلاص أن فجوة الكفاءة هي الاختلاف بين مستوى الأداء المتوقع والمستوى الفعلي للعاملين، نتيجة ضعف المواءمة بين المتطلبات الوظيفية والقدرات المتاحة</w:t>
      </w:r>
      <w:r w:rsidRPr="003C16AC">
        <w:rPr>
          <w:rFonts w:ascii="Sakkal Majalla" w:hAnsi="Sakkal Majalla" w:cs="Sakkal Majalla"/>
          <w:color w:val="000000" w:themeColor="text1"/>
          <w:sz w:val="28"/>
          <w:szCs w:val="28"/>
        </w:rPr>
        <w:t>.</w:t>
      </w:r>
    </w:p>
    <w:p w14:paraId="5B575D5B" w14:textId="2695A2C9" w:rsidR="00C21FCB" w:rsidRPr="003C16AC" w:rsidRDefault="00C21FCB" w:rsidP="009470F8">
      <w:pPr>
        <w:spacing w:before="100" w:beforeAutospacing="1" w:after="100" w:afterAutospacing="1" w:line="360" w:lineRule="auto"/>
        <w:jc w:val="both"/>
        <w:rPr>
          <w:rFonts w:ascii="Sakkal Majalla" w:hAnsi="Sakkal Majalla" w:cs="Sakkal Majalla"/>
          <w:b/>
          <w:bCs/>
          <w:color w:val="000000" w:themeColor="text1"/>
          <w:sz w:val="28"/>
          <w:szCs w:val="28"/>
        </w:rPr>
      </w:pPr>
      <w:r w:rsidRPr="003C16AC">
        <w:rPr>
          <w:rFonts w:ascii="Sakkal Majalla" w:hAnsi="Sakkal Majalla" w:cs="Sakkal Majalla"/>
          <w:b/>
          <w:bCs/>
          <w:color w:val="000000" w:themeColor="text1"/>
          <w:sz w:val="28"/>
          <w:szCs w:val="28"/>
          <w:rtl/>
        </w:rPr>
        <w:t>من وجهة نظر الباحث، تُعرَّف فجوة الكفاءة بأنها</w:t>
      </w:r>
      <w:r w:rsidRPr="003C16AC">
        <w:rPr>
          <w:rFonts w:ascii="Sakkal Majalla" w:hAnsi="Sakkal Majalla" w:cs="Sakkal Majalla"/>
          <w:b/>
          <w:bCs/>
          <w:color w:val="000000" w:themeColor="text1"/>
          <w:sz w:val="28"/>
          <w:szCs w:val="28"/>
        </w:rPr>
        <w:t>:</w:t>
      </w:r>
    </w:p>
    <w:p w14:paraId="41A54EAA" w14:textId="77777777" w:rsidR="00C21FCB" w:rsidRPr="003C16AC" w:rsidRDefault="00C21FCB" w:rsidP="00FD59E9">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3C16AC">
        <w:rPr>
          <w:rFonts w:ascii="Sakkal Majalla" w:hAnsi="Sakkal Majalla" w:cs="Sakkal Majalla"/>
          <w:color w:val="000000" w:themeColor="text1"/>
          <w:sz w:val="28"/>
          <w:szCs w:val="28"/>
          <w:rtl/>
        </w:rPr>
        <w:t>الفارق الكمي والنوعي بين الكفاءات الفعلية للعاملين في المنظمة والكفاءات المطلوبة لتحقيق الأداء المثالي وفق معايير استراتيجية محددة، وهي انعكاس مباشر لمدى قدرة إدارة الموارد البشرية على التخطيط والتطوير المستقبلي لرأس المال البشري</w:t>
      </w:r>
      <w:r w:rsidRPr="003C16AC">
        <w:rPr>
          <w:rFonts w:ascii="Sakkal Majalla" w:hAnsi="Sakkal Majalla" w:cs="Sakkal Majalla"/>
          <w:color w:val="000000" w:themeColor="text1"/>
          <w:sz w:val="28"/>
          <w:szCs w:val="28"/>
        </w:rPr>
        <w:t>.</w:t>
      </w:r>
    </w:p>
    <w:p w14:paraId="34D0DD23" w14:textId="08396ACB" w:rsidR="00C21FCB" w:rsidRPr="003C16AC" w:rsidRDefault="00FD59E9" w:rsidP="00FD59E9">
      <w:pPr>
        <w:spacing w:before="100" w:beforeAutospacing="1" w:after="100" w:afterAutospacing="1" w:line="360" w:lineRule="auto"/>
        <w:jc w:val="both"/>
        <w:outlineLvl w:val="2"/>
        <w:rPr>
          <w:rFonts w:ascii="Sakkal Majalla" w:hAnsi="Sakkal Majalla" w:cs="Sakkal Majalla"/>
          <w:b/>
          <w:bCs/>
          <w:color w:val="000000" w:themeColor="text1"/>
          <w:sz w:val="32"/>
          <w:szCs w:val="32"/>
        </w:rPr>
      </w:pPr>
      <w:bookmarkStart w:id="30" w:name="_Toc214393087"/>
      <w:r w:rsidRPr="003C16AC">
        <w:rPr>
          <w:rFonts w:ascii="Sakkal Majalla" w:hAnsi="Sakkal Majalla" w:cs="Sakkal Majalla" w:hint="cs"/>
          <w:b/>
          <w:bCs/>
          <w:color w:val="000000" w:themeColor="text1"/>
          <w:sz w:val="32"/>
          <w:szCs w:val="32"/>
          <w:rtl/>
        </w:rPr>
        <w:t>3.2.2</w:t>
      </w:r>
      <w:r w:rsidR="00C21FCB" w:rsidRPr="003C16AC">
        <w:rPr>
          <w:rFonts w:ascii="Sakkal Majalla" w:hAnsi="Sakkal Majalla" w:cs="Sakkal Majalla"/>
          <w:b/>
          <w:bCs/>
          <w:color w:val="000000" w:themeColor="text1"/>
          <w:sz w:val="32"/>
          <w:szCs w:val="32"/>
          <w:rtl/>
        </w:rPr>
        <w:t xml:space="preserve"> أسباب فجوة الكفاءة</w:t>
      </w:r>
      <w:bookmarkEnd w:id="30"/>
    </w:p>
    <w:p w14:paraId="4BC06812" w14:textId="77777777" w:rsidR="00C21FCB" w:rsidRPr="003C16AC" w:rsidRDefault="00C21FCB" w:rsidP="00FD59E9">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3C16AC">
        <w:rPr>
          <w:rFonts w:ascii="Sakkal Majalla" w:hAnsi="Sakkal Majalla" w:cs="Sakkal Majalla"/>
          <w:color w:val="000000" w:themeColor="text1"/>
          <w:sz w:val="28"/>
          <w:szCs w:val="28"/>
          <w:rtl/>
        </w:rPr>
        <w:t>تُعد فجوة الكفاءة نتيجة لتفاعل مجموعة من العوامل التنظيمية والفردية والبيئية، وهي لا تنشأ فجأة، بل تتكون تدريجيًا نتيجة تراكمات في ضعف التخطيط والتطوير داخل المنظمة. وقد تناول عدد من الباحثين هذه الأسباب من زوايا مختلفة، ما أتاح بناء تصور شامل لأهم المحركات المؤدية إلى اتساع الفجوة بين المهارات المطلوبة وتلك المتوفرة فعليًا لدى العاملين</w:t>
      </w:r>
      <w:r w:rsidRPr="003C16AC">
        <w:rPr>
          <w:rFonts w:ascii="Sakkal Majalla" w:hAnsi="Sakkal Majalla" w:cs="Sakkal Majalla"/>
          <w:color w:val="000000" w:themeColor="text1"/>
          <w:sz w:val="28"/>
          <w:szCs w:val="28"/>
        </w:rPr>
        <w:t>.</w:t>
      </w:r>
    </w:p>
    <w:p w14:paraId="2F656B02" w14:textId="41BF28B5" w:rsidR="00C21FCB" w:rsidRPr="003C16AC" w:rsidRDefault="00C21FCB" w:rsidP="00FD59E9">
      <w:pPr>
        <w:pStyle w:val="ListParagraph"/>
        <w:numPr>
          <w:ilvl w:val="0"/>
          <w:numId w:val="48"/>
        </w:numPr>
        <w:spacing w:before="100" w:beforeAutospacing="1" w:after="100" w:afterAutospacing="1" w:line="360" w:lineRule="auto"/>
        <w:ind w:left="423"/>
        <w:jc w:val="both"/>
        <w:rPr>
          <w:rFonts w:ascii="Sakkal Majalla" w:hAnsi="Sakkal Majalla" w:cs="Sakkal Majalla"/>
          <w:b/>
          <w:bCs/>
          <w:color w:val="000000" w:themeColor="text1"/>
          <w:sz w:val="28"/>
          <w:szCs w:val="28"/>
        </w:rPr>
      </w:pPr>
      <w:r w:rsidRPr="003C16AC">
        <w:rPr>
          <w:rFonts w:ascii="Sakkal Majalla" w:hAnsi="Sakkal Majalla" w:cs="Sakkal Majalla"/>
          <w:b/>
          <w:bCs/>
          <w:color w:val="000000" w:themeColor="text1"/>
          <w:sz w:val="28"/>
          <w:szCs w:val="28"/>
          <w:rtl/>
        </w:rPr>
        <w:lastRenderedPageBreak/>
        <w:t>الأسباب التنظيمية</w:t>
      </w:r>
    </w:p>
    <w:p w14:paraId="60C6F7DA" w14:textId="5179B4AD" w:rsidR="00C21FCB" w:rsidRPr="003C16AC" w:rsidRDefault="00C21FCB" w:rsidP="00FD59E9">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3C16AC">
        <w:rPr>
          <w:rFonts w:ascii="Sakkal Majalla" w:hAnsi="Sakkal Majalla" w:cs="Sakkal Majalla"/>
          <w:color w:val="000000" w:themeColor="text1"/>
          <w:sz w:val="28"/>
          <w:szCs w:val="28"/>
          <w:rtl/>
        </w:rPr>
        <w:t>تشير الأدبيات إلى أن الأسباب التنظيمية تمثل الركيزة الأساسية في نشوء فجوة الكفاءة، إذ ترتبط غالبًا بغياب الرؤية الاستراتيجية لإدارة الموارد البشرية</w:t>
      </w:r>
      <w:r w:rsidR="00FD59E9" w:rsidRPr="003C16AC">
        <w:rPr>
          <w:rFonts w:ascii="Sakkal Majalla" w:hAnsi="Sakkal Majalla" w:cs="Sakkal Majalla"/>
          <w:color w:val="000000" w:themeColor="text1"/>
          <w:sz w:val="28"/>
          <w:szCs w:val="28"/>
        </w:rPr>
        <w:t xml:space="preserve">. </w:t>
      </w:r>
      <w:r w:rsidRPr="003C16AC">
        <w:rPr>
          <w:rFonts w:ascii="Sakkal Majalla" w:hAnsi="Sakkal Majalla" w:cs="Sakkal Majalla"/>
          <w:color w:val="000000" w:themeColor="text1"/>
          <w:sz w:val="28"/>
          <w:szCs w:val="28"/>
          <w:rtl/>
        </w:rPr>
        <w:t xml:space="preserve">يرى </w:t>
      </w:r>
      <w:r w:rsidRPr="003C16AC">
        <w:rPr>
          <w:rFonts w:ascii="Sakkal Majalla" w:hAnsi="Sakkal Majalla" w:cs="Sakkal Majalla"/>
          <w:color w:val="000000" w:themeColor="text1"/>
          <w:sz w:val="28"/>
          <w:szCs w:val="28"/>
        </w:rPr>
        <w:t xml:space="preserve">Natsir, Ode, Irfana, Pulungan, &amp; Sihite (2024) </w:t>
      </w:r>
      <w:r w:rsidRPr="003C16AC">
        <w:rPr>
          <w:rFonts w:ascii="Sakkal Majalla" w:hAnsi="Sakkal Majalla" w:cs="Sakkal Majalla"/>
          <w:color w:val="000000" w:themeColor="text1"/>
          <w:sz w:val="28"/>
          <w:szCs w:val="28"/>
          <w:rtl/>
        </w:rPr>
        <w:t>أن غياب التكامل بين أهداف المنظمة وسياسات الموارد البشرية يؤدي إلى ضعف القدرة على تحديد الاحتياجات المستقبلية بدقة، وبالتالي خلق فجوات هيكلية في الكفاءات</w:t>
      </w:r>
      <w:r w:rsidR="00FD59E9" w:rsidRPr="003C16AC">
        <w:rPr>
          <w:rFonts w:ascii="Sakkal Majalla" w:hAnsi="Sakkal Majalla" w:cs="Sakkal Majalla"/>
          <w:color w:val="000000" w:themeColor="text1"/>
          <w:sz w:val="28"/>
          <w:szCs w:val="28"/>
        </w:rPr>
        <w:t xml:space="preserve">. </w:t>
      </w:r>
      <w:r w:rsidRPr="003C16AC">
        <w:rPr>
          <w:rFonts w:ascii="Sakkal Majalla" w:hAnsi="Sakkal Majalla" w:cs="Sakkal Majalla"/>
          <w:color w:val="000000" w:themeColor="text1"/>
          <w:sz w:val="28"/>
          <w:szCs w:val="28"/>
          <w:rtl/>
        </w:rPr>
        <w:t>ويضيف الباحثون أن اعتماد المنظمات على القرارات العشوائية في التوظيف والتدريب دون ربطها بتحليل استراتيجي للكفاءات المطلوبة يؤدي إلى عدم توازن في توزيع المهارات داخل الوحدات التنظيمية</w:t>
      </w:r>
      <w:r w:rsidRPr="003C16AC">
        <w:rPr>
          <w:rFonts w:ascii="Sakkal Majalla" w:hAnsi="Sakkal Majalla" w:cs="Sakkal Majalla"/>
          <w:color w:val="000000" w:themeColor="text1"/>
          <w:sz w:val="28"/>
          <w:szCs w:val="28"/>
        </w:rPr>
        <w:t>.</w:t>
      </w:r>
    </w:p>
    <w:p w14:paraId="4C1F5504" w14:textId="055F05C0" w:rsidR="00C21FCB" w:rsidRPr="003C16AC" w:rsidRDefault="00C21FCB" w:rsidP="00FD59E9">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3C16AC">
        <w:rPr>
          <w:rFonts w:ascii="Sakkal Majalla" w:hAnsi="Sakkal Majalla" w:cs="Sakkal Majalla"/>
          <w:color w:val="000000" w:themeColor="text1"/>
          <w:sz w:val="28"/>
          <w:szCs w:val="28"/>
          <w:rtl/>
        </w:rPr>
        <w:t xml:space="preserve">كما يوضح </w:t>
      </w:r>
      <w:r w:rsidRPr="003C16AC">
        <w:rPr>
          <w:rFonts w:ascii="Sakkal Majalla" w:hAnsi="Sakkal Majalla" w:cs="Sakkal Majalla"/>
          <w:color w:val="000000" w:themeColor="text1"/>
          <w:sz w:val="28"/>
          <w:szCs w:val="28"/>
        </w:rPr>
        <w:t xml:space="preserve">Abujraiban &amp; Assaf (2022) </w:t>
      </w:r>
      <w:r w:rsidRPr="003C16AC">
        <w:rPr>
          <w:rFonts w:ascii="Sakkal Majalla" w:hAnsi="Sakkal Majalla" w:cs="Sakkal Majalla"/>
          <w:color w:val="000000" w:themeColor="text1"/>
          <w:sz w:val="28"/>
          <w:szCs w:val="28"/>
          <w:rtl/>
        </w:rPr>
        <w:t>أن ضعف التنسيق بين الإدارة العليا وإدارة الموارد البشرية يعد من أهم أسباب الفجوة، إذ يؤدي إلى تنفيذ برامج تدريب أو استقطاب لا تتماشى مع الاتجاهات الاستراتيجية للمؤسسة</w:t>
      </w:r>
      <w:r w:rsidR="00FD59E9" w:rsidRPr="003C16AC">
        <w:rPr>
          <w:rFonts w:ascii="Sakkal Majalla" w:hAnsi="Sakkal Majalla" w:cs="Sakkal Majalla"/>
          <w:color w:val="000000" w:themeColor="text1"/>
          <w:sz w:val="28"/>
          <w:szCs w:val="28"/>
        </w:rPr>
        <w:t xml:space="preserve">. </w:t>
      </w:r>
      <w:r w:rsidRPr="003C16AC">
        <w:rPr>
          <w:rFonts w:ascii="Sakkal Majalla" w:hAnsi="Sakkal Majalla" w:cs="Sakkal Majalla"/>
          <w:color w:val="000000" w:themeColor="text1"/>
          <w:sz w:val="28"/>
          <w:szCs w:val="28"/>
          <w:rtl/>
        </w:rPr>
        <w:t>ويرى أن المنظمات التي لا تمتلك نظمًا دقيقة لتوصيف الوظائف وتحديد الكفاءات الأساسية تواجه صعوبة في تعيين أو تطوير الأفراد المناسبين، مما يزيد من احتمالية عدم التوافق بين القدرات الفردية ومتطلبات الوظيفة</w:t>
      </w:r>
      <w:r w:rsidRPr="003C16AC">
        <w:rPr>
          <w:rFonts w:ascii="Sakkal Majalla" w:hAnsi="Sakkal Majalla" w:cs="Sakkal Majalla"/>
          <w:color w:val="000000" w:themeColor="text1"/>
          <w:sz w:val="28"/>
          <w:szCs w:val="28"/>
        </w:rPr>
        <w:t>.</w:t>
      </w:r>
    </w:p>
    <w:p w14:paraId="690D46BA" w14:textId="77777777" w:rsidR="00C21FCB" w:rsidRPr="003C16AC" w:rsidRDefault="00C21FCB" w:rsidP="00FD59E9">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3C16AC">
        <w:rPr>
          <w:rFonts w:ascii="Sakkal Majalla" w:hAnsi="Sakkal Majalla" w:cs="Sakkal Majalla"/>
          <w:color w:val="000000" w:themeColor="text1"/>
          <w:sz w:val="28"/>
          <w:szCs w:val="28"/>
          <w:rtl/>
        </w:rPr>
        <w:t xml:space="preserve">ويؤكد </w:t>
      </w:r>
      <w:r w:rsidRPr="003C16AC">
        <w:rPr>
          <w:rFonts w:ascii="Sakkal Majalla" w:hAnsi="Sakkal Majalla" w:cs="Sakkal Majalla"/>
          <w:color w:val="000000" w:themeColor="text1"/>
          <w:sz w:val="28"/>
          <w:szCs w:val="28"/>
        </w:rPr>
        <w:t xml:space="preserve">Collins (2022) </w:t>
      </w:r>
      <w:r w:rsidRPr="003C16AC">
        <w:rPr>
          <w:rFonts w:ascii="Sakkal Majalla" w:hAnsi="Sakkal Majalla" w:cs="Sakkal Majalla"/>
          <w:color w:val="000000" w:themeColor="text1"/>
          <w:sz w:val="28"/>
          <w:szCs w:val="28"/>
          <w:rtl/>
        </w:rPr>
        <w:t>أن السبب التنظيمي الأكثر عمقًا هو قصور الرؤية الاستراتيجية طويلة الأجل في تنمية رأس المال البشري، إذ تكتفي بعض المؤسسات بإدارة القوى العاملة بشكل تشغيلي دون استثمار في بناء القدرات المستقبلية، ما يؤدي إلى تراكم فجوات في المهارات الحرجة</w:t>
      </w:r>
      <w:r w:rsidRPr="003C16AC">
        <w:rPr>
          <w:rFonts w:ascii="Sakkal Majalla" w:hAnsi="Sakkal Majalla" w:cs="Sakkal Majalla"/>
          <w:color w:val="000000" w:themeColor="text1"/>
          <w:sz w:val="28"/>
          <w:szCs w:val="28"/>
        </w:rPr>
        <w:t>.</w:t>
      </w:r>
      <w:r w:rsidRPr="003C16AC">
        <w:rPr>
          <w:rFonts w:ascii="Sakkal Majalla" w:hAnsi="Sakkal Majalla" w:cs="Sakkal Majalla"/>
          <w:color w:val="000000" w:themeColor="text1"/>
          <w:sz w:val="28"/>
          <w:szCs w:val="28"/>
        </w:rPr>
        <w:br/>
      </w:r>
      <w:r w:rsidRPr="003C16AC">
        <w:rPr>
          <w:rFonts w:ascii="Sakkal Majalla" w:hAnsi="Sakkal Majalla" w:cs="Sakkal Majalla"/>
          <w:color w:val="000000" w:themeColor="text1"/>
          <w:sz w:val="28"/>
          <w:szCs w:val="28"/>
          <w:rtl/>
        </w:rPr>
        <w:t>كما يشير إلى أن غياب أنظمة إدارة الأداء القائمة على الكفاءات يجعل من الصعب اكتشاف مواطن الضعف في القدرات البشرية بشكل استباقي</w:t>
      </w:r>
      <w:r w:rsidRPr="003C16AC">
        <w:rPr>
          <w:rFonts w:ascii="Sakkal Majalla" w:hAnsi="Sakkal Majalla" w:cs="Sakkal Majalla"/>
          <w:color w:val="000000" w:themeColor="text1"/>
          <w:sz w:val="28"/>
          <w:szCs w:val="28"/>
        </w:rPr>
        <w:t>.</w:t>
      </w:r>
    </w:p>
    <w:p w14:paraId="3D5F4A54" w14:textId="29EE827A" w:rsidR="00C21FCB" w:rsidRPr="003C16AC" w:rsidRDefault="00C21FCB" w:rsidP="00FD59E9">
      <w:pPr>
        <w:pStyle w:val="ListParagraph"/>
        <w:numPr>
          <w:ilvl w:val="0"/>
          <w:numId w:val="48"/>
        </w:numPr>
        <w:spacing w:before="100" w:beforeAutospacing="1" w:after="100" w:afterAutospacing="1" w:line="360" w:lineRule="auto"/>
        <w:ind w:left="423"/>
        <w:jc w:val="both"/>
        <w:rPr>
          <w:rFonts w:ascii="Sakkal Majalla" w:hAnsi="Sakkal Majalla" w:cs="Sakkal Majalla"/>
          <w:b/>
          <w:bCs/>
          <w:color w:val="000000" w:themeColor="text1"/>
          <w:sz w:val="28"/>
          <w:szCs w:val="28"/>
        </w:rPr>
      </w:pPr>
      <w:r w:rsidRPr="003C16AC">
        <w:rPr>
          <w:rFonts w:ascii="Sakkal Majalla" w:hAnsi="Sakkal Majalla" w:cs="Sakkal Majalla"/>
          <w:b/>
          <w:bCs/>
          <w:color w:val="000000" w:themeColor="text1"/>
          <w:sz w:val="28"/>
          <w:szCs w:val="28"/>
          <w:rtl/>
        </w:rPr>
        <w:t>الأسباب الفردية</w:t>
      </w:r>
    </w:p>
    <w:p w14:paraId="0BB33C8E" w14:textId="3BA4B2BF" w:rsidR="00C21FCB" w:rsidRPr="003C16AC" w:rsidRDefault="00C21FCB" w:rsidP="00FD59E9">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3C16AC">
        <w:rPr>
          <w:rFonts w:ascii="Sakkal Majalla" w:hAnsi="Sakkal Majalla" w:cs="Sakkal Majalla"/>
          <w:color w:val="000000" w:themeColor="text1"/>
          <w:sz w:val="28"/>
          <w:szCs w:val="28"/>
          <w:rtl/>
        </w:rPr>
        <w:t>إلى جانب العوامل التنظيمية، هناك أسباب فردية تسهم في اتساع فجوة الكفاءة، ترتبط بسلوك العاملين واتجاهاتهم نحو التعلم والتطوير</w:t>
      </w:r>
      <w:r w:rsidR="00FD59E9" w:rsidRPr="003C16AC">
        <w:rPr>
          <w:rFonts w:ascii="Sakkal Majalla" w:hAnsi="Sakkal Majalla" w:cs="Sakkal Majalla"/>
          <w:color w:val="000000" w:themeColor="text1"/>
          <w:sz w:val="28"/>
          <w:szCs w:val="28"/>
        </w:rPr>
        <w:t xml:space="preserve">. </w:t>
      </w:r>
      <w:r w:rsidRPr="003C16AC">
        <w:rPr>
          <w:rFonts w:ascii="Sakkal Majalla" w:hAnsi="Sakkal Majalla" w:cs="Sakkal Majalla"/>
          <w:color w:val="000000" w:themeColor="text1"/>
          <w:sz w:val="28"/>
          <w:szCs w:val="28"/>
          <w:rtl/>
        </w:rPr>
        <w:t xml:space="preserve">يؤكد </w:t>
      </w:r>
      <w:r w:rsidRPr="003C16AC">
        <w:rPr>
          <w:rFonts w:ascii="Sakkal Majalla" w:hAnsi="Sakkal Majalla" w:cs="Sakkal Majalla"/>
          <w:color w:val="000000" w:themeColor="text1"/>
          <w:sz w:val="28"/>
          <w:szCs w:val="28"/>
        </w:rPr>
        <w:t xml:space="preserve">Kim &amp; Jung (2022) </w:t>
      </w:r>
      <w:r w:rsidRPr="003C16AC">
        <w:rPr>
          <w:rFonts w:ascii="Sakkal Majalla" w:hAnsi="Sakkal Majalla" w:cs="Sakkal Majalla"/>
          <w:color w:val="000000" w:themeColor="text1"/>
          <w:sz w:val="28"/>
          <w:szCs w:val="28"/>
          <w:rtl/>
        </w:rPr>
        <w:t xml:space="preserve">أن ضعف الدافعية للتعلم المستمر يمثل أحد العوامل الجوهرية في ظهور الفجوات المهارية، إذ إن بعض العاملين يفتقرون إلى الحافز الذاتي </w:t>
      </w:r>
      <w:r w:rsidRPr="003C16AC">
        <w:rPr>
          <w:rFonts w:ascii="Sakkal Majalla" w:hAnsi="Sakkal Majalla" w:cs="Sakkal Majalla"/>
          <w:color w:val="000000" w:themeColor="text1"/>
          <w:sz w:val="28"/>
          <w:szCs w:val="28"/>
          <w:rtl/>
        </w:rPr>
        <w:lastRenderedPageBreak/>
        <w:t>لتحديث معارفهم أو تطوير مهاراتهم بما يتواكب مع متطلبات وظائفهم</w:t>
      </w:r>
      <w:r w:rsidR="00FD59E9" w:rsidRPr="003C16AC">
        <w:rPr>
          <w:rFonts w:ascii="Sakkal Majalla" w:hAnsi="Sakkal Majalla" w:cs="Sakkal Majalla"/>
          <w:color w:val="000000" w:themeColor="text1"/>
          <w:sz w:val="28"/>
          <w:szCs w:val="28"/>
        </w:rPr>
        <w:t xml:space="preserve">. </w:t>
      </w:r>
      <w:r w:rsidRPr="003C16AC">
        <w:rPr>
          <w:rFonts w:ascii="Sakkal Majalla" w:hAnsi="Sakkal Majalla" w:cs="Sakkal Majalla"/>
          <w:color w:val="000000" w:themeColor="text1"/>
          <w:sz w:val="28"/>
          <w:szCs w:val="28"/>
          <w:rtl/>
        </w:rPr>
        <w:t>ويضيفان أن مقاومة التغيير والخوف من التقنيات الحديثة يُسهمان أيضًا في إبطاء عملية التكيّف مع التطورات التقنية والتنظيمية</w:t>
      </w:r>
      <w:r w:rsidRPr="003C16AC">
        <w:rPr>
          <w:rFonts w:ascii="Sakkal Majalla" w:hAnsi="Sakkal Majalla" w:cs="Sakkal Majalla"/>
          <w:color w:val="000000" w:themeColor="text1"/>
          <w:sz w:val="28"/>
          <w:szCs w:val="28"/>
        </w:rPr>
        <w:t>.</w:t>
      </w:r>
    </w:p>
    <w:p w14:paraId="7626C45C" w14:textId="7AF90334" w:rsidR="00C21FCB" w:rsidRPr="003C16AC" w:rsidRDefault="00C21FCB" w:rsidP="00FD59E9">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3C16AC">
        <w:rPr>
          <w:rFonts w:ascii="Sakkal Majalla" w:hAnsi="Sakkal Majalla" w:cs="Sakkal Majalla"/>
          <w:color w:val="000000" w:themeColor="text1"/>
          <w:sz w:val="28"/>
          <w:szCs w:val="28"/>
          <w:rtl/>
        </w:rPr>
        <w:t xml:space="preserve">كما يوضح </w:t>
      </w:r>
      <w:r w:rsidRPr="003C16AC">
        <w:rPr>
          <w:rFonts w:ascii="Sakkal Majalla" w:hAnsi="Sakkal Majalla" w:cs="Sakkal Majalla"/>
          <w:color w:val="000000" w:themeColor="text1"/>
          <w:sz w:val="28"/>
          <w:szCs w:val="28"/>
        </w:rPr>
        <w:t xml:space="preserve">Ahammad, Glaister, &amp; Gomes (2020) </w:t>
      </w:r>
      <w:r w:rsidRPr="003C16AC">
        <w:rPr>
          <w:rFonts w:ascii="Sakkal Majalla" w:hAnsi="Sakkal Majalla" w:cs="Sakkal Majalla"/>
          <w:color w:val="000000" w:themeColor="text1"/>
          <w:sz w:val="28"/>
          <w:szCs w:val="28"/>
          <w:rtl/>
        </w:rPr>
        <w:t>أن ضعف المرونة الفكرية لدى الأفراد وعدم القدرة على التعلم من التجارب التنظيمية يشكلان عائقًا أمام تطوير الكفاءة</w:t>
      </w:r>
      <w:r w:rsidR="00FD59E9" w:rsidRPr="003C16AC">
        <w:rPr>
          <w:rFonts w:ascii="Sakkal Majalla" w:hAnsi="Sakkal Majalla" w:cs="Sakkal Majalla"/>
          <w:color w:val="000000" w:themeColor="text1"/>
          <w:sz w:val="28"/>
          <w:szCs w:val="28"/>
        </w:rPr>
        <w:t xml:space="preserve">. </w:t>
      </w:r>
      <w:r w:rsidRPr="003C16AC">
        <w:rPr>
          <w:rFonts w:ascii="Sakkal Majalla" w:hAnsi="Sakkal Majalla" w:cs="Sakkal Majalla"/>
          <w:color w:val="000000" w:themeColor="text1"/>
          <w:sz w:val="28"/>
          <w:szCs w:val="28"/>
          <w:rtl/>
        </w:rPr>
        <w:t xml:space="preserve">ويشيرون إلى أن الجمود المعرفي </w:t>
      </w:r>
      <w:r w:rsidRPr="003C16AC">
        <w:rPr>
          <w:rFonts w:ascii="Sakkal Majalla" w:hAnsi="Sakkal Majalla" w:cs="Sakkal Majalla"/>
          <w:color w:val="000000" w:themeColor="text1"/>
          <w:sz w:val="28"/>
          <w:szCs w:val="28"/>
        </w:rPr>
        <w:t xml:space="preserve">– </w:t>
      </w:r>
      <w:r w:rsidRPr="003C16AC">
        <w:rPr>
          <w:rFonts w:ascii="Sakkal Majalla" w:hAnsi="Sakkal Majalla" w:cs="Sakkal Majalla"/>
          <w:color w:val="000000" w:themeColor="text1"/>
          <w:sz w:val="28"/>
          <w:szCs w:val="28"/>
          <w:rtl/>
        </w:rPr>
        <w:t>أي الاعتماد على مهارات قديمة وعدم السعي لتجديدها – يؤدي إلى فجوة بين القدرات الحالية والمطلوبة، خصوصًا في القطاعات عالية التقنية مثل الطيران، التي تتغير فيها متطلبات العمل بسرعة</w:t>
      </w:r>
      <w:r w:rsidRPr="003C16AC">
        <w:rPr>
          <w:rFonts w:ascii="Sakkal Majalla" w:hAnsi="Sakkal Majalla" w:cs="Sakkal Majalla"/>
          <w:color w:val="000000" w:themeColor="text1"/>
          <w:sz w:val="28"/>
          <w:szCs w:val="28"/>
        </w:rPr>
        <w:t>.</w:t>
      </w:r>
    </w:p>
    <w:p w14:paraId="48480724" w14:textId="77777777" w:rsidR="00C21FCB" w:rsidRPr="003C16AC" w:rsidRDefault="00C21FCB" w:rsidP="00FD59E9">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3C16AC">
        <w:rPr>
          <w:rFonts w:ascii="Sakkal Majalla" w:hAnsi="Sakkal Majalla" w:cs="Sakkal Majalla"/>
          <w:color w:val="000000" w:themeColor="text1"/>
          <w:sz w:val="28"/>
          <w:szCs w:val="28"/>
          <w:rtl/>
        </w:rPr>
        <w:t>ويرى الباحث أن هذه الأسباب الفردية غالبًا ما تكون نتاجًا لثقافة تنظيمية لا تشجع على التطوير الذاتي، إذ يؤدي غياب الحوافز والبرامج التحفيزية إلى ضعف الالتزام بالتعلم المستمر، وبالتالي إلى تراكم الفجوات المعرفية</w:t>
      </w:r>
      <w:r w:rsidRPr="003C16AC">
        <w:rPr>
          <w:rFonts w:ascii="Sakkal Majalla" w:hAnsi="Sakkal Majalla" w:cs="Sakkal Majalla"/>
          <w:color w:val="000000" w:themeColor="text1"/>
          <w:sz w:val="28"/>
          <w:szCs w:val="28"/>
        </w:rPr>
        <w:t>.</w:t>
      </w:r>
    </w:p>
    <w:p w14:paraId="0E46C487" w14:textId="3DFCD368" w:rsidR="00C21FCB" w:rsidRPr="003C16AC" w:rsidRDefault="00C21FCB" w:rsidP="00FD59E9">
      <w:pPr>
        <w:pStyle w:val="ListParagraph"/>
        <w:numPr>
          <w:ilvl w:val="0"/>
          <w:numId w:val="48"/>
        </w:numPr>
        <w:spacing w:before="100" w:beforeAutospacing="1" w:after="100" w:afterAutospacing="1" w:line="360" w:lineRule="auto"/>
        <w:ind w:left="423"/>
        <w:jc w:val="both"/>
        <w:rPr>
          <w:rFonts w:ascii="Sakkal Majalla" w:hAnsi="Sakkal Majalla" w:cs="Sakkal Majalla"/>
          <w:b/>
          <w:bCs/>
          <w:color w:val="000000" w:themeColor="text1"/>
          <w:sz w:val="28"/>
          <w:szCs w:val="28"/>
        </w:rPr>
      </w:pPr>
      <w:r w:rsidRPr="003C16AC">
        <w:rPr>
          <w:rFonts w:ascii="Sakkal Majalla" w:hAnsi="Sakkal Majalla" w:cs="Sakkal Majalla"/>
          <w:b/>
          <w:bCs/>
          <w:color w:val="000000" w:themeColor="text1"/>
          <w:sz w:val="28"/>
          <w:szCs w:val="28"/>
          <w:rtl/>
        </w:rPr>
        <w:t>الأسباب البيئية والتكنولوجية</w:t>
      </w:r>
    </w:p>
    <w:p w14:paraId="41074521" w14:textId="77777777" w:rsidR="00FD59E9" w:rsidRPr="003C16AC" w:rsidRDefault="00C21FCB" w:rsidP="00FD59E9">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3C16AC">
        <w:rPr>
          <w:rFonts w:ascii="Sakkal Majalla" w:hAnsi="Sakkal Majalla" w:cs="Sakkal Majalla"/>
          <w:color w:val="000000" w:themeColor="text1"/>
          <w:sz w:val="28"/>
          <w:szCs w:val="28"/>
          <w:rtl/>
        </w:rPr>
        <w:t>تُعد البيئة الخارجية عاملاً مهمًا في تكوين فجوة الكفاءة، خاصة في ظل التحولات السريعة التي تشهدها الأسواق العالمية والتطور التكنولوجي المتسارع</w:t>
      </w:r>
      <w:r w:rsidR="00FD59E9" w:rsidRPr="003C16AC">
        <w:rPr>
          <w:rFonts w:ascii="Sakkal Majalla" w:hAnsi="Sakkal Majalla" w:cs="Sakkal Majalla"/>
          <w:color w:val="000000" w:themeColor="text1"/>
          <w:sz w:val="28"/>
          <w:szCs w:val="28"/>
        </w:rPr>
        <w:t>.</w:t>
      </w:r>
    </w:p>
    <w:p w14:paraId="4BEE175B" w14:textId="373709CA" w:rsidR="00C21FCB" w:rsidRPr="003C16AC" w:rsidRDefault="00C21FCB" w:rsidP="00FD59E9">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3C16AC">
        <w:rPr>
          <w:rFonts w:ascii="Sakkal Majalla" w:hAnsi="Sakkal Majalla" w:cs="Sakkal Majalla"/>
          <w:color w:val="000000" w:themeColor="text1"/>
          <w:sz w:val="28"/>
          <w:szCs w:val="28"/>
          <w:rtl/>
        </w:rPr>
        <w:t xml:space="preserve">يُشير </w:t>
      </w:r>
      <w:r w:rsidRPr="003C16AC">
        <w:rPr>
          <w:rFonts w:ascii="Sakkal Majalla" w:hAnsi="Sakkal Majalla" w:cs="Sakkal Majalla"/>
          <w:color w:val="000000" w:themeColor="text1"/>
          <w:sz w:val="28"/>
          <w:szCs w:val="28"/>
        </w:rPr>
        <w:t xml:space="preserve">George, Walker, &amp; Monster (2019) </w:t>
      </w:r>
      <w:r w:rsidRPr="003C16AC">
        <w:rPr>
          <w:rFonts w:ascii="Sakkal Majalla" w:hAnsi="Sakkal Majalla" w:cs="Sakkal Majalla"/>
          <w:color w:val="000000" w:themeColor="text1"/>
          <w:sz w:val="28"/>
          <w:szCs w:val="28"/>
          <w:rtl/>
        </w:rPr>
        <w:t>إلى أن التغير في متطلبات السوق والتقنيات الحديثة يؤدي إلى ظهور وظائف جديدة واختفاء أخرى، ما يجعل الكفاءات القديمة غير كافية لتلبية الاحتياجات التنظيمية المستجدة</w:t>
      </w:r>
      <w:r w:rsidR="00FD59E9" w:rsidRPr="003C16AC">
        <w:rPr>
          <w:rFonts w:ascii="Sakkal Majalla" w:hAnsi="Sakkal Majalla" w:cs="Sakkal Majalla"/>
          <w:color w:val="000000" w:themeColor="text1"/>
          <w:sz w:val="28"/>
          <w:szCs w:val="28"/>
        </w:rPr>
        <w:t xml:space="preserve">. </w:t>
      </w:r>
      <w:r w:rsidRPr="003C16AC">
        <w:rPr>
          <w:rFonts w:ascii="Sakkal Majalla" w:hAnsi="Sakkal Majalla" w:cs="Sakkal Majalla"/>
          <w:color w:val="000000" w:themeColor="text1"/>
          <w:sz w:val="28"/>
          <w:szCs w:val="28"/>
          <w:rtl/>
        </w:rPr>
        <w:t>كما يؤكد أن المنظمات التي لا تُواكب هذه التحولات عبر التحديث المستمر لمهاراتها تواجه خطر فقدان تنافسيتها</w:t>
      </w:r>
      <w:r w:rsidRPr="003C16AC">
        <w:rPr>
          <w:rFonts w:ascii="Sakkal Majalla" w:hAnsi="Sakkal Majalla" w:cs="Sakkal Majalla"/>
          <w:color w:val="000000" w:themeColor="text1"/>
          <w:sz w:val="28"/>
          <w:szCs w:val="28"/>
        </w:rPr>
        <w:t>.</w:t>
      </w:r>
    </w:p>
    <w:p w14:paraId="0802CD43" w14:textId="51F7117F" w:rsidR="00C21FCB" w:rsidRPr="003C16AC" w:rsidRDefault="00C21FCB" w:rsidP="00FD59E9">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3C16AC">
        <w:rPr>
          <w:rFonts w:ascii="Sakkal Majalla" w:hAnsi="Sakkal Majalla" w:cs="Sakkal Majalla"/>
          <w:color w:val="000000" w:themeColor="text1"/>
          <w:sz w:val="28"/>
          <w:szCs w:val="28"/>
          <w:rtl/>
        </w:rPr>
        <w:t xml:space="preserve">ويضيف </w:t>
      </w:r>
      <w:r w:rsidRPr="003C16AC">
        <w:rPr>
          <w:rFonts w:ascii="Sakkal Majalla" w:hAnsi="Sakkal Majalla" w:cs="Sakkal Majalla"/>
          <w:color w:val="000000" w:themeColor="text1"/>
          <w:sz w:val="28"/>
          <w:szCs w:val="28"/>
        </w:rPr>
        <w:t xml:space="preserve">Wang (2024) </w:t>
      </w:r>
      <w:r w:rsidRPr="003C16AC">
        <w:rPr>
          <w:rFonts w:ascii="Sakkal Majalla" w:hAnsi="Sakkal Majalla" w:cs="Sakkal Majalla"/>
          <w:color w:val="000000" w:themeColor="text1"/>
          <w:sz w:val="28"/>
          <w:szCs w:val="28"/>
          <w:rtl/>
        </w:rPr>
        <w:t>أن التحول نحو الأتمتة والذكاء الاصطناعي أدى إلى إعادة تشكيل طبيعة العمل، حيث باتت المهارات الرقمية والتحليلية شرطًا أساسيًا في معظم المهن</w:t>
      </w:r>
      <w:r w:rsidR="00FD59E9" w:rsidRPr="003C16AC">
        <w:rPr>
          <w:rFonts w:ascii="Sakkal Majalla" w:hAnsi="Sakkal Majalla" w:cs="Sakkal Majalla"/>
          <w:color w:val="000000" w:themeColor="text1"/>
          <w:sz w:val="28"/>
          <w:szCs w:val="28"/>
        </w:rPr>
        <w:t xml:space="preserve">. </w:t>
      </w:r>
      <w:r w:rsidRPr="003C16AC">
        <w:rPr>
          <w:rFonts w:ascii="Sakkal Majalla" w:hAnsi="Sakkal Majalla" w:cs="Sakkal Majalla"/>
          <w:color w:val="000000" w:themeColor="text1"/>
          <w:sz w:val="28"/>
          <w:szCs w:val="28"/>
          <w:rtl/>
        </w:rPr>
        <w:t>غير أن العديد من المؤسسات ما زالت تعتمد على أساليب تدريب تقليدية لا تواكب هذه التحولات، مما يزيد من الفجوة بين المهارات الحالية وتلك التي يتطلبها السوق</w:t>
      </w:r>
      <w:r w:rsidRPr="003C16AC">
        <w:rPr>
          <w:rFonts w:ascii="Sakkal Majalla" w:hAnsi="Sakkal Majalla" w:cs="Sakkal Majalla"/>
          <w:color w:val="000000" w:themeColor="text1"/>
          <w:sz w:val="28"/>
          <w:szCs w:val="28"/>
        </w:rPr>
        <w:t>.</w:t>
      </w:r>
    </w:p>
    <w:p w14:paraId="6E893697" w14:textId="77777777" w:rsidR="00C21FCB" w:rsidRPr="003C16AC" w:rsidRDefault="00C21FCB" w:rsidP="00FD59E9">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3C16AC">
        <w:rPr>
          <w:rFonts w:ascii="Sakkal Majalla" w:hAnsi="Sakkal Majalla" w:cs="Sakkal Majalla"/>
          <w:color w:val="000000" w:themeColor="text1"/>
          <w:sz w:val="28"/>
          <w:szCs w:val="28"/>
          <w:rtl/>
        </w:rPr>
        <w:lastRenderedPageBreak/>
        <w:t xml:space="preserve">أما </w:t>
      </w:r>
      <w:r w:rsidRPr="003C16AC">
        <w:rPr>
          <w:rFonts w:ascii="Sakkal Majalla" w:hAnsi="Sakkal Majalla" w:cs="Sakkal Majalla"/>
          <w:color w:val="000000" w:themeColor="text1"/>
          <w:sz w:val="28"/>
          <w:szCs w:val="28"/>
        </w:rPr>
        <w:t xml:space="preserve">Nakitende (2024) </w:t>
      </w:r>
      <w:r w:rsidRPr="003C16AC">
        <w:rPr>
          <w:rFonts w:ascii="Sakkal Majalla" w:hAnsi="Sakkal Majalla" w:cs="Sakkal Majalla"/>
          <w:color w:val="000000" w:themeColor="text1"/>
          <w:sz w:val="28"/>
          <w:szCs w:val="28"/>
          <w:rtl/>
        </w:rPr>
        <w:t>فيشير إلى أن التغيرات الاقتصادية والاجتماعية، مثل ارتفاع معدلات دوران العمالة أو التحولات في أنماط التعليم والتأهيل، تسهم بدورها في إعادة إنتاج فجوة الكفاءة</w:t>
      </w:r>
      <w:r w:rsidRPr="003C16AC">
        <w:rPr>
          <w:rFonts w:ascii="Sakkal Majalla" w:hAnsi="Sakkal Majalla" w:cs="Sakkal Majalla"/>
          <w:color w:val="000000" w:themeColor="text1"/>
          <w:sz w:val="28"/>
          <w:szCs w:val="28"/>
        </w:rPr>
        <w:t>.</w:t>
      </w:r>
      <w:r w:rsidRPr="003C16AC">
        <w:rPr>
          <w:rFonts w:ascii="Sakkal Majalla" w:hAnsi="Sakkal Majalla" w:cs="Sakkal Majalla"/>
          <w:color w:val="000000" w:themeColor="text1"/>
          <w:sz w:val="28"/>
          <w:szCs w:val="28"/>
        </w:rPr>
        <w:br/>
      </w:r>
      <w:r w:rsidRPr="003C16AC">
        <w:rPr>
          <w:rFonts w:ascii="Sakkal Majalla" w:hAnsi="Sakkal Majalla" w:cs="Sakkal Majalla"/>
          <w:color w:val="000000" w:themeColor="text1"/>
          <w:sz w:val="28"/>
          <w:szCs w:val="28"/>
          <w:rtl/>
        </w:rPr>
        <w:t>ويؤكد أن معالجة هذه الفجوات تتطلب تعاونًا بين المؤسسات التعليمية والقطاع الصناعي لضمان مواءمة مخرجات التعليم مع احتياجات سوق العمل</w:t>
      </w:r>
      <w:r w:rsidRPr="003C16AC">
        <w:rPr>
          <w:rFonts w:ascii="Sakkal Majalla" w:hAnsi="Sakkal Majalla" w:cs="Sakkal Majalla"/>
          <w:color w:val="000000" w:themeColor="text1"/>
          <w:sz w:val="28"/>
          <w:szCs w:val="28"/>
        </w:rPr>
        <w:t>.</w:t>
      </w:r>
    </w:p>
    <w:p w14:paraId="210021FD" w14:textId="77777777" w:rsidR="00C21FCB" w:rsidRPr="003C16AC" w:rsidRDefault="00C21FCB" w:rsidP="009470F8">
      <w:pPr>
        <w:spacing w:before="100" w:beforeAutospacing="1" w:after="100" w:afterAutospacing="1" w:line="360" w:lineRule="auto"/>
        <w:jc w:val="both"/>
        <w:rPr>
          <w:rFonts w:ascii="Sakkal Majalla" w:hAnsi="Sakkal Majalla" w:cs="Sakkal Majalla"/>
          <w:b/>
          <w:bCs/>
          <w:color w:val="000000" w:themeColor="text1"/>
          <w:sz w:val="28"/>
          <w:szCs w:val="28"/>
        </w:rPr>
      </w:pPr>
      <w:r w:rsidRPr="003C16AC">
        <w:rPr>
          <w:rFonts w:ascii="Sakkal Majalla" w:hAnsi="Sakkal Majalla" w:cs="Sakkal Majalla"/>
          <w:b/>
          <w:bCs/>
          <w:color w:val="000000" w:themeColor="text1"/>
          <w:sz w:val="28"/>
          <w:szCs w:val="28"/>
          <w:rtl/>
        </w:rPr>
        <w:t>تحليل الباحث</w:t>
      </w:r>
    </w:p>
    <w:p w14:paraId="6EB28153" w14:textId="0D60F412" w:rsidR="00FD59E9" w:rsidRPr="003C16AC" w:rsidRDefault="00C21FCB" w:rsidP="00FD59E9">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3C16AC">
        <w:rPr>
          <w:rFonts w:ascii="Sakkal Majalla" w:hAnsi="Sakkal Majalla" w:cs="Sakkal Majalla"/>
          <w:color w:val="000000" w:themeColor="text1"/>
          <w:sz w:val="28"/>
          <w:szCs w:val="28"/>
          <w:rtl/>
        </w:rPr>
        <w:t>من خلال تحليل هذه الاتجاهات، يرى الباحث أن فجوة الكفاءة ليست نتيجة سبب واحد، بل نتاج تفاعل بين عوامل تنظيمية تتعلق بالتخطيط، وفردية ترتبط بالاتجاهات نحو التعلم، وبيئية ترتبط بتطورات التكنولوجيا والسوق</w:t>
      </w:r>
      <w:r w:rsidR="00FD59E9" w:rsidRPr="003C16AC">
        <w:rPr>
          <w:rFonts w:ascii="Sakkal Majalla" w:hAnsi="Sakkal Majalla" w:cs="Sakkal Majalla"/>
          <w:color w:val="000000" w:themeColor="text1"/>
          <w:sz w:val="28"/>
          <w:szCs w:val="28"/>
        </w:rPr>
        <w:t xml:space="preserve">. </w:t>
      </w:r>
      <w:r w:rsidRPr="003C16AC">
        <w:rPr>
          <w:rFonts w:ascii="Sakkal Majalla" w:hAnsi="Sakkal Majalla" w:cs="Sakkal Majalla"/>
          <w:color w:val="000000" w:themeColor="text1"/>
          <w:sz w:val="28"/>
          <w:szCs w:val="28"/>
          <w:rtl/>
        </w:rPr>
        <w:t>فالمنظمات التي تفتقر إلى تخطيط استراتيجي مستقبلي للموارد البشرية غالبًا ما تكون أكثر عرضة لاتساع فجوة الكفاءة، لأن غياب الرؤية المستقبلية يؤدي إلى قصور في التنبؤ بالمهارات المطلوبة وفي تطوير العاملين</w:t>
      </w:r>
      <w:r w:rsidR="00FD59E9" w:rsidRPr="003C16AC">
        <w:rPr>
          <w:rFonts w:ascii="Sakkal Majalla" w:hAnsi="Sakkal Majalla" w:cs="Sakkal Majalla"/>
          <w:color w:val="000000" w:themeColor="text1"/>
          <w:sz w:val="28"/>
          <w:szCs w:val="28"/>
        </w:rPr>
        <w:t xml:space="preserve">. </w:t>
      </w:r>
      <w:r w:rsidRPr="003C16AC">
        <w:rPr>
          <w:rFonts w:ascii="Sakkal Majalla" w:hAnsi="Sakkal Majalla" w:cs="Sakkal Majalla"/>
          <w:color w:val="000000" w:themeColor="text1"/>
          <w:sz w:val="28"/>
          <w:szCs w:val="28"/>
          <w:rtl/>
        </w:rPr>
        <w:t>كما أن غياب ثقافة التعلم المستمر، وضعف التكامل بين التعليم والعمل، يمثلان محورين رئيسيين يعززان هذه الفجوة</w:t>
      </w:r>
      <w:r w:rsidR="00FD59E9" w:rsidRPr="003C16AC">
        <w:rPr>
          <w:rFonts w:ascii="Sakkal Majalla" w:hAnsi="Sakkal Majalla" w:cs="Sakkal Majalla"/>
          <w:color w:val="000000" w:themeColor="text1"/>
          <w:sz w:val="28"/>
          <w:szCs w:val="28"/>
        </w:rPr>
        <w:t>.</w:t>
      </w:r>
    </w:p>
    <w:p w14:paraId="1D24A660" w14:textId="51183D05" w:rsidR="00C21FCB" w:rsidRPr="003C16AC" w:rsidRDefault="00C21FCB" w:rsidP="00FD59E9">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3C16AC">
        <w:rPr>
          <w:rFonts w:ascii="Sakkal Majalla" w:hAnsi="Sakkal Majalla" w:cs="Sakkal Majalla"/>
          <w:color w:val="000000" w:themeColor="text1"/>
          <w:sz w:val="28"/>
          <w:szCs w:val="28"/>
          <w:rtl/>
        </w:rPr>
        <w:t>وبذلك، يمكن القول إن معالجة فجوة الكفاءة تتطلب استراتيجية شمولية تتعامل مع العوامل الثلاثة في آنٍ واحد: عبر التخطيط، والتحفيز، والتطوير التقني والمعرفي المستدام</w:t>
      </w:r>
      <w:r w:rsidRPr="003C16AC">
        <w:rPr>
          <w:rFonts w:ascii="Sakkal Majalla" w:hAnsi="Sakkal Majalla" w:cs="Sakkal Majalla"/>
          <w:color w:val="000000" w:themeColor="text1"/>
          <w:sz w:val="28"/>
          <w:szCs w:val="28"/>
        </w:rPr>
        <w:t>.</w:t>
      </w:r>
    </w:p>
    <w:p w14:paraId="2B159A75" w14:textId="5E43FF45" w:rsidR="0016757E" w:rsidRPr="003C16AC" w:rsidRDefault="00FD59E9" w:rsidP="00FD59E9">
      <w:pPr>
        <w:spacing w:before="100" w:beforeAutospacing="1" w:after="100" w:afterAutospacing="1" w:line="360" w:lineRule="auto"/>
        <w:jc w:val="both"/>
        <w:outlineLvl w:val="2"/>
        <w:rPr>
          <w:rFonts w:ascii="Sakkal Majalla" w:hAnsi="Sakkal Majalla" w:cs="Sakkal Majalla"/>
          <w:b/>
          <w:bCs/>
          <w:color w:val="000000" w:themeColor="text1"/>
          <w:sz w:val="32"/>
          <w:szCs w:val="32"/>
        </w:rPr>
      </w:pPr>
      <w:bookmarkStart w:id="31" w:name="_Toc214393088"/>
      <w:r w:rsidRPr="003C16AC">
        <w:rPr>
          <w:rFonts w:ascii="Sakkal Majalla" w:hAnsi="Sakkal Majalla" w:cs="Sakkal Majalla"/>
          <w:b/>
          <w:bCs/>
          <w:color w:val="000000" w:themeColor="text1"/>
          <w:sz w:val="32"/>
          <w:szCs w:val="32"/>
        </w:rPr>
        <w:t>4.2.2</w:t>
      </w:r>
      <w:r w:rsidR="0016757E" w:rsidRPr="003C16AC">
        <w:rPr>
          <w:rFonts w:ascii="Sakkal Majalla" w:hAnsi="Sakkal Majalla" w:cs="Sakkal Majalla"/>
          <w:b/>
          <w:bCs/>
          <w:color w:val="000000" w:themeColor="text1"/>
          <w:sz w:val="32"/>
          <w:szCs w:val="32"/>
          <w:rtl/>
        </w:rPr>
        <w:t xml:space="preserve"> مظاهر فجوة الكفاءة داخل المنظمات</w:t>
      </w:r>
      <w:bookmarkEnd w:id="31"/>
    </w:p>
    <w:p w14:paraId="37367FC3" w14:textId="3F58C273" w:rsidR="00FD59E9" w:rsidRPr="003C16AC" w:rsidRDefault="0016757E" w:rsidP="00FD59E9">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3C16AC">
        <w:rPr>
          <w:rFonts w:ascii="Sakkal Majalla" w:hAnsi="Sakkal Majalla" w:cs="Sakkal Majalla"/>
          <w:color w:val="000000" w:themeColor="text1"/>
          <w:sz w:val="28"/>
          <w:szCs w:val="28"/>
          <w:rtl/>
        </w:rPr>
        <w:t>تنعكس فجوة الكفاءة داخل المنظمات في صورة مجموعة من المؤشرات والسلوكيات التنظيمية التي تُظهر وجود ضعف أو قصور في مواءمة القدرات البشرية مع متطلبات العمل</w:t>
      </w:r>
      <w:r w:rsidR="00FD59E9" w:rsidRPr="003C16AC">
        <w:rPr>
          <w:rFonts w:ascii="Sakkal Majalla" w:hAnsi="Sakkal Majalla" w:cs="Sakkal Majalla"/>
          <w:color w:val="000000" w:themeColor="text1"/>
          <w:sz w:val="28"/>
          <w:szCs w:val="28"/>
        </w:rPr>
        <w:t xml:space="preserve">. </w:t>
      </w:r>
      <w:r w:rsidRPr="003C16AC">
        <w:rPr>
          <w:rFonts w:ascii="Sakkal Majalla" w:hAnsi="Sakkal Majalla" w:cs="Sakkal Majalla"/>
          <w:color w:val="000000" w:themeColor="text1"/>
          <w:sz w:val="28"/>
          <w:szCs w:val="28"/>
          <w:rtl/>
        </w:rPr>
        <w:t>وهذه المظاهر ليست دائمًا واضحة بشكل مباشر، بل يمكن أن تظهر في الأداء، أو في الإنتاجية، أو في السلوك التنظيمي العام</w:t>
      </w:r>
      <w:r w:rsidR="00FD59E9" w:rsidRPr="003C16AC">
        <w:rPr>
          <w:rFonts w:ascii="Sakkal Majalla" w:hAnsi="Sakkal Majalla" w:cs="Sakkal Majalla"/>
          <w:color w:val="000000" w:themeColor="text1"/>
          <w:sz w:val="28"/>
          <w:szCs w:val="28"/>
        </w:rPr>
        <w:t>.</w:t>
      </w:r>
    </w:p>
    <w:p w14:paraId="76D34A60" w14:textId="40D01BFB" w:rsidR="0016757E" w:rsidRPr="003C16AC" w:rsidRDefault="0016757E" w:rsidP="00FD59E9">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3C16AC">
        <w:rPr>
          <w:rFonts w:ascii="Sakkal Majalla" w:hAnsi="Sakkal Majalla" w:cs="Sakkal Majalla"/>
          <w:color w:val="000000" w:themeColor="text1"/>
          <w:sz w:val="28"/>
          <w:szCs w:val="28"/>
          <w:rtl/>
        </w:rPr>
        <w:t>وقد أشار عدد من الباحثين إلى أن تحليل مظاهر فجوة الكفاءة يمثل خطوة أساسية في إدراك حجم المشكلة، لأنها تكشف النقاط الحرجة التي تحتاج إلى معالجة داخل المنظمة</w:t>
      </w:r>
      <w:r w:rsidRPr="003C16AC">
        <w:rPr>
          <w:rFonts w:ascii="Sakkal Majalla" w:hAnsi="Sakkal Majalla" w:cs="Sakkal Majalla"/>
          <w:color w:val="000000" w:themeColor="text1"/>
          <w:sz w:val="28"/>
          <w:szCs w:val="28"/>
        </w:rPr>
        <w:t xml:space="preserve"> (Nakitende, 2024).</w:t>
      </w:r>
    </w:p>
    <w:p w14:paraId="22D936D8" w14:textId="55DDDCE6" w:rsidR="0016757E" w:rsidRPr="003C16AC" w:rsidRDefault="0016757E" w:rsidP="00FD59E9">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3C16AC">
        <w:rPr>
          <w:rFonts w:ascii="Sakkal Majalla" w:hAnsi="Sakkal Majalla" w:cs="Sakkal Majalla"/>
          <w:color w:val="000000" w:themeColor="text1"/>
          <w:sz w:val="28"/>
          <w:szCs w:val="28"/>
          <w:rtl/>
        </w:rPr>
        <w:lastRenderedPageBreak/>
        <w:t xml:space="preserve">ويُشير </w:t>
      </w:r>
      <w:r w:rsidRPr="003C16AC">
        <w:rPr>
          <w:rFonts w:ascii="Sakkal Majalla" w:hAnsi="Sakkal Majalla" w:cs="Sakkal Majalla"/>
          <w:color w:val="000000" w:themeColor="text1"/>
          <w:sz w:val="28"/>
          <w:szCs w:val="28"/>
        </w:rPr>
        <w:t xml:space="preserve">Bristol-Alagbariya, Ayanponle, &amp; Ogedengbe (2024) </w:t>
      </w:r>
      <w:r w:rsidRPr="003C16AC">
        <w:rPr>
          <w:rFonts w:ascii="Sakkal Majalla" w:hAnsi="Sakkal Majalla" w:cs="Sakkal Majalla"/>
          <w:color w:val="000000" w:themeColor="text1"/>
          <w:sz w:val="28"/>
          <w:szCs w:val="28"/>
          <w:rtl/>
        </w:rPr>
        <w:t>إلى أن المظاهر الرئيسة لفجوة الكفاءة تتجلى غالبًا في ضعف الإنتاجية، وتكرار الأخطاء، وتراجع جودة الأداء، وانخفاض الابتكار التنظيمي</w:t>
      </w:r>
      <w:r w:rsidR="00FD59E9" w:rsidRPr="003C16AC">
        <w:rPr>
          <w:rFonts w:ascii="Sakkal Majalla" w:hAnsi="Sakkal Majalla" w:cs="Sakkal Majalla"/>
          <w:color w:val="000000" w:themeColor="text1"/>
          <w:sz w:val="28"/>
          <w:szCs w:val="28"/>
        </w:rPr>
        <w:t xml:space="preserve">. </w:t>
      </w:r>
      <w:r w:rsidRPr="003C16AC">
        <w:rPr>
          <w:rFonts w:ascii="Sakkal Majalla" w:hAnsi="Sakkal Majalla" w:cs="Sakkal Majalla"/>
          <w:color w:val="000000" w:themeColor="text1"/>
          <w:sz w:val="28"/>
          <w:szCs w:val="28"/>
          <w:rtl/>
        </w:rPr>
        <w:t>ويرى هؤلاء الباحثون أن هذه المظاهر ليست مجرد أعراض تشغيلية، بل هي مؤشرات عميقة تدل على وجود خلل استراتيجي في إدارة رأس المال البشري</w:t>
      </w:r>
      <w:r w:rsidRPr="003C16AC">
        <w:rPr>
          <w:rFonts w:ascii="Sakkal Majalla" w:hAnsi="Sakkal Majalla" w:cs="Sakkal Majalla"/>
          <w:color w:val="000000" w:themeColor="text1"/>
          <w:sz w:val="28"/>
          <w:szCs w:val="28"/>
        </w:rPr>
        <w:t>.</w:t>
      </w:r>
    </w:p>
    <w:p w14:paraId="3017D639" w14:textId="5A9A0CC0" w:rsidR="0016757E" w:rsidRPr="003C16AC" w:rsidRDefault="0016757E" w:rsidP="00FD59E9">
      <w:pPr>
        <w:spacing w:before="100" w:beforeAutospacing="1" w:after="100" w:afterAutospacing="1" w:line="360" w:lineRule="auto"/>
        <w:jc w:val="both"/>
        <w:rPr>
          <w:rFonts w:ascii="Sakkal Majalla" w:hAnsi="Sakkal Majalla" w:cs="Sakkal Majalla"/>
          <w:b/>
          <w:bCs/>
          <w:color w:val="000000" w:themeColor="text1"/>
          <w:sz w:val="28"/>
          <w:szCs w:val="28"/>
          <w:rtl/>
        </w:rPr>
      </w:pPr>
      <w:r w:rsidRPr="003C16AC">
        <w:rPr>
          <w:rFonts w:ascii="Sakkal Majalla" w:hAnsi="Sakkal Majalla" w:cs="Sakkal Majalla"/>
          <w:b/>
          <w:bCs/>
          <w:color w:val="000000" w:themeColor="text1"/>
          <w:sz w:val="28"/>
          <w:szCs w:val="28"/>
          <w:rtl/>
        </w:rPr>
        <w:t>ويمكن تحديد أبرز هذه المظاهر فيما يلي</w:t>
      </w:r>
      <w:r w:rsidRPr="003C16AC">
        <w:rPr>
          <w:rFonts w:ascii="Sakkal Majalla" w:hAnsi="Sakkal Majalla" w:cs="Sakkal Majalla"/>
          <w:b/>
          <w:bCs/>
          <w:color w:val="000000" w:themeColor="text1"/>
          <w:sz w:val="28"/>
          <w:szCs w:val="28"/>
        </w:rPr>
        <w:t>:</w:t>
      </w:r>
    </w:p>
    <w:p w14:paraId="1D82185C" w14:textId="62E8192F" w:rsidR="0016757E" w:rsidRPr="003C16AC" w:rsidRDefault="0016757E" w:rsidP="00FD59E9">
      <w:pPr>
        <w:pStyle w:val="ListParagraph"/>
        <w:numPr>
          <w:ilvl w:val="0"/>
          <w:numId w:val="48"/>
        </w:numPr>
        <w:spacing w:before="100" w:beforeAutospacing="1" w:after="100" w:afterAutospacing="1" w:line="360" w:lineRule="auto"/>
        <w:ind w:left="423"/>
        <w:jc w:val="both"/>
        <w:rPr>
          <w:rFonts w:ascii="Sakkal Majalla" w:hAnsi="Sakkal Majalla" w:cs="Sakkal Majalla"/>
          <w:b/>
          <w:bCs/>
          <w:color w:val="000000" w:themeColor="text1"/>
          <w:sz w:val="28"/>
          <w:szCs w:val="28"/>
        </w:rPr>
      </w:pPr>
      <w:r w:rsidRPr="003C16AC">
        <w:rPr>
          <w:rFonts w:ascii="Sakkal Majalla" w:hAnsi="Sakkal Majalla" w:cs="Sakkal Majalla"/>
          <w:b/>
          <w:bCs/>
          <w:color w:val="000000" w:themeColor="text1"/>
          <w:sz w:val="28"/>
          <w:szCs w:val="28"/>
          <w:rtl/>
        </w:rPr>
        <w:t>انخفاض مستوى الإنتاجية والكفاءة التشغيلية</w:t>
      </w:r>
    </w:p>
    <w:p w14:paraId="22ED4F20" w14:textId="095DA9C5" w:rsidR="0016757E" w:rsidRPr="003C16AC" w:rsidRDefault="0016757E" w:rsidP="00FD59E9">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3C16AC">
        <w:rPr>
          <w:rFonts w:ascii="Sakkal Majalla" w:hAnsi="Sakkal Majalla" w:cs="Sakkal Majalla"/>
          <w:color w:val="000000" w:themeColor="text1"/>
          <w:sz w:val="28"/>
          <w:szCs w:val="28"/>
          <w:rtl/>
        </w:rPr>
        <w:t>يُعد تراجع الإنتاجية أحد أبرز مظاهر فجوة الكفاءة، إذ يدل على وجود فجوة بين القدرات الفعلية للعاملين ومتطلبات الأداء المثلى</w:t>
      </w:r>
      <w:r w:rsidR="00FD59E9" w:rsidRPr="003C16AC">
        <w:rPr>
          <w:rFonts w:ascii="Sakkal Majalla" w:hAnsi="Sakkal Majalla" w:cs="Sakkal Majalla"/>
          <w:color w:val="000000" w:themeColor="text1"/>
          <w:sz w:val="28"/>
          <w:szCs w:val="28"/>
        </w:rPr>
        <w:t xml:space="preserve">. </w:t>
      </w:r>
      <w:r w:rsidRPr="003C16AC">
        <w:rPr>
          <w:rFonts w:ascii="Sakkal Majalla" w:hAnsi="Sakkal Majalla" w:cs="Sakkal Majalla"/>
          <w:color w:val="000000" w:themeColor="text1"/>
          <w:sz w:val="28"/>
          <w:szCs w:val="28"/>
          <w:rtl/>
        </w:rPr>
        <w:t xml:space="preserve">ويُوضح </w:t>
      </w:r>
      <w:r w:rsidRPr="003C16AC">
        <w:rPr>
          <w:rFonts w:ascii="Sakkal Majalla" w:hAnsi="Sakkal Majalla" w:cs="Sakkal Majalla"/>
          <w:color w:val="000000" w:themeColor="text1"/>
          <w:sz w:val="28"/>
          <w:szCs w:val="28"/>
        </w:rPr>
        <w:t xml:space="preserve">Natsir et al. (2024) </w:t>
      </w:r>
      <w:r w:rsidRPr="003C16AC">
        <w:rPr>
          <w:rFonts w:ascii="Sakkal Majalla" w:hAnsi="Sakkal Majalla" w:cs="Sakkal Majalla"/>
          <w:color w:val="000000" w:themeColor="text1"/>
          <w:sz w:val="28"/>
          <w:szCs w:val="28"/>
          <w:rtl/>
        </w:rPr>
        <w:t>أن انخفاض الإنتاجية لا يرتبط بعدد العاملين أو حجم الموارد المتاحة بقدر ما يرتبط بنوعية المهارات ومستوى الكفاءة المهنية</w:t>
      </w:r>
      <w:r w:rsidR="00FD59E9" w:rsidRPr="003C16AC">
        <w:rPr>
          <w:rFonts w:ascii="Sakkal Majalla" w:hAnsi="Sakkal Majalla" w:cs="Sakkal Majalla"/>
          <w:color w:val="000000" w:themeColor="text1"/>
          <w:sz w:val="28"/>
          <w:szCs w:val="28"/>
        </w:rPr>
        <w:t xml:space="preserve">. </w:t>
      </w:r>
      <w:r w:rsidRPr="003C16AC">
        <w:rPr>
          <w:rFonts w:ascii="Sakkal Majalla" w:hAnsi="Sakkal Majalla" w:cs="Sakkal Majalla"/>
          <w:color w:val="000000" w:themeColor="text1"/>
          <w:sz w:val="28"/>
          <w:szCs w:val="28"/>
          <w:rtl/>
        </w:rPr>
        <w:t>فعندما لا تتوافر المهارات التقنية والسلوكية المناسبة، فإن الأداء يصبح بطيئًا وغير متقن، ما يؤدي إلى زيادة الوقت اللازم لإنجاز المهام وانخفاض جودة المخرجات</w:t>
      </w:r>
      <w:r w:rsidR="00FD59E9" w:rsidRPr="003C16AC">
        <w:rPr>
          <w:rFonts w:ascii="Sakkal Majalla" w:hAnsi="Sakkal Majalla" w:cs="Sakkal Majalla"/>
          <w:color w:val="000000" w:themeColor="text1"/>
          <w:sz w:val="28"/>
          <w:szCs w:val="28"/>
        </w:rPr>
        <w:t xml:space="preserve">. </w:t>
      </w:r>
      <w:r w:rsidRPr="003C16AC">
        <w:rPr>
          <w:rFonts w:ascii="Sakkal Majalla" w:hAnsi="Sakkal Majalla" w:cs="Sakkal Majalla"/>
          <w:color w:val="000000" w:themeColor="text1"/>
          <w:sz w:val="28"/>
          <w:szCs w:val="28"/>
          <w:rtl/>
        </w:rPr>
        <w:t>ويؤكد أن هذا الانخفاض في الكفاءة التشغيلية يشير إلى عدم فعالية برامج التدريب أو ضعف التخطيط المسبق للاحتياجات البشرية</w:t>
      </w:r>
      <w:r w:rsidRPr="003C16AC">
        <w:rPr>
          <w:rFonts w:ascii="Sakkal Majalla" w:hAnsi="Sakkal Majalla" w:cs="Sakkal Majalla"/>
          <w:color w:val="000000" w:themeColor="text1"/>
          <w:sz w:val="28"/>
          <w:szCs w:val="28"/>
        </w:rPr>
        <w:t>.</w:t>
      </w:r>
    </w:p>
    <w:p w14:paraId="1BFFA932" w14:textId="0AD5574B" w:rsidR="0016757E" w:rsidRPr="003C16AC" w:rsidRDefault="0016757E" w:rsidP="00FD59E9">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3C16AC">
        <w:rPr>
          <w:rFonts w:ascii="Sakkal Majalla" w:hAnsi="Sakkal Majalla" w:cs="Sakkal Majalla"/>
          <w:color w:val="000000" w:themeColor="text1"/>
          <w:sz w:val="28"/>
          <w:szCs w:val="28"/>
          <w:rtl/>
        </w:rPr>
        <w:t xml:space="preserve">وفي السياق ذاته، يرى </w:t>
      </w:r>
      <w:r w:rsidRPr="003C16AC">
        <w:rPr>
          <w:rFonts w:ascii="Sakkal Majalla" w:hAnsi="Sakkal Majalla" w:cs="Sakkal Majalla"/>
          <w:color w:val="000000" w:themeColor="text1"/>
          <w:sz w:val="28"/>
          <w:szCs w:val="28"/>
        </w:rPr>
        <w:t xml:space="preserve">George, Walker, &amp; Monster (2019) </w:t>
      </w:r>
      <w:r w:rsidRPr="003C16AC">
        <w:rPr>
          <w:rFonts w:ascii="Sakkal Majalla" w:hAnsi="Sakkal Majalla" w:cs="Sakkal Majalla"/>
          <w:color w:val="000000" w:themeColor="text1"/>
          <w:sz w:val="28"/>
          <w:szCs w:val="28"/>
          <w:rtl/>
        </w:rPr>
        <w:t>أن الإنتاجية المنخفضة تمثل دليلاً على عدم التوازن بين حجم العمل والقدرات البشرية، وغالبًا ما تكون نتيجة مباشرة لغياب التحليل الدوري للكفاءات ومراجعة متطلبات الوظائف</w:t>
      </w:r>
      <w:r w:rsidR="00FD59E9" w:rsidRPr="003C16AC">
        <w:rPr>
          <w:rFonts w:ascii="Sakkal Majalla" w:hAnsi="Sakkal Majalla" w:cs="Sakkal Majalla"/>
          <w:color w:val="000000" w:themeColor="text1"/>
          <w:sz w:val="28"/>
          <w:szCs w:val="28"/>
        </w:rPr>
        <w:t xml:space="preserve">. </w:t>
      </w:r>
      <w:r w:rsidRPr="003C16AC">
        <w:rPr>
          <w:rFonts w:ascii="Sakkal Majalla" w:hAnsi="Sakkal Majalla" w:cs="Sakkal Majalla"/>
          <w:color w:val="000000" w:themeColor="text1"/>
          <w:sz w:val="28"/>
          <w:szCs w:val="28"/>
          <w:rtl/>
        </w:rPr>
        <w:t>كما أن الاعتماد على الخبرة الطويلة وحدها دون تجديد أو تطوير مهني يفاقم من هذه الظاهرة</w:t>
      </w:r>
      <w:r w:rsidRPr="003C16AC">
        <w:rPr>
          <w:rFonts w:ascii="Sakkal Majalla" w:hAnsi="Sakkal Majalla" w:cs="Sakkal Majalla"/>
          <w:color w:val="000000" w:themeColor="text1"/>
          <w:sz w:val="28"/>
          <w:szCs w:val="28"/>
        </w:rPr>
        <w:t>.</w:t>
      </w:r>
    </w:p>
    <w:p w14:paraId="3A0A9B10" w14:textId="35829085" w:rsidR="0016757E" w:rsidRPr="003C16AC" w:rsidRDefault="0016757E" w:rsidP="00FD59E9">
      <w:pPr>
        <w:pStyle w:val="ListParagraph"/>
        <w:numPr>
          <w:ilvl w:val="0"/>
          <w:numId w:val="48"/>
        </w:numPr>
        <w:spacing w:before="100" w:beforeAutospacing="1" w:after="100" w:afterAutospacing="1" w:line="360" w:lineRule="auto"/>
        <w:ind w:left="423"/>
        <w:jc w:val="both"/>
        <w:rPr>
          <w:rFonts w:ascii="Sakkal Majalla" w:hAnsi="Sakkal Majalla" w:cs="Sakkal Majalla"/>
          <w:b/>
          <w:bCs/>
          <w:color w:val="000000" w:themeColor="text1"/>
          <w:sz w:val="28"/>
          <w:szCs w:val="28"/>
        </w:rPr>
      </w:pPr>
      <w:r w:rsidRPr="003C16AC">
        <w:rPr>
          <w:rFonts w:ascii="Sakkal Majalla" w:hAnsi="Sakkal Majalla" w:cs="Sakkal Majalla"/>
          <w:b/>
          <w:bCs/>
          <w:color w:val="000000" w:themeColor="text1"/>
          <w:sz w:val="28"/>
          <w:szCs w:val="28"/>
          <w:rtl/>
        </w:rPr>
        <w:t>تكرار الأخطاء التشغيلية وضعف الجودة</w:t>
      </w:r>
    </w:p>
    <w:p w14:paraId="43EB7B9F" w14:textId="45BDE179" w:rsidR="0016757E" w:rsidRPr="003C16AC" w:rsidRDefault="0016757E" w:rsidP="00FD59E9">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3C16AC">
        <w:rPr>
          <w:rFonts w:ascii="Sakkal Majalla" w:hAnsi="Sakkal Majalla" w:cs="Sakkal Majalla"/>
          <w:color w:val="000000" w:themeColor="text1"/>
          <w:sz w:val="28"/>
          <w:szCs w:val="28"/>
          <w:rtl/>
        </w:rPr>
        <w:t xml:space="preserve">يُشير </w:t>
      </w:r>
      <w:r w:rsidRPr="003C16AC">
        <w:rPr>
          <w:rFonts w:ascii="Sakkal Majalla" w:hAnsi="Sakkal Majalla" w:cs="Sakkal Majalla"/>
          <w:color w:val="000000" w:themeColor="text1"/>
          <w:sz w:val="28"/>
          <w:szCs w:val="28"/>
        </w:rPr>
        <w:t xml:space="preserve">Goniewicz et al. (2021) </w:t>
      </w:r>
      <w:r w:rsidRPr="003C16AC">
        <w:rPr>
          <w:rFonts w:ascii="Sakkal Majalla" w:hAnsi="Sakkal Majalla" w:cs="Sakkal Majalla"/>
          <w:color w:val="000000" w:themeColor="text1"/>
          <w:sz w:val="28"/>
          <w:szCs w:val="28"/>
          <w:rtl/>
        </w:rPr>
        <w:t>إلى أن تكرار الأخطاء الفنية والإدارية داخل بيئة العمل يُعد من أوضح المظاهر الدالة على فجوة الكفاءة، خصوصًا في القطاعات الحساسة مثل الطيران والرعاية الصحية، حيث يرتبط الأداء البشري ارتباطًا مباشرًا بالسلامة والجودة</w:t>
      </w:r>
      <w:r w:rsidR="00FD59E9" w:rsidRPr="003C16AC">
        <w:rPr>
          <w:rFonts w:ascii="Sakkal Majalla" w:hAnsi="Sakkal Majalla" w:cs="Sakkal Majalla"/>
          <w:color w:val="000000" w:themeColor="text1"/>
          <w:sz w:val="28"/>
          <w:szCs w:val="28"/>
        </w:rPr>
        <w:t xml:space="preserve">. </w:t>
      </w:r>
      <w:r w:rsidRPr="003C16AC">
        <w:rPr>
          <w:rFonts w:ascii="Sakkal Majalla" w:hAnsi="Sakkal Majalla" w:cs="Sakkal Majalla"/>
          <w:color w:val="000000" w:themeColor="text1"/>
          <w:sz w:val="28"/>
          <w:szCs w:val="28"/>
          <w:rtl/>
        </w:rPr>
        <w:t>ويؤكد أن السبب الجوهري في هذه الأخطاء هو عدم اكتمال المعرفة المهنية أو ضعف التدريب العملي الموجه نحو الكفاءة</w:t>
      </w:r>
      <w:r w:rsidRPr="003C16AC">
        <w:rPr>
          <w:rFonts w:ascii="Sakkal Majalla" w:hAnsi="Sakkal Majalla" w:cs="Sakkal Majalla"/>
          <w:color w:val="000000" w:themeColor="text1"/>
          <w:sz w:val="28"/>
          <w:szCs w:val="28"/>
        </w:rPr>
        <w:t>.</w:t>
      </w:r>
      <w:r w:rsidR="00FD59E9" w:rsidRPr="003C16AC">
        <w:rPr>
          <w:rFonts w:ascii="Sakkal Majalla" w:hAnsi="Sakkal Majalla" w:cs="Sakkal Majalla" w:hint="cs"/>
          <w:color w:val="000000" w:themeColor="text1"/>
          <w:sz w:val="28"/>
          <w:szCs w:val="28"/>
          <w:rtl/>
        </w:rPr>
        <w:t xml:space="preserve"> </w:t>
      </w:r>
      <w:r w:rsidRPr="003C16AC">
        <w:rPr>
          <w:rFonts w:ascii="Sakkal Majalla" w:hAnsi="Sakkal Majalla" w:cs="Sakkal Majalla"/>
          <w:color w:val="000000" w:themeColor="text1"/>
          <w:sz w:val="28"/>
          <w:szCs w:val="28"/>
          <w:rtl/>
        </w:rPr>
        <w:t xml:space="preserve">ويضيف أن </w:t>
      </w:r>
      <w:r w:rsidRPr="003C16AC">
        <w:rPr>
          <w:rFonts w:ascii="Sakkal Majalla" w:hAnsi="Sakkal Majalla" w:cs="Sakkal Majalla"/>
          <w:color w:val="000000" w:themeColor="text1"/>
          <w:sz w:val="28"/>
          <w:szCs w:val="28"/>
          <w:rtl/>
        </w:rPr>
        <w:lastRenderedPageBreak/>
        <w:t>المؤسسات التي لا تطبّق برامج تقييم الأداء المستمر تميل إلى تجاهل هذه الأخطاء حتى تتحول إلى نمطٍ متكرر يؤثر على سمعة المنظمة وكفاءتها</w:t>
      </w:r>
      <w:r w:rsidRPr="003C16AC">
        <w:rPr>
          <w:rFonts w:ascii="Sakkal Majalla" w:hAnsi="Sakkal Majalla" w:cs="Sakkal Majalla"/>
          <w:color w:val="000000" w:themeColor="text1"/>
          <w:sz w:val="28"/>
          <w:szCs w:val="28"/>
        </w:rPr>
        <w:t>.</w:t>
      </w:r>
    </w:p>
    <w:p w14:paraId="59D4C8C4" w14:textId="66BFB19C" w:rsidR="0016757E" w:rsidRPr="003C16AC" w:rsidRDefault="0016757E" w:rsidP="00FD59E9">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3C16AC">
        <w:rPr>
          <w:rFonts w:ascii="Sakkal Majalla" w:hAnsi="Sakkal Majalla" w:cs="Sakkal Majalla"/>
          <w:color w:val="000000" w:themeColor="text1"/>
          <w:sz w:val="28"/>
          <w:szCs w:val="28"/>
          <w:rtl/>
        </w:rPr>
        <w:t xml:space="preserve">كما يرى </w:t>
      </w:r>
      <w:r w:rsidRPr="003C16AC">
        <w:rPr>
          <w:rFonts w:ascii="Sakkal Majalla" w:hAnsi="Sakkal Majalla" w:cs="Sakkal Majalla"/>
          <w:color w:val="000000" w:themeColor="text1"/>
          <w:sz w:val="28"/>
          <w:szCs w:val="28"/>
        </w:rPr>
        <w:t xml:space="preserve">Ahammad, Glaister, &amp; Gomes (2020) </w:t>
      </w:r>
      <w:r w:rsidRPr="003C16AC">
        <w:rPr>
          <w:rFonts w:ascii="Sakkal Majalla" w:hAnsi="Sakkal Majalla" w:cs="Sakkal Majalla"/>
          <w:color w:val="000000" w:themeColor="text1"/>
          <w:sz w:val="28"/>
          <w:szCs w:val="28"/>
          <w:rtl/>
        </w:rPr>
        <w:t>أن ضعف الجودة التشغيلية ناتج عن قصور في تطبيق معايير الكفاءة في التوظيف والترقية، حيث يُعتمد أحيانًا على الخبرة الزمنية بدلاً من الكفاءة الفعلية في اتخاذ القرارات الإدارية</w:t>
      </w:r>
      <w:r w:rsidR="00FD59E9" w:rsidRPr="003C16AC">
        <w:rPr>
          <w:rFonts w:ascii="Sakkal Majalla" w:hAnsi="Sakkal Majalla" w:cs="Sakkal Majalla"/>
          <w:color w:val="000000" w:themeColor="text1"/>
          <w:sz w:val="28"/>
          <w:szCs w:val="28"/>
        </w:rPr>
        <w:t xml:space="preserve">. </w:t>
      </w:r>
      <w:r w:rsidRPr="003C16AC">
        <w:rPr>
          <w:rFonts w:ascii="Sakkal Majalla" w:hAnsi="Sakkal Majalla" w:cs="Sakkal Majalla"/>
          <w:color w:val="000000" w:themeColor="text1"/>
          <w:sz w:val="28"/>
          <w:szCs w:val="28"/>
          <w:rtl/>
        </w:rPr>
        <w:t>وهذا يؤدي إلى استمرار فجوة الأداء وغياب التحسين المستمر في جودة الخدمات</w:t>
      </w:r>
      <w:r w:rsidRPr="003C16AC">
        <w:rPr>
          <w:rFonts w:ascii="Sakkal Majalla" w:hAnsi="Sakkal Majalla" w:cs="Sakkal Majalla"/>
          <w:color w:val="000000" w:themeColor="text1"/>
          <w:sz w:val="28"/>
          <w:szCs w:val="28"/>
        </w:rPr>
        <w:t>.</w:t>
      </w:r>
    </w:p>
    <w:p w14:paraId="5326E95C" w14:textId="630D937F" w:rsidR="0016757E" w:rsidRPr="003C16AC" w:rsidRDefault="0016757E" w:rsidP="00FD59E9">
      <w:pPr>
        <w:pStyle w:val="ListParagraph"/>
        <w:numPr>
          <w:ilvl w:val="0"/>
          <w:numId w:val="48"/>
        </w:numPr>
        <w:spacing w:before="100" w:beforeAutospacing="1" w:after="100" w:afterAutospacing="1" w:line="360" w:lineRule="auto"/>
        <w:ind w:left="423"/>
        <w:jc w:val="both"/>
        <w:rPr>
          <w:rFonts w:ascii="Sakkal Majalla" w:hAnsi="Sakkal Majalla" w:cs="Sakkal Majalla"/>
          <w:b/>
          <w:bCs/>
          <w:color w:val="000000" w:themeColor="text1"/>
          <w:sz w:val="28"/>
          <w:szCs w:val="28"/>
        </w:rPr>
      </w:pPr>
      <w:r w:rsidRPr="003C16AC">
        <w:rPr>
          <w:rFonts w:ascii="Sakkal Majalla" w:hAnsi="Sakkal Majalla" w:cs="Sakkal Majalla"/>
          <w:b/>
          <w:bCs/>
          <w:color w:val="000000" w:themeColor="text1"/>
          <w:sz w:val="28"/>
          <w:szCs w:val="28"/>
          <w:rtl/>
        </w:rPr>
        <w:t>الاعتماد المتزايد على الخبرات أو الاستشارات الخارجية</w:t>
      </w:r>
    </w:p>
    <w:p w14:paraId="16D34651" w14:textId="7DC0CA3A" w:rsidR="0016757E" w:rsidRPr="003C16AC" w:rsidRDefault="0016757E" w:rsidP="00FD59E9">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3C16AC">
        <w:rPr>
          <w:rFonts w:ascii="Sakkal Majalla" w:hAnsi="Sakkal Majalla" w:cs="Sakkal Majalla"/>
          <w:color w:val="000000" w:themeColor="text1"/>
          <w:sz w:val="28"/>
          <w:szCs w:val="28"/>
          <w:rtl/>
        </w:rPr>
        <w:t>تُعد الاستعانة المتكررة بالخبراء الخارجيين مؤشرًا آخر على وجود فجوة كفاءة داخلية، إذ تعكس عجز المنظمة عن تطوير مهاراتها الذاتية أو بناء كوادر داخلية قادرة على مواكبة المتطلبات التشغيلية</w:t>
      </w:r>
      <w:r w:rsidRPr="003C16AC">
        <w:rPr>
          <w:rFonts w:ascii="Sakkal Majalla" w:hAnsi="Sakkal Majalla" w:cs="Sakkal Majalla"/>
          <w:color w:val="000000" w:themeColor="text1"/>
          <w:sz w:val="28"/>
          <w:szCs w:val="28"/>
        </w:rPr>
        <w:t>.</w:t>
      </w:r>
      <w:r w:rsidRPr="003C16AC">
        <w:rPr>
          <w:rFonts w:ascii="Sakkal Majalla" w:hAnsi="Sakkal Majalla" w:cs="Sakkal Majalla"/>
          <w:color w:val="000000" w:themeColor="text1"/>
          <w:sz w:val="28"/>
          <w:szCs w:val="28"/>
        </w:rPr>
        <w:br/>
      </w:r>
      <w:r w:rsidRPr="003C16AC">
        <w:rPr>
          <w:rFonts w:ascii="Sakkal Majalla" w:hAnsi="Sakkal Majalla" w:cs="Sakkal Majalla"/>
          <w:color w:val="000000" w:themeColor="text1"/>
          <w:sz w:val="28"/>
          <w:szCs w:val="28"/>
          <w:rtl/>
        </w:rPr>
        <w:t xml:space="preserve">ويُشير </w:t>
      </w:r>
      <w:r w:rsidRPr="003C16AC">
        <w:rPr>
          <w:rFonts w:ascii="Sakkal Majalla" w:hAnsi="Sakkal Majalla" w:cs="Sakkal Majalla"/>
          <w:color w:val="000000" w:themeColor="text1"/>
          <w:sz w:val="28"/>
          <w:szCs w:val="28"/>
        </w:rPr>
        <w:t xml:space="preserve">Al-Qershi (2024) </w:t>
      </w:r>
      <w:r w:rsidRPr="003C16AC">
        <w:rPr>
          <w:rFonts w:ascii="Sakkal Majalla" w:hAnsi="Sakkal Majalla" w:cs="Sakkal Majalla"/>
          <w:color w:val="000000" w:themeColor="text1"/>
          <w:sz w:val="28"/>
          <w:szCs w:val="28"/>
          <w:rtl/>
        </w:rPr>
        <w:t>إلى أن المؤسسات التي تعتمد بشكل مفرط على الدعم الخارجي تعاني عادة من ضعف في استدامة الأداء، لأن الكفاءات المستوردة لا تنقل المعرفة بشكل فعّال إلى العاملين المحليين، مما يجعل الفجوة قائمة ومتجددة</w:t>
      </w:r>
      <w:r w:rsidR="00FD59E9" w:rsidRPr="003C16AC">
        <w:rPr>
          <w:rFonts w:ascii="Sakkal Majalla" w:hAnsi="Sakkal Majalla" w:cs="Sakkal Majalla"/>
          <w:color w:val="000000" w:themeColor="text1"/>
          <w:sz w:val="28"/>
          <w:szCs w:val="28"/>
        </w:rPr>
        <w:t xml:space="preserve">. </w:t>
      </w:r>
      <w:r w:rsidRPr="003C16AC">
        <w:rPr>
          <w:rFonts w:ascii="Sakkal Majalla" w:hAnsi="Sakkal Majalla" w:cs="Sakkal Majalla"/>
          <w:color w:val="000000" w:themeColor="text1"/>
          <w:sz w:val="28"/>
          <w:szCs w:val="28"/>
          <w:rtl/>
        </w:rPr>
        <w:t>ويرى أن تقليص هذا الاعتماد يتطلب إعادة هيكلة خطط التدريب الداخلي وربطها بمؤشرات الأداء الفردي والجماعي</w:t>
      </w:r>
      <w:r w:rsidRPr="003C16AC">
        <w:rPr>
          <w:rFonts w:ascii="Sakkal Majalla" w:hAnsi="Sakkal Majalla" w:cs="Sakkal Majalla"/>
          <w:color w:val="000000" w:themeColor="text1"/>
          <w:sz w:val="28"/>
          <w:szCs w:val="28"/>
        </w:rPr>
        <w:t>.</w:t>
      </w:r>
    </w:p>
    <w:p w14:paraId="43E7FF52" w14:textId="0A4FE3B1" w:rsidR="0016757E" w:rsidRPr="003C16AC" w:rsidRDefault="0016757E" w:rsidP="00FD59E9">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3C16AC">
        <w:rPr>
          <w:rFonts w:ascii="Sakkal Majalla" w:hAnsi="Sakkal Majalla" w:cs="Sakkal Majalla"/>
          <w:color w:val="000000" w:themeColor="text1"/>
          <w:sz w:val="28"/>
          <w:szCs w:val="28"/>
          <w:rtl/>
        </w:rPr>
        <w:t>ويرى الباحث أن هذا المظهر يُلاحظ بوضوح في القطاعات ذات الطبيعة التقنية المتقدمة مثل الطيران، حيث يؤدي النقص في المهارات المحلية إلى الاعتماد على الخبراء الأجانب أو المتعاقدين المؤقتين، مما يرفع التكاليف ويضعف استقلالية المعرفة داخل المؤسسات الوطنية</w:t>
      </w:r>
      <w:r w:rsidRPr="003C16AC">
        <w:rPr>
          <w:rFonts w:ascii="Sakkal Majalla" w:hAnsi="Sakkal Majalla" w:cs="Sakkal Majalla"/>
          <w:color w:val="000000" w:themeColor="text1"/>
          <w:sz w:val="28"/>
          <w:szCs w:val="28"/>
        </w:rPr>
        <w:t>.</w:t>
      </w:r>
    </w:p>
    <w:p w14:paraId="363AD7A3" w14:textId="35DEBD37" w:rsidR="0016757E" w:rsidRPr="003C16AC" w:rsidRDefault="0016757E" w:rsidP="00FD59E9">
      <w:pPr>
        <w:pStyle w:val="ListParagraph"/>
        <w:numPr>
          <w:ilvl w:val="0"/>
          <w:numId w:val="48"/>
        </w:numPr>
        <w:spacing w:before="100" w:beforeAutospacing="1" w:after="100" w:afterAutospacing="1" w:line="360" w:lineRule="auto"/>
        <w:ind w:left="423"/>
        <w:jc w:val="both"/>
        <w:rPr>
          <w:rFonts w:ascii="Sakkal Majalla" w:hAnsi="Sakkal Majalla" w:cs="Sakkal Majalla"/>
          <w:b/>
          <w:bCs/>
          <w:color w:val="000000" w:themeColor="text1"/>
          <w:sz w:val="28"/>
          <w:szCs w:val="28"/>
        </w:rPr>
      </w:pPr>
      <w:r w:rsidRPr="003C16AC">
        <w:rPr>
          <w:rFonts w:ascii="Sakkal Majalla" w:hAnsi="Sakkal Majalla" w:cs="Sakkal Majalla"/>
          <w:b/>
          <w:bCs/>
          <w:color w:val="000000" w:themeColor="text1"/>
          <w:sz w:val="28"/>
          <w:szCs w:val="28"/>
          <w:rtl/>
        </w:rPr>
        <w:t>ضعف الابتكار وعدم القدرة على التطوير التنظيمي</w:t>
      </w:r>
    </w:p>
    <w:p w14:paraId="0A6F62CF" w14:textId="17ED889A" w:rsidR="0016757E" w:rsidRPr="003C16AC" w:rsidRDefault="0016757E" w:rsidP="00FD59E9">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3C16AC">
        <w:rPr>
          <w:rFonts w:ascii="Sakkal Majalla" w:hAnsi="Sakkal Majalla" w:cs="Sakkal Majalla"/>
          <w:color w:val="000000" w:themeColor="text1"/>
          <w:sz w:val="28"/>
          <w:szCs w:val="28"/>
          <w:rtl/>
        </w:rPr>
        <w:t xml:space="preserve">يرى </w:t>
      </w:r>
      <w:r w:rsidRPr="003C16AC">
        <w:rPr>
          <w:rFonts w:ascii="Sakkal Majalla" w:hAnsi="Sakkal Majalla" w:cs="Sakkal Majalla"/>
          <w:color w:val="000000" w:themeColor="text1"/>
          <w:sz w:val="28"/>
          <w:szCs w:val="28"/>
        </w:rPr>
        <w:t xml:space="preserve">Collins (2022) </w:t>
      </w:r>
      <w:r w:rsidRPr="003C16AC">
        <w:rPr>
          <w:rFonts w:ascii="Sakkal Majalla" w:hAnsi="Sakkal Majalla" w:cs="Sakkal Majalla"/>
          <w:color w:val="000000" w:themeColor="text1"/>
          <w:sz w:val="28"/>
          <w:szCs w:val="28"/>
          <w:rtl/>
        </w:rPr>
        <w:t>أن ضعف الابتكار هو أحد المظاهر الجوهرية لفجوة الكفاءة، لأن الإبداع يعتمد في جوهره على القدرة الفكرية والمهارية للعاملين، لا على الموارد المادية فقط</w:t>
      </w:r>
      <w:r w:rsidRPr="003C16AC">
        <w:rPr>
          <w:rFonts w:ascii="Sakkal Majalla" w:hAnsi="Sakkal Majalla" w:cs="Sakkal Majalla"/>
          <w:color w:val="000000" w:themeColor="text1"/>
          <w:sz w:val="28"/>
          <w:szCs w:val="28"/>
        </w:rPr>
        <w:t>.</w:t>
      </w:r>
      <w:r w:rsidRPr="003C16AC">
        <w:rPr>
          <w:rFonts w:ascii="Sakkal Majalla" w:hAnsi="Sakkal Majalla" w:cs="Sakkal Majalla"/>
          <w:color w:val="000000" w:themeColor="text1"/>
          <w:sz w:val="28"/>
          <w:szCs w:val="28"/>
        </w:rPr>
        <w:br/>
      </w:r>
      <w:r w:rsidRPr="003C16AC">
        <w:rPr>
          <w:rFonts w:ascii="Sakkal Majalla" w:hAnsi="Sakkal Majalla" w:cs="Sakkal Majalla"/>
          <w:color w:val="000000" w:themeColor="text1"/>
          <w:sz w:val="28"/>
          <w:szCs w:val="28"/>
          <w:rtl/>
        </w:rPr>
        <w:t xml:space="preserve">ويؤكد أن المنظمة التي تعاني من فجوة كفاءة تُصبح بيئة تقليدية تفتقر إلى المرونة الفكرية، وتتمسك </w:t>
      </w:r>
      <w:r w:rsidRPr="003C16AC">
        <w:rPr>
          <w:rFonts w:ascii="Sakkal Majalla" w:hAnsi="Sakkal Majalla" w:cs="Sakkal Majalla"/>
          <w:color w:val="000000" w:themeColor="text1"/>
          <w:sz w:val="28"/>
          <w:szCs w:val="28"/>
          <w:rtl/>
        </w:rPr>
        <w:lastRenderedPageBreak/>
        <w:t>بالروتين بدلاً من التجديد</w:t>
      </w:r>
      <w:r w:rsidR="00FD59E9" w:rsidRPr="003C16AC">
        <w:rPr>
          <w:rFonts w:ascii="Sakkal Majalla" w:hAnsi="Sakkal Majalla" w:cs="Sakkal Majalla"/>
          <w:color w:val="000000" w:themeColor="text1"/>
          <w:sz w:val="28"/>
          <w:szCs w:val="28"/>
        </w:rPr>
        <w:t xml:space="preserve">. </w:t>
      </w:r>
      <w:r w:rsidRPr="003C16AC">
        <w:rPr>
          <w:rFonts w:ascii="Sakkal Majalla" w:hAnsi="Sakkal Majalla" w:cs="Sakkal Majalla"/>
          <w:color w:val="000000" w:themeColor="text1"/>
          <w:sz w:val="28"/>
          <w:szCs w:val="28"/>
          <w:rtl/>
        </w:rPr>
        <w:t>ويُضيف أن هذا الضعف في الابتكار ينعكس سلبًا على تنافسية المؤسسة في الأسواق الديناميكية</w:t>
      </w:r>
      <w:r w:rsidRPr="003C16AC">
        <w:rPr>
          <w:rFonts w:ascii="Sakkal Majalla" w:hAnsi="Sakkal Majalla" w:cs="Sakkal Majalla"/>
          <w:color w:val="000000" w:themeColor="text1"/>
          <w:sz w:val="28"/>
          <w:szCs w:val="28"/>
        </w:rPr>
        <w:t>.</w:t>
      </w:r>
    </w:p>
    <w:p w14:paraId="7FDF02C5" w14:textId="506C62AD" w:rsidR="0016757E" w:rsidRPr="003C16AC" w:rsidRDefault="0016757E" w:rsidP="00FD59E9">
      <w:pPr>
        <w:tabs>
          <w:tab w:val="left" w:pos="706"/>
        </w:tabs>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3C16AC">
        <w:rPr>
          <w:rFonts w:ascii="Sakkal Majalla" w:hAnsi="Sakkal Majalla" w:cs="Sakkal Majalla"/>
          <w:color w:val="000000" w:themeColor="text1"/>
          <w:sz w:val="28"/>
          <w:szCs w:val="28"/>
          <w:rtl/>
        </w:rPr>
        <w:t xml:space="preserve">كما يشير </w:t>
      </w:r>
      <w:r w:rsidRPr="003C16AC">
        <w:rPr>
          <w:rFonts w:ascii="Sakkal Majalla" w:hAnsi="Sakkal Majalla" w:cs="Sakkal Majalla"/>
          <w:color w:val="000000" w:themeColor="text1"/>
          <w:sz w:val="28"/>
          <w:szCs w:val="28"/>
        </w:rPr>
        <w:t xml:space="preserve">Wang (2024) </w:t>
      </w:r>
      <w:r w:rsidRPr="003C16AC">
        <w:rPr>
          <w:rFonts w:ascii="Sakkal Majalla" w:hAnsi="Sakkal Majalla" w:cs="Sakkal Majalla"/>
          <w:color w:val="000000" w:themeColor="text1"/>
          <w:sz w:val="28"/>
          <w:szCs w:val="28"/>
          <w:rtl/>
        </w:rPr>
        <w:t>إلى أن انخفاض القدرة الابتكارية في بيئة العمل الرقمية الحديثة يُعد مؤشرًا واضحًا على فجوة الكفاءة الرقمية، حيث تُصبح القوى العاملة غير قادرة على استخدام التكنولوجيا بفاعلية لتوليد حلول جديدة أو تحسين العمليات</w:t>
      </w:r>
      <w:r w:rsidR="00FD59E9" w:rsidRPr="003C16AC">
        <w:rPr>
          <w:rFonts w:ascii="Sakkal Majalla" w:hAnsi="Sakkal Majalla" w:cs="Sakkal Majalla"/>
          <w:color w:val="000000" w:themeColor="text1"/>
          <w:sz w:val="28"/>
          <w:szCs w:val="28"/>
        </w:rPr>
        <w:t xml:space="preserve">. </w:t>
      </w:r>
      <w:r w:rsidRPr="003C16AC">
        <w:rPr>
          <w:rFonts w:ascii="Sakkal Majalla" w:hAnsi="Sakkal Majalla" w:cs="Sakkal Majalla"/>
          <w:color w:val="000000" w:themeColor="text1"/>
          <w:sz w:val="28"/>
          <w:szCs w:val="28"/>
          <w:rtl/>
        </w:rPr>
        <w:t>ويؤكد أن الابتكار لا يمكن أن يتحقق ما لم تتوافر لدى العاملين المهارات التحليلية والتقنية التي تمكنهم من التعامل مع البيانات والتقنيات الحديثة بكفاءة عالية</w:t>
      </w:r>
      <w:r w:rsidRPr="003C16AC">
        <w:rPr>
          <w:rFonts w:ascii="Sakkal Majalla" w:hAnsi="Sakkal Majalla" w:cs="Sakkal Majalla"/>
          <w:color w:val="000000" w:themeColor="text1"/>
          <w:sz w:val="28"/>
          <w:szCs w:val="28"/>
        </w:rPr>
        <w:t>.</w:t>
      </w:r>
    </w:p>
    <w:p w14:paraId="297A37FA" w14:textId="69125CA3" w:rsidR="0016757E" w:rsidRPr="003C16AC" w:rsidRDefault="0016757E" w:rsidP="00FD59E9">
      <w:pPr>
        <w:pStyle w:val="ListParagraph"/>
        <w:numPr>
          <w:ilvl w:val="0"/>
          <w:numId w:val="48"/>
        </w:numPr>
        <w:spacing w:before="100" w:beforeAutospacing="1" w:after="100" w:afterAutospacing="1" w:line="360" w:lineRule="auto"/>
        <w:ind w:left="423"/>
        <w:jc w:val="both"/>
        <w:rPr>
          <w:rFonts w:ascii="Sakkal Majalla" w:hAnsi="Sakkal Majalla" w:cs="Sakkal Majalla"/>
          <w:b/>
          <w:bCs/>
          <w:color w:val="000000" w:themeColor="text1"/>
          <w:sz w:val="28"/>
          <w:szCs w:val="28"/>
        </w:rPr>
      </w:pPr>
      <w:r w:rsidRPr="003C16AC">
        <w:rPr>
          <w:rFonts w:ascii="Sakkal Majalla" w:hAnsi="Sakkal Majalla" w:cs="Sakkal Majalla"/>
          <w:b/>
          <w:bCs/>
          <w:color w:val="000000" w:themeColor="text1"/>
          <w:sz w:val="28"/>
          <w:szCs w:val="28"/>
          <w:rtl/>
        </w:rPr>
        <w:t>ضعف الالتزام الوظيفي وارتفاع معدلات الدوران</w:t>
      </w:r>
    </w:p>
    <w:p w14:paraId="50C247C3" w14:textId="77777777" w:rsidR="0016757E" w:rsidRPr="003C16AC" w:rsidRDefault="0016757E" w:rsidP="00FD59E9">
      <w:pPr>
        <w:spacing w:before="100" w:beforeAutospacing="1" w:after="100" w:afterAutospacing="1" w:line="360" w:lineRule="auto"/>
        <w:ind w:firstLine="706"/>
        <w:jc w:val="both"/>
        <w:rPr>
          <w:rFonts w:ascii="Sakkal Majalla" w:hAnsi="Sakkal Majalla" w:cs="Sakkal Majalla"/>
          <w:color w:val="000000" w:themeColor="text1"/>
          <w:sz w:val="28"/>
          <w:szCs w:val="28"/>
          <w:lang w:bidi="ar-EG"/>
        </w:rPr>
      </w:pPr>
      <w:r w:rsidRPr="003C16AC">
        <w:rPr>
          <w:rFonts w:ascii="Sakkal Majalla" w:hAnsi="Sakkal Majalla" w:cs="Sakkal Majalla" w:hint="cs"/>
          <w:color w:val="000000" w:themeColor="text1"/>
          <w:sz w:val="28"/>
          <w:szCs w:val="28"/>
          <w:rtl/>
          <w:lang w:bidi="ar-EG"/>
        </w:rPr>
        <w:t>من المظاهر غير المباشرة لفجوة الكفاءة ضعف الارتباط التنظيمي للعاملين بالمنظمة، إذ يؤدي الإحساس بعدم الكفاءة أو ضعف المواءمة بين المهارات ومتطلبات الوظيفة إلى شعور بالإحباط والانسحاب النفسي</w:t>
      </w:r>
      <w:r w:rsidRPr="003C16AC">
        <w:rPr>
          <w:rFonts w:ascii="Sakkal Majalla" w:hAnsi="Sakkal Majalla" w:cs="Sakkal Majalla" w:hint="cs"/>
          <w:color w:val="000000" w:themeColor="text1"/>
          <w:sz w:val="28"/>
          <w:szCs w:val="28"/>
          <w:lang w:bidi="ar-EG"/>
        </w:rPr>
        <w:t>.</w:t>
      </w:r>
      <w:r w:rsidRPr="003C16AC">
        <w:rPr>
          <w:rFonts w:ascii="Sakkal Majalla" w:hAnsi="Sakkal Majalla" w:cs="Sakkal Majalla" w:hint="cs"/>
          <w:color w:val="000000" w:themeColor="text1"/>
          <w:sz w:val="28"/>
          <w:szCs w:val="28"/>
          <w:lang w:bidi="ar-EG"/>
        </w:rPr>
        <w:br/>
      </w:r>
      <w:r w:rsidRPr="003C16AC">
        <w:rPr>
          <w:rFonts w:ascii="Sakkal Majalla" w:hAnsi="Sakkal Majalla" w:cs="Sakkal Majalla" w:hint="cs"/>
          <w:color w:val="000000" w:themeColor="text1"/>
          <w:sz w:val="28"/>
          <w:szCs w:val="28"/>
          <w:rtl/>
          <w:lang w:bidi="ar-EG"/>
        </w:rPr>
        <w:t xml:space="preserve">ويُشير </w:t>
      </w:r>
      <w:r w:rsidRPr="003C16AC">
        <w:rPr>
          <w:rFonts w:ascii="Sakkal Majalla" w:hAnsi="Sakkal Majalla" w:cs="Sakkal Majalla" w:hint="cs"/>
          <w:color w:val="000000" w:themeColor="text1"/>
          <w:sz w:val="28"/>
          <w:szCs w:val="28"/>
          <w:lang w:bidi="ar-EG"/>
        </w:rPr>
        <w:t xml:space="preserve">Kim &amp; Jung (2022) </w:t>
      </w:r>
      <w:r w:rsidRPr="003C16AC">
        <w:rPr>
          <w:rFonts w:ascii="Sakkal Majalla" w:hAnsi="Sakkal Majalla" w:cs="Sakkal Majalla" w:hint="cs"/>
          <w:color w:val="000000" w:themeColor="text1"/>
          <w:sz w:val="28"/>
          <w:szCs w:val="28"/>
          <w:rtl/>
          <w:lang w:bidi="ar-EG"/>
        </w:rPr>
        <w:t>إلى أن الأفراد الذين يشعرون بعدم امتلاكهم للقدرات الكافية لأداء وظائفهم يعانون من توتر وضغط نفسي مرتفع، مما يدفعهم إلى البحث عن فرص عمل بديلة</w:t>
      </w:r>
      <w:r w:rsidRPr="003C16AC">
        <w:rPr>
          <w:rFonts w:ascii="Sakkal Majalla" w:hAnsi="Sakkal Majalla" w:cs="Sakkal Majalla" w:hint="cs"/>
          <w:color w:val="000000" w:themeColor="text1"/>
          <w:sz w:val="28"/>
          <w:szCs w:val="28"/>
          <w:lang w:bidi="ar-EG"/>
        </w:rPr>
        <w:t>.</w:t>
      </w:r>
      <w:r w:rsidRPr="003C16AC">
        <w:rPr>
          <w:rFonts w:ascii="Sakkal Majalla" w:hAnsi="Sakkal Majalla" w:cs="Sakkal Majalla" w:hint="cs"/>
          <w:color w:val="000000" w:themeColor="text1"/>
          <w:sz w:val="28"/>
          <w:szCs w:val="28"/>
          <w:lang w:bidi="ar-EG"/>
        </w:rPr>
        <w:br/>
      </w:r>
      <w:r w:rsidRPr="003C16AC">
        <w:rPr>
          <w:rFonts w:ascii="Sakkal Majalla" w:hAnsi="Sakkal Majalla" w:cs="Sakkal Majalla" w:hint="cs"/>
          <w:color w:val="000000" w:themeColor="text1"/>
          <w:sz w:val="28"/>
          <w:szCs w:val="28"/>
          <w:rtl/>
          <w:lang w:bidi="ar-EG"/>
        </w:rPr>
        <w:t>ويرى أن هذا الانفصال العاطفي عن العمل يُعد أحد أخطر نتائج فجوة الكفاءة، لأنه يؤدي إلى فقدان رأس المال البشري الذي استثمرت فيه المنظمة</w:t>
      </w:r>
      <w:r w:rsidRPr="003C16AC">
        <w:rPr>
          <w:rFonts w:ascii="Sakkal Majalla" w:hAnsi="Sakkal Majalla" w:cs="Sakkal Majalla" w:hint="cs"/>
          <w:color w:val="000000" w:themeColor="text1"/>
          <w:sz w:val="28"/>
          <w:szCs w:val="28"/>
          <w:lang w:bidi="ar-EG"/>
        </w:rPr>
        <w:t>.</w:t>
      </w:r>
    </w:p>
    <w:p w14:paraId="4847EACB" w14:textId="77777777" w:rsidR="0016757E" w:rsidRPr="003C16AC" w:rsidRDefault="0016757E" w:rsidP="00FD59E9">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3C16AC">
        <w:rPr>
          <w:rFonts w:ascii="Sakkal Majalla" w:hAnsi="Sakkal Majalla" w:cs="Sakkal Majalla"/>
          <w:color w:val="000000" w:themeColor="text1"/>
          <w:sz w:val="28"/>
          <w:szCs w:val="28"/>
          <w:rtl/>
        </w:rPr>
        <w:t xml:space="preserve">كما يرى </w:t>
      </w:r>
      <w:r w:rsidRPr="003C16AC">
        <w:rPr>
          <w:rFonts w:ascii="Sakkal Majalla" w:hAnsi="Sakkal Majalla" w:cs="Sakkal Majalla"/>
          <w:color w:val="000000" w:themeColor="text1"/>
          <w:sz w:val="28"/>
          <w:szCs w:val="28"/>
        </w:rPr>
        <w:t xml:space="preserve">Nakitende (2024) </w:t>
      </w:r>
      <w:r w:rsidRPr="003C16AC">
        <w:rPr>
          <w:rFonts w:ascii="Sakkal Majalla" w:hAnsi="Sakkal Majalla" w:cs="Sakkal Majalla"/>
          <w:color w:val="000000" w:themeColor="text1"/>
          <w:sz w:val="28"/>
          <w:szCs w:val="28"/>
          <w:rtl/>
        </w:rPr>
        <w:t>أن ارتفاع معدل دوران الموظفين يعكس وجود خلل في التطوير المهني الداخلي، حيث يشعر الأفراد بأن بيئة العمل لا توفر لهم فرصًا كافية للنمو واكتساب مهارات جديدة</w:t>
      </w:r>
      <w:r w:rsidRPr="003C16AC">
        <w:rPr>
          <w:rFonts w:ascii="Sakkal Majalla" w:hAnsi="Sakkal Majalla" w:cs="Sakkal Majalla"/>
          <w:color w:val="000000" w:themeColor="text1"/>
          <w:sz w:val="28"/>
          <w:szCs w:val="28"/>
        </w:rPr>
        <w:t>.</w:t>
      </w:r>
      <w:r w:rsidRPr="003C16AC">
        <w:rPr>
          <w:rFonts w:ascii="Sakkal Majalla" w:hAnsi="Sakkal Majalla" w:cs="Sakkal Majalla"/>
          <w:color w:val="000000" w:themeColor="text1"/>
          <w:sz w:val="28"/>
          <w:szCs w:val="28"/>
        </w:rPr>
        <w:br/>
      </w:r>
      <w:r w:rsidRPr="003C16AC">
        <w:rPr>
          <w:rFonts w:ascii="Sakkal Majalla" w:hAnsi="Sakkal Majalla" w:cs="Sakkal Majalla"/>
          <w:color w:val="000000" w:themeColor="text1"/>
          <w:sz w:val="28"/>
          <w:szCs w:val="28"/>
          <w:rtl/>
        </w:rPr>
        <w:t>وبالتالي، فإن فجوة الكفاءة لا تؤثر فقط على الأداء، بل تمتد لتشكل خطرًا على الاستقرار الوظيفي واستدامة الكفاءات داخل المنظمة</w:t>
      </w:r>
      <w:r w:rsidRPr="003C16AC">
        <w:rPr>
          <w:rFonts w:ascii="Sakkal Majalla" w:hAnsi="Sakkal Majalla" w:cs="Sakkal Majalla"/>
          <w:color w:val="000000" w:themeColor="text1"/>
          <w:sz w:val="28"/>
          <w:szCs w:val="28"/>
        </w:rPr>
        <w:t>.</w:t>
      </w:r>
    </w:p>
    <w:p w14:paraId="0404C008" w14:textId="6C58510C" w:rsidR="0016757E" w:rsidRPr="003C16AC" w:rsidRDefault="00FD59E9" w:rsidP="00FD59E9">
      <w:pPr>
        <w:spacing w:before="100" w:beforeAutospacing="1" w:after="100" w:afterAutospacing="1" w:line="360" w:lineRule="auto"/>
        <w:jc w:val="both"/>
        <w:outlineLvl w:val="2"/>
        <w:rPr>
          <w:rFonts w:ascii="Sakkal Majalla" w:hAnsi="Sakkal Majalla" w:cs="Sakkal Majalla"/>
          <w:b/>
          <w:bCs/>
          <w:color w:val="000000" w:themeColor="text1"/>
          <w:sz w:val="32"/>
          <w:szCs w:val="32"/>
        </w:rPr>
      </w:pPr>
      <w:bookmarkStart w:id="32" w:name="_Toc214393089"/>
      <w:r w:rsidRPr="003C16AC">
        <w:rPr>
          <w:rFonts w:ascii="Sakkal Majalla" w:hAnsi="Sakkal Majalla" w:cs="Sakkal Majalla" w:hint="cs"/>
          <w:b/>
          <w:bCs/>
          <w:color w:val="000000" w:themeColor="text1"/>
          <w:sz w:val="32"/>
          <w:szCs w:val="32"/>
          <w:rtl/>
        </w:rPr>
        <w:t>5.2.2</w:t>
      </w:r>
      <w:r w:rsidR="0016757E" w:rsidRPr="003C16AC">
        <w:rPr>
          <w:rFonts w:ascii="Sakkal Majalla" w:hAnsi="Sakkal Majalla" w:cs="Sakkal Majalla"/>
          <w:b/>
          <w:bCs/>
          <w:color w:val="000000" w:themeColor="text1"/>
          <w:sz w:val="32"/>
          <w:szCs w:val="32"/>
          <w:rtl/>
        </w:rPr>
        <w:t xml:space="preserve"> آثار فجوة الكفاءة داخل المنظمات</w:t>
      </w:r>
      <w:bookmarkEnd w:id="32"/>
    </w:p>
    <w:p w14:paraId="4547B3CB" w14:textId="6AC29354" w:rsidR="0016757E" w:rsidRPr="003C16AC" w:rsidRDefault="0016757E" w:rsidP="00FD59E9">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3C16AC">
        <w:rPr>
          <w:rFonts w:ascii="Sakkal Majalla" w:hAnsi="Sakkal Majalla" w:cs="Sakkal Majalla"/>
          <w:color w:val="000000" w:themeColor="text1"/>
          <w:sz w:val="28"/>
          <w:szCs w:val="28"/>
          <w:rtl/>
        </w:rPr>
        <w:t>تُعد فجوة الكفاءة من القضايا التنظيمية التي تمتد آثارها إلى مختلف مستويات الأداء داخل المنظمة،</w:t>
      </w:r>
      <w:r w:rsidR="00FD59E9" w:rsidRPr="003C16AC">
        <w:rPr>
          <w:rFonts w:ascii="Sakkal Majalla" w:hAnsi="Sakkal Majalla" w:cs="Sakkal Majalla" w:hint="cs"/>
          <w:color w:val="000000" w:themeColor="text1"/>
          <w:sz w:val="28"/>
          <w:szCs w:val="28"/>
          <w:rtl/>
        </w:rPr>
        <w:t xml:space="preserve"> </w:t>
      </w:r>
      <w:r w:rsidRPr="003C16AC">
        <w:rPr>
          <w:rFonts w:ascii="Sakkal Majalla" w:hAnsi="Sakkal Majalla" w:cs="Sakkal Majalla"/>
          <w:color w:val="000000" w:themeColor="text1"/>
          <w:sz w:val="28"/>
          <w:szCs w:val="28"/>
          <w:rtl/>
        </w:rPr>
        <w:t xml:space="preserve">إذ لا تقتصر على ضعف المهارة أو المعرفة الفردية، بل تتجاوزها لتشمل تداعيات استراتيجية تؤثر </w:t>
      </w:r>
      <w:r w:rsidRPr="003C16AC">
        <w:rPr>
          <w:rFonts w:ascii="Sakkal Majalla" w:hAnsi="Sakkal Majalla" w:cs="Sakkal Majalla"/>
          <w:color w:val="000000" w:themeColor="text1"/>
          <w:sz w:val="28"/>
          <w:szCs w:val="28"/>
          <w:rtl/>
        </w:rPr>
        <w:lastRenderedPageBreak/>
        <w:t>في الإنتاجية، والجودة، والابتكار، والاستدامة المؤسسية</w:t>
      </w:r>
      <w:r w:rsidR="00FD59E9" w:rsidRPr="003C16AC">
        <w:rPr>
          <w:rFonts w:ascii="Sakkal Majalla" w:hAnsi="Sakkal Majalla" w:cs="Sakkal Majalla"/>
          <w:color w:val="000000" w:themeColor="text1"/>
          <w:sz w:val="28"/>
          <w:szCs w:val="28"/>
        </w:rPr>
        <w:t xml:space="preserve">. </w:t>
      </w:r>
      <w:r w:rsidRPr="003C16AC">
        <w:rPr>
          <w:rFonts w:ascii="Sakkal Majalla" w:hAnsi="Sakkal Majalla" w:cs="Sakkal Majalla"/>
          <w:color w:val="000000" w:themeColor="text1"/>
          <w:sz w:val="28"/>
          <w:szCs w:val="28"/>
          <w:rtl/>
        </w:rPr>
        <w:t>وقد أكدت الأدبيات الحديثة أن اتساع فجوة الكفاءة يمثل أحد أبرز أسباب تراجع الكفاءة التنظيمية في المؤسسات المعاصرة</w:t>
      </w:r>
      <w:r w:rsidRPr="003C16AC">
        <w:rPr>
          <w:rFonts w:ascii="Sakkal Majalla" w:hAnsi="Sakkal Majalla" w:cs="Sakkal Majalla"/>
          <w:color w:val="000000" w:themeColor="text1"/>
          <w:sz w:val="28"/>
          <w:szCs w:val="28"/>
        </w:rPr>
        <w:t xml:space="preserve"> (Nakitende, 2024).</w:t>
      </w:r>
    </w:p>
    <w:p w14:paraId="6AC9581F" w14:textId="687735F8" w:rsidR="0016757E" w:rsidRPr="003C16AC" w:rsidRDefault="0016757E" w:rsidP="00FD59E9">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3C16AC">
        <w:rPr>
          <w:rFonts w:ascii="Sakkal Majalla" w:hAnsi="Sakkal Majalla" w:cs="Sakkal Majalla"/>
          <w:color w:val="000000" w:themeColor="text1"/>
          <w:sz w:val="28"/>
          <w:szCs w:val="28"/>
          <w:rtl/>
        </w:rPr>
        <w:t xml:space="preserve">ويرى </w:t>
      </w:r>
      <w:r w:rsidRPr="003C16AC">
        <w:rPr>
          <w:rFonts w:ascii="Sakkal Majalla" w:hAnsi="Sakkal Majalla" w:cs="Sakkal Majalla"/>
          <w:color w:val="000000" w:themeColor="text1"/>
          <w:sz w:val="28"/>
          <w:szCs w:val="28"/>
        </w:rPr>
        <w:t xml:space="preserve">Bristol-Alagbariya, Ayanponle, &amp; Ogedengbe (2024) </w:t>
      </w:r>
      <w:r w:rsidRPr="003C16AC">
        <w:rPr>
          <w:rFonts w:ascii="Sakkal Majalla" w:hAnsi="Sakkal Majalla" w:cs="Sakkal Majalla"/>
          <w:color w:val="000000" w:themeColor="text1"/>
          <w:sz w:val="28"/>
          <w:szCs w:val="28"/>
          <w:rtl/>
        </w:rPr>
        <w:t>أن الآثار المترتبة على فجوة الكفاءة تتنوع بين آثار مباشرة تمس كفاءة التشغيل وجودة الأداء، وآثار غير مباشرة تمتد إلى مستوى الالتزام التنظيمي والسمعة المؤسسية</w:t>
      </w:r>
      <w:r w:rsidR="00FD59E9" w:rsidRPr="003C16AC">
        <w:rPr>
          <w:rFonts w:ascii="Sakkal Majalla" w:hAnsi="Sakkal Majalla" w:cs="Sakkal Majalla"/>
          <w:color w:val="000000" w:themeColor="text1"/>
          <w:sz w:val="28"/>
          <w:szCs w:val="28"/>
        </w:rPr>
        <w:t xml:space="preserve">. </w:t>
      </w:r>
      <w:r w:rsidRPr="003C16AC">
        <w:rPr>
          <w:rFonts w:ascii="Sakkal Majalla" w:hAnsi="Sakkal Majalla" w:cs="Sakkal Majalla"/>
          <w:color w:val="000000" w:themeColor="text1"/>
          <w:sz w:val="28"/>
          <w:szCs w:val="28"/>
          <w:rtl/>
        </w:rPr>
        <w:t>وكلما زادت هذه الفجوة، كلما أصبحت المنظمة أقل قدرة على استغلال مواردها البشرية بصورة فعّالة، ما ينعكس على أدائها العام واستقرارها الاستراتيجي</w:t>
      </w:r>
      <w:r w:rsidRPr="003C16AC">
        <w:rPr>
          <w:rFonts w:ascii="Sakkal Majalla" w:hAnsi="Sakkal Majalla" w:cs="Sakkal Majalla"/>
          <w:color w:val="000000" w:themeColor="text1"/>
          <w:sz w:val="28"/>
          <w:szCs w:val="28"/>
        </w:rPr>
        <w:t>.</w:t>
      </w:r>
    </w:p>
    <w:p w14:paraId="33B21FCF" w14:textId="014CD407" w:rsidR="0016757E" w:rsidRPr="003C16AC" w:rsidRDefault="0016757E" w:rsidP="00FD59E9">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3C16AC">
        <w:rPr>
          <w:rFonts w:ascii="Sakkal Majalla" w:hAnsi="Sakkal Majalla" w:cs="Sakkal Majalla"/>
          <w:color w:val="000000" w:themeColor="text1"/>
          <w:sz w:val="28"/>
          <w:szCs w:val="28"/>
          <w:rtl/>
        </w:rPr>
        <w:t>وفي ضوء مراجعة الأدبيات، يمكن تصنيف آثار فجوة الكفاءة إلى خمسة محاور رئيسة</w:t>
      </w:r>
      <w:r w:rsidRPr="003C16AC">
        <w:rPr>
          <w:rFonts w:ascii="Sakkal Majalla" w:hAnsi="Sakkal Majalla" w:cs="Sakkal Majalla"/>
          <w:color w:val="000000" w:themeColor="text1"/>
          <w:sz w:val="28"/>
          <w:szCs w:val="28"/>
        </w:rPr>
        <w:t>:</w:t>
      </w:r>
    </w:p>
    <w:p w14:paraId="537B29C1" w14:textId="7B6EBB53" w:rsidR="0016757E" w:rsidRPr="003C16AC" w:rsidRDefault="0016757E" w:rsidP="00FD59E9">
      <w:pPr>
        <w:pStyle w:val="ListParagraph"/>
        <w:numPr>
          <w:ilvl w:val="0"/>
          <w:numId w:val="48"/>
        </w:numPr>
        <w:spacing w:before="100" w:beforeAutospacing="1" w:after="100" w:afterAutospacing="1" w:line="360" w:lineRule="auto"/>
        <w:ind w:left="423"/>
        <w:jc w:val="both"/>
        <w:rPr>
          <w:rFonts w:ascii="Sakkal Majalla" w:hAnsi="Sakkal Majalla" w:cs="Sakkal Majalla"/>
          <w:b/>
          <w:bCs/>
          <w:color w:val="000000" w:themeColor="text1"/>
          <w:sz w:val="28"/>
          <w:szCs w:val="28"/>
        </w:rPr>
      </w:pPr>
      <w:r w:rsidRPr="003C16AC">
        <w:rPr>
          <w:rFonts w:ascii="Sakkal Majalla" w:hAnsi="Sakkal Majalla" w:cs="Sakkal Majalla"/>
          <w:b/>
          <w:bCs/>
          <w:color w:val="000000" w:themeColor="text1"/>
          <w:sz w:val="28"/>
          <w:szCs w:val="28"/>
          <w:rtl/>
        </w:rPr>
        <w:t>انخفاض الإنتاجية والكفاءة التشغيلية</w:t>
      </w:r>
    </w:p>
    <w:p w14:paraId="36FDBDFC" w14:textId="7B92A5E8" w:rsidR="0016757E" w:rsidRPr="003C16AC" w:rsidRDefault="0016757E" w:rsidP="00FD59E9">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3C16AC">
        <w:rPr>
          <w:rFonts w:ascii="Sakkal Majalla" w:hAnsi="Sakkal Majalla" w:cs="Sakkal Majalla"/>
          <w:color w:val="000000" w:themeColor="text1"/>
          <w:sz w:val="28"/>
          <w:szCs w:val="28"/>
          <w:rtl/>
        </w:rPr>
        <w:t>يُعد تراجع الإنتاجية أحد أكثر الآثار وضوحًا لفجوة الكفاءة، إذ تنخفض قدرة العاملين على إنجاز الأعمال بالسرعة والجودة المطلوبتين</w:t>
      </w:r>
      <w:r w:rsidR="00FD59E9" w:rsidRPr="003C16AC">
        <w:rPr>
          <w:rFonts w:ascii="Sakkal Majalla" w:hAnsi="Sakkal Majalla" w:cs="Sakkal Majalla"/>
          <w:color w:val="000000" w:themeColor="text1"/>
          <w:sz w:val="28"/>
          <w:szCs w:val="28"/>
        </w:rPr>
        <w:t xml:space="preserve">. </w:t>
      </w:r>
      <w:r w:rsidRPr="003C16AC">
        <w:rPr>
          <w:rFonts w:ascii="Sakkal Majalla" w:hAnsi="Sakkal Majalla" w:cs="Sakkal Majalla"/>
          <w:color w:val="000000" w:themeColor="text1"/>
          <w:sz w:val="28"/>
          <w:szCs w:val="28"/>
          <w:rtl/>
        </w:rPr>
        <w:t xml:space="preserve">ويشير </w:t>
      </w:r>
      <w:r w:rsidRPr="003C16AC">
        <w:rPr>
          <w:rFonts w:ascii="Sakkal Majalla" w:hAnsi="Sakkal Majalla" w:cs="Sakkal Majalla"/>
          <w:color w:val="000000" w:themeColor="text1"/>
          <w:sz w:val="28"/>
          <w:szCs w:val="28"/>
        </w:rPr>
        <w:t xml:space="preserve">Natsir et al. (2024) </w:t>
      </w:r>
      <w:r w:rsidRPr="003C16AC">
        <w:rPr>
          <w:rFonts w:ascii="Sakkal Majalla" w:hAnsi="Sakkal Majalla" w:cs="Sakkal Majalla"/>
          <w:color w:val="000000" w:themeColor="text1"/>
          <w:sz w:val="28"/>
          <w:szCs w:val="28"/>
          <w:rtl/>
        </w:rPr>
        <w:t>إلى أن هذه الفجوة تؤدي إلى انخفاض فعالية العمليات التشغيلية نتيجة تكرار الأخطاء وسوء استخدام الموارد، ما يسبب ارتفاعًا في التكاليف التشغيلية</w:t>
      </w:r>
      <w:r w:rsidR="00FD59E9" w:rsidRPr="003C16AC">
        <w:rPr>
          <w:rFonts w:ascii="Sakkal Majalla" w:hAnsi="Sakkal Majalla" w:cs="Sakkal Majalla"/>
          <w:color w:val="000000" w:themeColor="text1"/>
          <w:sz w:val="28"/>
          <w:szCs w:val="28"/>
        </w:rPr>
        <w:t xml:space="preserve">. </w:t>
      </w:r>
      <w:r w:rsidRPr="003C16AC">
        <w:rPr>
          <w:rFonts w:ascii="Sakkal Majalla" w:hAnsi="Sakkal Majalla" w:cs="Sakkal Majalla"/>
          <w:color w:val="000000" w:themeColor="text1"/>
          <w:sz w:val="28"/>
          <w:szCs w:val="28"/>
          <w:rtl/>
        </w:rPr>
        <w:t>كما يضيف أن ضعف الكفاءة يعوق الاستفادة المثلى من التكنولوجيا، لأن العاملين غير المؤهلين لا يستطيعون استغلال الإمكانات التقنية المتاحة بكفاءة، فتفقد المنظمة ميزة التقدم التقني</w:t>
      </w:r>
      <w:r w:rsidRPr="003C16AC">
        <w:rPr>
          <w:rFonts w:ascii="Sakkal Majalla" w:hAnsi="Sakkal Majalla" w:cs="Sakkal Majalla"/>
          <w:color w:val="000000" w:themeColor="text1"/>
          <w:sz w:val="28"/>
          <w:szCs w:val="28"/>
        </w:rPr>
        <w:t>.</w:t>
      </w:r>
    </w:p>
    <w:p w14:paraId="041EFAAF" w14:textId="6DB29CAF" w:rsidR="0016757E" w:rsidRPr="003C16AC" w:rsidRDefault="0016757E" w:rsidP="00FD59E9">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3C16AC">
        <w:rPr>
          <w:rFonts w:ascii="Sakkal Majalla" w:hAnsi="Sakkal Majalla" w:cs="Sakkal Majalla"/>
          <w:color w:val="000000" w:themeColor="text1"/>
          <w:sz w:val="28"/>
          <w:szCs w:val="28"/>
          <w:rtl/>
        </w:rPr>
        <w:t xml:space="preserve">ويتفق </w:t>
      </w:r>
      <w:r w:rsidRPr="003C16AC">
        <w:rPr>
          <w:rFonts w:ascii="Sakkal Majalla" w:hAnsi="Sakkal Majalla" w:cs="Sakkal Majalla"/>
          <w:color w:val="000000" w:themeColor="text1"/>
          <w:sz w:val="28"/>
          <w:szCs w:val="28"/>
        </w:rPr>
        <w:t xml:space="preserve">George, Walker, &amp; Monster (2019) </w:t>
      </w:r>
      <w:r w:rsidRPr="003C16AC">
        <w:rPr>
          <w:rFonts w:ascii="Sakkal Majalla" w:hAnsi="Sakkal Majalla" w:cs="Sakkal Majalla"/>
          <w:color w:val="000000" w:themeColor="text1"/>
          <w:sz w:val="28"/>
          <w:szCs w:val="28"/>
          <w:rtl/>
        </w:rPr>
        <w:t>مع هذا الطرح، مؤكدين أن الأداء المؤسسي يتأثر سلبًا عندما لا تتوافر لدى العاملين المهارات اللازمة لتحقيق الأهداف الإنتاجية، مما يؤدي إلى هدر في الوقت والجهد، ويقلل من مستوى الإنجاز العام</w:t>
      </w:r>
      <w:r w:rsidR="00FD59E9" w:rsidRPr="003C16AC">
        <w:rPr>
          <w:rFonts w:ascii="Sakkal Majalla" w:hAnsi="Sakkal Majalla" w:cs="Sakkal Majalla"/>
          <w:color w:val="000000" w:themeColor="text1"/>
          <w:sz w:val="28"/>
          <w:szCs w:val="28"/>
        </w:rPr>
        <w:t xml:space="preserve">. </w:t>
      </w:r>
      <w:r w:rsidRPr="003C16AC">
        <w:rPr>
          <w:rFonts w:ascii="Sakkal Majalla" w:hAnsi="Sakkal Majalla" w:cs="Sakkal Majalla"/>
          <w:color w:val="000000" w:themeColor="text1"/>
          <w:sz w:val="28"/>
          <w:szCs w:val="28"/>
          <w:rtl/>
        </w:rPr>
        <w:t>ويشيرون إلى أن ضعف الإنتاجية نتيجة فجوة الكفاءة ينعكس بدوره على مؤشرات الأداء المالي والمؤسسي للمنظمة</w:t>
      </w:r>
      <w:r w:rsidRPr="003C16AC">
        <w:rPr>
          <w:rFonts w:ascii="Sakkal Majalla" w:hAnsi="Sakkal Majalla" w:cs="Sakkal Majalla"/>
          <w:color w:val="000000" w:themeColor="text1"/>
          <w:sz w:val="28"/>
          <w:szCs w:val="28"/>
        </w:rPr>
        <w:t>.</w:t>
      </w:r>
    </w:p>
    <w:p w14:paraId="3383C5DF" w14:textId="7831CED8" w:rsidR="0016757E" w:rsidRPr="003C16AC" w:rsidRDefault="0016757E" w:rsidP="00FD59E9">
      <w:pPr>
        <w:pStyle w:val="ListParagraph"/>
        <w:numPr>
          <w:ilvl w:val="0"/>
          <w:numId w:val="48"/>
        </w:numPr>
        <w:spacing w:before="100" w:beforeAutospacing="1" w:after="100" w:afterAutospacing="1" w:line="360" w:lineRule="auto"/>
        <w:ind w:left="423"/>
        <w:jc w:val="both"/>
        <w:rPr>
          <w:rFonts w:ascii="Sakkal Majalla" w:hAnsi="Sakkal Majalla" w:cs="Sakkal Majalla"/>
          <w:b/>
          <w:bCs/>
          <w:color w:val="000000" w:themeColor="text1"/>
          <w:sz w:val="28"/>
          <w:szCs w:val="28"/>
        </w:rPr>
      </w:pPr>
      <w:r w:rsidRPr="003C16AC">
        <w:rPr>
          <w:rFonts w:ascii="Sakkal Majalla" w:hAnsi="Sakkal Majalla" w:cs="Sakkal Majalla"/>
          <w:b/>
          <w:bCs/>
          <w:color w:val="000000" w:themeColor="text1"/>
          <w:sz w:val="28"/>
          <w:szCs w:val="28"/>
          <w:rtl/>
        </w:rPr>
        <w:t>تراجع جودة الأداء والخدمة</w:t>
      </w:r>
    </w:p>
    <w:p w14:paraId="614ABBA0" w14:textId="63F951B2" w:rsidR="0016757E" w:rsidRPr="003C16AC" w:rsidRDefault="0016757E" w:rsidP="00FD59E9">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3C16AC">
        <w:rPr>
          <w:rFonts w:ascii="Sakkal Majalla" w:hAnsi="Sakkal Majalla" w:cs="Sakkal Majalla"/>
          <w:color w:val="000000" w:themeColor="text1"/>
          <w:sz w:val="28"/>
          <w:szCs w:val="28"/>
          <w:rtl/>
        </w:rPr>
        <w:t>تُسهم فجوة الكفاءة بشكل مباشر في انخفاض مستوى جودة المنتجات أو الخدمات المقدمة، خصوصًا في القطاعات التي تعتمد على الدقة والانضباط مثل الطيران والرعاية الصحية</w:t>
      </w:r>
      <w:r w:rsidRPr="003C16AC">
        <w:rPr>
          <w:rFonts w:ascii="Sakkal Majalla" w:hAnsi="Sakkal Majalla" w:cs="Sakkal Majalla"/>
          <w:color w:val="000000" w:themeColor="text1"/>
          <w:sz w:val="28"/>
          <w:szCs w:val="28"/>
        </w:rPr>
        <w:t>.</w:t>
      </w:r>
      <w:r w:rsidR="00FD59E9" w:rsidRPr="003C16AC">
        <w:rPr>
          <w:rFonts w:ascii="Sakkal Majalla" w:hAnsi="Sakkal Majalla" w:cs="Sakkal Majalla" w:hint="cs"/>
          <w:color w:val="000000" w:themeColor="text1"/>
          <w:sz w:val="28"/>
          <w:szCs w:val="28"/>
          <w:rtl/>
        </w:rPr>
        <w:t xml:space="preserve"> </w:t>
      </w:r>
      <w:r w:rsidRPr="003C16AC">
        <w:rPr>
          <w:rFonts w:ascii="Sakkal Majalla" w:hAnsi="Sakkal Majalla" w:cs="Sakkal Majalla"/>
          <w:color w:val="000000" w:themeColor="text1"/>
          <w:sz w:val="28"/>
          <w:szCs w:val="28"/>
          <w:rtl/>
        </w:rPr>
        <w:t xml:space="preserve">ويؤكد </w:t>
      </w:r>
      <w:r w:rsidRPr="003C16AC">
        <w:rPr>
          <w:rFonts w:ascii="Sakkal Majalla" w:hAnsi="Sakkal Majalla" w:cs="Sakkal Majalla"/>
          <w:color w:val="000000" w:themeColor="text1"/>
          <w:sz w:val="28"/>
          <w:szCs w:val="28"/>
        </w:rPr>
        <w:lastRenderedPageBreak/>
        <w:t xml:space="preserve">Goniewicz et al. (2021) </w:t>
      </w:r>
      <w:r w:rsidRPr="003C16AC">
        <w:rPr>
          <w:rFonts w:ascii="Sakkal Majalla" w:hAnsi="Sakkal Majalla" w:cs="Sakkal Majalla"/>
          <w:color w:val="000000" w:themeColor="text1"/>
          <w:sz w:val="28"/>
          <w:szCs w:val="28"/>
          <w:rtl/>
        </w:rPr>
        <w:t>أن ضعف التدريب العملي وعدم امتلاك المهارات الفنية الدقيقة يؤدي إلى أخطاء تشغيلية متكررة قد تُهدد سلامة العمليات، كما هو الحال في بيئات الطيران، حيث ترتبط الكفاءة البشرية مباشرة بالسلامة التشغيلية</w:t>
      </w:r>
      <w:r w:rsidR="00FD59E9" w:rsidRPr="003C16AC">
        <w:rPr>
          <w:rFonts w:ascii="Sakkal Majalla" w:hAnsi="Sakkal Majalla" w:cs="Sakkal Majalla"/>
          <w:color w:val="000000" w:themeColor="text1"/>
          <w:sz w:val="28"/>
          <w:szCs w:val="28"/>
        </w:rPr>
        <w:t xml:space="preserve">. </w:t>
      </w:r>
      <w:r w:rsidRPr="003C16AC">
        <w:rPr>
          <w:rFonts w:ascii="Sakkal Majalla" w:hAnsi="Sakkal Majalla" w:cs="Sakkal Majalla"/>
          <w:color w:val="000000" w:themeColor="text1"/>
          <w:sz w:val="28"/>
          <w:szCs w:val="28"/>
          <w:rtl/>
        </w:rPr>
        <w:t>ويضيف أن هذه الفجوة تجعل المؤسسات أكثر عرضة للحوادث التنظيمية أو الأخطاء الإجرائية، مما يقلل من الثقة في خدماتها</w:t>
      </w:r>
      <w:r w:rsidRPr="003C16AC">
        <w:rPr>
          <w:rFonts w:ascii="Sakkal Majalla" w:hAnsi="Sakkal Majalla" w:cs="Sakkal Majalla"/>
          <w:color w:val="000000" w:themeColor="text1"/>
          <w:sz w:val="28"/>
          <w:szCs w:val="28"/>
        </w:rPr>
        <w:t>.</w:t>
      </w:r>
    </w:p>
    <w:p w14:paraId="04D9A14F" w14:textId="2682D977" w:rsidR="0016757E" w:rsidRPr="003C16AC" w:rsidRDefault="0016757E" w:rsidP="00FD59E9">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3C16AC">
        <w:rPr>
          <w:rFonts w:ascii="Sakkal Majalla" w:hAnsi="Sakkal Majalla" w:cs="Sakkal Majalla"/>
          <w:color w:val="000000" w:themeColor="text1"/>
          <w:sz w:val="28"/>
          <w:szCs w:val="28"/>
          <w:rtl/>
        </w:rPr>
        <w:t xml:space="preserve">وفي السياق ذاته، يرى </w:t>
      </w:r>
      <w:r w:rsidRPr="003C16AC">
        <w:rPr>
          <w:rFonts w:ascii="Sakkal Majalla" w:hAnsi="Sakkal Majalla" w:cs="Sakkal Majalla"/>
          <w:color w:val="000000" w:themeColor="text1"/>
          <w:sz w:val="28"/>
          <w:szCs w:val="28"/>
        </w:rPr>
        <w:t xml:space="preserve">Ahammad, Glaister, &amp; Gomes (2020) </w:t>
      </w:r>
      <w:r w:rsidRPr="003C16AC">
        <w:rPr>
          <w:rFonts w:ascii="Sakkal Majalla" w:hAnsi="Sakkal Majalla" w:cs="Sakkal Majalla"/>
          <w:color w:val="000000" w:themeColor="text1"/>
          <w:sz w:val="28"/>
          <w:szCs w:val="28"/>
          <w:rtl/>
        </w:rPr>
        <w:t>أن تراجع الجودة التنظيمية هو نتيجة طبيعية لفشل استراتيجيات التنمية البشرية في سد الفجوات المهارية بين متطلبات الوظائف وكفاءة العاملين</w:t>
      </w:r>
      <w:r w:rsidR="00FD59E9" w:rsidRPr="003C16AC">
        <w:rPr>
          <w:rFonts w:ascii="Sakkal Majalla" w:hAnsi="Sakkal Majalla" w:cs="Sakkal Majalla"/>
          <w:color w:val="000000" w:themeColor="text1"/>
          <w:sz w:val="28"/>
          <w:szCs w:val="28"/>
        </w:rPr>
        <w:t xml:space="preserve">. </w:t>
      </w:r>
      <w:r w:rsidRPr="003C16AC">
        <w:rPr>
          <w:rFonts w:ascii="Sakkal Majalla" w:hAnsi="Sakkal Majalla" w:cs="Sakkal Majalla"/>
          <w:color w:val="000000" w:themeColor="text1"/>
          <w:sz w:val="28"/>
          <w:szCs w:val="28"/>
          <w:rtl/>
        </w:rPr>
        <w:t>ويشير إلى أن المؤسسات التي تُهمل تحديث برامج التدريب تتعرض لتراجع تدريجي في جودة خدماتها حتى وإن كانت تمتلك تقنيات حديثة، لأن العامل البشري يظل العنصر الحاسم في تحويل التقنية إلى قيمة مضافة</w:t>
      </w:r>
      <w:r w:rsidRPr="003C16AC">
        <w:rPr>
          <w:rFonts w:ascii="Sakkal Majalla" w:hAnsi="Sakkal Majalla" w:cs="Sakkal Majalla"/>
          <w:color w:val="000000" w:themeColor="text1"/>
          <w:sz w:val="28"/>
          <w:szCs w:val="28"/>
        </w:rPr>
        <w:t>.</w:t>
      </w:r>
    </w:p>
    <w:p w14:paraId="2C0E11E4" w14:textId="04DD6880" w:rsidR="0016757E" w:rsidRPr="003C16AC" w:rsidRDefault="0016757E" w:rsidP="00FD59E9">
      <w:pPr>
        <w:pStyle w:val="ListParagraph"/>
        <w:numPr>
          <w:ilvl w:val="0"/>
          <w:numId w:val="48"/>
        </w:numPr>
        <w:spacing w:before="100" w:beforeAutospacing="1" w:after="100" w:afterAutospacing="1" w:line="360" w:lineRule="auto"/>
        <w:ind w:left="423"/>
        <w:jc w:val="both"/>
        <w:rPr>
          <w:rFonts w:ascii="Sakkal Majalla" w:hAnsi="Sakkal Majalla" w:cs="Sakkal Majalla"/>
          <w:b/>
          <w:bCs/>
          <w:color w:val="000000" w:themeColor="text1"/>
          <w:sz w:val="28"/>
          <w:szCs w:val="28"/>
        </w:rPr>
      </w:pPr>
      <w:r w:rsidRPr="003C16AC">
        <w:rPr>
          <w:rFonts w:ascii="Sakkal Majalla" w:hAnsi="Sakkal Majalla" w:cs="Sakkal Majalla"/>
          <w:b/>
          <w:bCs/>
          <w:color w:val="000000" w:themeColor="text1"/>
          <w:sz w:val="28"/>
          <w:szCs w:val="28"/>
          <w:rtl/>
        </w:rPr>
        <w:t>ضعف الابتكار والقدرة على التطوير التنظيمي</w:t>
      </w:r>
    </w:p>
    <w:p w14:paraId="32D12887" w14:textId="42100932" w:rsidR="0016757E" w:rsidRPr="003C16AC" w:rsidRDefault="0016757E" w:rsidP="00FD59E9">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3C16AC">
        <w:rPr>
          <w:rFonts w:ascii="Sakkal Majalla" w:hAnsi="Sakkal Majalla" w:cs="Sakkal Majalla"/>
          <w:color w:val="000000" w:themeColor="text1"/>
          <w:sz w:val="28"/>
          <w:szCs w:val="28"/>
          <w:rtl/>
        </w:rPr>
        <w:t xml:space="preserve">تُعد الكفاءة البشرية أحد أهم محركات الابتكار داخل المنظمات، ولذلك فإن أي فجوة في الكفاءة تنعكس سلبًا على قدرة المؤسسة على التجديد والإبداع، ويرى </w:t>
      </w:r>
      <w:r w:rsidRPr="003C16AC">
        <w:rPr>
          <w:rFonts w:ascii="Sakkal Majalla" w:hAnsi="Sakkal Majalla" w:cs="Sakkal Majalla"/>
          <w:color w:val="000000" w:themeColor="text1"/>
          <w:sz w:val="28"/>
          <w:szCs w:val="28"/>
        </w:rPr>
        <w:t xml:space="preserve">Collins (2022) </w:t>
      </w:r>
      <w:r w:rsidRPr="003C16AC">
        <w:rPr>
          <w:rFonts w:ascii="Sakkal Majalla" w:hAnsi="Sakkal Majalla" w:cs="Sakkal Majalla"/>
          <w:color w:val="000000" w:themeColor="text1"/>
          <w:sz w:val="28"/>
          <w:szCs w:val="28"/>
          <w:rtl/>
        </w:rPr>
        <w:t>أن الفجوة المهارية تُقيد المبادرات الإبداعية لأنها تقلل من قدرة الأفراد على التفكير النقدي وتوليد الحلول الجديدة</w:t>
      </w:r>
      <w:r w:rsidRPr="003C16AC">
        <w:rPr>
          <w:rFonts w:ascii="Sakkal Majalla" w:hAnsi="Sakkal Majalla" w:cs="Sakkal Majalla"/>
          <w:color w:val="000000" w:themeColor="text1"/>
          <w:sz w:val="28"/>
          <w:szCs w:val="28"/>
        </w:rPr>
        <w:t>.</w:t>
      </w:r>
      <w:r w:rsidRPr="003C16AC">
        <w:rPr>
          <w:rFonts w:ascii="Sakkal Majalla" w:hAnsi="Sakkal Majalla" w:cs="Sakkal Majalla"/>
          <w:color w:val="000000" w:themeColor="text1"/>
          <w:sz w:val="28"/>
          <w:szCs w:val="28"/>
        </w:rPr>
        <w:br/>
      </w:r>
      <w:r w:rsidRPr="003C16AC">
        <w:rPr>
          <w:rFonts w:ascii="Sakkal Majalla" w:hAnsi="Sakkal Majalla" w:cs="Sakkal Majalla"/>
          <w:color w:val="000000" w:themeColor="text1"/>
          <w:sz w:val="28"/>
          <w:szCs w:val="28"/>
          <w:rtl/>
        </w:rPr>
        <w:t>فالموظفون الذين يفتقرون إلى المهارات التحليلية والتقنية يكونون أقل ميلًا للمجازفة والابتكار، ما يجعل المؤسسة أكثر جمودًا وتقليدية في ممارساتها الإدارية</w:t>
      </w:r>
      <w:r w:rsidRPr="003C16AC">
        <w:rPr>
          <w:rFonts w:ascii="Sakkal Majalla" w:hAnsi="Sakkal Majalla" w:cs="Sakkal Majalla"/>
          <w:color w:val="000000" w:themeColor="text1"/>
          <w:sz w:val="28"/>
          <w:szCs w:val="28"/>
        </w:rPr>
        <w:t>.</w:t>
      </w:r>
    </w:p>
    <w:p w14:paraId="24A39334" w14:textId="320067C3" w:rsidR="0016757E" w:rsidRPr="003C16AC" w:rsidRDefault="0016757E" w:rsidP="00FD59E9">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3C16AC">
        <w:rPr>
          <w:rFonts w:ascii="Sakkal Majalla" w:hAnsi="Sakkal Majalla" w:cs="Sakkal Majalla"/>
          <w:color w:val="000000" w:themeColor="text1"/>
          <w:sz w:val="28"/>
          <w:szCs w:val="28"/>
          <w:rtl/>
        </w:rPr>
        <w:t xml:space="preserve">ويؤكد </w:t>
      </w:r>
      <w:r w:rsidRPr="003C16AC">
        <w:rPr>
          <w:rFonts w:ascii="Sakkal Majalla" w:hAnsi="Sakkal Majalla" w:cs="Sakkal Majalla"/>
          <w:color w:val="000000" w:themeColor="text1"/>
          <w:sz w:val="28"/>
          <w:szCs w:val="28"/>
        </w:rPr>
        <w:t xml:space="preserve">Wang (2024) </w:t>
      </w:r>
      <w:r w:rsidRPr="003C16AC">
        <w:rPr>
          <w:rFonts w:ascii="Sakkal Majalla" w:hAnsi="Sakkal Majalla" w:cs="Sakkal Majalla"/>
          <w:color w:val="000000" w:themeColor="text1"/>
          <w:sz w:val="28"/>
          <w:szCs w:val="28"/>
          <w:rtl/>
        </w:rPr>
        <w:t>أن فجوة الكفاءة الرقمية تحديدًا تُعد من أخطر أنواع الفجوات الحديثة، لأنها تُبطئ عملية التحول الرقمي داخل المؤسسات، وتُضعف القدرة على استخدام التقنيات الجديدة بكفاءة</w:t>
      </w:r>
      <w:r w:rsidRPr="003C16AC">
        <w:rPr>
          <w:rFonts w:ascii="Sakkal Majalla" w:hAnsi="Sakkal Majalla" w:cs="Sakkal Majalla"/>
          <w:color w:val="000000" w:themeColor="text1"/>
          <w:sz w:val="28"/>
          <w:szCs w:val="28"/>
        </w:rPr>
        <w:t>.</w:t>
      </w:r>
      <w:r w:rsidRPr="003C16AC">
        <w:rPr>
          <w:rFonts w:ascii="Sakkal Majalla" w:hAnsi="Sakkal Majalla" w:cs="Sakkal Majalla"/>
          <w:color w:val="000000" w:themeColor="text1"/>
          <w:sz w:val="28"/>
          <w:szCs w:val="28"/>
        </w:rPr>
        <w:br/>
      </w:r>
      <w:r w:rsidRPr="003C16AC">
        <w:rPr>
          <w:rFonts w:ascii="Sakkal Majalla" w:hAnsi="Sakkal Majalla" w:cs="Sakkal Majalla"/>
          <w:color w:val="000000" w:themeColor="text1"/>
          <w:sz w:val="28"/>
          <w:szCs w:val="28"/>
          <w:rtl/>
        </w:rPr>
        <w:t xml:space="preserve">ويضيف أن المؤسسات التي لا تستثمر في تطوير مهاراتها الرقمية تفقد تدريجيًا قدرتها على المنافسة في أسواق تتجه نحو الرقمنة الشاملة، ويشير </w:t>
      </w:r>
      <w:r w:rsidRPr="003C16AC">
        <w:rPr>
          <w:rFonts w:ascii="Sakkal Majalla" w:hAnsi="Sakkal Majalla" w:cs="Sakkal Majalla"/>
          <w:color w:val="000000" w:themeColor="text1"/>
          <w:sz w:val="28"/>
          <w:szCs w:val="28"/>
        </w:rPr>
        <w:t xml:space="preserve">Nakitende (2024) </w:t>
      </w:r>
      <w:r w:rsidRPr="003C16AC">
        <w:rPr>
          <w:rFonts w:ascii="Sakkal Majalla" w:hAnsi="Sakkal Majalla" w:cs="Sakkal Majalla"/>
          <w:color w:val="000000" w:themeColor="text1"/>
          <w:sz w:val="28"/>
          <w:szCs w:val="28"/>
          <w:rtl/>
        </w:rPr>
        <w:t>إلى أن فجوة الكفاءة تحدّ من قدرة المنظمة على التعلم التنظيمي والتكيف مع التغير، إذ إن الابتكار يتطلب بيئة تمتلك مهارات معرفية متقدمة وقدرة على استيعاب المعرفة الجديدة وتطبيقها في العمل</w:t>
      </w:r>
      <w:r w:rsidRPr="003C16AC">
        <w:rPr>
          <w:rFonts w:ascii="Sakkal Majalla" w:hAnsi="Sakkal Majalla" w:cs="Sakkal Majalla"/>
          <w:color w:val="000000" w:themeColor="text1"/>
          <w:sz w:val="28"/>
          <w:szCs w:val="28"/>
        </w:rPr>
        <w:t>.</w:t>
      </w:r>
    </w:p>
    <w:p w14:paraId="32530549" w14:textId="5499786F" w:rsidR="0016757E" w:rsidRPr="003C16AC" w:rsidRDefault="0016757E" w:rsidP="00FD59E9">
      <w:pPr>
        <w:pStyle w:val="ListParagraph"/>
        <w:numPr>
          <w:ilvl w:val="0"/>
          <w:numId w:val="48"/>
        </w:numPr>
        <w:spacing w:before="100" w:beforeAutospacing="1" w:after="100" w:afterAutospacing="1" w:line="360" w:lineRule="auto"/>
        <w:ind w:left="423"/>
        <w:jc w:val="both"/>
        <w:rPr>
          <w:rFonts w:ascii="Sakkal Majalla" w:hAnsi="Sakkal Majalla" w:cs="Sakkal Majalla"/>
          <w:b/>
          <w:bCs/>
          <w:color w:val="000000" w:themeColor="text1"/>
          <w:sz w:val="28"/>
          <w:szCs w:val="28"/>
        </w:rPr>
      </w:pPr>
      <w:r w:rsidRPr="003C16AC">
        <w:rPr>
          <w:rFonts w:ascii="Sakkal Majalla" w:hAnsi="Sakkal Majalla" w:cs="Sakkal Majalla"/>
          <w:b/>
          <w:bCs/>
          <w:color w:val="000000" w:themeColor="text1"/>
          <w:sz w:val="28"/>
          <w:szCs w:val="28"/>
          <w:rtl/>
        </w:rPr>
        <w:lastRenderedPageBreak/>
        <w:t>ضعف الالتزام التنظيمي وارتفاع معدلات الدوران</w:t>
      </w:r>
    </w:p>
    <w:p w14:paraId="35FEA1BA" w14:textId="77777777" w:rsidR="0016757E" w:rsidRPr="003C16AC" w:rsidRDefault="0016757E" w:rsidP="00FD59E9">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3C16AC">
        <w:rPr>
          <w:rFonts w:ascii="Sakkal Majalla" w:hAnsi="Sakkal Majalla" w:cs="Sakkal Majalla"/>
          <w:color w:val="000000" w:themeColor="text1"/>
          <w:sz w:val="28"/>
          <w:szCs w:val="28"/>
          <w:rtl/>
        </w:rPr>
        <w:t>من بين الآثار غير المباشرة لفجوة الكفاءة ضعف الارتباط العاطفي والتنظيمي للعاملين بمؤسساتهم</w:t>
      </w:r>
      <w:r w:rsidRPr="003C16AC">
        <w:rPr>
          <w:rFonts w:ascii="Sakkal Majalla" w:hAnsi="Sakkal Majalla" w:cs="Sakkal Majalla"/>
          <w:color w:val="000000" w:themeColor="text1"/>
          <w:sz w:val="28"/>
          <w:szCs w:val="28"/>
        </w:rPr>
        <w:t>.</w:t>
      </w:r>
      <w:r w:rsidRPr="003C16AC">
        <w:rPr>
          <w:rFonts w:ascii="Sakkal Majalla" w:hAnsi="Sakkal Majalla" w:cs="Sakkal Majalla"/>
          <w:color w:val="000000" w:themeColor="text1"/>
          <w:sz w:val="28"/>
          <w:szCs w:val="28"/>
        </w:rPr>
        <w:br/>
      </w:r>
      <w:r w:rsidRPr="003C16AC">
        <w:rPr>
          <w:rFonts w:ascii="Sakkal Majalla" w:hAnsi="Sakkal Majalla" w:cs="Sakkal Majalla"/>
          <w:color w:val="000000" w:themeColor="text1"/>
          <w:sz w:val="28"/>
          <w:szCs w:val="28"/>
          <w:rtl/>
        </w:rPr>
        <w:t xml:space="preserve">ويرى </w:t>
      </w:r>
      <w:r w:rsidRPr="003C16AC">
        <w:rPr>
          <w:rFonts w:ascii="Sakkal Majalla" w:hAnsi="Sakkal Majalla" w:cs="Sakkal Majalla"/>
          <w:color w:val="000000" w:themeColor="text1"/>
          <w:sz w:val="28"/>
          <w:szCs w:val="28"/>
        </w:rPr>
        <w:t xml:space="preserve">Kim &amp; Jung (2022) </w:t>
      </w:r>
      <w:r w:rsidRPr="003C16AC">
        <w:rPr>
          <w:rFonts w:ascii="Sakkal Majalla" w:hAnsi="Sakkal Majalla" w:cs="Sakkal Majalla"/>
          <w:color w:val="000000" w:themeColor="text1"/>
          <w:sz w:val="28"/>
          <w:szCs w:val="28"/>
          <w:rtl/>
        </w:rPr>
        <w:t>أن شعور الموظف بعدم امتلاكه للكفاءات المطلوبة يولّد حالة من الضغط النفسي وعدم الرضا المهني، ما يؤدي إلى تراجع الحافز الداخلي وارتفاع احتمالية ترك العمل</w:t>
      </w:r>
      <w:r w:rsidRPr="003C16AC">
        <w:rPr>
          <w:rFonts w:ascii="Sakkal Majalla" w:hAnsi="Sakkal Majalla" w:cs="Sakkal Majalla"/>
          <w:color w:val="000000" w:themeColor="text1"/>
          <w:sz w:val="28"/>
          <w:szCs w:val="28"/>
        </w:rPr>
        <w:t>.</w:t>
      </w:r>
      <w:r w:rsidRPr="003C16AC">
        <w:rPr>
          <w:rFonts w:ascii="Sakkal Majalla" w:hAnsi="Sakkal Majalla" w:cs="Sakkal Majalla"/>
          <w:color w:val="000000" w:themeColor="text1"/>
          <w:sz w:val="28"/>
          <w:szCs w:val="28"/>
        </w:rPr>
        <w:br/>
      </w:r>
      <w:r w:rsidRPr="003C16AC">
        <w:rPr>
          <w:rFonts w:ascii="Sakkal Majalla" w:hAnsi="Sakkal Majalla" w:cs="Sakkal Majalla"/>
          <w:color w:val="000000" w:themeColor="text1"/>
          <w:sz w:val="28"/>
          <w:szCs w:val="28"/>
          <w:rtl/>
        </w:rPr>
        <w:t>ويضيفان أن فجوة الكفاءة تسبب شعورًا بعدم الكفاءة الذاتية، وهو ما يُضعف الثقة بالنفس ويؤثر على الأداء الجماعي</w:t>
      </w:r>
      <w:r w:rsidRPr="003C16AC">
        <w:rPr>
          <w:rFonts w:ascii="Sakkal Majalla" w:hAnsi="Sakkal Majalla" w:cs="Sakkal Majalla"/>
          <w:color w:val="000000" w:themeColor="text1"/>
          <w:sz w:val="28"/>
          <w:szCs w:val="28"/>
        </w:rPr>
        <w:t>.</w:t>
      </w:r>
    </w:p>
    <w:p w14:paraId="06749CD2" w14:textId="697FEF5D" w:rsidR="0016757E" w:rsidRPr="003C16AC" w:rsidRDefault="0016757E" w:rsidP="00FD59E9">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3C16AC">
        <w:rPr>
          <w:rFonts w:ascii="Sakkal Majalla" w:hAnsi="Sakkal Majalla" w:cs="Sakkal Majalla"/>
          <w:color w:val="000000" w:themeColor="text1"/>
          <w:sz w:val="28"/>
          <w:szCs w:val="28"/>
          <w:rtl/>
        </w:rPr>
        <w:t xml:space="preserve">أما </w:t>
      </w:r>
      <w:r w:rsidRPr="003C16AC">
        <w:rPr>
          <w:rFonts w:ascii="Sakkal Majalla" w:hAnsi="Sakkal Majalla" w:cs="Sakkal Majalla"/>
          <w:color w:val="000000" w:themeColor="text1"/>
          <w:sz w:val="28"/>
          <w:szCs w:val="28"/>
        </w:rPr>
        <w:t xml:space="preserve">Al-Qudah, Obeidat, Shrouf, &amp; Abusweilem (2020) </w:t>
      </w:r>
      <w:r w:rsidRPr="003C16AC">
        <w:rPr>
          <w:rFonts w:ascii="Sakkal Majalla" w:hAnsi="Sakkal Majalla" w:cs="Sakkal Majalla"/>
          <w:color w:val="000000" w:themeColor="text1"/>
          <w:sz w:val="28"/>
          <w:szCs w:val="28"/>
          <w:rtl/>
        </w:rPr>
        <w:t>فيوضحون أن المنظمات التي لا تُوفر برامج تطوير مهنية مستمرة تفقد قدرتها على الاحتفاظ بالكفاءات، لأن العاملين يشعرون بعدم وجود فرص للنمو الوظيفي أو التحسين المهني</w:t>
      </w:r>
      <w:r w:rsidR="00FD59E9" w:rsidRPr="003C16AC">
        <w:rPr>
          <w:rFonts w:ascii="Sakkal Majalla" w:hAnsi="Sakkal Majalla" w:cs="Sakkal Majalla"/>
          <w:color w:val="000000" w:themeColor="text1"/>
          <w:sz w:val="28"/>
          <w:szCs w:val="28"/>
        </w:rPr>
        <w:t xml:space="preserve">. </w:t>
      </w:r>
      <w:r w:rsidRPr="003C16AC">
        <w:rPr>
          <w:rFonts w:ascii="Sakkal Majalla" w:hAnsi="Sakkal Majalla" w:cs="Sakkal Majalla"/>
          <w:color w:val="000000" w:themeColor="text1"/>
          <w:sz w:val="28"/>
          <w:szCs w:val="28"/>
          <w:rtl/>
        </w:rPr>
        <w:t>ويؤكدون أن ارتفاع معدل دوران الموظفين يؤدي إلى هدر في رأس المال البشري، إذ تضطر المؤسسة إلى إعادة الاستثمار في التدريب والتأهيل بشكل متكرر، ما يُضعف استقرارها التنظيمي ويؤثر في خبرتها التراكمية</w:t>
      </w:r>
      <w:r w:rsidRPr="003C16AC">
        <w:rPr>
          <w:rFonts w:ascii="Sakkal Majalla" w:hAnsi="Sakkal Majalla" w:cs="Sakkal Majalla"/>
          <w:color w:val="000000" w:themeColor="text1"/>
          <w:sz w:val="28"/>
          <w:szCs w:val="28"/>
        </w:rPr>
        <w:t>.</w:t>
      </w:r>
    </w:p>
    <w:p w14:paraId="42B0C5A2" w14:textId="6C0EBCC4" w:rsidR="0016757E" w:rsidRPr="003C16AC" w:rsidRDefault="0016757E" w:rsidP="00FD59E9">
      <w:pPr>
        <w:pStyle w:val="ListParagraph"/>
        <w:numPr>
          <w:ilvl w:val="0"/>
          <w:numId w:val="48"/>
        </w:numPr>
        <w:spacing w:before="100" w:beforeAutospacing="1" w:after="100" w:afterAutospacing="1" w:line="360" w:lineRule="auto"/>
        <w:ind w:left="423"/>
        <w:jc w:val="both"/>
        <w:rPr>
          <w:rFonts w:ascii="Sakkal Majalla" w:hAnsi="Sakkal Majalla" w:cs="Sakkal Majalla"/>
          <w:b/>
          <w:bCs/>
          <w:color w:val="000000" w:themeColor="text1"/>
          <w:sz w:val="28"/>
          <w:szCs w:val="28"/>
        </w:rPr>
      </w:pPr>
      <w:r w:rsidRPr="003C16AC">
        <w:rPr>
          <w:rFonts w:ascii="Sakkal Majalla" w:hAnsi="Sakkal Majalla" w:cs="Sakkal Majalla"/>
          <w:b/>
          <w:bCs/>
          <w:color w:val="000000" w:themeColor="text1"/>
          <w:sz w:val="28"/>
          <w:szCs w:val="28"/>
          <w:rtl/>
        </w:rPr>
        <w:t>التأثير على الميزة التنافسية والسمعة المؤسسية</w:t>
      </w:r>
    </w:p>
    <w:p w14:paraId="129AAB2D" w14:textId="44155815" w:rsidR="0016757E" w:rsidRPr="003C16AC" w:rsidRDefault="0016757E" w:rsidP="00FD59E9">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3C16AC">
        <w:rPr>
          <w:rFonts w:ascii="Sakkal Majalla" w:hAnsi="Sakkal Majalla" w:cs="Sakkal Majalla"/>
          <w:color w:val="000000" w:themeColor="text1"/>
          <w:sz w:val="28"/>
          <w:szCs w:val="28"/>
          <w:rtl/>
        </w:rPr>
        <w:t xml:space="preserve">يُشير </w:t>
      </w:r>
      <w:r w:rsidRPr="003C16AC">
        <w:rPr>
          <w:rFonts w:ascii="Sakkal Majalla" w:hAnsi="Sakkal Majalla" w:cs="Sakkal Majalla"/>
          <w:color w:val="000000" w:themeColor="text1"/>
          <w:sz w:val="28"/>
          <w:szCs w:val="28"/>
        </w:rPr>
        <w:t xml:space="preserve">Bristol-Alagbariya et al. (2024) </w:t>
      </w:r>
      <w:r w:rsidRPr="003C16AC">
        <w:rPr>
          <w:rFonts w:ascii="Sakkal Majalla" w:hAnsi="Sakkal Majalla" w:cs="Sakkal Majalla"/>
          <w:color w:val="000000" w:themeColor="text1"/>
          <w:sz w:val="28"/>
          <w:szCs w:val="28"/>
          <w:rtl/>
        </w:rPr>
        <w:t>إلى أن اتساع فجوة الكفاءة ينعكس في نهاية المطاف على تنافسية المنظمة في السوق، لأنها تفقد قدرتها على تقديم منتجات وخدمات تتسم بالابتكار والجودة العالية، كما أن ضعف الكفاءة يضر بصورة المنظمة أمام عملائها وشركائها، فيُضعف الثقة في قدراتها التشغيلية والإدارية، ويُضيف أن المؤسسات التي تُعاني من فجوة كفاءة مزمنة تصبح أقل جاذبية للكفاءات المتميزة في سوق العمل، مما يؤدي إلى حلقة مفرغة من الضعف والتراجع</w:t>
      </w:r>
      <w:r w:rsidRPr="003C16AC">
        <w:rPr>
          <w:rFonts w:ascii="Sakkal Majalla" w:hAnsi="Sakkal Majalla" w:cs="Sakkal Majalla"/>
          <w:color w:val="000000" w:themeColor="text1"/>
          <w:sz w:val="28"/>
          <w:szCs w:val="28"/>
        </w:rPr>
        <w:t>.</w:t>
      </w:r>
    </w:p>
    <w:p w14:paraId="52A59039" w14:textId="6F7592EA" w:rsidR="0016757E" w:rsidRPr="003C16AC" w:rsidRDefault="0016757E" w:rsidP="00FD59E9">
      <w:pPr>
        <w:spacing w:before="100" w:beforeAutospacing="1" w:after="100" w:afterAutospacing="1" w:line="276" w:lineRule="auto"/>
        <w:ind w:firstLine="706"/>
        <w:jc w:val="both"/>
        <w:rPr>
          <w:rFonts w:ascii="Sakkal Majalla" w:hAnsi="Sakkal Majalla" w:cs="Sakkal Majalla"/>
          <w:color w:val="000000" w:themeColor="text1"/>
          <w:sz w:val="28"/>
          <w:szCs w:val="28"/>
        </w:rPr>
      </w:pPr>
      <w:r w:rsidRPr="003C16AC">
        <w:rPr>
          <w:rFonts w:ascii="Sakkal Majalla" w:hAnsi="Sakkal Majalla" w:cs="Sakkal Majalla"/>
          <w:color w:val="000000" w:themeColor="text1"/>
          <w:sz w:val="28"/>
          <w:szCs w:val="28"/>
          <w:rtl/>
        </w:rPr>
        <w:t xml:space="preserve">ويُشير </w:t>
      </w:r>
      <w:r w:rsidRPr="003C16AC">
        <w:rPr>
          <w:rFonts w:ascii="Sakkal Majalla" w:hAnsi="Sakkal Majalla" w:cs="Sakkal Majalla"/>
          <w:color w:val="000000" w:themeColor="text1"/>
          <w:sz w:val="28"/>
          <w:szCs w:val="28"/>
        </w:rPr>
        <w:t xml:space="preserve">Natsir et al. (2024) </w:t>
      </w:r>
      <w:r w:rsidRPr="003C16AC">
        <w:rPr>
          <w:rFonts w:ascii="Sakkal Majalla" w:hAnsi="Sakkal Majalla" w:cs="Sakkal Majalla"/>
          <w:color w:val="000000" w:themeColor="text1"/>
          <w:sz w:val="28"/>
          <w:szCs w:val="28"/>
          <w:rtl/>
        </w:rPr>
        <w:t>إلى أن الميزة التنافسية في العصر الحديث لم تعد تُبنى على رأس المال المالي فقط، بل على رأس المال البشري المعرفي، وبالتالي فإن فجوة الكفاءة تمثل تهديدًا استراتيجيًا لاستدامة النجاح المؤسسي، فكلما اتسعت الفجوة بين القدرات البشرية ومتطلبات السوق، كلما تراجعت مكانة المؤسسة في بيئتها التنافسية</w:t>
      </w:r>
      <w:r w:rsidRPr="003C16AC">
        <w:rPr>
          <w:rFonts w:ascii="Sakkal Majalla" w:hAnsi="Sakkal Majalla" w:cs="Sakkal Majalla"/>
          <w:color w:val="000000" w:themeColor="text1"/>
          <w:sz w:val="28"/>
          <w:szCs w:val="28"/>
        </w:rPr>
        <w:t>.</w:t>
      </w:r>
    </w:p>
    <w:p w14:paraId="18E835B8" w14:textId="62355C55" w:rsidR="003C16AC" w:rsidRPr="003C16AC" w:rsidRDefault="003C16AC" w:rsidP="00164DB2">
      <w:pPr>
        <w:spacing w:before="100" w:beforeAutospacing="1" w:after="100" w:afterAutospacing="1" w:line="360" w:lineRule="auto"/>
        <w:ind w:left="720"/>
        <w:jc w:val="center"/>
        <w:rPr>
          <w:rFonts w:cs="Sakkal Majalla"/>
          <w:b/>
          <w:bCs/>
          <w:color w:val="000000" w:themeColor="text1"/>
          <w:sz w:val="28"/>
          <w:szCs w:val="32"/>
          <w:rtl/>
        </w:rPr>
        <w:sectPr w:rsidR="003C16AC" w:rsidRPr="003C16AC" w:rsidSect="009470F8">
          <w:footerReference w:type="default" r:id="rId10"/>
          <w:pgSz w:w="11906" w:h="16838" w:code="9"/>
          <w:pgMar w:top="1440" w:right="1985" w:bottom="1440" w:left="1418" w:header="720" w:footer="720" w:gutter="567"/>
          <w:pgNumType w:start="1"/>
          <w:cols w:space="720"/>
          <w:bidi/>
          <w:rtlGutter/>
          <w:docGrid w:linePitch="360"/>
        </w:sectPr>
      </w:pPr>
    </w:p>
    <w:p w14:paraId="6A1BC77D" w14:textId="77777777" w:rsidR="00675712" w:rsidRPr="003C16AC" w:rsidRDefault="00675712" w:rsidP="009470F8">
      <w:pPr>
        <w:bidi w:val="0"/>
        <w:spacing w:before="100" w:beforeAutospacing="1" w:after="100" w:afterAutospacing="1" w:line="360" w:lineRule="auto"/>
        <w:jc w:val="both"/>
        <w:rPr>
          <w:rFonts w:ascii="Sakkal Majalla" w:eastAsia="Calibri" w:hAnsi="Sakkal Majalla" w:cs="Sakkal Majalla"/>
          <w:b/>
          <w:bCs/>
          <w:color w:val="000000" w:themeColor="text1"/>
          <w:kern w:val="0"/>
          <w:sz w:val="32"/>
          <w:szCs w:val="32"/>
          <w:lang w:bidi="ar-EG"/>
          <w14:ligatures w14:val="none"/>
        </w:rPr>
      </w:pPr>
      <w:r w:rsidRPr="003C16AC">
        <w:rPr>
          <w:rFonts w:ascii="Sakkal Majalla" w:hAnsi="Sakkal Majalla" w:cs="Sakkal Majalla"/>
          <w:b/>
          <w:bCs/>
          <w:noProof/>
          <w:color w:val="000000" w:themeColor="text1"/>
          <w:sz w:val="32"/>
          <w:szCs w:val="32"/>
        </w:rPr>
        <w:lastRenderedPageBreak/>
        <w:drawing>
          <wp:anchor distT="0" distB="0" distL="114300" distR="114300" simplePos="0" relativeHeight="251661312" behindDoc="1" locked="0" layoutInCell="1" allowOverlap="1" wp14:anchorId="1490EC40" wp14:editId="449F6BDD">
            <wp:simplePos x="0" y="0"/>
            <wp:positionH relativeFrom="margin">
              <wp:align>right</wp:align>
            </wp:positionH>
            <wp:positionV relativeFrom="paragraph">
              <wp:posOffset>0</wp:posOffset>
            </wp:positionV>
            <wp:extent cx="1526540" cy="1623060"/>
            <wp:effectExtent l="0" t="0" r="0" b="0"/>
            <wp:wrapTight wrapText="bothSides">
              <wp:wrapPolygon edited="0">
                <wp:start x="0" y="0"/>
                <wp:lineTo x="0" y="21296"/>
                <wp:lineTo x="21295" y="21296"/>
                <wp:lineTo x="21295" y="0"/>
                <wp:lineTo x="0" y="0"/>
              </wp:wrapPolygon>
            </wp:wrapTight>
            <wp:docPr id="128522197" name="صورة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526540" cy="1623060"/>
                    </a:xfrm>
                    <a:prstGeom prst="rect">
                      <a:avLst/>
                    </a:prstGeom>
                    <a:noFill/>
                  </pic:spPr>
                </pic:pic>
              </a:graphicData>
            </a:graphic>
            <wp14:sizeRelH relativeFrom="margin">
              <wp14:pctWidth>0</wp14:pctWidth>
            </wp14:sizeRelH>
            <wp14:sizeRelV relativeFrom="margin">
              <wp14:pctHeight>0</wp14:pctHeight>
            </wp14:sizeRelV>
          </wp:anchor>
        </w:drawing>
      </w:r>
      <w:r w:rsidRPr="003C16AC">
        <w:rPr>
          <w:rFonts w:ascii="Sakkal Majalla" w:eastAsia="Calibri" w:hAnsi="Sakkal Majalla" w:cs="Sakkal Majalla"/>
          <w:b/>
          <w:bCs/>
          <w:color w:val="000000" w:themeColor="text1"/>
          <w:kern w:val="0"/>
          <w:sz w:val="32"/>
          <w:szCs w:val="32"/>
          <w:lang w:bidi="ar-EG"/>
          <w14:ligatures w14:val="none"/>
        </w:rPr>
        <w:t>Mid-Ocean University</w:t>
      </w:r>
    </w:p>
    <w:p w14:paraId="46C0FCDF" w14:textId="77777777" w:rsidR="00675712" w:rsidRPr="003C16AC" w:rsidRDefault="00675712" w:rsidP="009470F8">
      <w:pPr>
        <w:bidi w:val="0"/>
        <w:spacing w:before="100" w:beforeAutospacing="1" w:after="100" w:afterAutospacing="1" w:line="360" w:lineRule="auto"/>
        <w:jc w:val="both"/>
        <w:rPr>
          <w:rFonts w:ascii="Sakkal Majalla" w:eastAsia="Calibri" w:hAnsi="Sakkal Majalla" w:cs="Sakkal Majalla"/>
          <w:b/>
          <w:bCs/>
          <w:color w:val="000000" w:themeColor="text1"/>
          <w:kern w:val="0"/>
          <w:sz w:val="32"/>
          <w:szCs w:val="32"/>
          <w:lang w:bidi="ar-EG"/>
          <w14:ligatures w14:val="none"/>
        </w:rPr>
      </w:pPr>
      <w:r w:rsidRPr="003C16AC">
        <w:rPr>
          <w:rFonts w:ascii="Sakkal Majalla" w:eastAsia="Calibri" w:hAnsi="Sakkal Majalla" w:cs="Sakkal Majalla"/>
          <w:b/>
          <w:bCs/>
          <w:color w:val="000000" w:themeColor="text1"/>
          <w:kern w:val="0"/>
          <w:sz w:val="32"/>
          <w:szCs w:val="32"/>
          <w:lang w:bidi="ar-EG"/>
          <w14:ligatures w14:val="none"/>
        </w:rPr>
        <w:t>College of Management</w:t>
      </w:r>
    </w:p>
    <w:p w14:paraId="74B1D784" w14:textId="77777777" w:rsidR="00675712" w:rsidRPr="003C16AC" w:rsidRDefault="00675712" w:rsidP="009470F8">
      <w:pPr>
        <w:bidi w:val="0"/>
        <w:spacing w:before="100" w:beforeAutospacing="1" w:after="100" w:afterAutospacing="1" w:line="360" w:lineRule="auto"/>
        <w:jc w:val="both"/>
        <w:rPr>
          <w:rFonts w:ascii="Sakkal Majalla" w:eastAsia="Calibri" w:hAnsi="Sakkal Majalla" w:cs="Sakkal Majalla"/>
          <w:b/>
          <w:bCs/>
          <w:color w:val="000000" w:themeColor="text1"/>
          <w:kern w:val="0"/>
          <w:sz w:val="32"/>
          <w:szCs w:val="32"/>
          <w:lang w:bidi="ar-EG"/>
          <w14:ligatures w14:val="none"/>
        </w:rPr>
      </w:pPr>
      <w:r w:rsidRPr="003C16AC">
        <w:rPr>
          <w:rFonts w:ascii="Sakkal Majalla" w:eastAsia="Calibri" w:hAnsi="Sakkal Majalla" w:cs="Sakkal Majalla"/>
          <w:b/>
          <w:bCs/>
          <w:color w:val="000000" w:themeColor="text1"/>
          <w:kern w:val="0"/>
          <w:sz w:val="32"/>
          <w:szCs w:val="32"/>
          <w:lang w:bidi="ar-EG"/>
          <w14:ligatures w14:val="none"/>
        </w:rPr>
        <w:t>Specialization: Business Administration</w:t>
      </w:r>
    </w:p>
    <w:p w14:paraId="038EA843" w14:textId="77777777" w:rsidR="00675712" w:rsidRPr="003C16AC" w:rsidRDefault="00675712" w:rsidP="003C16AC">
      <w:pPr>
        <w:bidi w:val="0"/>
        <w:spacing w:before="100" w:beforeAutospacing="1" w:after="100" w:afterAutospacing="1" w:line="360" w:lineRule="auto"/>
        <w:jc w:val="center"/>
        <w:rPr>
          <w:rFonts w:ascii="Sakkal Majalla" w:eastAsia="Calibri" w:hAnsi="Sakkal Majalla" w:cs="Sakkal Majalla"/>
          <w:b/>
          <w:bCs/>
          <w:color w:val="000000" w:themeColor="text1"/>
          <w:kern w:val="0"/>
          <w:sz w:val="40"/>
          <w:szCs w:val="40"/>
          <w:rtl/>
          <w:lang w:bidi="ar-EG"/>
          <w14:ligatures w14:val="none"/>
        </w:rPr>
      </w:pPr>
      <w:r w:rsidRPr="003C16AC">
        <w:rPr>
          <w:rFonts w:ascii="Sakkal Majalla" w:eastAsia="Calibri" w:hAnsi="Sakkal Majalla" w:cs="Sakkal Majalla"/>
          <w:b/>
          <w:bCs/>
          <w:color w:val="000000" w:themeColor="text1"/>
          <w:kern w:val="0"/>
          <w:sz w:val="40"/>
          <w:szCs w:val="40"/>
          <w:lang w:bidi="ar-EG"/>
          <w14:ligatures w14:val="none"/>
        </w:rPr>
        <w:t>The Role of Strategic Human Resource Planning in Reducing the Competency Gap within Organizations in the Aviation Sector in the Kingdom</w:t>
      </w:r>
    </w:p>
    <w:p w14:paraId="0A0961C7" w14:textId="5BDB350A" w:rsidR="00675712" w:rsidRPr="003C16AC" w:rsidRDefault="00675712" w:rsidP="003C16AC">
      <w:pPr>
        <w:bidi w:val="0"/>
        <w:spacing w:before="100" w:beforeAutospacing="1" w:after="100" w:afterAutospacing="1" w:line="360" w:lineRule="auto"/>
        <w:jc w:val="center"/>
        <w:rPr>
          <w:rFonts w:ascii="Sakkal Majalla" w:eastAsia="Calibri" w:hAnsi="Sakkal Majalla" w:cs="Sakkal Majalla"/>
          <w:b/>
          <w:bCs/>
          <w:color w:val="000000" w:themeColor="text1"/>
          <w:kern w:val="0"/>
          <w:sz w:val="36"/>
          <w:szCs w:val="36"/>
          <w:lang w:bidi="ar-EG"/>
          <w14:ligatures w14:val="none"/>
        </w:rPr>
      </w:pPr>
      <w:r w:rsidRPr="003C16AC">
        <w:rPr>
          <w:rFonts w:ascii="Sakkal Majalla" w:eastAsia="Calibri" w:hAnsi="Sakkal Majalla" w:cs="Sakkal Majalla"/>
          <w:b/>
          <w:bCs/>
          <w:color w:val="000000" w:themeColor="text1"/>
          <w:kern w:val="0"/>
          <w:sz w:val="36"/>
          <w:szCs w:val="36"/>
          <w:lang w:bidi="ar-EG"/>
          <w14:ligatures w14:val="none"/>
        </w:rPr>
        <w:t>Preparation</w:t>
      </w:r>
      <w:r w:rsidRPr="003C16AC">
        <w:rPr>
          <w:rFonts w:ascii="Sakkal Majalla" w:eastAsia="Calibri" w:hAnsi="Sakkal Majalla" w:cs="Sakkal Majalla"/>
          <w:b/>
          <w:bCs/>
          <w:color w:val="000000" w:themeColor="text1"/>
          <w:kern w:val="0"/>
          <w:sz w:val="36"/>
          <w:szCs w:val="36"/>
          <w:rtl/>
          <w:lang w:bidi="ar-EG"/>
          <w14:ligatures w14:val="none"/>
        </w:rPr>
        <w:t>:</w:t>
      </w:r>
    </w:p>
    <w:p w14:paraId="24F8D068" w14:textId="051CA221" w:rsidR="00675712" w:rsidRPr="003C16AC" w:rsidRDefault="00675712" w:rsidP="003C16AC">
      <w:pPr>
        <w:bidi w:val="0"/>
        <w:spacing w:before="100" w:beforeAutospacing="1" w:after="100" w:afterAutospacing="1" w:line="360" w:lineRule="auto"/>
        <w:ind w:firstLine="720"/>
        <w:jc w:val="center"/>
        <w:rPr>
          <w:rFonts w:ascii="Sakkal Majalla" w:hAnsi="Sakkal Majalla" w:cs="Sakkal Majalla"/>
          <w:b/>
          <w:bCs/>
          <w:color w:val="000000" w:themeColor="text1"/>
          <w:sz w:val="36"/>
          <w:szCs w:val="36"/>
          <w:lang w:bidi="ar-EG"/>
        </w:rPr>
      </w:pPr>
      <w:bookmarkStart w:id="33" w:name="_Hlk171971322"/>
    </w:p>
    <w:p w14:paraId="411D7D04" w14:textId="77777777" w:rsidR="003C16AC" w:rsidRPr="003C16AC" w:rsidRDefault="003C16AC" w:rsidP="003C16AC">
      <w:pPr>
        <w:bidi w:val="0"/>
        <w:spacing w:before="100" w:beforeAutospacing="1" w:after="100" w:afterAutospacing="1" w:line="360" w:lineRule="auto"/>
        <w:ind w:firstLine="720"/>
        <w:jc w:val="center"/>
        <w:rPr>
          <w:rFonts w:ascii="Sakkal Majalla" w:hAnsi="Sakkal Majalla" w:cs="Sakkal Majalla"/>
          <w:b/>
          <w:bCs/>
          <w:color w:val="000000" w:themeColor="text1"/>
          <w:sz w:val="36"/>
          <w:szCs w:val="36"/>
          <w:rtl/>
          <w:lang w:bidi="ar-EG"/>
        </w:rPr>
      </w:pPr>
    </w:p>
    <w:p w14:paraId="785FF9B3" w14:textId="51ED61E5" w:rsidR="00675712" w:rsidRPr="003C16AC" w:rsidRDefault="00675712" w:rsidP="003C16AC">
      <w:pPr>
        <w:bidi w:val="0"/>
        <w:spacing w:before="100" w:beforeAutospacing="1" w:after="100" w:afterAutospacing="1" w:line="360" w:lineRule="auto"/>
        <w:jc w:val="center"/>
        <w:rPr>
          <w:rFonts w:ascii="Sakkal Majalla" w:eastAsia="Calibri" w:hAnsi="Sakkal Majalla" w:cs="Sakkal Majalla"/>
          <w:b/>
          <w:bCs/>
          <w:color w:val="000000" w:themeColor="text1"/>
          <w:sz w:val="36"/>
          <w:szCs w:val="36"/>
          <w:lang w:bidi="ar-EG"/>
        </w:rPr>
      </w:pPr>
      <w:bookmarkStart w:id="34" w:name="_Hlk181937364"/>
      <w:bookmarkEnd w:id="33"/>
      <w:r w:rsidRPr="003C16AC">
        <w:rPr>
          <w:rFonts w:ascii="Sakkal Majalla" w:eastAsia="Calibri" w:hAnsi="Sakkal Majalla" w:cs="Sakkal Majalla"/>
          <w:b/>
          <w:bCs/>
          <w:color w:val="000000" w:themeColor="text1"/>
          <w:sz w:val="36"/>
          <w:szCs w:val="36"/>
          <w:lang w:bidi="ar-EG"/>
        </w:rPr>
        <w:t>Supervision:</w:t>
      </w:r>
    </w:p>
    <w:p w14:paraId="14FB32A7" w14:textId="77777777" w:rsidR="00675712" w:rsidRPr="003C16AC" w:rsidRDefault="00675712" w:rsidP="003C16AC">
      <w:pPr>
        <w:bidi w:val="0"/>
        <w:spacing w:before="100" w:beforeAutospacing="1" w:after="100" w:afterAutospacing="1" w:line="360" w:lineRule="auto"/>
        <w:jc w:val="center"/>
        <w:rPr>
          <w:rFonts w:ascii="Sakkal Majalla" w:eastAsia="Calibri" w:hAnsi="Sakkal Majalla" w:cs="Sakkal Majalla"/>
          <w:b/>
          <w:bCs/>
          <w:color w:val="000000" w:themeColor="text1"/>
          <w:sz w:val="36"/>
          <w:szCs w:val="36"/>
          <w:lang w:bidi="ar-EG"/>
        </w:rPr>
      </w:pPr>
      <w:r w:rsidRPr="003C16AC">
        <w:rPr>
          <w:rFonts w:ascii="Sakkal Majalla" w:eastAsia="Calibri" w:hAnsi="Sakkal Majalla" w:cs="Sakkal Majalla"/>
          <w:b/>
          <w:bCs/>
          <w:color w:val="000000" w:themeColor="text1"/>
          <w:sz w:val="36"/>
          <w:szCs w:val="36"/>
          <w:lang w:bidi="ar-EG"/>
        </w:rPr>
        <w:t>Dr. Al faisal Abdelhameed Mohamed</w:t>
      </w:r>
    </w:p>
    <w:p w14:paraId="03D2F66E" w14:textId="77777777" w:rsidR="00675712" w:rsidRPr="003C16AC" w:rsidRDefault="00675712" w:rsidP="003C16AC">
      <w:pPr>
        <w:bidi w:val="0"/>
        <w:spacing w:before="100" w:beforeAutospacing="1" w:after="100" w:afterAutospacing="1" w:line="360" w:lineRule="auto"/>
        <w:jc w:val="center"/>
        <w:rPr>
          <w:rFonts w:ascii="Sakkal Majalla" w:eastAsia="Calibri" w:hAnsi="Sakkal Majalla" w:cs="Sakkal Majalla"/>
          <w:b/>
          <w:bCs/>
          <w:color w:val="000000" w:themeColor="text1"/>
          <w:sz w:val="36"/>
          <w:szCs w:val="36"/>
          <w:lang w:bidi="ar-EG"/>
        </w:rPr>
      </w:pPr>
      <w:r w:rsidRPr="003C16AC">
        <w:rPr>
          <w:rFonts w:ascii="Sakkal Majalla" w:eastAsia="Calibri" w:hAnsi="Sakkal Majalla" w:cs="Sakkal Majalla"/>
          <w:b/>
          <w:bCs/>
          <w:color w:val="000000" w:themeColor="text1"/>
          <w:sz w:val="36"/>
          <w:szCs w:val="36"/>
          <w:lang w:bidi="ar-EG"/>
        </w:rPr>
        <w:t>Dr. Fayez Ali Jrad</w:t>
      </w:r>
    </w:p>
    <w:p w14:paraId="4F44918F" w14:textId="77777777" w:rsidR="00675712" w:rsidRPr="003C16AC" w:rsidRDefault="00675712" w:rsidP="003C16AC">
      <w:pPr>
        <w:bidi w:val="0"/>
        <w:spacing w:before="100" w:beforeAutospacing="1" w:after="100" w:afterAutospacing="1" w:line="360" w:lineRule="auto"/>
        <w:jc w:val="center"/>
        <w:rPr>
          <w:rFonts w:ascii="Sakkal Majalla" w:hAnsi="Sakkal Majalla" w:cs="Sakkal Majalla"/>
          <w:b/>
          <w:bCs/>
          <w:color w:val="000000" w:themeColor="text1"/>
          <w:sz w:val="36"/>
          <w:szCs w:val="36"/>
          <w:lang w:bidi="ar-EG"/>
        </w:rPr>
      </w:pPr>
      <w:r w:rsidRPr="003C16AC">
        <w:rPr>
          <w:rFonts w:ascii="Sakkal Majalla" w:eastAsia="Calibri" w:hAnsi="Sakkal Majalla" w:cs="Sakkal Majalla"/>
          <w:b/>
          <w:bCs/>
          <w:color w:val="000000" w:themeColor="text1"/>
          <w:sz w:val="36"/>
          <w:szCs w:val="36"/>
          <w:lang w:bidi="ar-EG"/>
        </w:rPr>
        <w:t>1447 – 2025</w:t>
      </w:r>
      <w:bookmarkEnd w:id="34"/>
    </w:p>
    <w:p w14:paraId="3AA26287" w14:textId="474D42A6" w:rsidR="007A5CFC" w:rsidRPr="003C16AC" w:rsidRDefault="007A5CFC" w:rsidP="009470F8">
      <w:pPr>
        <w:spacing w:before="100" w:beforeAutospacing="1" w:after="100" w:afterAutospacing="1" w:line="360" w:lineRule="auto"/>
        <w:jc w:val="both"/>
        <w:rPr>
          <w:rFonts w:ascii="Sakkal Majalla" w:hAnsi="Sakkal Majalla" w:cs="Sakkal Majalla"/>
          <w:color w:val="000000" w:themeColor="text1"/>
          <w:sz w:val="28"/>
          <w:szCs w:val="28"/>
          <w:rtl/>
          <w:lang w:bidi="ar-EG"/>
        </w:rPr>
      </w:pPr>
    </w:p>
    <w:sectPr w:rsidR="007A5CFC" w:rsidRPr="003C16AC" w:rsidSect="009470F8">
      <w:footerReference w:type="default" r:id="rId12"/>
      <w:pgSz w:w="11906" w:h="16838" w:code="9"/>
      <w:pgMar w:top="1440" w:right="1985" w:bottom="1440" w:left="1418" w:header="720" w:footer="720" w:gutter="567"/>
      <w:pgNumType w:start="1"/>
      <w:cols w:space="720"/>
      <w:bidi/>
      <w:rtlGutter/>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BC3E64F" w14:textId="77777777" w:rsidR="00F81B0A" w:rsidRDefault="00F81B0A" w:rsidP="009B2CE9">
      <w:pPr>
        <w:spacing w:after="0" w:line="240" w:lineRule="auto"/>
      </w:pPr>
      <w:r>
        <w:separator/>
      </w:r>
    </w:p>
  </w:endnote>
  <w:endnote w:type="continuationSeparator" w:id="0">
    <w:p w14:paraId="53EE3047" w14:textId="77777777" w:rsidR="00F81B0A" w:rsidRDefault="00F81B0A" w:rsidP="009B2CE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Sakkal Majalla">
    <w:altName w:val="Times New Roman"/>
    <w:panose1 w:val="02000000000000000000"/>
    <w:charset w:val="00"/>
    <w:family w:val="auto"/>
    <w:pitch w:val="variable"/>
    <w:sig w:usb0="A0002027" w:usb1="80000000" w:usb2="00000108" w:usb3="00000000" w:csb0="000000D3" w:csb1="00000000"/>
  </w:font>
  <w:font w:name="Calibri">
    <w:panose1 w:val="020F0502020204030204"/>
    <w:charset w:val="00"/>
    <w:family w:val="swiss"/>
    <w:pitch w:val="variable"/>
    <w:sig w:usb0="E4002EFF" w:usb1="C200247B" w:usb2="00000009" w:usb3="00000000" w:csb0="000001FF" w:csb1="00000000"/>
  </w:font>
  <w:font w:name="Simplified Arabic">
    <w:panose1 w:val="02020603050405020304"/>
    <w:charset w:val="00"/>
    <w:family w:val="roman"/>
    <w:pitch w:val="variable"/>
    <w:sig w:usb0="00002003" w:usb1="80000000" w:usb2="00000008" w:usb3="00000000" w:csb0="00000041"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DengXian Light">
    <w:altName w:val="等线 Light"/>
    <w:panose1 w:val="02010600030101010101"/>
    <w:charset w:val="86"/>
    <w:family w:val="auto"/>
    <w:pitch w:val="variable"/>
    <w:sig w:usb0="A00002BF" w:usb1="38CF7CFA" w:usb2="00000016" w:usb3="00000000" w:csb0="0004000F" w:csb1="00000000"/>
  </w:font>
  <w:font w:name="Cambria">
    <w:panose1 w:val="02040503050406030204"/>
    <w:charset w:val="00"/>
    <w:family w:val="roman"/>
    <w:pitch w:val="variable"/>
    <w:sig w:usb0="E00006FF" w:usb1="420024FF" w:usb2="02000000" w:usb3="00000000" w:csb0="0000019F" w:csb1="00000000"/>
  </w:font>
  <w:font w:name="DengXian">
    <w:altName w:val="等线"/>
    <w:panose1 w:val="02010600030101010101"/>
    <w:charset w:val="86"/>
    <w:family w:val="auto"/>
    <w:pitch w:val="variable"/>
    <w:sig w:usb0="A00002BF" w:usb1="38CF7CFA" w:usb2="00000016" w:usb3="00000000" w:csb0="0004000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tl/>
      </w:rPr>
      <w:id w:val="-1635864610"/>
      <w:docPartObj>
        <w:docPartGallery w:val="Page Numbers (Bottom of Page)"/>
        <w:docPartUnique/>
      </w:docPartObj>
    </w:sdtPr>
    <w:sdtEndPr>
      <w:rPr>
        <w:rFonts w:ascii="Sakkal Majalla" w:hAnsi="Sakkal Majalla" w:cs="Sakkal Majalla"/>
        <w:b/>
        <w:bCs/>
      </w:rPr>
    </w:sdtEndPr>
    <w:sdtContent>
      <w:p w14:paraId="62A00AFC" w14:textId="361845EA" w:rsidR="00CD78FA" w:rsidRDefault="00CD78FA">
        <w:pPr>
          <w:pStyle w:val="Footer"/>
          <w:jc w:val="center"/>
          <w:rPr>
            <w:rtl/>
            <w:lang w:bidi="ar-EG"/>
          </w:rPr>
        </w:pPr>
      </w:p>
      <w:p w14:paraId="007825FD" w14:textId="1CC40FBF" w:rsidR="00CD78FA" w:rsidRPr="009470F8" w:rsidRDefault="00000000" w:rsidP="009470F8">
        <w:pPr>
          <w:pStyle w:val="Footer"/>
          <w:jc w:val="center"/>
          <w:rPr>
            <w:rFonts w:ascii="Sakkal Majalla" w:hAnsi="Sakkal Majalla" w:cs="Sakkal Majalla"/>
            <w:b/>
            <w:bCs/>
          </w:rPr>
        </w:pPr>
      </w:p>
    </w:sdtContent>
  </w:sdt>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tl/>
      </w:rPr>
      <w:id w:val="-440837956"/>
      <w:docPartObj>
        <w:docPartGallery w:val="Page Numbers (Bottom of Page)"/>
        <w:docPartUnique/>
      </w:docPartObj>
    </w:sdtPr>
    <w:sdtEndPr>
      <w:rPr>
        <w:rFonts w:ascii="Sakkal Majalla" w:hAnsi="Sakkal Majalla" w:cs="Sakkal Majalla"/>
        <w:b/>
        <w:bCs/>
      </w:rPr>
    </w:sdtEndPr>
    <w:sdtContent>
      <w:p w14:paraId="3CF2E748" w14:textId="77777777" w:rsidR="00CD78FA" w:rsidRDefault="00CD78FA">
        <w:pPr>
          <w:pStyle w:val="Footer"/>
          <w:jc w:val="center"/>
        </w:pPr>
        <w:r>
          <w:rPr>
            <w:noProof/>
          </w:rPr>
          <mc:AlternateContent>
            <mc:Choice Requires="wps">
              <w:drawing>
                <wp:inline distT="0" distB="0" distL="0" distR="0" wp14:anchorId="7D8B3AD0" wp14:editId="615C4123">
                  <wp:extent cx="5467350" cy="54610"/>
                  <wp:effectExtent l="9525" t="19050" r="9525" b="12065"/>
                  <wp:docPr id="3" name="Flowchart: Decision 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467350" cy="54610"/>
                          </a:xfrm>
                          <a:prstGeom prst="flowChartDecision">
                            <a:avLst/>
                          </a:prstGeom>
                          <a:solidFill>
                            <a:srgbClr val="000000"/>
                          </a:solidFill>
                          <a:ln w="9525">
                            <a:solidFill>
                              <a:srgbClr val="000000"/>
                            </a:solidFill>
                            <a:miter lim="800000"/>
                            <a:headEnd/>
                            <a:tailEnd/>
                          </a:ln>
                        </wps:spPr>
                        <wps:bodyPr rot="0" vert="horz" wrap="square" lIns="91440" tIns="45720" rIns="91440" bIns="45720" anchor="t" anchorCtr="0" upright="1">
                          <a:noAutofit/>
                        </wps:bodyPr>
                      </wps:wsp>
                    </a:graphicData>
                  </a:graphic>
                </wp:inline>
              </w:drawing>
            </mc:Choice>
            <mc:Fallback>
              <w:pict>
                <v:shapetype w14:anchorId="69098D6C" id="_x0000_t110" coordsize="21600,21600" o:spt="110" path="m10800,l,10800,10800,21600,21600,10800xe">
                  <v:stroke joinstyle="miter"/>
                  <v:path gradientshapeok="t" o:connecttype="rect" textboxrect="5400,5400,16200,16200"/>
                </v:shapetype>
                <v:shape id="Flowchart: Decision 3" o:spid="_x0000_s1026" type="#_x0000_t110" style="width:430.5pt;height:4.3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" fillcolor="black">
                  <w10:wrap anchorx="page"/>
                  <w10:anchorlock/>
                </v:shape>
              </w:pict>
            </mc:Fallback>
          </mc:AlternateContent>
        </w:r>
      </w:p>
      <w:p w14:paraId="4D9F9105" w14:textId="77777777" w:rsidR="00CD78FA" w:rsidRPr="009470F8" w:rsidRDefault="00CD78FA" w:rsidP="009470F8">
        <w:pPr>
          <w:pStyle w:val="Footer"/>
          <w:jc w:val="center"/>
          <w:rPr>
            <w:rFonts w:ascii="Sakkal Majalla" w:hAnsi="Sakkal Majalla" w:cs="Sakkal Majalla"/>
            <w:b/>
            <w:bCs/>
          </w:rPr>
        </w:pPr>
        <w:r w:rsidRPr="009470F8">
          <w:rPr>
            <w:rFonts w:ascii="Sakkal Majalla" w:hAnsi="Sakkal Majalla" w:cs="Sakkal Majalla"/>
            <w:b/>
            <w:bCs/>
          </w:rPr>
          <w:fldChar w:fldCharType="begin"/>
        </w:r>
        <w:r w:rsidRPr="009470F8">
          <w:rPr>
            <w:rFonts w:ascii="Sakkal Majalla" w:hAnsi="Sakkal Majalla" w:cs="Sakkal Majalla"/>
            <w:b/>
            <w:bCs/>
          </w:rPr>
          <w:instrText xml:space="preserve"> PAGE    \* MERGEFORMAT </w:instrText>
        </w:r>
        <w:r w:rsidRPr="009470F8">
          <w:rPr>
            <w:rFonts w:ascii="Sakkal Majalla" w:hAnsi="Sakkal Majalla" w:cs="Sakkal Majalla"/>
            <w:b/>
            <w:bCs/>
          </w:rPr>
          <w:fldChar w:fldCharType="separate"/>
        </w:r>
        <w:r w:rsidR="00164DB2">
          <w:rPr>
            <w:rFonts w:ascii="Sakkal Majalla" w:hAnsi="Sakkal Majalla" w:cs="Sakkal Majalla"/>
            <w:b/>
            <w:bCs/>
            <w:noProof/>
            <w:rtl/>
          </w:rPr>
          <w:t>49</w:t>
        </w:r>
        <w:r w:rsidRPr="009470F8">
          <w:rPr>
            <w:rFonts w:ascii="Sakkal Majalla" w:hAnsi="Sakkal Majalla" w:cs="Sakkal Majalla"/>
            <w:b/>
            <w:bCs/>
            <w:noProof/>
          </w:rPr>
          <w:fldChar w:fldCharType="end"/>
        </w:r>
      </w:p>
    </w:sdtContent>
  </w:sdt>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tl/>
      </w:rPr>
      <w:id w:val="401104000"/>
      <w:docPartObj>
        <w:docPartGallery w:val="Page Numbers (Bottom of Page)"/>
        <w:docPartUnique/>
      </w:docPartObj>
    </w:sdtPr>
    <w:sdtEndPr>
      <w:rPr>
        <w:rFonts w:ascii="Sakkal Majalla" w:hAnsi="Sakkal Majalla" w:cs="Sakkal Majalla"/>
        <w:b/>
        <w:bCs/>
      </w:rPr>
    </w:sdtEndPr>
    <w:sdtContent>
      <w:p w14:paraId="7C6E3355" w14:textId="21CA1718" w:rsidR="003C16AC" w:rsidRDefault="003C16AC">
        <w:pPr>
          <w:pStyle w:val="Footer"/>
          <w:jc w:val="center"/>
        </w:pPr>
      </w:p>
      <w:p w14:paraId="2AB43685" w14:textId="6B5B3B2D" w:rsidR="003C16AC" w:rsidRPr="009470F8" w:rsidRDefault="00000000" w:rsidP="009470F8">
        <w:pPr>
          <w:pStyle w:val="Footer"/>
          <w:jc w:val="center"/>
          <w:rPr>
            <w:rFonts w:ascii="Sakkal Majalla" w:hAnsi="Sakkal Majalla" w:cs="Sakkal Majalla"/>
            <w:b/>
            <w:bCs/>
          </w:rPr>
        </w:pPr>
      </w:p>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3331C6A" w14:textId="77777777" w:rsidR="00F81B0A" w:rsidRDefault="00F81B0A" w:rsidP="009B2CE9">
      <w:pPr>
        <w:spacing w:after="0" w:line="240" w:lineRule="auto"/>
      </w:pPr>
      <w:r>
        <w:separator/>
      </w:r>
    </w:p>
  </w:footnote>
  <w:footnote w:type="continuationSeparator" w:id="0">
    <w:p w14:paraId="4FA07DA4" w14:textId="77777777" w:rsidR="00F81B0A" w:rsidRDefault="00F81B0A" w:rsidP="009B2CE9">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645B15"/>
    <w:multiLevelType w:val="hybridMultilevel"/>
    <w:tmpl w:val="1880275E"/>
    <w:lvl w:ilvl="0" w:tplc="04090005">
      <w:start w:val="1"/>
      <w:numFmt w:val="bullet"/>
      <w:lvlText w:val=""/>
      <w:lvlJc w:val="left"/>
      <w:pPr>
        <w:ind w:left="1080" w:hanging="360"/>
      </w:pPr>
      <w:rPr>
        <w:rFonts w:ascii="Wingdings" w:hAnsi="Wingdings"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 w15:restartNumberingAfterBreak="0">
    <w:nsid w:val="0AF32D13"/>
    <w:multiLevelType w:val="hybridMultilevel"/>
    <w:tmpl w:val="633A35A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0E201D79"/>
    <w:multiLevelType w:val="hybridMultilevel"/>
    <w:tmpl w:val="A7804C0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111049E6"/>
    <w:multiLevelType w:val="multilevel"/>
    <w:tmpl w:val="647204E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12865906"/>
    <w:multiLevelType w:val="hybridMultilevel"/>
    <w:tmpl w:val="70643596"/>
    <w:lvl w:ilvl="0" w:tplc="C9D23636">
      <w:start w:val="1"/>
      <w:numFmt w:val="bullet"/>
      <w:lvlText w:val=""/>
      <w:lvlJc w:val="left"/>
      <w:pPr>
        <w:ind w:left="720" w:hanging="360"/>
      </w:pPr>
      <w:rPr>
        <w:rFonts w:ascii="Wingdings" w:hAnsi="Wingdings" w:cs="Wingdings" w:hint="default"/>
        <w:b/>
        <w:bCs/>
        <w:color w:val="000000" w:themeColor="text1"/>
        <w:sz w:val="32"/>
        <w:szCs w:val="32"/>
        <w:vertAlign w:val="baseline"/>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12AE4F65"/>
    <w:multiLevelType w:val="hybridMultilevel"/>
    <w:tmpl w:val="E8244FF0"/>
    <w:lvl w:ilvl="0" w:tplc="04090005">
      <w:start w:val="1"/>
      <w:numFmt w:val="bullet"/>
      <w:lvlText w:val=""/>
      <w:lvlJc w:val="left"/>
      <w:pPr>
        <w:ind w:left="720" w:hanging="360"/>
      </w:pPr>
      <w:rPr>
        <w:rFonts w:ascii="Wingdings" w:hAnsi="Wingdings" w:hint="default"/>
      </w:rPr>
    </w:lvl>
    <w:lvl w:ilvl="1" w:tplc="FD24EE4A">
      <w:start w:val="3"/>
      <w:numFmt w:val="bullet"/>
      <w:lvlText w:val="•"/>
      <w:lvlJc w:val="left"/>
      <w:pPr>
        <w:ind w:left="1440" w:hanging="360"/>
      </w:pPr>
      <w:rPr>
        <w:rFonts w:ascii="Sakkal Majalla" w:eastAsiaTheme="minorHAnsi" w:hAnsi="Sakkal Majalla" w:cs="Sakkal Majalla"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1CED77E3"/>
    <w:multiLevelType w:val="hybridMultilevel"/>
    <w:tmpl w:val="2E689984"/>
    <w:lvl w:ilvl="0" w:tplc="60AAF1DC">
      <w:numFmt w:val="bullet"/>
      <w:lvlText w:val=""/>
      <w:lvlJc w:val="left"/>
      <w:pPr>
        <w:ind w:left="720" w:hanging="360"/>
      </w:pPr>
      <w:rPr>
        <w:rFonts w:ascii="Simplified Arabic" w:eastAsiaTheme="minorHAnsi" w:hAnsi="Simplified Arabic" w:cs="Simplified Arabic"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1EF14133"/>
    <w:multiLevelType w:val="hybridMultilevel"/>
    <w:tmpl w:val="E24AD18A"/>
    <w:lvl w:ilvl="0" w:tplc="C9D23636">
      <w:start w:val="1"/>
      <w:numFmt w:val="bullet"/>
      <w:lvlText w:val=""/>
      <w:lvlJc w:val="left"/>
      <w:pPr>
        <w:ind w:left="720" w:hanging="360"/>
      </w:pPr>
      <w:rPr>
        <w:rFonts w:ascii="Wingdings" w:hAnsi="Wingdings" w:cs="Wingdings" w:hint="default"/>
        <w:b/>
        <w:bCs/>
        <w:color w:val="000000" w:themeColor="text1"/>
        <w:sz w:val="32"/>
        <w:szCs w:val="32"/>
        <w:vertAlign w:val="baseline"/>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2704006C"/>
    <w:multiLevelType w:val="hybridMultilevel"/>
    <w:tmpl w:val="CC046A5C"/>
    <w:lvl w:ilvl="0" w:tplc="3CE0D206">
      <w:start w:val="3"/>
      <w:numFmt w:val="bullet"/>
      <w:lvlText w:val="•"/>
      <w:lvlJc w:val="left"/>
      <w:pPr>
        <w:ind w:left="720" w:hanging="360"/>
      </w:pPr>
      <w:rPr>
        <w:rFonts w:ascii="Sakkal Majalla" w:eastAsiaTheme="minorHAnsi" w:hAnsi="Sakkal Majalla" w:cs="Sakkal Majalla"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275A5E2C"/>
    <w:multiLevelType w:val="hybridMultilevel"/>
    <w:tmpl w:val="3FA06D58"/>
    <w:lvl w:ilvl="0" w:tplc="F98CF408">
      <w:start w:val="1"/>
      <w:numFmt w:val="decimal"/>
      <w:lvlText w:val="%1-"/>
      <w:lvlJc w:val="left"/>
      <w:pPr>
        <w:ind w:left="1080" w:hanging="720"/>
      </w:pPr>
      <w:rPr>
        <w:rFonts w:ascii="Sakkal Majalla" w:hAnsi="Sakkal Majalla" w:cs="Sakkal Majalla" w:hint="default"/>
        <w:sz w:val="28"/>
        <w:szCs w:val="28"/>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2815563C"/>
    <w:multiLevelType w:val="multilevel"/>
    <w:tmpl w:val="1AF46E8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2930476E"/>
    <w:multiLevelType w:val="multilevel"/>
    <w:tmpl w:val="370E78F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 w15:restartNumberingAfterBreak="0">
    <w:nsid w:val="2A094581"/>
    <w:multiLevelType w:val="hybridMultilevel"/>
    <w:tmpl w:val="818A2668"/>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2E4C60A0"/>
    <w:multiLevelType w:val="multilevel"/>
    <w:tmpl w:val="64CC61B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32151E04"/>
    <w:multiLevelType w:val="hybridMultilevel"/>
    <w:tmpl w:val="C728E858"/>
    <w:lvl w:ilvl="0" w:tplc="3CE0D206">
      <w:start w:val="3"/>
      <w:numFmt w:val="bullet"/>
      <w:lvlText w:val="•"/>
      <w:lvlJc w:val="left"/>
      <w:pPr>
        <w:ind w:left="720" w:hanging="360"/>
      </w:pPr>
      <w:rPr>
        <w:rFonts w:ascii="Sakkal Majalla" w:eastAsiaTheme="minorHAnsi" w:hAnsi="Sakkal Majalla" w:cs="Sakkal Majalla"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34E314B2"/>
    <w:multiLevelType w:val="hybridMultilevel"/>
    <w:tmpl w:val="3050E65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35C919B0"/>
    <w:multiLevelType w:val="multilevel"/>
    <w:tmpl w:val="5834535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7" w15:restartNumberingAfterBreak="0">
    <w:nsid w:val="3A6A3C39"/>
    <w:multiLevelType w:val="multilevel"/>
    <w:tmpl w:val="08DE6BB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8" w15:restartNumberingAfterBreak="0">
    <w:nsid w:val="3E212F07"/>
    <w:multiLevelType w:val="multilevel"/>
    <w:tmpl w:val="C128967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9" w15:restartNumberingAfterBreak="0">
    <w:nsid w:val="3F2E077C"/>
    <w:multiLevelType w:val="multilevel"/>
    <w:tmpl w:val="7BC6E9A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0" w15:restartNumberingAfterBreak="0">
    <w:nsid w:val="40472102"/>
    <w:multiLevelType w:val="hybridMultilevel"/>
    <w:tmpl w:val="6556324A"/>
    <w:lvl w:ilvl="0" w:tplc="3F4A7AFA">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15:restartNumberingAfterBreak="0">
    <w:nsid w:val="45B73FD1"/>
    <w:multiLevelType w:val="multilevel"/>
    <w:tmpl w:val="D77A0EB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48830DB1"/>
    <w:multiLevelType w:val="multilevel"/>
    <w:tmpl w:val="FA52D34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49B26A7E"/>
    <w:multiLevelType w:val="hybridMultilevel"/>
    <w:tmpl w:val="5AB0789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15:restartNumberingAfterBreak="0">
    <w:nsid w:val="4D370C54"/>
    <w:multiLevelType w:val="hybridMultilevel"/>
    <w:tmpl w:val="529E02B2"/>
    <w:lvl w:ilvl="0" w:tplc="60AAF1DC">
      <w:numFmt w:val="bullet"/>
      <w:lvlText w:val=""/>
      <w:lvlJc w:val="left"/>
      <w:pPr>
        <w:ind w:left="720" w:hanging="360"/>
      </w:pPr>
      <w:rPr>
        <w:rFonts w:ascii="Simplified Arabic" w:eastAsiaTheme="minorHAnsi" w:hAnsi="Simplified Arabic" w:cs="Simplified Arabic"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15:restartNumberingAfterBreak="0">
    <w:nsid w:val="4F6F244A"/>
    <w:multiLevelType w:val="hybridMultilevel"/>
    <w:tmpl w:val="54D83456"/>
    <w:lvl w:ilvl="0" w:tplc="60AAF1DC">
      <w:numFmt w:val="bullet"/>
      <w:lvlText w:val=""/>
      <w:lvlJc w:val="left"/>
      <w:pPr>
        <w:ind w:left="720" w:hanging="360"/>
      </w:pPr>
      <w:rPr>
        <w:rFonts w:ascii="Simplified Arabic" w:eastAsiaTheme="minorHAnsi" w:hAnsi="Simplified Arabic" w:cs="Simplified Arabic"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15:restartNumberingAfterBreak="0">
    <w:nsid w:val="54AC1A6C"/>
    <w:multiLevelType w:val="hybridMultilevel"/>
    <w:tmpl w:val="633A35A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15:restartNumberingAfterBreak="0">
    <w:nsid w:val="551D0353"/>
    <w:multiLevelType w:val="hybridMultilevel"/>
    <w:tmpl w:val="7BA84C1C"/>
    <w:lvl w:ilvl="0" w:tplc="60AAF1DC">
      <w:numFmt w:val="bullet"/>
      <w:lvlText w:val=""/>
      <w:lvlJc w:val="left"/>
      <w:pPr>
        <w:ind w:left="720" w:hanging="360"/>
      </w:pPr>
      <w:rPr>
        <w:rFonts w:ascii="Simplified Arabic" w:eastAsiaTheme="minorHAnsi" w:hAnsi="Simplified Arabic" w:cs="Simplified Arabic"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15:restartNumberingAfterBreak="0">
    <w:nsid w:val="56BF1887"/>
    <w:multiLevelType w:val="multilevel"/>
    <w:tmpl w:val="30E8980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9" w15:restartNumberingAfterBreak="0">
    <w:nsid w:val="571879CA"/>
    <w:multiLevelType w:val="hybridMultilevel"/>
    <w:tmpl w:val="2F621EB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15:restartNumberingAfterBreak="0">
    <w:nsid w:val="57ED669E"/>
    <w:multiLevelType w:val="hybridMultilevel"/>
    <w:tmpl w:val="0BB2EB5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1" w15:restartNumberingAfterBreak="0">
    <w:nsid w:val="5B2F7321"/>
    <w:multiLevelType w:val="multilevel"/>
    <w:tmpl w:val="1880550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2" w15:restartNumberingAfterBreak="0">
    <w:nsid w:val="5D887EC9"/>
    <w:multiLevelType w:val="hybridMultilevel"/>
    <w:tmpl w:val="71BE06E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3" w15:restartNumberingAfterBreak="0">
    <w:nsid w:val="61695198"/>
    <w:multiLevelType w:val="hybridMultilevel"/>
    <w:tmpl w:val="E8F6BAEC"/>
    <w:lvl w:ilvl="0" w:tplc="04090005">
      <w:start w:val="1"/>
      <w:numFmt w:val="bullet"/>
      <w:lvlText w:val=""/>
      <w:lvlJc w:val="left"/>
      <w:pPr>
        <w:ind w:left="720" w:hanging="360"/>
      </w:pPr>
      <w:rPr>
        <w:rFonts w:ascii="Wingdings" w:hAnsi="Wingdings" w:hint="default"/>
      </w:rPr>
    </w:lvl>
    <w:lvl w:ilvl="1" w:tplc="04090005">
      <w:start w:val="1"/>
      <w:numFmt w:val="bullet"/>
      <w:lvlText w:val=""/>
      <w:lvlJc w:val="left"/>
      <w:pPr>
        <w:ind w:left="1440" w:hanging="360"/>
      </w:pPr>
      <w:rPr>
        <w:rFonts w:ascii="Wingdings" w:hAnsi="Wingdings"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4" w15:restartNumberingAfterBreak="0">
    <w:nsid w:val="617506D1"/>
    <w:multiLevelType w:val="hybridMultilevel"/>
    <w:tmpl w:val="533CADBE"/>
    <w:lvl w:ilvl="0" w:tplc="60AAF1DC">
      <w:numFmt w:val="bullet"/>
      <w:lvlText w:val=""/>
      <w:lvlJc w:val="left"/>
      <w:pPr>
        <w:ind w:left="720" w:hanging="360"/>
      </w:pPr>
      <w:rPr>
        <w:rFonts w:ascii="Simplified Arabic" w:eastAsiaTheme="minorHAnsi" w:hAnsi="Simplified Arabic" w:cs="Simplified Arabic"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15:restartNumberingAfterBreak="0">
    <w:nsid w:val="620472B1"/>
    <w:multiLevelType w:val="multilevel"/>
    <w:tmpl w:val="9E2EC94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6" w15:restartNumberingAfterBreak="0">
    <w:nsid w:val="632A1C8A"/>
    <w:multiLevelType w:val="multilevel"/>
    <w:tmpl w:val="0E78806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7" w15:restartNumberingAfterBreak="0">
    <w:nsid w:val="6473549B"/>
    <w:multiLevelType w:val="multilevel"/>
    <w:tmpl w:val="2674B22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8" w15:restartNumberingAfterBreak="0">
    <w:nsid w:val="66DF5184"/>
    <w:multiLevelType w:val="hybridMultilevel"/>
    <w:tmpl w:val="0DDE73B6"/>
    <w:lvl w:ilvl="0" w:tplc="425A0528">
      <w:start w:val="13"/>
      <w:numFmt w:val="bullet"/>
      <w:lvlText w:val=""/>
      <w:lvlJc w:val="left"/>
      <w:pPr>
        <w:ind w:left="2302" w:hanging="360"/>
      </w:pPr>
      <w:rPr>
        <w:rFonts w:ascii="Wingdings" w:eastAsiaTheme="minorHAnsi" w:hAnsi="Wingdings" w:hint="default"/>
      </w:rPr>
    </w:lvl>
    <w:lvl w:ilvl="1" w:tplc="FFFFFFFF" w:tentative="1">
      <w:start w:val="1"/>
      <w:numFmt w:val="bullet"/>
      <w:lvlText w:val="o"/>
      <w:lvlJc w:val="left"/>
      <w:pPr>
        <w:ind w:left="3022" w:hanging="360"/>
      </w:pPr>
      <w:rPr>
        <w:rFonts w:ascii="Courier New" w:hAnsi="Courier New" w:cs="Courier New" w:hint="default"/>
      </w:rPr>
    </w:lvl>
    <w:lvl w:ilvl="2" w:tplc="FFFFFFFF" w:tentative="1">
      <w:start w:val="1"/>
      <w:numFmt w:val="bullet"/>
      <w:lvlText w:val=""/>
      <w:lvlJc w:val="left"/>
      <w:pPr>
        <w:ind w:left="3742" w:hanging="360"/>
      </w:pPr>
      <w:rPr>
        <w:rFonts w:ascii="Wingdings" w:hAnsi="Wingdings" w:hint="default"/>
      </w:rPr>
    </w:lvl>
    <w:lvl w:ilvl="3" w:tplc="FFFFFFFF" w:tentative="1">
      <w:start w:val="1"/>
      <w:numFmt w:val="bullet"/>
      <w:lvlText w:val=""/>
      <w:lvlJc w:val="left"/>
      <w:pPr>
        <w:ind w:left="4462" w:hanging="360"/>
      </w:pPr>
      <w:rPr>
        <w:rFonts w:ascii="Symbol" w:hAnsi="Symbol" w:hint="default"/>
      </w:rPr>
    </w:lvl>
    <w:lvl w:ilvl="4" w:tplc="FFFFFFFF" w:tentative="1">
      <w:start w:val="1"/>
      <w:numFmt w:val="bullet"/>
      <w:lvlText w:val="o"/>
      <w:lvlJc w:val="left"/>
      <w:pPr>
        <w:ind w:left="5182" w:hanging="360"/>
      </w:pPr>
      <w:rPr>
        <w:rFonts w:ascii="Courier New" w:hAnsi="Courier New" w:cs="Courier New" w:hint="default"/>
      </w:rPr>
    </w:lvl>
    <w:lvl w:ilvl="5" w:tplc="FFFFFFFF" w:tentative="1">
      <w:start w:val="1"/>
      <w:numFmt w:val="bullet"/>
      <w:lvlText w:val=""/>
      <w:lvlJc w:val="left"/>
      <w:pPr>
        <w:ind w:left="5902" w:hanging="360"/>
      </w:pPr>
      <w:rPr>
        <w:rFonts w:ascii="Wingdings" w:hAnsi="Wingdings" w:hint="default"/>
      </w:rPr>
    </w:lvl>
    <w:lvl w:ilvl="6" w:tplc="FFFFFFFF" w:tentative="1">
      <w:start w:val="1"/>
      <w:numFmt w:val="bullet"/>
      <w:lvlText w:val=""/>
      <w:lvlJc w:val="left"/>
      <w:pPr>
        <w:ind w:left="6622" w:hanging="360"/>
      </w:pPr>
      <w:rPr>
        <w:rFonts w:ascii="Symbol" w:hAnsi="Symbol" w:hint="default"/>
      </w:rPr>
    </w:lvl>
    <w:lvl w:ilvl="7" w:tplc="FFFFFFFF" w:tentative="1">
      <w:start w:val="1"/>
      <w:numFmt w:val="bullet"/>
      <w:lvlText w:val="o"/>
      <w:lvlJc w:val="left"/>
      <w:pPr>
        <w:ind w:left="7342" w:hanging="360"/>
      </w:pPr>
      <w:rPr>
        <w:rFonts w:ascii="Courier New" w:hAnsi="Courier New" w:cs="Courier New" w:hint="default"/>
      </w:rPr>
    </w:lvl>
    <w:lvl w:ilvl="8" w:tplc="FFFFFFFF" w:tentative="1">
      <w:start w:val="1"/>
      <w:numFmt w:val="bullet"/>
      <w:lvlText w:val=""/>
      <w:lvlJc w:val="left"/>
      <w:pPr>
        <w:ind w:left="8062" w:hanging="360"/>
      </w:pPr>
      <w:rPr>
        <w:rFonts w:ascii="Wingdings" w:hAnsi="Wingdings" w:hint="default"/>
      </w:rPr>
    </w:lvl>
  </w:abstractNum>
  <w:abstractNum w:abstractNumId="39" w15:restartNumberingAfterBreak="0">
    <w:nsid w:val="67DD62BA"/>
    <w:multiLevelType w:val="multilevel"/>
    <w:tmpl w:val="892CC1B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0" w15:restartNumberingAfterBreak="0">
    <w:nsid w:val="687F2EFA"/>
    <w:multiLevelType w:val="multilevel"/>
    <w:tmpl w:val="BEAC6CC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1" w15:restartNumberingAfterBreak="0">
    <w:nsid w:val="6CCD3F2F"/>
    <w:multiLevelType w:val="hybridMultilevel"/>
    <w:tmpl w:val="4C129D0E"/>
    <w:lvl w:ilvl="0" w:tplc="60AAF1DC">
      <w:numFmt w:val="bullet"/>
      <w:lvlText w:val=""/>
      <w:lvlJc w:val="left"/>
      <w:pPr>
        <w:ind w:left="720" w:hanging="360"/>
      </w:pPr>
      <w:rPr>
        <w:rFonts w:ascii="Simplified Arabic" w:eastAsiaTheme="minorHAnsi" w:hAnsi="Simplified Arabic" w:cs="Simplified Arabic"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2" w15:restartNumberingAfterBreak="0">
    <w:nsid w:val="7065243C"/>
    <w:multiLevelType w:val="hybridMultilevel"/>
    <w:tmpl w:val="A1BAD47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3" w15:restartNumberingAfterBreak="0">
    <w:nsid w:val="72306D11"/>
    <w:multiLevelType w:val="hybridMultilevel"/>
    <w:tmpl w:val="DB7A609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4" w15:restartNumberingAfterBreak="0">
    <w:nsid w:val="7604543B"/>
    <w:multiLevelType w:val="multilevel"/>
    <w:tmpl w:val="56E61C3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5" w15:restartNumberingAfterBreak="0">
    <w:nsid w:val="76642B5C"/>
    <w:multiLevelType w:val="hybridMultilevel"/>
    <w:tmpl w:val="4AD6714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6" w15:restartNumberingAfterBreak="0">
    <w:nsid w:val="76BC590D"/>
    <w:multiLevelType w:val="hybridMultilevel"/>
    <w:tmpl w:val="866C622A"/>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7" w15:restartNumberingAfterBreak="0">
    <w:nsid w:val="7CE23D65"/>
    <w:multiLevelType w:val="multilevel"/>
    <w:tmpl w:val="3EC6895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8" w15:restartNumberingAfterBreak="0">
    <w:nsid w:val="7F163197"/>
    <w:multiLevelType w:val="hybridMultilevel"/>
    <w:tmpl w:val="61DCAB2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43482563">
    <w:abstractNumId w:val="30"/>
  </w:num>
  <w:num w:numId="2" w16cid:durableId="1648434971">
    <w:abstractNumId w:val="45"/>
  </w:num>
  <w:num w:numId="3" w16cid:durableId="2075665624">
    <w:abstractNumId w:val="23"/>
  </w:num>
  <w:num w:numId="4" w16cid:durableId="1887256896">
    <w:abstractNumId w:val="42"/>
  </w:num>
  <w:num w:numId="5" w16cid:durableId="1981030412">
    <w:abstractNumId w:val="12"/>
  </w:num>
  <w:num w:numId="6" w16cid:durableId="1882596847">
    <w:abstractNumId w:val="48"/>
  </w:num>
  <w:num w:numId="7" w16cid:durableId="1005548518">
    <w:abstractNumId w:val="29"/>
  </w:num>
  <w:num w:numId="8" w16cid:durableId="855654238">
    <w:abstractNumId w:val="2"/>
  </w:num>
  <w:num w:numId="9" w16cid:durableId="986055606">
    <w:abstractNumId w:val="20"/>
  </w:num>
  <w:num w:numId="10" w16cid:durableId="611739916">
    <w:abstractNumId w:val="44"/>
  </w:num>
  <w:num w:numId="11" w16cid:durableId="149255824">
    <w:abstractNumId w:val="37"/>
  </w:num>
  <w:num w:numId="12" w16cid:durableId="1448112623">
    <w:abstractNumId w:val="19"/>
  </w:num>
  <w:num w:numId="13" w16cid:durableId="2047825219">
    <w:abstractNumId w:val="18"/>
  </w:num>
  <w:num w:numId="14" w16cid:durableId="377974410">
    <w:abstractNumId w:val="35"/>
  </w:num>
  <w:num w:numId="15" w16cid:durableId="1071544282">
    <w:abstractNumId w:val="31"/>
  </w:num>
  <w:num w:numId="16" w16cid:durableId="1122308178">
    <w:abstractNumId w:val="11"/>
  </w:num>
  <w:num w:numId="17" w16cid:durableId="310214063">
    <w:abstractNumId w:val="28"/>
  </w:num>
  <w:num w:numId="18" w16cid:durableId="1384716707">
    <w:abstractNumId w:val="39"/>
  </w:num>
  <w:num w:numId="19" w16cid:durableId="1344017519">
    <w:abstractNumId w:val="10"/>
  </w:num>
  <w:num w:numId="20" w16cid:durableId="1843079725">
    <w:abstractNumId w:val="47"/>
  </w:num>
  <w:num w:numId="21" w16cid:durableId="1209802442">
    <w:abstractNumId w:val="21"/>
  </w:num>
  <w:num w:numId="22" w16cid:durableId="856581025">
    <w:abstractNumId w:val="13"/>
  </w:num>
  <w:num w:numId="23" w16cid:durableId="2058774494">
    <w:abstractNumId w:val="22"/>
  </w:num>
  <w:num w:numId="24" w16cid:durableId="941910477">
    <w:abstractNumId w:val="36"/>
  </w:num>
  <w:num w:numId="25" w16cid:durableId="24017052">
    <w:abstractNumId w:val="16"/>
  </w:num>
  <w:num w:numId="26" w16cid:durableId="814756825">
    <w:abstractNumId w:val="17"/>
  </w:num>
  <w:num w:numId="27" w16cid:durableId="1467776134">
    <w:abstractNumId w:val="3"/>
  </w:num>
  <w:num w:numId="28" w16cid:durableId="365255894">
    <w:abstractNumId w:val="40"/>
  </w:num>
  <w:num w:numId="29" w16cid:durableId="1009718139">
    <w:abstractNumId w:val="9"/>
  </w:num>
  <w:num w:numId="30" w16cid:durableId="790787015">
    <w:abstractNumId w:val="38"/>
  </w:num>
  <w:num w:numId="31" w16cid:durableId="134228102">
    <w:abstractNumId w:val="26"/>
  </w:num>
  <w:num w:numId="32" w16cid:durableId="935946096">
    <w:abstractNumId w:val="5"/>
  </w:num>
  <w:num w:numId="33" w16cid:durableId="1915159703">
    <w:abstractNumId w:val="14"/>
  </w:num>
  <w:num w:numId="34" w16cid:durableId="1771780580">
    <w:abstractNumId w:val="8"/>
  </w:num>
  <w:num w:numId="35" w16cid:durableId="1277445090">
    <w:abstractNumId w:val="33"/>
  </w:num>
  <w:num w:numId="36" w16cid:durableId="279725953">
    <w:abstractNumId w:val="1"/>
  </w:num>
  <w:num w:numId="37" w16cid:durableId="1436485637">
    <w:abstractNumId w:val="43"/>
  </w:num>
  <w:num w:numId="38" w16cid:durableId="590355413">
    <w:abstractNumId w:val="15"/>
  </w:num>
  <w:num w:numId="39" w16cid:durableId="1767143954">
    <w:abstractNumId w:val="46"/>
  </w:num>
  <w:num w:numId="40" w16cid:durableId="1402950337">
    <w:abstractNumId w:val="25"/>
  </w:num>
  <w:num w:numId="41" w16cid:durableId="1884057041">
    <w:abstractNumId w:val="27"/>
  </w:num>
  <w:num w:numId="42" w16cid:durableId="688414709">
    <w:abstractNumId w:val="24"/>
  </w:num>
  <w:num w:numId="43" w16cid:durableId="421804785">
    <w:abstractNumId w:val="41"/>
  </w:num>
  <w:num w:numId="44" w16cid:durableId="185405644">
    <w:abstractNumId w:val="34"/>
  </w:num>
  <w:num w:numId="45" w16cid:durableId="185145562">
    <w:abstractNumId w:val="6"/>
  </w:num>
  <w:num w:numId="46" w16cid:durableId="1086733227">
    <w:abstractNumId w:val="7"/>
  </w:num>
  <w:num w:numId="47" w16cid:durableId="7562858">
    <w:abstractNumId w:val="32"/>
  </w:num>
  <w:num w:numId="48" w16cid:durableId="1386098344">
    <w:abstractNumId w:val="4"/>
  </w:num>
  <w:num w:numId="49" w16cid:durableId="84201212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A40C6"/>
    <w:rsid w:val="000560E9"/>
    <w:rsid w:val="00065306"/>
    <w:rsid w:val="000712A3"/>
    <w:rsid w:val="000F7682"/>
    <w:rsid w:val="00164DB2"/>
    <w:rsid w:val="0016757E"/>
    <w:rsid w:val="001A4150"/>
    <w:rsid w:val="001C5CB4"/>
    <w:rsid w:val="001C66D4"/>
    <w:rsid w:val="00201916"/>
    <w:rsid w:val="00250D7B"/>
    <w:rsid w:val="002E00D3"/>
    <w:rsid w:val="002F5744"/>
    <w:rsid w:val="00300299"/>
    <w:rsid w:val="00327FE8"/>
    <w:rsid w:val="00367751"/>
    <w:rsid w:val="003C06C5"/>
    <w:rsid w:val="003C16AC"/>
    <w:rsid w:val="003E1D9E"/>
    <w:rsid w:val="00413C54"/>
    <w:rsid w:val="00492A9D"/>
    <w:rsid w:val="00571261"/>
    <w:rsid w:val="005A40C6"/>
    <w:rsid w:val="00600A70"/>
    <w:rsid w:val="00675712"/>
    <w:rsid w:val="00730125"/>
    <w:rsid w:val="007A5CFC"/>
    <w:rsid w:val="008304A3"/>
    <w:rsid w:val="008E0B4B"/>
    <w:rsid w:val="008F7B5A"/>
    <w:rsid w:val="00915BEC"/>
    <w:rsid w:val="009470F8"/>
    <w:rsid w:val="00985C02"/>
    <w:rsid w:val="009B2CE9"/>
    <w:rsid w:val="00A72DC7"/>
    <w:rsid w:val="00B05E5F"/>
    <w:rsid w:val="00B93A60"/>
    <w:rsid w:val="00B97057"/>
    <w:rsid w:val="00BF2FEE"/>
    <w:rsid w:val="00BF3F1B"/>
    <w:rsid w:val="00C047CE"/>
    <w:rsid w:val="00C21FCB"/>
    <w:rsid w:val="00C74B1D"/>
    <w:rsid w:val="00CC238A"/>
    <w:rsid w:val="00CD78FA"/>
    <w:rsid w:val="00DC7D5A"/>
    <w:rsid w:val="00DF155D"/>
    <w:rsid w:val="00E8432A"/>
    <w:rsid w:val="00F306F8"/>
    <w:rsid w:val="00F470F7"/>
    <w:rsid w:val="00F81B0A"/>
    <w:rsid w:val="00FD59E9"/>
    <w:rsid w:val="00FF172C"/>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BA1EEA0"/>
  <w15:chartTrackingRefBased/>
  <w15:docId w15:val="{280DE60B-641E-441B-8D3E-6917F803579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A4150"/>
    <w:pPr>
      <w:bidi/>
    </w:pPr>
  </w:style>
  <w:style w:type="paragraph" w:styleId="Heading1">
    <w:name w:val="heading 1"/>
    <w:basedOn w:val="Normal"/>
    <w:next w:val="Normal"/>
    <w:link w:val="Heading1Char"/>
    <w:uiPriority w:val="9"/>
    <w:qFormat/>
    <w:rsid w:val="005A40C6"/>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Heading2">
    <w:name w:val="heading 2"/>
    <w:basedOn w:val="Normal"/>
    <w:next w:val="Normal"/>
    <w:link w:val="Heading2Char"/>
    <w:uiPriority w:val="9"/>
    <w:semiHidden/>
    <w:unhideWhenUsed/>
    <w:qFormat/>
    <w:rsid w:val="005A40C6"/>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iPriority w:val="9"/>
    <w:semiHidden/>
    <w:unhideWhenUsed/>
    <w:qFormat/>
    <w:rsid w:val="005A40C6"/>
    <w:pPr>
      <w:keepNext/>
      <w:keepLines/>
      <w:spacing w:before="160" w:after="80"/>
      <w:outlineLvl w:val="2"/>
    </w:pPr>
    <w:rPr>
      <w:rFonts w:eastAsiaTheme="majorEastAsia" w:cstheme="majorBidi"/>
      <w:color w:val="2F5496" w:themeColor="accent1" w:themeShade="BF"/>
      <w:sz w:val="28"/>
      <w:szCs w:val="28"/>
    </w:rPr>
  </w:style>
  <w:style w:type="paragraph" w:styleId="Heading4">
    <w:name w:val="heading 4"/>
    <w:basedOn w:val="Normal"/>
    <w:next w:val="Normal"/>
    <w:link w:val="Heading4Char"/>
    <w:uiPriority w:val="9"/>
    <w:semiHidden/>
    <w:unhideWhenUsed/>
    <w:qFormat/>
    <w:rsid w:val="005A40C6"/>
    <w:pPr>
      <w:keepNext/>
      <w:keepLines/>
      <w:spacing w:before="80" w:after="40"/>
      <w:outlineLvl w:val="3"/>
    </w:pPr>
    <w:rPr>
      <w:rFonts w:eastAsiaTheme="majorEastAsia" w:cstheme="majorBidi"/>
      <w:i/>
      <w:iCs/>
      <w:color w:val="2F5496" w:themeColor="accent1" w:themeShade="BF"/>
    </w:rPr>
  </w:style>
  <w:style w:type="paragraph" w:styleId="Heading5">
    <w:name w:val="heading 5"/>
    <w:basedOn w:val="Normal"/>
    <w:next w:val="Normal"/>
    <w:link w:val="Heading5Char"/>
    <w:uiPriority w:val="9"/>
    <w:semiHidden/>
    <w:unhideWhenUsed/>
    <w:qFormat/>
    <w:rsid w:val="005A40C6"/>
    <w:pPr>
      <w:keepNext/>
      <w:keepLines/>
      <w:spacing w:before="80" w:after="40"/>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5A40C6"/>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5A40C6"/>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5A40C6"/>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5A40C6"/>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5A40C6"/>
    <w:rPr>
      <w:rFonts w:asciiTheme="majorHAnsi" w:eastAsiaTheme="majorEastAsia" w:hAnsiTheme="majorHAnsi" w:cstheme="majorBidi"/>
      <w:color w:val="2F5496" w:themeColor="accent1" w:themeShade="BF"/>
      <w:sz w:val="40"/>
      <w:szCs w:val="40"/>
    </w:rPr>
  </w:style>
  <w:style w:type="character" w:customStyle="1" w:styleId="Heading2Char">
    <w:name w:val="Heading 2 Char"/>
    <w:basedOn w:val="DefaultParagraphFont"/>
    <w:link w:val="Heading2"/>
    <w:uiPriority w:val="9"/>
    <w:semiHidden/>
    <w:rsid w:val="005A40C6"/>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uiPriority w:val="9"/>
    <w:semiHidden/>
    <w:rsid w:val="005A40C6"/>
    <w:rPr>
      <w:rFonts w:eastAsiaTheme="majorEastAsia" w:cstheme="majorBidi"/>
      <w:color w:val="2F5496" w:themeColor="accent1" w:themeShade="BF"/>
      <w:sz w:val="28"/>
      <w:szCs w:val="28"/>
    </w:rPr>
  </w:style>
  <w:style w:type="character" w:customStyle="1" w:styleId="Heading4Char">
    <w:name w:val="Heading 4 Char"/>
    <w:basedOn w:val="DefaultParagraphFont"/>
    <w:link w:val="Heading4"/>
    <w:uiPriority w:val="9"/>
    <w:semiHidden/>
    <w:rsid w:val="005A40C6"/>
    <w:rPr>
      <w:rFonts w:eastAsiaTheme="majorEastAsia" w:cstheme="majorBidi"/>
      <w:i/>
      <w:iCs/>
      <w:color w:val="2F5496" w:themeColor="accent1" w:themeShade="BF"/>
    </w:rPr>
  </w:style>
  <w:style w:type="character" w:customStyle="1" w:styleId="Heading5Char">
    <w:name w:val="Heading 5 Char"/>
    <w:basedOn w:val="DefaultParagraphFont"/>
    <w:link w:val="Heading5"/>
    <w:uiPriority w:val="9"/>
    <w:semiHidden/>
    <w:rsid w:val="005A40C6"/>
    <w:rPr>
      <w:rFonts w:eastAsiaTheme="majorEastAsia" w:cstheme="majorBidi"/>
      <w:color w:val="2F5496" w:themeColor="accent1" w:themeShade="BF"/>
    </w:rPr>
  </w:style>
  <w:style w:type="character" w:customStyle="1" w:styleId="Heading6Char">
    <w:name w:val="Heading 6 Char"/>
    <w:basedOn w:val="DefaultParagraphFont"/>
    <w:link w:val="Heading6"/>
    <w:uiPriority w:val="9"/>
    <w:semiHidden/>
    <w:rsid w:val="005A40C6"/>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5A40C6"/>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5A40C6"/>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5A40C6"/>
    <w:rPr>
      <w:rFonts w:eastAsiaTheme="majorEastAsia" w:cstheme="majorBidi"/>
      <w:color w:val="272727" w:themeColor="text1" w:themeTint="D8"/>
    </w:rPr>
  </w:style>
  <w:style w:type="paragraph" w:styleId="Title">
    <w:name w:val="Title"/>
    <w:basedOn w:val="Normal"/>
    <w:next w:val="Normal"/>
    <w:link w:val="TitleChar"/>
    <w:uiPriority w:val="10"/>
    <w:qFormat/>
    <w:rsid w:val="005A40C6"/>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5A40C6"/>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5A40C6"/>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5A40C6"/>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5A40C6"/>
    <w:pPr>
      <w:spacing w:before="160"/>
      <w:jc w:val="center"/>
    </w:pPr>
    <w:rPr>
      <w:i/>
      <w:iCs/>
      <w:color w:val="404040" w:themeColor="text1" w:themeTint="BF"/>
    </w:rPr>
  </w:style>
  <w:style w:type="character" w:customStyle="1" w:styleId="QuoteChar">
    <w:name w:val="Quote Char"/>
    <w:basedOn w:val="DefaultParagraphFont"/>
    <w:link w:val="Quote"/>
    <w:uiPriority w:val="29"/>
    <w:rsid w:val="005A40C6"/>
    <w:rPr>
      <w:i/>
      <w:iCs/>
      <w:color w:val="404040" w:themeColor="text1" w:themeTint="BF"/>
    </w:rPr>
  </w:style>
  <w:style w:type="paragraph" w:styleId="ListParagraph">
    <w:name w:val="List Paragraph"/>
    <w:aliases w:val="عنوان رئيسي,سرد الفقراتCxSpLast, سرد الفقرات1, سرد الفقرات11,NumberedList"/>
    <w:basedOn w:val="Normal"/>
    <w:link w:val="ListParagraphChar"/>
    <w:uiPriority w:val="34"/>
    <w:qFormat/>
    <w:rsid w:val="005A40C6"/>
    <w:pPr>
      <w:ind w:left="720"/>
      <w:contextualSpacing/>
    </w:pPr>
  </w:style>
  <w:style w:type="character" w:styleId="IntenseEmphasis">
    <w:name w:val="Intense Emphasis"/>
    <w:basedOn w:val="DefaultParagraphFont"/>
    <w:uiPriority w:val="21"/>
    <w:qFormat/>
    <w:rsid w:val="005A40C6"/>
    <w:rPr>
      <w:i/>
      <w:iCs/>
      <w:color w:val="2F5496" w:themeColor="accent1" w:themeShade="BF"/>
    </w:rPr>
  </w:style>
  <w:style w:type="paragraph" w:styleId="IntenseQuote">
    <w:name w:val="Intense Quote"/>
    <w:basedOn w:val="Normal"/>
    <w:next w:val="Normal"/>
    <w:link w:val="IntenseQuoteChar"/>
    <w:uiPriority w:val="30"/>
    <w:qFormat/>
    <w:rsid w:val="005A40C6"/>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5A40C6"/>
    <w:rPr>
      <w:i/>
      <w:iCs/>
      <w:color w:val="2F5496" w:themeColor="accent1" w:themeShade="BF"/>
    </w:rPr>
  </w:style>
  <w:style w:type="character" w:styleId="IntenseReference">
    <w:name w:val="Intense Reference"/>
    <w:basedOn w:val="DefaultParagraphFont"/>
    <w:uiPriority w:val="32"/>
    <w:qFormat/>
    <w:rsid w:val="005A40C6"/>
    <w:rPr>
      <w:b/>
      <w:bCs/>
      <w:smallCaps/>
      <w:color w:val="2F5496" w:themeColor="accent1" w:themeShade="BF"/>
      <w:spacing w:val="5"/>
    </w:rPr>
  </w:style>
  <w:style w:type="character" w:styleId="Hyperlink">
    <w:name w:val="Hyperlink"/>
    <w:basedOn w:val="DefaultParagraphFont"/>
    <w:uiPriority w:val="99"/>
    <w:unhideWhenUsed/>
    <w:rsid w:val="007A5CFC"/>
    <w:rPr>
      <w:color w:val="0563C1" w:themeColor="hyperlink"/>
      <w:u w:val="single"/>
    </w:rPr>
  </w:style>
  <w:style w:type="character" w:customStyle="1" w:styleId="UnresolvedMention1">
    <w:name w:val="Unresolved Mention1"/>
    <w:basedOn w:val="DefaultParagraphFont"/>
    <w:uiPriority w:val="99"/>
    <w:semiHidden/>
    <w:unhideWhenUsed/>
    <w:rsid w:val="007A5CFC"/>
    <w:rPr>
      <w:color w:val="605E5C"/>
      <w:shd w:val="clear" w:color="auto" w:fill="E1DFDD"/>
    </w:rPr>
  </w:style>
  <w:style w:type="paragraph" w:styleId="Header">
    <w:name w:val="header"/>
    <w:basedOn w:val="Normal"/>
    <w:link w:val="HeaderChar"/>
    <w:uiPriority w:val="99"/>
    <w:unhideWhenUsed/>
    <w:rsid w:val="009B2CE9"/>
    <w:pPr>
      <w:tabs>
        <w:tab w:val="center" w:pos="4513"/>
        <w:tab w:val="right" w:pos="9026"/>
      </w:tabs>
      <w:spacing w:after="0" w:line="240" w:lineRule="auto"/>
    </w:pPr>
  </w:style>
  <w:style w:type="character" w:customStyle="1" w:styleId="HeaderChar">
    <w:name w:val="Header Char"/>
    <w:basedOn w:val="DefaultParagraphFont"/>
    <w:link w:val="Header"/>
    <w:uiPriority w:val="99"/>
    <w:rsid w:val="009B2CE9"/>
  </w:style>
  <w:style w:type="paragraph" w:styleId="Footer">
    <w:name w:val="footer"/>
    <w:basedOn w:val="Normal"/>
    <w:link w:val="FooterChar"/>
    <w:uiPriority w:val="99"/>
    <w:unhideWhenUsed/>
    <w:rsid w:val="009B2CE9"/>
    <w:pPr>
      <w:tabs>
        <w:tab w:val="center" w:pos="4513"/>
        <w:tab w:val="right" w:pos="9026"/>
      </w:tabs>
      <w:spacing w:after="0" w:line="240" w:lineRule="auto"/>
    </w:pPr>
  </w:style>
  <w:style w:type="character" w:customStyle="1" w:styleId="FooterChar">
    <w:name w:val="Footer Char"/>
    <w:basedOn w:val="DefaultParagraphFont"/>
    <w:link w:val="Footer"/>
    <w:uiPriority w:val="99"/>
    <w:rsid w:val="009B2CE9"/>
  </w:style>
  <w:style w:type="paragraph" w:styleId="NormalWeb">
    <w:name w:val="Normal (Web)"/>
    <w:basedOn w:val="Normal"/>
    <w:uiPriority w:val="99"/>
    <w:semiHidden/>
    <w:unhideWhenUsed/>
    <w:rsid w:val="00C21FCB"/>
    <w:rPr>
      <w:rFonts w:ascii="Times New Roman" w:hAnsi="Times New Roman" w:cs="Times New Roman"/>
    </w:rPr>
  </w:style>
  <w:style w:type="character" w:customStyle="1" w:styleId="ListParagraphChar">
    <w:name w:val="List Paragraph Char"/>
    <w:aliases w:val="عنوان رئيسي Char,سرد الفقراتCxSpLast Char, سرد الفقرات1 Char, سرد الفقرات11 Char,NumberedList Char"/>
    <w:link w:val="ListParagraph"/>
    <w:uiPriority w:val="34"/>
    <w:rsid w:val="009470F8"/>
  </w:style>
  <w:style w:type="table" w:styleId="GridTable6Colorful-Accent3">
    <w:name w:val="Grid Table 6 Colorful Accent 3"/>
    <w:basedOn w:val="TableNormal"/>
    <w:uiPriority w:val="51"/>
    <w:rsid w:val="009470F8"/>
    <w:pPr>
      <w:spacing w:after="0" w:line="240" w:lineRule="auto"/>
    </w:pPr>
    <w:rPr>
      <w:rFonts w:cs="Simplified Arabic"/>
      <w:color w:val="7B7B7B" w:themeColor="accent3" w:themeShade="BF"/>
      <w:sz w:val="28"/>
      <w:szCs w:val="28"/>
    </w:rPr>
    <w:tblPr>
      <w:tblStyleRowBandSize w:val="1"/>
      <w:tblStyleColBandSize w:val="1"/>
      <w:tblBorders>
        <w:top w:val="single" w:sz="4" w:space="0" w:color="C9C9C9" w:themeColor="accent3" w:themeTint="99"/>
        <w:left w:val="single" w:sz="4" w:space="0" w:color="C9C9C9" w:themeColor="accent3" w:themeTint="99"/>
        <w:bottom w:val="single" w:sz="4" w:space="0" w:color="C9C9C9" w:themeColor="accent3" w:themeTint="99"/>
        <w:right w:val="single" w:sz="4" w:space="0" w:color="C9C9C9" w:themeColor="accent3" w:themeTint="99"/>
        <w:insideH w:val="single" w:sz="4" w:space="0" w:color="C9C9C9" w:themeColor="accent3" w:themeTint="99"/>
        <w:insideV w:val="single" w:sz="4" w:space="0" w:color="C9C9C9" w:themeColor="accent3" w:themeTint="99"/>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4" w:space="0" w:color="C9C9C9" w:themeColor="accent3" w:themeTint="99"/>
        </w:tcBorders>
      </w:tcPr>
    </w:tblStylePr>
    <w:tblStylePr w:type="firstCol">
      <w:rPr>
        <w:b/>
        <w:bCs/>
      </w:rPr>
    </w:tblStylePr>
    <w:tblStylePr w:type="lastCol">
      <w:rPr>
        <w:b/>
        <w:bCs/>
      </w:rPr>
    </w:tblStylePr>
    <w:tblStylePr w:type="band1Vert">
      <w:tblPr/>
      <w:tcPr>
        <w:shd w:val="clear" w:color="auto" w:fill="EDEDED" w:themeFill="accent3" w:themeFillTint="33"/>
      </w:tcPr>
    </w:tblStylePr>
    <w:tblStylePr w:type="band1Horz">
      <w:tblPr/>
      <w:tcPr>
        <w:shd w:val="clear" w:color="auto" w:fill="EDEDED" w:themeFill="accent3" w:themeFillTint="33"/>
      </w:tcPr>
    </w:tblStylePr>
  </w:style>
  <w:style w:type="table" w:styleId="TableGrid">
    <w:name w:val="Table Grid"/>
    <w:basedOn w:val="TableNormal"/>
    <w:uiPriority w:val="39"/>
    <w:rsid w:val="009470F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PlainTable5">
    <w:name w:val="Plain Table 5"/>
    <w:basedOn w:val="TableNormal"/>
    <w:uiPriority w:val="45"/>
    <w:rsid w:val="009470F8"/>
    <w:pPr>
      <w:spacing w:after="0" w:line="240" w:lineRule="auto"/>
    </w:p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7F7F7F" w:themeColor="text1" w:themeTint="80"/>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7F7F7F" w:themeColor="text1" w:themeTint="80"/>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7F7F7F" w:themeColor="text1" w:themeTint="80"/>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7F7F7F" w:themeColor="text1" w:themeTint="80"/>
        </w:tcBorders>
        <w:shd w:val="clear" w:color="auto" w:fill="FFFFFF" w:themeFill="background1"/>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paragraph" w:styleId="TOCHeading">
    <w:name w:val="TOC Heading"/>
    <w:basedOn w:val="Heading1"/>
    <w:next w:val="Normal"/>
    <w:uiPriority w:val="39"/>
    <w:unhideWhenUsed/>
    <w:qFormat/>
    <w:rsid w:val="003C16AC"/>
    <w:pPr>
      <w:bidi w:val="0"/>
      <w:spacing w:before="240" w:after="0" w:line="259" w:lineRule="auto"/>
      <w:outlineLvl w:val="9"/>
    </w:pPr>
    <w:rPr>
      <w:kern w:val="0"/>
      <w:sz w:val="32"/>
      <w:szCs w:val="32"/>
      <w14:ligatures w14:val="none"/>
    </w:rPr>
  </w:style>
  <w:style w:type="paragraph" w:styleId="TOC1">
    <w:name w:val="toc 1"/>
    <w:basedOn w:val="Normal"/>
    <w:next w:val="Normal"/>
    <w:autoRedefine/>
    <w:uiPriority w:val="39"/>
    <w:unhideWhenUsed/>
    <w:rsid w:val="003C16AC"/>
    <w:pPr>
      <w:spacing w:after="100"/>
    </w:pPr>
  </w:style>
  <w:style w:type="paragraph" w:styleId="TOC2">
    <w:name w:val="toc 2"/>
    <w:basedOn w:val="Normal"/>
    <w:next w:val="Normal"/>
    <w:autoRedefine/>
    <w:uiPriority w:val="39"/>
    <w:unhideWhenUsed/>
    <w:rsid w:val="003C16AC"/>
    <w:pPr>
      <w:spacing w:after="100"/>
      <w:ind w:left="240"/>
    </w:pPr>
  </w:style>
  <w:style w:type="paragraph" w:styleId="TOC3">
    <w:name w:val="toc 3"/>
    <w:basedOn w:val="Normal"/>
    <w:next w:val="Normal"/>
    <w:autoRedefine/>
    <w:uiPriority w:val="39"/>
    <w:unhideWhenUsed/>
    <w:rsid w:val="003C16AC"/>
    <w:pPr>
      <w:spacing w:after="100"/>
      <w:ind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24391684">
      <w:bodyDiv w:val="1"/>
      <w:marLeft w:val="0"/>
      <w:marRight w:val="0"/>
      <w:marTop w:val="0"/>
      <w:marBottom w:val="0"/>
      <w:divBdr>
        <w:top w:val="none" w:sz="0" w:space="0" w:color="auto"/>
        <w:left w:val="none" w:sz="0" w:space="0" w:color="auto"/>
        <w:bottom w:val="none" w:sz="0" w:space="0" w:color="auto"/>
        <w:right w:val="none" w:sz="0" w:space="0" w:color="auto"/>
      </w:divBdr>
      <w:divsChild>
        <w:div w:id="1063138565">
          <w:marLeft w:val="0"/>
          <w:marRight w:val="0"/>
          <w:marTop w:val="0"/>
          <w:marBottom w:val="0"/>
          <w:divBdr>
            <w:top w:val="none" w:sz="0" w:space="0" w:color="auto"/>
            <w:left w:val="none" w:sz="0" w:space="0" w:color="auto"/>
            <w:bottom w:val="none" w:sz="0" w:space="0" w:color="auto"/>
            <w:right w:val="none" w:sz="0" w:space="0" w:color="auto"/>
          </w:divBdr>
          <w:divsChild>
            <w:div w:id="5727361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4270536">
      <w:bodyDiv w:val="1"/>
      <w:marLeft w:val="0"/>
      <w:marRight w:val="0"/>
      <w:marTop w:val="0"/>
      <w:marBottom w:val="0"/>
      <w:divBdr>
        <w:top w:val="none" w:sz="0" w:space="0" w:color="auto"/>
        <w:left w:val="none" w:sz="0" w:space="0" w:color="auto"/>
        <w:bottom w:val="none" w:sz="0" w:space="0" w:color="auto"/>
        <w:right w:val="none" w:sz="0" w:space="0" w:color="auto"/>
      </w:divBdr>
    </w:div>
    <w:div w:id="225116924">
      <w:bodyDiv w:val="1"/>
      <w:marLeft w:val="0"/>
      <w:marRight w:val="0"/>
      <w:marTop w:val="0"/>
      <w:marBottom w:val="0"/>
      <w:divBdr>
        <w:top w:val="none" w:sz="0" w:space="0" w:color="auto"/>
        <w:left w:val="none" w:sz="0" w:space="0" w:color="auto"/>
        <w:bottom w:val="none" w:sz="0" w:space="0" w:color="auto"/>
        <w:right w:val="none" w:sz="0" w:space="0" w:color="auto"/>
      </w:divBdr>
    </w:div>
    <w:div w:id="325324099">
      <w:bodyDiv w:val="1"/>
      <w:marLeft w:val="0"/>
      <w:marRight w:val="0"/>
      <w:marTop w:val="0"/>
      <w:marBottom w:val="0"/>
      <w:divBdr>
        <w:top w:val="none" w:sz="0" w:space="0" w:color="auto"/>
        <w:left w:val="none" w:sz="0" w:space="0" w:color="auto"/>
        <w:bottom w:val="none" w:sz="0" w:space="0" w:color="auto"/>
        <w:right w:val="none" w:sz="0" w:space="0" w:color="auto"/>
      </w:divBdr>
    </w:div>
    <w:div w:id="326327922">
      <w:bodyDiv w:val="1"/>
      <w:marLeft w:val="0"/>
      <w:marRight w:val="0"/>
      <w:marTop w:val="0"/>
      <w:marBottom w:val="0"/>
      <w:divBdr>
        <w:top w:val="none" w:sz="0" w:space="0" w:color="auto"/>
        <w:left w:val="none" w:sz="0" w:space="0" w:color="auto"/>
        <w:bottom w:val="none" w:sz="0" w:space="0" w:color="auto"/>
        <w:right w:val="none" w:sz="0" w:space="0" w:color="auto"/>
      </w:divBdr>
    </w:div>
    <w:div w:id="360279959">
      <w:bodyDiv w:val="1"/>
      <w:marLeft w:val="0"/>
      <w:marRight w:val="0"/>
      <w:marTop w:val="0"/>
      <w:marBottom w:val="0"/>
      <w:divBdr>
        <w:top w:val="none" w:sz="0" w:space="0" w:color="auto"/>
        <w:left w:val="none" w:sz="0" w:space="0" w:color="auto"/>
        <w:bottom w:val="none" w:sz="0" w:space="0" w:color="auto"/>
        <w:right w:val="none" w:sz="0" w:space="0" w:color="auto"/>
      </w:divBdr>
    </w:div>
    <w:div w:id="379212525">
      <w:bodyDiv w:val="1"/>
      <w:marLeft w:val="0"/>
      <w:marRight w:val="0"/>
      <w:marTop w:val="0"/>
      <w:marBottom w:val="0"/>
      <w:divBdr>
        <w:top w:val="none" w:sz="0" w:space="0" w:color="auto"/>
        <w:left w:val="none" w:sz="0" w:space="0" w:color="auto"/>
        <w:bottom w:val="none" w:sz="0" w:space="0" w:color="auto"/>
        <w:right w:val="none" w:sz="0" w:space="0" w:color="auto"/>
      </w:divBdr>
    </w:div>
    <w:div w:id="533005649">
      <w:bodyDiv w:val="1"/>
      <w:marLeft w:val="0"/>
      <w:marRight w:val="0"/>
      <w:marTop w:val="0"/>
      <w:marBottom w:val="0"/>
      <w:divBdr>
        <w:top w:val="none" w:sz="0" w:space="0" w:color="auto"/>
        <w:left w:val="none" w:sz="0" w:space="0" w:color="auto"/>
        <w:bottom w:val="none" w:sz="0" w:space="0" w:color="auto"/>
        <w:right w:val="none" w:sz="0" w:space="0" w:color="auto"/>
      </w:divBdr>
    </w:div>
    <w:div w:id="535000717">
      <w:bodyDiv w:val="1"/>
      <w:marLeft w:val="0"/>
      <w:marRight w:val="0"/>
      <w:marTop w:val="0"/>
      <w:marBottom w:val="0"/>
      <w:divBdr>
        <w:top w:val="none" w:sz="0" w:space="0" w:color="auto"/>
        <w:left w:val="none" w:sz="0" w:space="0" w:color="auto"/>
        <w:bottom w:val="none" w:sz="0" w:space="0" w:color="auto"/>
        <w:right w:val="none" w:sz="0" w:space="0" w:color="auto"/>
      </w:divBdr>
    </w:div>
    <w:div w:id="569999214">
      <w:bodyDiv w:val="1"/>
      <w:marLeft w:val="0"/>
      <w:marRight w:val="0"/>
      <w:marTop w:val="0"/>
      <w:marBottom w:val="0"/>
      <w:divBdr>
        <w:top w:val="none" w:sz="0" w:space="0" w:color="auto"/>
        <w:left w:val="none" w:sz="0" w:space="0" w:color="auto"/>
        <w:bottom w:val="none" w:sz="0" w:space="0" w:color="auto"/>
        <w:right w:val="none" w:sz="0" w:space="0" w:color="auto"/>
      </w:divBdr>
    </w:div>
    <w:div w:id="601963173">
      <w:bodyDiv w:val="1"/>
      <w:marLeft w:val="0"/>
      <w:marRight w:val="0"/>
      <w:marTop w:val="0"/>
      <w:marBottom w:val="0"/>
      <w:divBdr>
        <w:top w:val="none" w:sz="0" w:space="0" w:color="auto"/>
        <w:left w:val="none" w:sz="0" w:space="0" w:color="auto"/>
        <w:bottom w:val="none" w:sz="0" w:space="0" w:color="auto"/>
        <w:right w:val="none" w:sz="0" w:space="0" w:color="auto"/>
      </w:divBdr>
      <w:divsChild>
        <w:div w:id="19749706">
          <w:marLeft w:val="0"/>
          <w:marRight w:val="0"/>
          <w:marTop w:val="0"/>
          <w:marBottom w:val="0"/>
          <w:divBdr>
            <w:top w:val="none" w:sz="0" w:space="0" w:color="auto"/>
            <w:left w:val="none" w:sz="0" w:space="0" w:color="auto"/>
            <w:bottom w:val="none" w:sz="0" w:space="0" w:color="auto"/>
            <w:right w:val="none" w:sz="0" w:space="0" w:color="auto"/>
          </w:divBdr>
          <w:divsChild>
            <w:div w:id="1277297144">
              <w:marLeft w:val="0"/>
              <w:marRight w:val="0"/>
              <w:marTop w:val="0"/>
              <w:marBottom w:val="0"/>
              <w:divBdr>
                <w:top w:val="none" w:sz="0" w:space="0" w:color="auto"/>
                <w:left w:val="none" w:sz="0" w:space="0" w:color="auto"/>
                <w:bottom w:val="none" w:sz="0" w:space="0" w:color="auto"/>
                <w:right w:val="none" w:sz="0" w:space="0" w:color="auto"/>
              </w:divBdr>
              <w:divsChild>
                <w:div w:id="1159158055">
                  <w:marLeft w:val="0"/>
                  <w:marRight w:val="0"/>
                  <w:marTop w:val="0"/>
                  <w:marBottom w:val="0"/>
                  <w:divBdr>
                    <w:top w:val="none" w:sz="0" w:space="0" w:color="auto"/>
                    <w:left w:val="none" w:sz="0" w:space="0" w:color="auto"/>
                    <w:bottom w:val="none" w:sz="0" w:space="0" w:color="auto"/>
                    <w:right w:val="none" w:sz="0" w:space="0" w:color="auto"/>
                  </w:divBdr>
                  <w:divsChild>
                    <w:div w:id="1926837864">
                      <w:marLeft w:val="0"/>
                      <w:marRight w:val="0"/>
                      <w:marTop w:val="0"/>
                      <w:marBottom w:val="0"/>
                      <w:divBdr>
                        <w:top w:val="none" w:sz="0" w:space="0" w:color="auto"/>
                        <w:left w:val="none" w:sz="0" w:space="0" w:color="auto"/>
                        <w:bottom w:val="none" w:sz="0" w:space="0" w:color="auto"/>
                        <w:right w:val="none" w:sz="0" w:space="0" w:color="auto"/>
                      </w:divBdr>
                      <w:divsChild>
                        <w:div w:id="2071996965">
                          <w:marLeft w:val="0"/>
                          <w:marRight w:val="0"/>
                          <w:marTop w:val="0"/>
                          <w:marBottom w:val="0"/>
                          <w:divBdr>
                            <w:top w:val="none" w:sz="0" w:space="0" w:color="auto"/>
                            <w:left w:val="none" w:sz="0" w:space="0" w:color="auto"/>
                            <w:bottom w:val="none" w:sz="0" w:space="0" w:color="auto"/>
                            <w:right w:val="none" w:sz="0" w:space="0" w:color="auto"/>
                          </w:divBdr>
                          <w:divsChild>
                            <w:div w:id="1444030817">
                              <w:marLeft w:val="0"/>
                              <w:marRight w:val="0"/>
                              <w:marTop w:val="0"/>
                              <w:marBottom w:val="0"/>
                              <w:divBdr>
                                <w:top w:val="none" w:sz="0" w:space="0" w:color="auto"/>
                                <w:left w:val="none" w:sz="0" w:space="0" w:color="auto"/>
                                <w:bottom w:val="none" w:sz="0" w:space="0" w:color="auto"/>
                                <w:right w:val="none" w:sz="0" w:space="0" w:color="auto"/>
                              </w:divBdr>
                              <w:divsChild>
                                <w:div w:id="1155220387">
                                  <w:marLeft w:val="0"/>
                                  <w:marRight w:val="0"/>
                                  <w:marTop w:val="0"/>
                                  <w:marBottom w:val="0"/>
                                  <w:divBdr>
                                    <w:top w:val="none" w:sz="0" w:space="0" w:color="auto"/>
                                    <w:left w:val="none" w:sz="0" w:space="0" w:color="auto"/>
                                    <w:bottom w:val="none" w:sz="0" w:space="0" w:color="auto"/>
                                    <w:right w:val="none" w:sz="0" w:space="0" w:color="auto"/>
                                  </w:divBdr>
                                  <w:divsChild>
                                    <w:div w:id="1691293045">
                                      <w:marLeft w:val="0"/>
                                      <w:marRight w:val="0"/>
                                      <w:marTop w:val="0"/>
                                      <w:marBottom w:val="0"/>
                                      <w:divBdr>
                                        <w:top w:val="none" w:sz="0" w:space="0" w:color="auto"/>
                                        <w:left w:val="none" w:sz="0" w:space="0" w:color="auto"/>
                                        <w:bottom w:val="none" w:sz="0" w:space="0" w:color="auto"/>
                                        <w:right w:val="none" w:sz="0" w:space="0" w:color="auto"/>
                                      </w:divBdr>
                                      <w:divsChild>
                                        <w:div w:id="1050230474">
                                          <w:marLeft w:val="0"/>
                                          <w:marRight w:val="0"/>
                                          <w:marTop w:val="0"/>
                                          <w:marBottom w:val="0"/>
                                          <w:divBdr>
                                            <w:top w:val="none" w:sz="0" w:space="0" w:color="auto"/>
                                            <w:left w:val="none" w:sz="0" w:space="0" w:color="auto"/>
                                            <w:bottom w:val="none" w:sz="0" w:space="0" w:color="auto"/>
                                            <w:right w:val="none" w:sz="0" w:space="0" w:color="auto"/>
                                          </w:divBdr>
                                          <w:divsChild>
                                            <w:div w:id="1326058058">
                                              <w:marLeft w:val="0"/>
                                              <w:marRight w:val="0"/>
                                              <w:marTop w:val="0"/>
                                              <w:marBottom w:val="0"/>
                                              <w:divBdr>
                                                <w:top w:val="none" w:sz="0" w:space="0" w:color="auto"/>
                                                <w:left w:val="none" w:sz="0" w:space="0" w:color="auto"/>
                                                <w:bottom w:val="none" w:sz="0" w:space="0" w:color="auto"/>
                                                <w:right w:val="none" w:sz="0" w:space="0" w:color="auto"/>
                                              </w:divBdr>
                                              <w:divsChild>
                                                <w:div w:id="1631397761">
                                                  <w:blockQuote w:val="1"/>
                                                  <w:marLeft w:val="720"/>
                                                  <w:marRight w:val="720"/>
                                                  <w:marTop w:val="100"/>
                                                  <w:marBottom w:val="100"/>
                                                  <w:divBdr>
                                                    <w:top w:val="none" w:sz="0" w:space="0" w:color="auto"/>
                                                    <w:left w:val="none" w:sz="0" w:space="0" w:color="auto"/>
                                                    <w:bottom w:val="none" w:sz="0" w:space="0" w:color="auto"/>
                                                    <w:right w:val="none" w:sz="0" w:space="0" w:color="auto"/>
                                                  </w:divBdr>
                                                </w:div>
                                                <w:div w:id="74909555">
                                                  <w:blockQuote w:val="1"/>
                                                  <w:marLeft w:val="720"/>
                                                  <w:marRight w:val="720"/>
                                                  <w:marTop w:val="100"/>
                                                  <w:marBottom w:val="100"/>
                                                  <w:divBdr>
                                                    <w:top w:val="none" w:sz="0" w:space="0" w:color="auto"/>
                                                    <w:left w:val="none" w:sz="0" w:space="0" w:color="auto"/>
                                                    <w:bottom w:val="none" w:sz="0" w:space="0" w:color="auto"/>
                                                    <w:right w:val="none" w:sz="0" w:space="0" w:color="auto"/>
                                                  </w:divBdr>
                                                </w:div>
                                                <w:div w:id="1287807851">
                                                  <w:blockQuote w:val="1"/>
                                                  <w:marLeft w:val="720"/>
                                                  <w:marRight w:val="720"/>
                                                  <w:marTop w:val="100"/>
                                                  <w:marBottom w:val="100"/>
                                                  <w:divBdr>
                                                    <w:top w:val="none" w:sz="0" w:space="0" w:color="auto"/>
                                                    <w:left w:val="none" w:sz="0" w:space="0" w:color="auto"/>
                                                    <w:bottom w:val="none" w:sz="0" w:space="0" w:color="auto"/>
                                                    <w:right w:val="none" w:sz="0" w:space="0" w:color="auto"/>
                                                  </w:divBdr>
                                                </w:div>
                                                <w:div w:id="671570635">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575013582">
          <w:marLeft w:val="0"/>
          <w:marRight w:val="0"/>
          <w:marTop w:val="0"/>
          <w:marBottom w:val="0"/>
          <w:divBdr>
            <w:top w:val="none" w:sz="0" w:space="0" w:color="auto"/>
            <w:left w:val="none" w:sz="0" w:space="0" w:color="auto"/>
            <w:bottom w:val="none" w:sz="0" w:space="0" w:color="auto"/>
            <w:right w:val="none" w:sz="0" w:space="0" w:color="auto"/>
          </w:divBdr>
          <w:divsChild>
            <w:div w:id="1014454259">
              <w:marLeft w:val="0"/>
              <w:marRight w:val="0"/>
              <w:marTop w:val="0"/>
              <w:marBottom w:val="0"/>
              <w:divBdr>
                <w:top w:val="none" w:sz="0" w:space="0" w:color="auto"/>
                <w:left w:val="none" w:sz="0" w:space="0" w:color="auto"/>
                <w:bottom w:val="none" w:sz="0" w:space="0" w:color="auto"/>
                <w:right w:val="none" w:sz="0" w:space="0" w:color="auto"/>
              </w:divBdr>
              <w:divsChild>
                <w:div w:id="1985810761">
                  <w:marLeft w:val="0"/>
                  <w:marRight w:val="0"/>
                  <w:marTop w:val="0"/>
                  <w:marBottom w:val="0"/>
                  <w:divBdr>
                    <w:top w:val="none" w:sz="0" w:space="0" w:color="auto"/>
                    <w:left w:val="none" w:sz="0" w:space="0" w:color="auto"/>
                    <w:bottom w:val="none" w:sz="0" w:space="0" w:color="auto"/>
                    <w:right w:val="none" w:sz="0" w:space="0" w:color="auto"/>
                  </w:divBdr>
                  <w:divsChild>
                    <w:div w:id="109052567">
                      <w:marLeft w:val="0"/>
                      <w:marRight w:val="0"/>
                      <w:marTop w:val="0"/>
                      <w:marBottom w:val="0"/>
                      <w:divBdr>
                        <w:top w:val="none" w:sz="0" w:space="0" w:color="auto"/>
                        <w:left w:val="none" w:sz="0" w:space="0" w:color="auto"/>
                        <w:bottom w:val="none" w:sz="0" w:space="0" w:color="auto"/>
                        <w:right w:val="none" w:sz="0" w:space="0" w:color="auto"/>
                      </w:divBdr>
                      <w:divsChild>
                        <w:div w:id="13168827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750859426">
      <w:bodyDiv w:val="1"/>
      <w:marLeft w:val="0"/>
      <w:marRight w:val="0"/>
      <w:marTop w:val="0"/>
      <w:marBottom w:val="0"/>
      <w:divBdr>
        <w:top w:val="none" w:sz="0" w:space="0" w:color="auto"/>
        <w:left w:val="none" w:sz="0" w:space="0" w:color="auto"/>
        <w:bottom w:val="none" w:sz="0" w:space="0" w:color="auto"/>
        <w:right w:val="none" w:sz="0" w:space="0" w:color="auto"/>
      </w:divBdr>
      <w:divsChild>
        <w:div w:id="1576091150">
          <w:blockQuote w:val="1"/>
          <w:marLeft w:val="720"/>
          <w:marRight w:val="720"/>
          <w:marTop w:val="100"/>
          <w:marBottom w:val="100"/>
          <w:divBdr>
            <w:top w:val="none" w:sz="0" w:space="0" w:color="auto"/>
            <w:left w:val="none" w:sz="0" w:space="0" w:color="auto"/>
            <w:bottom w:val="none" w:sz="0" w:space="0" w:color="auto"/>
            <w:right w:val="none" w:sz="0" w:space="0" w:color="auto"/>
          </w:divBdr>
        </w:div>
        <w:div w:id="16279636">
          <w:marLeft w:val="0"/>
          <w:marRight w:val="0"/>
          <w:marTop w:val="0"/>
          <w:marBottom w:val="0"/>
          <w:divBdr>
            <w:top w:val="none" w:sz="0" w:space="0" w:color="auto"/>
            <w:left w:val="none" w:sz="0" w:space="0" w:color="auto"/>
            <w:bottom w:val="none" w:sz="0" w:space="0" w:color="auto"/>
            <w:right w:val="none" w:sz="0" w:space="0" w:color="auto"/>
          </w:divBdr>
          <w:divsChild>
            <w:div w:id="1603613730">
              <w:marLeft w:val="0"/>
              <w:marRight w:val="0"/>
              <w:marTop w:val="0"/>
              <w:marBottom w:val="0"/>
              <w:divBdr>
                <w:top w:val="none" w:sz="0" w:space="0" w:color="auto"/>
                <w:left w:val="none" w:sz="0" w:space="0" w:color="auto"/>
                <w:bottom w:val="none" w:sz="0" w:space="0" w:color="auto"/>
                <w:right w:val="none" w:sz="0" w:space="0" w:color="auto"/>
              </w:divBdr>
            </w:div>
          </w:divsChild>
        </w:div>
        <w:div w:id="2069106759">
          <w:blockQuote w:val="1"/>
          <w:marLeft w:val="720"/>
          <w:marRight w:val="720"/>
          <w:marTop w:val="100"/>
          <w:marBottom w:val="100"/>
          <w:divBdr>
            <w:top w:val="none" w:sz="0" w:space="0" w:color="auto"/>
            <w:left w:val="none" w:sz="0" w:space="0" w:color="auto"/>
            <w:bottom w:val="none" w:sz="0" w:space="0" w:color="auto"/>
            <w:right w:val="none" w:sz="0" w:space="0" w:color="auto"/>
          </w:divBdr>
        </w:div>
        <w:div w:id="1656641795">
          <w:marLeft w:val="0"/>
          <w:marRight w:val="0"/>
          <w:marTop w:val="0"/>
          <w:marBottom w:val="0"/>
          <w:divBdr>
            <w:top w:val="none" w:sz="0" w:space="0" w:color="auto"/>
            <w:left w:val="none" w:sz="0" w:space="0" w:color="auto"/>
            <w:bottom w:val="none" w:sz="0" w:space="0" w:color="auto"/>
            <w:right w:val="none" w:sz="0" w:space="0" w:color="auto"/>
          </w:divBdr>
          <w:divsChild>
            <w:div w:id="1606376093">
              <w:marLeft w:val="0"/>
              <w:marRight w:val="0"/>
              <w:marTop w:val="0"/>
              <w:marBottom w:val="0"/>
              <w:divBdr>
                <w:top w:val="none" w:sz="0" w:space="0" w:color="auto"/>
                <w:left w:val="none" w:sz="0" w:space="0" w:color="auto"/>
                <w:bottom w:val="none" w:sz="0" w:space="0" w:color="auto"/>
                <w:right w:val="none" w:sz="0" w:space="0" w:color="auto"/>
              </w:divBdr>
            </w:div>
          </w:divsChild>
        </w:div>
        <w:div w:id="1982877818">
          <w:blockQuote w:val="1"/>
          <w:marLeft w:val="720"/>
          <w:marRight w:val="720"/>
          <w:marTop w:val="100"/>
          <w:marBottom w:val="100"/>
          <w:divBdr>
            <w:top w:val="none" w:sz="0" w:space="0" w:color="auto"/>
            <w:left w:val="none" w:sz="0" w:space="0" w:color="auto"/>
            <w:bottom w:val="none" w:sz="0" w:space="0" w:color="auto"/>
            <w:right w:val="none" w:sz="0" w:space="0" w:color="auto"/>
          </w:divBdr>
        </w:div>
        <w:div w:id="1173228661">
          <w:marLeft w:val="0"/>
          <w:marRight w:val="0"/>
          <w:marTop w:val="0"/>
          <w:marBottom w:val="0"/>
          <w:divBdr>
            <w:top w:val="none" w:sz="0" w:space="0" w:color="auto"/>
            <w:left w:val="none" w:sz="0" w:space="0" w:color="auto"/>
            <w:bottom w:val="none" w:sz="0" w:space="0" w:color="auto"/>
            <w:right w:val="none" w:sz="0" w:space="0" w:color="auto"/>
          </w:divBdr>
          <w:divsChild>
            <w:div w:id="1653560584">
              <w:marLeft w:val="0"/>
              <w:marRight w:val="0"/>
              <w:marTop w:val="0"/>
              <w:marBottom w:val="0"/>
              <w:divBdr>
                <w:top w:val="none" w:sz="0" w:space="0" w:color="auto"/>
                <w:left w:val="none" w:sz="0" w:space="0" w:color="auto"/>
                <w:bottom w:val="none" w:sz="0" w:space="0" w:color="auto"/>
                <w:right w:val="none" w:sz="0" w:space="0" w:color="auto"/>
              </w:divBdr>
            </w:div>
          </w:divsChild>
        </w:div>
        <w:div w:id="1565528661">
          <w:blockQuote w:val="1"/>
          <w:marLeft w:val="720"/>
          <w:marRight w:val="720"/>
          <w:marTop w:val="100"/>
          <w:marBottom w:val="100"/>
          <w:divBdr>
            <w:top w:val="none" w:sz="0" w:space="0" w:color="auto"/>
            <w:left w:val="none" w:sz="0" w:space="0" w:color="auto"/>
            <w:bottom w:val="none" w:sz="0" w:space="0" w:color="auto"/>
            <w:right w:val="none" w:sz="0" w:space="0" w:color="auto"/>
          </w:divBdr>
        </w:div>
        <w:div w:id="890312466">
          <w:marLeft w:val="0"/>
          <w:marRight w:val="0"/>
          <w:marTop w:val="0"/>
          <w:marBottom w:val="0"/>
          <w:divBdr>
            <w:top w:val="none" w:sz="0" w:space="0" w:color="auto"/>
            <w:left w:val="none" w:sz="0" w:space="0" w:color="auto"/>
            <w:bottom w:val="none" w:sz="0" w:space="0" w:color="auto"/>
            <w:right w:val="none" w:sz="0" w:space="0" w:color="auto"/>
          </w:divBdr>
          <w:divsChild>
            <w:div w:id="9305104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03886699">
      <w:bodyDiv w:val="1"/>
      <w:marLeft w:val="0"/>
      <w:marRight w:val="0"/>
      <w:marTop w:val="0"/>
      <w:marBottom w:val="0"/>
      <w:divBdr>
        <w:top w:val="none" w:sz="0" w:space="0" w:color="auto"/>
        <w:left w:val="none" w:sz="0" w:space="0" w:color="auto"/>
        <w:bottom w:val="none" w:sz="0" w:space="0" w:color="auto"/>
        <w:right w:val="none" w:sz="0" w:space="0" w:color="auto"/>
      </w:divBdr>
    </w:div>
    <w:div w:id="886910534">
      <w:bodyDiv w:val="1"/>
      <w:marLeft w:val="0"/>
      <w:marRight w:val="0"/>
      <w:marTop w:val="0"/>
      <w:marBottom w:val="0"/>
      <w:divBdr>
        <w:top w:val="none" w:sz="0" w:space="0" w:color="auto"/>
        <w:left w:val="none" w:sz="0" w:space="0" w:color="auto"/>
        <w:bottom w:val="none" w:sz="0" w:space="0" w:color="auto"/>
        <w:right w:val="none" w:sz="0" w:space="0" w:color="auto"/>
      </w:divBdr>
    </w:div>
    <w:div w:id="953635921">
      <w:bodyDiv w:val="1"/>
      <w:marLeft w:val="0"/>
      <w:marRight w:val="0"/>
      <w:marTop w:val="0"/>
      <w:marBottom w:val="0"/>
      <w:divBdr>
        <w:top w:val="none" w:sz="0" w:space="0" w:color="auto"/>
        <w:left w:val="none" w:sz="0" w:space="0" w:color="auto"/>
        <w:bottom w:val="none" w:sz="0" w:space="0" w:color="auto"/>
        <w:right w:val="none" w:sz="0" w:space="0" w:color="auto"/>
      </w:divBdr>
    </w:div>
    <w:div w:id="1178274512">
      <w:bodyDiv w:val="1"/>
      <w:marLeft w:val="0"/>
      <w:marRight w:val="0"/>
      <w:marTop w:val="0"/>
      <w:marBottom w:val="0"/>
      <w:divBdr>
        <w:top w:val="none" w:sz="0" w:space="0" w:color="auto"/>
        <w:left w:val="none" w:sz="0" w:space="0" w:color="auto"/>
        <w:bottom w:val="none" w:sz="0" w:space="0" w:color="auto"/>
        <w:right w:val="none" w:sz="0" w:space="0" w:color="auto"/>
      </w:divBdr>
      <w:divsChild>
        <w:div w:id="1264877082">
          <w:marLeft w:val="0"/>
          <w:marRight w:val="0"/>
          <w:marTop w:val="0"/>
          <w:marBottom w:val="0"/>
          <w:divBdr>
            <w:top w:val="none" w:sz="0" w:space="0" w:color="auto"/>
            <w:left w:val="none" w:sz="0" w:space="0" w:color="auto"/>
            <w:bottom w:val="none" w:sz="0" w:space="0" w:color="auto"/>
            <w:right w:val="none" w:sz="0" w:space="0" w:color="auto"/>
          </w:divBdr>
          <w:divsChild>
            <w:div w:id="18942712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07079013">
      <w:bodyDiv w:val="1"/>
      <w:marLeft w:val="0"/>
      <w:marRight w:val="0"/>
      <w:marTop w:val="0"/>
      <w:marBottom w:val="0"/>
      <w:divBdr>
        <w:top w:val="none" w:sz="0" w:space="0" w:color="auto"/>
        <w:left w:val="none" w:sz="0" w:space="0" w:color="auto"/>
        <w:bottom w:val="none" w:sz="0" w:space="0" w:color="auto"/>
        <w:right w:val="none" w:sz="0" w:space="0" w:color="auto"/>
      </w:divBdr>
    </w:div>
    <w:div w:id="1325206692">
      <w:bodyDiv w:val="1"/>
      <w:marLeft w:val="0"/>
      <w:marRight w:val="0"/>
      <w:marTop w:val="0"/>
      <w:marBottom w:val="0"/>
      <w:divBdr>
        <w:top w:val="none" w:sz="0" w:space="0" w:color="auto"/>
        <w:left w:val="none" w:sz="0" w:space="0" w:color="auto"/>
        <w:bottom w:val="none" w:sz="0" w:space="0" w:color="auto"/>
        <w:right w:val="none" w:sz="0" w:space="0" w:color="auto"/>
      </w:divBdr>
    </w:div>
    <w:div w:id="1336959376">
      <w:bodyDiv w:val="1"/>
      <w:marLeft w:val="0"/>
      <w:marRight w:val="0"/>
      <w:marTop w:val="0"/>
      <w:marBottom w:val="0"/>
      <w:divBdr>
        <w:top w:val="none" w:sz="0" w:space="0" w:color="auto"/>
        <w:left w:val="none" w:sz="0" w:space="0" w:color="auto"/>
        <w:bottom w:val="none" w:sz="0" w:space="0" w:color="auto"/>
        <w:right w:val="none" w:sz="0" w:space="0" w:color="auto"/>
      </w:divBdr>
    </w:div>
    <w:div w:id="1361541262">
      <w:bodyDiv w:val="1"/>
      <w:marLeft w:val="0"/>
      <w:marRight w:val="0"/>
      <w:marTop w:val="0"/>
      <w:marBottom w:val="0"/>
      <w:divBdr>
        <w:top w:val="none" w:sz="0" w:space="0" w:color="auto"/>
        <w:left w:val="none" w:sz="0" w:space="0" w:color="auto"/>
        <w:bottom w:val="none" w:sz="0" w:space="0" w:color="auto"/>
        <w:right w:val="none" w:sz="0" w:space="0" w:color="auto"/>
      </w:divBdr>
    </w:div>
    <w:div w:id="1374576455">
      <w:bodyDiv w:val="1"/>
      <w:marLeft w:val="0"/>
      <w:marRight w:val="0"/>
      <w:marTop w:val="0"/>
      <w:marBottom w:val="0"/>
      <w:divBdr>
        <w:top w:val="none" w:sz="0" w:space="0" w:color="auto"/>
        <w:left w:val="none" w:sz="0" w:space="0" w:color="auto"/>
        <w:bottom w:val="none" w:sz="0" w:space="0" w:color="auto"/>
        <w:right w:val="none" w:sz="0" w:space="0" w:color="auto"/>
      </w:divBdr>
    </w:div>
    <w:div w:id="1391342707">
      <w:bodyDiv w:val="1"/>
      <w:marLeft w:val="0"/>
      <w:marRight w:val="0"/>
      <w:marTop w:val="0"/>
      <w:marBottom w:val="0"/>
      <w:divBdr>
        <w:top w:val="none" w:sz="0" w:space="0" w:color="auto"/>
        <w:left w:val="none" w:sz="0" w:space="0" w:color="auto"/>
        <w:bottom w:val="none" w:sz="0" w:space="0" w:color="auto"/>
        <w:right w:val="none" w:sz="0" w:space="0" w:color="auto"/>
      </w:divBdr>
    </w:div>
    <w:div w:id="1409885356">
      <w:bodyDiv w:val="1"/>
      <w:marLeft w:val="0"/>
      <w:marRight w:val="0"/>
      <w:marTop w:val="0"/>
      <w:marBottom w:val="0"/>
      <w:divBdr>
        <w:top w:val="none" w:sz="0" w:space="0" w:color="auto"/>
        <w:left w:val="none" w:sz="0" w:space="0" w:color="auto"/>
        <w:bottom w:val="none" w:sz="0" w:space="0" w:color="auto"/>
        <w:right w:val="none" w:sz="0" w:space="0" w:color="auto"/>
      </w:divBdr>
      <w:divsChild>
        <w:div w:id="761528492">
          <w:marLeft w:val="0"/>
          <w:marRight w:val="0"/>
          <w:marTop w:val="0"/>
          <w:marBottom w:val="0"/>
          <w:divBdr>
            <w:top w:val="none" w:sz="0" w:space="0" w:color="auto"/>
            <w:left w:val="none" w:sz="0" w:space="0" w:color="auto"/>
            <w:bottom w:val="none" w:sz="0" w:space="0" w:color="auto"/>
            <w:right w:val="none" w:sz="0" w:space="0" w:color="auto"/>
          </w:divBdr>
          <w:divsChild>
            <w:div w:id="8619396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54786009">
      <w:bodyDiv w:val="1"/>
      <w:marLeft w:val="0"/>
      <w:marRight w:val="0"/>
      <w:marTop w:val="0"/>
      <w:marBottom w:val="0"/>
      <w:divBdr>
        <w:top w:val="none" w:sz="0" w:space="0" w:color="auto"/>
        <w:left w:val="none" w:sz="0" w:space="0" w:color="auto"/>
        <w:bottom w:val="none" w:sz="0" w:space="0" w:color="auto"/>
        <w:right w:val="none" w:sz="0" w:space="0" w:color="auto"/>
      </w:divBdr>
      <w:divsChild>
        <w:div w:id="1072971927">
          <w:marLeft w:val="0"/>
          <w:marRight w:val="0"/>
          <w:marTop w:val="0"/>
          <w:marBottom w:val="0"/>
          <w:divBdr>
            <w:top w:val="none" w:sz="0" w:space="0" w:color="auto"/>
            <w:left w:val="none" w:sz="0" w:space="0" w:color="auto"/>
            <w:bottom w:val="none" w:sz="0" w:space="0" w:color="auto"/>
            <w:right w:val="none" w:sz="0" w:space="0" w:color="auto"/>
          </w:divBdr>
          <w:divsChild>
            <w:div w:id="1719082271">
              <w:marLeft w:val="0"/>
              <w:marRight w:val="0"/>
              <w:marTop w:val="0"/>
              <w:marBottom w:val="0"/>
              <w:divBdr>
                <w:top w:val="none" w:sz="0" w:space="0" w:color="auto"/>
                <w:left w:val="none" w:sz="0" w:space="0" w:color="auto"/>
                <w:bottom w:val="none" w:sz="0" w:space="0" w:color="auto"/>
                <w:right w:val="none" w:sz="0" w:space="0" w:color="auto"/>
              </w:divBdr>
            </w:div>
          </w:divsChild>
        </w:div>
        <w:div w:id="238713853">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500463103">
      <w:bodyDiv w:val="1"/>
      <w:marLeft w:val="0"/>
      <w:marRight w:val="0"/>
      <w:marTop w:val="0"/>
      <w:marBottom w:val="0"/>
      <w:divBdr>
        <w:top w:val="none" w:sz="0" w:space="0" w:color="auto"/>
        <w:left w:val="none" w:sz="0" w:space="0" w:color="auto"/>
        <w:bottom w:val="none" w:sz="0" w:space="0" w:color="auto"/>
        <w:right w:val="none" w:sz="0" w:space="0" w:color="auto"/>
      </w:divBdr>
    </w:div>
    <w:div w:id="1502159674">
      <w:bodyDiv w:val="1"/>
      <w:marLeft w:val="0"/>
      <w:marRight w:val="0"/>
      <w:marTop w:val="0"/>
      <w:marBottom w:val="0"/>
      <w:divBdr>
        <w:top w:val="none" w:sz="0" w:space="0" w:color="auto"/>
        <w:left w:val="none" w:sz="0" w:space="0" w:color="auto"/>
        <w:bottom w:val="none" w:sz="0" w:space="0" w:color="auto"/>
        <w:right w:val="none" w:sz="0" w:space="0" w:color="auto"/>
      </w:divBdr>
    </w:div>
    <w:div w:id="1542745233">
      <w:bodyDiv w:val="1"/>
      <w:marLeft w:val="0"/>
      <w:marRight w:val="0"/>
      <w:marTop w:val="0"/>
      <w:marBottom w:val="0"/>
      <w:divBdr>
        <w:top w:val="none" w:sz="0" w:space="0" w:color="auto"/>
        <w:left w:val="none" w:sz="0" w:space="0" w:color="auto"/>
        <w:bottom w:val="none" w:sz="0" w:space="0" w:color="auto"/>
        <w:right w:val="none" w:sz="0" w:space="0" w:color="auto"/>
      </w:divBdr>
    </w:div>
    <w:div w:id="1588153276">
      <w:bodyDiv w:val="1"/>
      <w:marLeft w:val="0"/>
      <w:marRight w:val="0"/>
      <w:marTop w:val="0"/>
      <w:marBottom w:val="0"/>
      <w:divBdr>
        <w:top w:val="none" w:sz="0" w:space="0" w:color="auto"/>
        <w:left w:val="none" w:sz="0" w:space="0" w:color="auto"/>
        <w:bottom w:val="none" w:sz="0" w:space="0" w:color="auto"/>
        <w:right w:val="none" w:sz="0" w:space="0" w:color="auto"/>
      </w:divBdr>
      <w:divsChild>
        <w:div w:id="1356615430">
          <w:blockQuote w:val="1"/>
          <w:marLeft w:val="720"/>
          <w:marRight w:val="720"/>
          <w:marTop w:val="100"/>
          <w:marBottom w:val="100"/>
          <w:divBdr>
            <w:top w:val="none" w:sz="0" w:space="0" w:color="auto"/>
            <w:left w:val="none" w:sz="0" w:space="0" w:color="auto"/>
            <w:bottom w:val="none" w:sz="0" w:space="0" w:color="auto"/>
            <w:right w:val="none" w:sz="0" w:space="0" w:color="auto"/>
          </w:divBdr>
        </w:div>
        <w:div w:id="1789422502">
          <w:marLeft w:val="0"/>
          <w:marRight w:val="0"/>
          <w:marTop w:val="0"/>
          <w:marBottom w:val="0"/>
          <w:divBdr>
            <w:top w:val="none" w:sz="0" w:space="0" w:color="auto"/>
            <w:left w:val="none" w:sz="0" w:space="0" w:color="auto"/>
            <w:bottom w:val="none" w:sz="0" w:space="0" w:color="auto"/>
            <w:right w:val="none" w:sz="0" w:space="0" w:color="auto"/>
          </w:divBdr>
          <w:divsChild>
            <w:div w:id="8661411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56881308">
      <w:bodyDiv w:val="1"/>
      <w:marLeft w:val="0"/>
      <w:marRight w:val="0"/>
      <w:marTop w:val="0"/>
      <w:marBottom w:val="0"/>
      <w:divBdr>
        <w:top w:val="none" w:sz="0" w:space="0" w:color="auto"/>
        <w:left w:val="none" w:sz="0" w:space="0" w:color="auto"/>
        <w:bottom w:val="none" w:sz="0" w:space="0" w:color="auto"/>
        <w:right w:val="none" w:sz="0" w:space="0" w:color="auto"/>
      </w:divBdr>
    </w:div>
    <w:div w:id="1710447033">
      <w:bodyDiv w:val="1"/>
      <w:marLeft w:val="0"/>
      <w:marRight w:val="0"/>
      <w:marTop w:val="0"/>
      <w:marBottom w:val="0"/>
      <w:divBdr>
        <w:top w:val="none" w:sz="0" w:space="0" w:color="auto"/>
        <w:left w:val="none" w:sz="0" w:space="0" w:color="auto"/>
        <w:bottom w:val="none" w:sz="0" w:space="0" w:color="auto"/>
        <w:right w:val="none" w:sz="0" w:space="0" w:color="auto"/>
      </w:divBdr>
      <w:divsChild>
        <w:div w:id="479687854">
          <w:marLeft w:val="0"/>
          <w:marRight w:val="0"/>
          <w:marTop w:val="0"/>
          <w:marBottom w:val="0"/>
          <w:divBdr>
            <w:top w:val="none" w:sz="0" w:space="0" w:color="auto"/>
            <w:left w:val="none" w:sz="0" w:space="0" w:color="auto"/>
            <w:bottom w:val="none" w:sz="0" w:space="0" w:color="auto"/>
            <w:right w:val="none" w:sz="0" w:space="0" w:color="auto"/>
          </w:divBdr>
          <w:divsChild>
            <w:div w:id="1313942892">
              <w:marLeft w:val="0"/>
              <w:marRight w:val="0"/>
              <w:marTop w:val="0"/>
              <w:marBottom w:val="0"/>
              <w:divBdr>
                <w:top w:val="none" w:sz="0" w:space="0" w:color="auto"/>
                <w:left w:val="none" w:sz="0" w:space="0" w:color="auto"/>
                <w:bottom w:val="none" w:sz="0" w:space="0" w:color="auto"/>
                <w:right w:val="none" w:sz="0" w:space="0" w:color="auto"/>
              </w:divBdr>
            </w:div>
          </w:divsChild>
        </w:div>
        <w:div w:id="864756004">
          <w:marLeft w:val="0"/>
          <w:marRight w:val="0"/>
          <w:marTop w:val="0"/>
          <w:marBottom w:val="0"/>
          <w:divBdr>
            <w:top w:val="none" w:sz="0" w:space="0" w:color="auto"/>
            <w:left w:val="none" w:sz="0" w:space="0" w:color="auto"/>
            <w:bottom w:val="none" w:sz="0" w:space="0" w:color="auto"/>
            <w:right w:val="none" w:sz="0" w:space="0" w:color="auto"/>
          </w:divBdr>
          <w:divsChild>
            <w:div w:id="1821069362">
              <w:marLeft w:val="0"/>
              <w:marRight w:val="0"/>
              <w:marTop w:val="0"/>
              <w:marBottom w:val="0"/>
              <w:divBdr>
                <w:top w:val="none" w:sz="0" w:space="0" w:color="auto"/>
                <w:left w:val="none" w:sz="0" w:space="0" w:color="auto"/>
                <w:bottom w:val="none" w:sz="0" w:space="0" w:color="auto"/>
                <w:right w:val="none" w:sz="0" w:space="0" w:color="auto"/>
              </w:divBdr>
            </w:div>
          </w:divsChild>
        </w:div>
        <w:div w:id="1770194278">
          <w:marLeft w:val="0"/>
          <w:marRight w:val="0"/>
          <w:marTop w:val="0"/>
          <w:marBottom w:val="0"/>
          <w:divBdr>
            <w:top w:val="none" w:sz="0" w:space="0" w:color="auto"/>
            <w:left w:val="none" w:sz="0" w:space="0" w:color="auto"/>
            <w:bottom w:val="none" w:sz="0" w:space="0" w:color="auto"/>
            <w:right w:val="none" w:sz="0" w:space="0" w:color="auto"/>
          </w:divBdr>
          <w:divsChild>
            <w:div w:id="1124427132">
              <w:marLeft w:val="0"/>
              <w:marRight w:val="0"/>
              <w:marTop w:val="0"/>
              <w:marBottom w:val="0"/>
              <w:divBdr>
                <w:top w:val="none" w:sz="0" w:space="0" w:color="auto"/>
                <w:left w:val="none" w:sz="0" w:space="0" w:color="auto"/>
                <w:bottom w:val="none" w:sz="0" w:space="0" w:color="auto"/>
                <w:right w:val="none" w:sz="0" w:space="0" w:color="auto"/>
              </w:divBdr>
            </w:div>
          </w:divsChild>
        </w:div>
        <w:div w:id="817959873">
          <w:marLeft w:val="0"/>
          <w:marRight w:val="0"/>
          <w:marTop w:val="0"/>
          <w:marBottom w:val="0"/>
          <w:divBdr>
            <w:top w:val="none" w:sz="0" w:space="0" w:color="auto"/>
            <w:left w:val="none" w:sz="0" w:space="0" w:color="auto"/>
            <w:bottom w:val="none" w:sz="0" w:space="0" w:color="auto"/>
            <w:right w:val="none" w:sz="0" w:space="0" w:color="auto"/>
          </w:divBdr>
          <w:divsChild>
            <w:div w:id="16546032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37957150">
      <w:bodyDiv w:val="1"/>
      <w:marLeft w:val="0"/>
      <w:marRight w:val="0"/>
      <w:marTop w:val="0"/>
      <w:marBottom w:val="0"/>
      <w:divBdr>
        <w:top w:val="none" w:sz="0" w:space="0" w:color="auto"/>
        <w:left w:val="none" w:sz="0" w:space="0" w:color="auto"/>
        <w:bottom w:val="none" w:sz="0" w:space="0" w:color="auto"/>
        <w:right w:val="none" w:sz="0" w:space="0" w:color="auto"/>
      </w:divBdr>
    </w:div>
    <w:div w:id="1840345098">
      <w:bodyDiv w:val="1"/>
      <w:marLeft w:val="0"/>
      <w:marRight w:val="0"/>
      <w:marTop w:val="0"/>
      <w:marBottom w:val="0"/>
      <w:divBdr>
        <w:top w:val="none" w:sz="0" w:space="0" w:color="auto"/>
        <w:left w:val="none" w:sz="0" w:space="0" w:color="auto"/>
        <w:bottom w:val="none" w:sz="0" w:space="0" w:color="auto"/>
        <w:right w:val="none" w:sz="0" w:space="0" w:color="auto"/>
      </w:divBdr>
    </w:div>
    <w:div w:id="1841043234">
      <w:bodyDiv w:val="1"/>
      <w:marLeft w:val="0"/>
      <w:marRight w:val="0"/>
      <w:marTop w:val="0"/>
      <w:marBottom w:val="0"/>
      <w:divBdr>
        <w:top w:val="none" w:sz="0" w:space="0" w:color="auto"/>
        <w:left w:val="none" w:sz="0" w:space="0" w:color="auto"/>
        <w:bottom w:val="none" w:sz="0" w:space="0" w:color="auto"/>
        <w:right w:val="none" w:sz="0" w:space="0" w:color="auto"/>
      </w:divBdr>
    </w:div>
    <w:div w:id="1939823435">
      <w:bodyDiv w:val="1"/>
      <w:marLeft w:val="0"/>
      <w:marRight w:val="0"/>
      <w:marTop w:val="0"/>
      <w:marBottom w:val="0"/>
      <w:divBdr>
        <w:top w:val="none" w:sz="0" w:space="0" w:color="auto"/>
        <w:left w:val="none" w:sz="0" w:space="0" w:color="auto"/>
        <w:bottom w:val="none" w:sz="0" w:space="0" w:color="auto"/>
        <w:right w:val="none" w:sz="0" w:space="0" w:color="auto"/>
      </w:divBdr>
      <w:divsChild>
        <w:div w:id="1271233484">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96491802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2.png"/><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F42A6F1-454D-46A5-8B62-786BDF56335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51</Pages>
  <Words>11298</Words>
  <Characters>64400</Characters>
  <Application>Microsoft Office Word</Application>
  <DocSecurity>0</DocSecurity>
  <Lines>536</Lines>
  <Paragraphs>151</Paragraphs>
  <ScaleCrop>false</ScaleCrop>
  <HeadingPairs>
    <vt:vector size="4" baseType="variant">
      <vt:variant>
        <vt:lpstr>Title</vt:lpstr>
      </vt:variant>
      <vt:variant>
        <vt:i4>1</vt:i4>
      </vt:variant>
      <vt:variant>
        <vt:lpstr>العنوان</vt:lpstr>
      </vt:variant>
      <vt:variant>
        <vt:i4>1</vt:i4>
      </vt:variant>
    </vt:vector>
  </HeadingPairs>
  <TitlesOfParts>
    <vt:vector size="2" baseType="lpstr">
      <vt:lpstr/>
      <vt:lpstr/>
    </vt:vector>
  </TitlesOfParts>
  <Company/>
  <LinksUpToDate>false</LinksUpToDate>
  <CharactersWithSpaces>75547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NUMBER ONE</dc:creator>
  <cp:keywords/>
  <dc:description/>
  <cp:lastModifiedBy>أحمد</cp:lastModifiedBy>
  <cp:revision>3</cp:revision>
  <cp:lastPrinted>2025-11-18T19:25:00Z</cp:lastPrinted>
  <dcterms:created xsi:type="dcterms:W3CDTF">2025-11-18T19:27:00Z</dcterms:created>
  <dcterms:modified xsi:type="dcterms:W3CDTF">2025-11-21T09:11:00Z</dcterms:modified>
</cp:coreProperties>
</file>