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word/numbering.xml" ContentType="application/vnd.openxmlformats-officedocument.wordprocessingml.numbering+xml"/>
  <Override PartName="/word/footer2.xml" ContentType="application/vnd.openxmlformats-officedocument.wordprocessingml.footer+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rFonts w:ascii="Arial" w:cs="Arial" w:eastAsia="SimSun" w:hAnsi="Arial"/>
          <w:color w:val="000000"/>
          <w:kern w:val="0"/>
          <w:sz w:val="28"/>
          <w:szCs w:val="28"/>
          <w:lang w:val="en-US" w:bidi="ar-SA" w:eastAsia="en-US"/>
        </w:rPr>
      </w:pPr>
      <w:r>
        <w:rPr>
          <w:rFonts w:ascii="DIN Next LT Arabic" w:cs="DIN Next LT Arabic" w:hAnsi="DIN Next LT Arabic"/>
          <w:b/>
          <w:bCs/>
          <w:noProof/>
          <w:sz w:val="28"/>
          <w:szCs w:val="28"/>
        </w:rPr>
        <w:drawing>
          <wp:anchor distT="0" distB="0" distL="114300" distR="114300" simplePos="false" relativeHeight="2" behindDoc="false" locked="false" layoutInCell="true" allowOverlap="true">
            <wp:simplePos x="0" y="0"/>
            <wp:positionH relativeFrom="margin">
              <wp:posOffset>-813435</wp:posOffset>
            </wp:positionH>
            <wp:positionV relativeFrom="margin">
              <wp:posOffset>-581025</wp:posOffset>
            </wp:positionV>
            <wp:extent cx="2226945" cy="2066925"/>
            <wp:effectExtent l="0" t="0" r="0" b="0"/>
            <wp:wrapSquare wrapText="bothSides"/>
            <wp:docPr id="1026" name="Image1" descr="A logo for a university&#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1"/>
                    <pic:cNvPicPr/>
                  </pic:nvPicPr>
                  <pic:blipFill>
                    <a:blip r:embed="rId2" cstate="print"/>
                    <a:srcRect l="-96346" t="-57406" r="96347" b="57407"/>
                    <a:stretch/>
                  </pic:blipFill>
                  <pic:spPr>
                    <a:xfrm rot="0">
                      <a:off x="0" y="0"/>
                      <a:ext cx="2226945" cy="2066925"/>
                    </a:xfrm>
                    <a:prstGeom prst="rect"/>
                  </pic:spPr>
                </pic:pic>
              </a:graphicData>
            </a:graphic>
          </wp:anchor>
        </w:drawing>
      </w:r>
      <w:r>
        <w:rPr>
          <w:rFonts w:ascii="DIN Next LT Arabic" w:cs="DIN Next LT Arabic" w:hAnsi="DIN Next LT Arabic"/>
          <w:b/>
          <w:bCs/>
          <w:sz w:val="28"/>
          <w:szCs w:val="28"/>
          <w:rtl/>
          <w:lang w:bidi="ar-EG"/>
        </w:rPr>
        <w:t xml:space="preserve"> </w:t>
      </w:r>
    </w:p>
    <w:p>
      <w:pPr>
        <w:pStyle w:val="style0"/>
        <w:bidi/>
        <w:spacing w:before="0" w:after="160" w:lineRule="auto" w:line="259"/>
        <w:ind w:left="0" w:right="0"/>
        <w:jc w:val="left"/>
        <w:rPr>
          <w:rFonts w:ascii="Arial" w:cs="Arial" w:eastAsia="SimSun" w:hAnsi="Arial"/>
          <w:color w:val="000000"/>
          <w:kern w:val="0"/>
          <w:sz w:val="28"/>
          <w:szCs w:val="28"/>
          <w:lang w:val="en-US" w:bidi="ar-SA" w:eastAsia="en-US"/>
        </w:rPr>
      </w:pPr>
    </w:p>
    <w:p>
      <w:pPr>
        <w:pStyle w:val="style0"/>
        <w:bidi/>
        <w:spacing w:before="0" w:after="160" w:lineRule="auto" w:line="259"/>
        <w:ind w:left="0" w:right="0"/>
        <w:jc w:val="left"/>
        <w:rPr>
          <w:rFonts w:ascii="Arial" w:cs="Arial" w:eastAsia="SimSun" w:hAnsi="Arial"/>
          <w:color w:val="000000"/>
          <w:kern w:val="0"/>
          <w:sz w:val="28"/>
          <w:szCs w:val="28"/>
          <w:lang w:val="en-US" w:bidi="ar-SA" w:eastAsia="en-US"/>
        </w:rPr>
      </w:pPr>
    </w:p>
    <w:p>
      <w:pPr>
        <w:pStyle w:val="style0"/>
        <w:bidi/>
        <w:spacing w:before="0" w:after="160" w:lineRule="auto" w:line="259"/>
        <w:ind w:left="0" w:right="0"/>
        <w:jc w:val="left"/>
        <w:rPr>
          <w:rFonts w:ascii="Arial" w:cs="Arial" w:eastAsia="SimSun" w:hAnsi="Arial"/>
          <w:color w:val="000000"/>
          <w:kern w:val="0"/>
          <w:sz w:val="28"/>
          <w:szCs w:val="28"/>
          <w:lang w:val="en-US" w:bidi="ar-SA" w:eastAsia="en-US"/>
        </w:rPr>
      </w:pPr>
    </w:p>
    <w:p>
      <w:pPr>
        <w:pStyle w:val="style0"/>
        <w:bidi/>
        <w:spacing w:before="0" w:after="160" w:lineRule="auto" w:line="259"/>
        <w:ind w:left="0" w:right="0"/>
        <w:jc w:val="left"/>
        <w:rPr>
          <w:rFonts w:ascii="Arial" w:cs="Arial" w:eastAsia="SimSun" w:hAnsi="Arial"/>
          <w:color w:val="000000"/>
          <w:kern w:val="0"/>
          <w:sz w:val="28"/>
          <w:szCs w:val="28"/>
          <w:lang w:val="en-US" w:bidi="ar-SA" w:eastAsia="en-US"/>
        </w:rPr>
      </w:pPr>
    </w:p>
    <w:p>
      <w:pPr>
        <w:pStyle w:val="style0"/>
        <w:bidi/>
        <w:spacing w:before="0" w:after="160" w:lineRule="auto" w:line="259"/>
        <w:ind w:left="0" w:right="0"/>
        <w:jc w:val="left"/>
        <w:rPr>
          <w:rFonts w:ascii="Arial" w:cs="Arial" w:eastAsia="SimSun" w:hAnsi="Arial"/>
          <w:color w:val="000000"/>
          <w:kern w:val="0"/>
          <w:sz w:val="28"/>
          <w:szCs w:val="28"/>
          <w:lang w:val="en-US" w:bidi="ar-SA" w:eastAsia="en-US"/>
        </w:rPr>
      </w:pP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p>
    <w:p>
      <w:pPr>
        <w:pStyle w:val="style0"/>
        <w:bidi/>
        <w:spacing w:before="0" w:after="160" w:lineRule="auto" w:line="420"/>
        <w:ind w:left="0" w:right="0"/>
        <w:jc w:val="center"/>
        <w:rPr>
          <w:rFonts w:ascii="Arial" w:cs="Arial" w:eastAsia="SimSun" w:hAnsi="Arial"/>
          <w:b/>
          <w:bCs/>
          <w:color w:val="000000"/>
          <w:kern w:val="0"/>
          <w:sz w:val="36"/>
          <w:szCs w:val="36"/>
          <w:lang w:val="en-US" w:bidi="ar-SA" w:eastAsia="en-US"/>
        </w:rPr>
      </w:pPr>
      <w:r>
        <w:rPr>
          <w:rFonts w:ascii="Arial" w:cs="Arial" w:eastAsia="SimSun" w:hAnsi="Arial" w:hint="default"/>
          <w:b/>
          <w:bCs/>
          <w:color w:val="000000"/>
          <w:kern w:val="0"/>
          <w:sz w:val="36"/>
          <w:szCs w:val="36"/>
          <w:rtl/>
          <w:lang w:val="en-US" w:bidi="ar-DZ" w:eastAsia="en-US"/>
        </w:rPr>
        <w:t>الفصل الأول: الإطار العام للبحث</w:t>
      </w:r>
    </w:p>
    <w:p>
      <w:pPr>
        <w:pStyle w:val="style0"/>
        <w:bidi/>
        <w:spacing w:before="0" w:after="160" w:lineRule="auto" w:line="420"/>
        <w:ind w:left="0" w:right="0"/>
        <w:jc w:val="center"/>
        <w:rPr>
          <w:rFonts w:ascii="Arial" w:cs="Arial" w:eastAsia="SimSun" w:hAnsi="Arial"/>
          <w:b/>
          <w:bCs/>
          <w:color w:val="000000"/>
          <w:kern w:val="0"/>
          <w:sz w:val="36"/>
          <w:szCs w:val="36"/>
          <w:lang w:val="en-US" w:bidi="ar-SA" w:eastAsia="en-US"/>
        </w:rPr>
      </w:pP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r>
        <w:rPr>
          <w:rFonts w:ascii="Arial" w:cs="Arial" w:eastAsia="SimSun" w:hAnsi="Arial"/>
          <w:color w:val="000000"/>
          <w:kern w:val="0"/>
          <w:sz w:val="28"/>
          <w:szCs w:val="28"/>
          <w:lang w:val="en-US" w:bidi="ar-SA" w:eastAsia="en-US"/>
        </w:rPr>
        <w:t xml:space="preserve"> </w:t>
      </w:r>
      <w:r>
        <w:rPr>
          <w:rFonts w:ascii="Arial" w:cs="Arial" w:eastAsia="SimSun" w:hAnsi="Arial"/>
          <w:b/>
          <w:bCs/>
          <w:color w:val="000000"/>
          <w:kern w:val="0"/>
          <w:sz w:val="32"/>
          <w:szCs w:val="32"/>
          <w:lang w:val="en-US" w:bidi="ar-SA" w:eastAsia="en-US"/>
        </w:rPr>
        <w:t xml:space="preserve">1.1 </w:t>
      </w:r>
      <w:r>
        <w:rPr>
          <w:rFonts w:ascii="Arial" w:cs="Arial" w:eastAsia="SimSun" w:hAnsi="Arial"/>
          <w:b/>
          <w:bCs/>
          <w:kern w:val="0"/>
          <w:sz w:val="32"/>
          <w:szCs w:val="32"/>
          <w:rtl/>
          <w:lang w:val="en-US" w:bidi="ar-DZ" w:eastAsia="en-US"/>
        </w:rPr>
        <w:t>المقدمة</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يُعد</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التحول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الرقمي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أهم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الظواهر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المعاصرة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أثرت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على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جميع</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جوانب</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الحياة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الاجتماعية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والاقتصادية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والثقافية.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فقد</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شهدت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السنوات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الأخيرة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تسارعًا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كبيرًا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في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تبني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التكنولوجيا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الرقمية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في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تقديم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الخدمات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الحكومية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والخاصة،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مما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أدى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إلى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إعادة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تشكيل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طريقة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التفاعل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بين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الأفراد</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والمؤسسات.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ومع</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ذلك،</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تبقى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فئة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كبار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السن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أكثر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الفئات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تأثرًا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بهذه</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التغييرات؛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إذ</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تواجه</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تحديات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عدة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تحول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دون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استفادتهم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الكاملة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الخدمات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الإلكترونية.</w:t>
      </w: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SA" w:eastAsia="en-US"/>
        </w:rPr>
      </w:pPr>
    </w:p>
    <w:p>
      <w:pPr>
        <w:pStyle w:val="style0"/>
        <w:bidi/>
        <w:spacing w:before="0" w:after="160" w:lineRule="auto" w:line="420"/>
        <w:ind w:left="0" w:right="0"/>
        <w:jc w:val="both"/>
        <w:rPr>
          <w:rFonts w:ascii="Arial" w:cs="Arial" w:eastAsia="SimSun" w:hAnsi="Arial" w:hint="default"/>
          <w:color w:val="000000"/>
          <w:kern w:val="0"/>
          <w:sz w:val="28"/>
          <w:szCs w:val="28"/>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تنبع</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أهمية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هذه</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الدراسة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الحاجة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الملحة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لمعالجة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الفجوة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الرقمية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بين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الأجيال،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وخاصة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في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ظل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رؤية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المملكة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2030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تسعى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إلى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بناء</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مجتمع</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رقمي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متكامل.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ويسعى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البحث</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إلى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تسليط</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الضوء</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على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العقبات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تحول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دون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اندماج</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كبار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السن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في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البيئة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الرقمية،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مع</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تقديم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توصيات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عملية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تسهم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في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تذليل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هذه</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العقبات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وتسهيل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وصولهم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إلى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الخدمات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الإلكترونية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بطرق</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بسيطة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وآمنة.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كما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يهدف</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البحث</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إلى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تقييم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مستوى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الوعي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الرقمي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والدعم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المقدم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لهذه</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الفئة،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وتأثير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ذلك</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على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جودة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حياتهم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واستقلاليتهم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p>
    <w:p>
      <w:pPr>
        <w:pStyle w:val="style0"/>
        <w:bidi/>
        <w:spacing w:before="0" w:after="160" w:lineRule="auto" w:line="420"/>
        <w:ind w:left="0" w:right="0"/>
        <w:jc w:val="both"/>
        <w:rPr>
          <w:rFonts w:ascii="Arial" w:cs="Arial" w:eastAsia="SimSun" w:hAnsi="Arial" w:hint="default"/>
          <w:color w:val="000000"/>
          <w:kern w:val="0"/>
          <w:sz w:val="28"/>
          <w:szCs w:val="28"/>
          <w:lang w:val="en-US" w:bidi="ar-DZ" w:eastAsia="en-US"/>
        </w:rPr>
      </w:pPr>
      <w:r>
        <w:rPr>
          <w:rFonts w:ascii="Arial" w:cs="Arial" w:eastAsia="SimSun" w:hAnsi="Arial" w:hint="cs"/>
          <w:color w:val="000000"/>
          <w:kern w:val="0"/>
          <w:sz w:val="28"/>
          <w:szCs w:val="28"/>
          <w:rtl/>
          <w:lang w:val="en-US" w:bidi="ar-DZ" w:eastAsia="en-US"/>
        </w:rPr>
        <w:t>يشهد العالم تطوراً تكنولوجيًا سريعًا وأصبحت الخدمات الإلكترونية جزءًا لا يتجزأ من الحياة اليومية. ومع ذلك، فإن هذا التطور لا يحدث بنفس الوتيرة عبر جميع الفئات العمرية، حيث يواجه كبار السن تحديات فريدة تتعلق بالفجوة الرقمية، والقدرات التكنولوجية المتنوعة، وصعوبة التكيف مع بيئات الاستخدام الحديثة. وبما أن الدول العربية تتجه نحو رقمنة الخدمات العامة، فإن هذه الدراسة ذات أهمية كبيرة لأنها تدعو إلى فهم أعمق لتجارب كبار السن كمستخدمين محتملين لهذه الخدمات.</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p>
    <w:p>
      <w:pPr>
        <w:pStyle w:val="style0"/>
        <w:bidi/>
        <w:spacing w:before="0" w:after="160" w:lineRule="auto" w:line="420"/>
        <w:ind w:left="0" w:right="0"/>
        <w:jc w:val="both"/>
        <w:rPr>
          <w:rFonts w:ascii="Arial" w:cs="Arial" w:eastAsia="SimSun" w:hAnsi="Arial" w:hint="default"/>
          <w:color w:val="000000"/>
          <w:kern w:val="0"/>
          <w:sz w:val="28"/>
          <w:szCs w:val="28"/>
          <w:lang w:val="en-US" w:bidi="ar-DZ" w:eastAsia="en-US"/>
        </w:rPr>
      </w:pPr>
      <w:r>
        <w:rPr>
          <w:rFonts w:ascii="Arial" w:cs="Arial" w:eastAsia="SimSun" w:hAnsi="Arial" w:hint="cs"/>
          <w:color w:val="000000"/>
          <w:kern w:val="0"/>
          <w:sz w:val="28"/>
          <w:szCs w:val="28"/>
          <w:rtl/>
          <w:lang w:val="en-US" w:bidi="ar-DZ" w:eastAsia="en-US"/>
        </w:rPr>
        <w:t>ترتكز الدراسة على تقاطع عدة مفاهيم: التحول الرقمي، وتجربة المستخدم، والشيخوخة الرقمية. وتشير الدراسات إلى أن نجاح التحول الرقمي لا يعتمد فقط على توفر التكنولوجيا، بل يعتمد أيضًا على جاهزية مختلف أجزاء المجتمع وقدرتها على التكيف مع النظام الجديد. وأشارت الدراسة أيضًا إلى أن كبار السن يتأثرون بعوامل مثل التصميم البديهي والدعم الفني والخصوصية عند استخدام الخدمات عبر الإنترنت.</w:t>
      </w:r>
    </w:p>
    <w:p>
      <w:pPr>
        <w:pStyle w:val="style0"/>
        <w:bidi/>
        <w:spacing w:before="0" w:after="160" w:lineRule="auto" w:line="420"/>
        <w:ind w:left="0" w:right="0"/>
        <w:jc w:val="both"/>
        <w:rPr>
          <w:rFonts w:ascii="Arial" w:cs="Arial" w:eastAsia="SimSun" w:hAnsi="Arial" w:hint="default"/>
          <w:color w:val="000000"/>
          <w:kern w:val="0"/>
          <w:sz w:val="28"/>
          <w:szCs w:val="28"/>
          <w:lang w:val="en-US" w:bidi="ar-DZ" w:eastAsia="en-US"/>
        </w:rPr>
      </w:pPr>
    </w:p>
    <w:p>
      <w:pPr>
        <w:pStyle w:val="style0"/>
        <w:bidi/>
        <w:spacing w:before="0" w:after="160" w:lineRule="auto" w:line="420"/>
        <w:ind w:left="0" w:right="0"/>
        <w:jc w:val="both"/>
        <w:rPr>
          <w:rFonts w:ascii="Arial" w:cs="Arial" w:eastAsia="SimSun" w:hAnsi="Arial" w:hint="default"/>
          <w:b/>
          <w:bCs/>
          <w:color w:val="000000"/>
          <w:kern w:val="0"/>
          <w:sz w:val="28"/>
          <w:szCs w:val="28"/>
          <w:rtl/>
          <w:lang w:val="en-US" w:bidi="ar-DZ" w:eastAsia="en-US"/>
        </w:rPr>
      </w:pPr>
      <w:r>
        <w:rPr>
          <w:rFonts w:ascii="Arial" w:cs="Arial" w:eastAsia="SimSun" w:hAnsi="Arial" w:hint="default"/>
          <w:b/>
          <w:bCs/>
          <w:color w:val="000000"/>
          <w:kern w:val="0"/>
          <w:sz w:val="28"/>
          <w:szCs w:val="28"/>
          <w:lang w:val="en-US" w:bidi="ar-DZ" w:eastAsia="en-US"/>
        </w:rPr>
        <w:t>التحول الرقمي: المفهوم والتطور</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default"/>
          <w:color w:val="000000"/>
          <w:kern w:val="0"/>
          <w:sz w:val="28"/>
          <w:szCs w:val="28"/>
          <w:rtl/>
          <w:lang w:val="en-US" w:bidi="ar-DZ" w:eastAsia="en-US"/>
        </w:rPr>
        <w:t xml:space="preserve"> </w:t>
      </w:r>
      <w:r>
        <w:rPr>
          <w:rFonts w:ascii="Arial" w:cs="Arial" w:eastAsia="SimSun" w:hAnsi="Arial" w:hint="cs"/>
          <w:color w:val="000000"/>
          <w:kern w:val="0"/>
          <w:sz w:val="28"/>
          <w:szCs w:val="28"/>
          <w:rtl/>
          <w:lang w:val="en-US" w:bidi="ar-DZ" w:eastAsia="en-US"/>
        </w:rPr>
        <w:t>التحول الرقمي هو أحد المفاهيم الأساسية للعصر الحديث حيث يعني عملية الالتحاق بالتكنولوجيا الرقمية التي تجعل التشغيل المعمول به في مجال الأعمال والخدمات بشكل جذري يتغير طريق تقديم الخدمة والتفاعل مع المرفق. إنه مفتوح من الرقمة digitization التي تقتصر على تحويل المواد المادية إلى شكل رقمي، على سبيل المثال تحويل الوثائق ورقية لتكون وثائق إلكترونية. من جانب آخر، فإن التحول الرقمي يدخل على غرار ذلك ليشمل إعادة تصميم العمليات، ومنظومة العمل وأساليب الاتصال والتفاعل على الفور بناءً على إمكانيات القرن الواحد والعشرين الرقمية.</w:t>
      </w: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r>
        <w:rPr>
          <w:rFonts w:ascii="Arial" w:cs="Arial" w:eastAsia="SimSun" w:hAnsi="Arial" w:hint="cs"/>
          <w:color w:val="000000"/>
          <w:kern w:val="0"/>
          <w:sz w:val="28"/>
          <w:szCs w:val="28"/>
          <w:rtl/>
          <w:lang w:val="en-US" w:bidi="ar-DZ" w:eastAsia="en-US"/>
        </w:rPr>
        <w:t>رغم ان العالم قد بدأ جديا بالتحول الرقمي منذ بداية الالف الجديد حول اول الفيتنين، الا ان جائحة كورونا قد جعلته في تطور غير مسبوق وجعله في مجالات مثل التعليم والصحة والخدمات الحكومية بين اليد الواحدة، بالنسبة للمملكة العربية السعودية، فان التحول الرقمي كان احد محاور رؤية السعودية 2030، حيث قد تم اطلاق العديد من المبادرات والمنصات الرقمية التي تهدف الى تقديم الخدمات للمواطنين والمقيمين دون الحاجة للحضور الافتراضي.</w:t>
      </w: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p>
    <w:p>
      <w:pPr>
        <w:pStyle w:val="style0"/>
        <w:numPr>
          <w:ilvl w:val="0"/>
          <w:numId w:val="0"/>
        </w:numPr>
        <w:bidi/>
        <w:spacing w:before="0" w:after="160" w:lineRule="auto" w:line="420"/>
        <w:ind w:left="0" w:right="0" w:firstLine="0"/>
        <w:jc w:val="both"/>
        <w:rPr>
          <w:rFonts w:ascii="Arial" w:cs="Arial" w:eastAsia="SimSun" w:hAnsi="Arial"/>
          <w:color w:val="000000"/>
          <w:kern w:val="0"/>
          <w:sz w:val="28"/>
          <w:szCs w:val="28"/>
          <w:lang w:val="en-US" w:bidi="ar-SA" w:eastAsia="en-US"/>
        </w:rPr>
      </w:pPr>
      <w:r>
        <w:rPr>
          <w:rFonts w:ascii="Arial" w:cs="Arial" w:eastAsia="SimSun" w:hAnsi="Arial"/>
          <w:color w:val="000000"/>
          <w:kern w:val="0"/>
          <w:sz w:val="28"/>
          <w:szCs w:val="28"/>
          <w:lang w:val="en-US" w:bidi="ar-SA" w:eastAsia="en-US"/>
        </w:rPr>
        <w:t xml:space="preserve"> </w:t>
      </w:r>
    </w:p>
    <w:p>
      <w:pPr>
        <w:pStyle w:val="style0"/>
        <w:numPr>
          <w:ilvl w:val="0"/>
          <w:numId w:val="0"/>
        </w:numPr>
        <w:bidi/>
        <w:spacing w:before="0" w:after="160" w:lineRule="auto" w:line="420"/>
        <w:ind w:left="0" w:right="0" w:firstLine="0"/>
        <w:jc w:val="both"/>
        <w:rPr>
          <w:rFonts w:ascii="Arial" w:cs="Arial" w:eastAsia="SimSun" w:hAnsi="Arial"/>
          <w:color w:val="000000"/>
          <w:kern w:val="0"/>
          <w:sz w:val="28"/>
          <w:szCs w:val="28"/>
          <w:lang w:val="en-US" w:bidi="ar-SA" w:eastAsia="en-US"/>
        </w:rPr>
      </w:pPr>
    </w:p>
    <w:p>
      <w:pPr>
        <w:pStyle w:val="style0"/>
        <w:numPr>
          <w:ilvl w:val="0"/>
          <w:numId w:val="0"/>
        </w:numPr>
        <w:bidi/>
        <w:spacing w:before="0" w:after="160" w:lineRule="auto" w:line="420"/>
        <w:ind w:left="0" w:right="0" w:firstLine="0"/>
        <w:jc w:val="both"/>
        <w:rPr>
          <w:rFonts w:ascii="Arial" w:cs="Arial" w:eastAsia="SimSun" w:hAnsi="Arial"/>
          <w:b/>
          <w:bCs/>
          <w:color w:val="000000"/>
          <w:kern w:val="0"/>
          <w:sz w:val="28"/>
          <w:szCs w:val="28"/>
          <w:lang w:val="en-US" w:bidi="ar-SA" w:eastAsia="en-US"/>
        </w:rPr>
      </w:pPr>
      <w:r>
        <w:rPr>
          <w:rFonts w:ascii="Arial" w:cs="Arial" w:eastAsia="SimSun" w:hAnsi="Arial"/>
          <w:b/>
          <w:bCs/>
          <w:color w:val="000000"/>
          <w:kern w:val="0"/>
          <w:sz w:val="28"/>
          <w:szCs w:val="28"/>
          <w:lang w:val="en-US" w:bidi="ar-SA" w:eastAsia="en-US"/>
        </w:rPr>
        <w:t>التحول الرقمي في الخدمات الحكومية: التجربة السعودية</w:t>
      </w:r>
    </w:p>
    <w:p>
      <w:pPr>
        <w:pStyle w:val="style0"/>
        <w:numPr>
          <w:ilvl w:val="0"/>
          <w:numId w:val="0"/>
        </w:numPr>
        <w:bidi/>
        <w:spacing w:before="0" w:after="160" w:lineRule="auto" w:line="420"/>
        <w:ind w:left="0" w:right="0" w:firstLine="0"/>
        <w:jc w:val="both"/>
        <w:rPr>
          <w:rFonts w:ascii="Arial" w:cs="Arial" w:eastAsia="SimSun" w:hAnsi="Arial"/>
          <w:color w:val="000000"/>
          <w:kern w:val="0"/>
          <w:sz w:val="28"/>
          <w:szCs w:val="28"/>
          <w:lang w:val="en-US" w:bidi="ar-SA" w:eastAsia="en-US"/>
        </w:rPr>
      </w:pPr>
      <w:r>
        <w:rPr>
          <w:rFonts w:ascii="Arial" w:cs="Arial" w:eastAsia="SimSun" w:hAnsi="Arial"/>
          <w:color w:val="000000"/>
          <w:kern w:val="0"/>
          <w:sz w:val="28"/>
          <w:szCs w:val="28"/>
          <w:rtl/>
          <w:lang w:val="en-US" w:bidi="ar-SA" w:eastAsia="en-US"/>
        </w:rPr>
        <w:t>تعتمد المملكة استراتيجية وطنية للتحول الرقمي من خلال "برنامج التحول الوطني" و"هيئة الحكومة الرقمية"، وظهرت عدة منصات رقمية حكومية ناجحة، منها:</w:t>
      </w:r>
    </w:p>
    <w:p>
      <w:pPr>
        <w:pStyle w:val="style179"/>
        <w:numPr>
          <w:ilvl w:val="0"/>
          <w:numId w:val="57"/>
        </w:numPr>
        <w:bidi/>
        <w:spacing w:before="0" w:after="160" w:lineRule="auto" w:line="420"/>
        <w:ind w:right="0"/>
        <w:jc w:val="both"/>
        <w:rPr>
          <w:rFonts w:ascii="Arial" w:cs="Arial" w:eastAsia="SimSun" w:hAnsi="Arial"/>
          <w:color w:val="000000"/>
          <w:kern w:val="0"/>
          <w:sz w:val="28"/>
          <w:szCs w:val="28"/>
          <w:lang w:val="en-US" w:bidi="ar-SA" w:eastAsia="en-US"/>
        </w:rPr>
      </w:pPr>
      <w:r>
        <w:rPr>
          <w:rFonts w:ascii="Arial" w:cs="Arial" w:eastAsia="SimSun" w:hAnsi="Arial"/>
          <w:color w:val="000000"/>
          <w:kern w:val="0"/>
          <w:sz w:val="28"/>
          <w:szCs w:val="28"/>
          <w:rtl/>
          <w:lang w:val="en-US" w:bidi="ar-SA" w:eastAsia="en-US"/>
        </w:rPr>
        <w:t>منصة "أبشر": التي قدمت أكثر من 200 خدمة إلكترونية لمختلف الجهات.</w:t>
      </w:r>
    </w:p>
    <w:p>
      <w:pPr>
        <w:pStyle w:val="style179"/>
        <w:numPr>
          <w:ilvl w:val="0"/>
          <w:numId w:val="57"/>
        </w:numPr>
        <w:bidi/>
        <w:spacing w:before="0" w:after="160" w:lineRule="auto" w:line="420"/>
        <w:ind w:right="0"/>
        <w:jc w:val="both"/>
        <w:rPr>
          <w:rFonts w:ascii="Arial" w:cs="Arial" w:eastAsia="SimSun" w:hAnsi="Arial"/>
          <w:color w:val="000000"/>
          <w:kern w:val="0"/>
          <w:sz w:val="28"/>
          <w:szCs w:val="28"/>
          <w:lang w:val="en-US" w:bidi="ar-SA" w:eastAsia="en-US"/>
        </w:rPr>
      </w:pPr>
      <w:r>
        <w:rPr>
          <w:rFonts w:ascii="Arial" w:cs="Arial" w:eastAsia="SimSun" w:hAnsi="Arial"/>
          <w:color w:val="000000"/>
          <w:kern w:val="0"/>
          <w:sz w:val="28"/>
          <w:szCs w:val="28"/>
          <w:rtl/>
          <w:lang w:val="en-US" w:bidi="ar-SA" w:eastAsia="en-US"/>
        </w:rPr>
        <w:t>تطبيق "توكلنا": الذي تحول إلى منصة موحدة لتقديم التصاريح، الخدمات الصحية، والخدمات التعليمية.</w:t>
      </w:r>
    </w:p>
    <w:p>
      <w:pPr>
        <w:pStyle w:val="style179"/>
        <w:numPr>
          <w:ilvl w:val="0"/>
          <w:numId w:val="57"/>
        </w:numPr>
        <w:bidi/>
        <w:spacing w:before="0" w:after="160" w:lineRule="auto" w:line="420"/>
        <w:ind w:right="0"/>
        <w:jc w:val="both"/>
        <w:rPr>
          <w:rFonts w:ascii="Arial" w:cs="Arial" w:eastAsia="SimSun" w:hAnsi="Arial"/>
          <w:color w:val="000000"/>
          <w:kern w:val="0"/>
          <w:sz w:val="28"/>
          <w:szCs w:val="28"/>
          <w:lang w:val="en-US" w:bidi="ar-SA" w:eastAsia="en-US"/>
        </w:rPr>
      </w:pPr>
      <w:r>
        <w:rPr>
          <w:rFonts w:ascii="Arial" w:cs="Arial" w:eastAsia="SimSun" w:hAnsi="Arial"/>
          <w:color w:val="000000"/>
          <w:kern w:val="0"/>
          <w:sz w:val="28"/>
          <w:szCs w:val="28"/>
          <w:rtl/>
          <w:lang w:val="en-US" w:bidi="ar-SA" w:eastAsia="en-US"/>
        </w:rPr>
        <w:t>منصة "صحتي": التي فتحت للاستمتاع بالحجز على المواعيد، استلام نتائج الفحوصات، وحصول المواطنين على الاستشارات الطبية.</w:t>
      </w:r>
    </w:p>
    <w:p>
      <w:pPr>
        <w:pStyle w:val="style0"/>
        <w:numPr>
          <w:ilvl w:val="0"/>
          <w:numId w:val="0"/>
        </w:numPr>
        <w:bidi/>
        <w:spacing w:before="0" w:after="160" w:lineRule="auto" w:line="420"/>
        <w:ind w:left="0" w:right="0" w:firstLine="0"/>
        <w:jc w:val="both"/>
        <w:rPr>
          <w:rFonts w:ascii="Arial" w:cs="Arial" w:eastAsia="SimSun" w:hAnsi="Arial"/>
          <w:color w:val="000000"/>
          <w:kern w:val="0"/>
          <w:sz w:val="28"/>
          <w:szCs w:val="28"/>
          <w:lang w:val="en-US" w:bidi="ar-SA" w:eastAsia="en-US"/>
        </w:rPr>
      </w:pPr>
    </w:p>
    <w:p>
      <w:pPr>
        <w:pStyle w:val="style0"/>
        <w:numPr>
          <w:ilvl w:val="0"/>
          <w:numId w:val="0"/>
        </w:numPr>
        <w:bidi/>
        <w:spacing w:before="0" w:after="160" w:lineRule="auto" w:line="420"/>
        <w:ind w:left="0" w:right="0" w:firstLine="0"/>
        <w:jc w:val="both"/>
        <w:rPr>
          <w:rFonts w:ascii="Arial" w:cs="Arial" w:eastAsia="SimSun" w:hAnsi="Arial"/>
          <w:color w:val="000000"/>
          <w:kern w:val="0"/>
          <w:sz w:val="28"/>
          <w:szCs w:val="28"/>
          <w:lang w:val="en-US" w:bidi="ar-SA" w:eastAsia="en-US"/>
        </w:rPr>
      </w:pPr>
      <w:r>
        <w:rPr>
          <w:rFonts w:ascii="Arial" w:cs="Arial" w:eastAsia="SimSun" w:hAnsi="Arial"/>
          <w:color w:val="000000"/>
          <w:kern w:val="0"/>
          <w:sz w:val="28"/>
          <w:szCs w:val="28"/>
          <w:rtl/>
          <w:lang w:val="en-US" w:bidi="ar-SA" w:eastAsia="en-US"/>
        </w:rPr>
        <w:t>هذه المنصات ساهمت في رفع كفاءة الأداء الحكومي، وتقليل التكاليف، وتحقيق رضا المستفيدين، إلا أن استخدامها من قبل كبار السن قد يواجه تحديات تتعلق بالقدرات الرقمية والقدرة على التكيف مع الواجهات التقنية الجديدة.</w:t>
      </w:r>
    </w:p>
    <w:p>
      <w:pPr>
        <w:pStyle w:val="style0"/>
        <w:numPr>
          <w:ilvl w:val="0"/>
          <w:numId w:val="0"/>
        </w:numPr>
        <w:bidi/>
        <w:spacing w:before="0" w:after="160" w:lineRule="auto" w:line="420"/>
        <w:ind w:left="0" w:right="0" w:firstLine="0"/>
        <w:jc w:val="both"/>
        <w:rPr>
          <w:rFonts w:ascii="Arial" w:cs="Arial" w:eastAsia="SimSun" w:hAnsi="Arial"/>
          <w:color w:val="000000"/>
          <w:kern w:val="0"/>
          <w:sz w:val="28"/>
          <w:szCs w:val="28"/>
          <w:lang w:val="en-US" w:bidi="ar-SA" w:eastAsia="en-US"/>
        </w:rPr>
      </w:pPr>
    </w:p>
    <w:p>
      <w:pPr>
        <w:pStyle w:val="style0"/>
        <w:numPr>
          <w:ilvl w:val="0"/>
          <w:numId w:val="0"/>
        </w:numPr>
        <w:bidi/>
        <w:spacing w:before="0" w:after="160" w:lineRule="auto" w:line="420"/>
        <w:ind w:left="0" w:right="0" w:firstLine="0"/>
        <w:jc w:val="both"/>
        <w:rPr>
          <w:rFonts w:ascii="Arial" w:cs="Arial" w:eastAsia="SimSun" w:hAnsi="Arial"/>
          <w:b/>
          <w:bCs/>
          <w:color w:val="000000"/>
          <w:kern w:val="0"/>
          <w:sz w:val="28"/>
          <w:szCs w:val="28"/>
          <w:lang w:val="en-US" w:bidi="ar-SA" w:eastAsia="en-US"/>
        </w:rPr>
      </w:pPr>
      <w:r>
        <w:rPr>
          <w:rFonts w:ascii="Arial" w:cs="Arial" w:eastAsia="SimSun" w:hAnsi="Arial" w:hint="cs"/>
          <w:b/>
          <w:bCs/>
          <w:color w:val="000000"/>
          <w:kern w:val="0"/>
          <w:sz w:val="28"/>
          <w:szCs w:val="28"/>
          <w:rtl/>
          <w:lang w:val="en-US" w:bidi="ar-SA" w:eastAsia="en-US"/>
        </w:rPr>
        <w:t>الكبار السن: تعريف وخصائص سكانية</w:t>
      </w:r>
    </w:p>
    <w:p>
      <w:pPr>
        <w:pStyle w:val="style0"/>
        <w:numPr>
          <w:ilvl w:val="0"/>
          <w:numId w:val="0"/>
        </w:numPr>
        <w:bidi/>
        <w:spacing w:before="0" w:after="160" w:lineRule="auto" w:line="420"/>
        <w:ind w:left="0" w:right="0" w:firstLine="0"/>
        <w:jc w:val="both"/>
        <w:rPr>
          <w:rFonts w:ascii="Arial" w:cs="Arial" w:eastAsia="SimSun" w:hAnsi="Arial"/>
          <w:color w:val="000000"/>
          <w:kern w:val="0"/>
          <w:sz w:val="28"/>
          <w:szCs w:val="28"/>
          <w:lang w:val="en-US" w:bidi="ar-SA" w:eastAsia="en-US"/>
        </w:rPr>
      </w:pPr>
      <w:r>
        <w:rPr>
          <w:rFonts w:ascii="Arial" w:cs="Arial" w:eastAsia="SimSun" w:hAnsi="Arial" w:hint="cs"/>
          <w:color w:val="000000"/>
          <w:kern w:val="0"/>
          <w:sz w:val="28"/>
          <w:szCs w:val="28"/>
          <w:rtl/>
          <w:lang w:val="en-US" w:bidi="ar-DZ" w:eastAsia="en-US"/>
        </w:rPr>
        <w:t>الفردين بالعمر الذين تجاوزوا ال 60 عاما حسب تعريف منظمة الصحة العالمية. والبيانات السكانية أن حصيلة كبار السن بالمملكة ترتقي بنسبة مستمرة، مع نمو المستوى من الرعاية الصحية وارتفاع متوسط العمر المتوقع. وعبرت هذه الفئة عن بسمة اجتماعية ونفسية تجعل من الهام الرؤية لحاجاتها التقنية بطريقة مختلفة، حيث إن كثير من كبار السن قد لا يملكون الخلفية الكافية لتعامل الأجهزة الذكية أو تصفح الإنترنت بشكل سهل، وأيضًا قد يجدون صعوبة في تخيل الخطوات التقنية أو التعامل مع التعليمات المعقدة.</w:t>
      </w:r>
    </w:p>
    <w:p>
      <w:pPr>
        <w:pStyle w:val="style0"/>
        <w:numPr>
          <w:ilvl w:val="0"/>
          <w:numId w:val="0"/>
        </w:numPr>
        <w:bidi/>
        <w:spacing w:before="0" w:after="160" w:lineRule="auto" w:line="420"/>
        <w:ind w:left="0" w:right="0" w:firstLine="0"/>
        <w:jc w:val="both"/>
        <w:rPr>
          <w:rFonts w:ascii="Arial" w:cs="Arial" w:eastAsia="SimSun" w:hAnsi="Arial" w:hint="cs"/>
          <w:color w:val="000000"/>
          <w:kern w:val="0"/>
          <w:sz w:val="28"/>
          <w:szCs w:val="28"/>
          <w:rtl/>
          <w:lang w:val="en-US" w:bidi="ar-DZ" w:eastAsia="en-US"/>
        </w:rPr>
      </w:pPr>
    </w:p>
    <w:p>
      <w:pPr>
        <w:pStyle w:val="style0"/>
        <w:numPr>
          <w:ilvl w:val="0"/>
          <w:numId w:val="0"/>
        </w:numPr>
        <w:bidi/>
        <w:spacing w:before="0" w:after="160" w:lineRule="auto" w:line="420"/>
        <w:ind w:left="0" w:right="0" w:firstLine="0"/>
        <w:jc w:val="both"/>
        <w:rPr>
          <w:rFonts w:ascii="Arial" w:cs="Arial" w:eastAsia="SimSun" w:hAnsi="Arial" w:hint="cs"/>
          <w:color w:val="000000"/>
          <w:kern w:val="0"/>
          <w:sz w:val="28"/>
          <w:szCs w:val="28"/>
          <w:rtl/>
          <w:lang w:val="en-US" w:bidi="ar-DZ" w:eastAsia="en-US"/>
        </w:rPr>
      </w:pPr>
    </w:p>
    <w:p>
      <w:pPr>
        <w:pStyle w:val="style0"/>
        <w:numPr>
          <w:ilvl w:val="0"/>
          <w:numId w:val="0"/>
        </w:numPr>
        <w:bidi/>
        <w:spacing w:before="0" w:after="160" w:lineRule="auto" w:line="420"/>
        <w:ind w:left="0" w:right="0" w:firstLine="0"/>
        <w:jc w:val="both"/>
        <w:rPr>
          <w:rFonts w:ascii="Arial" w:cs="Arial" w:eastAsia="SimSun" w:hAnsi="Arial"/>
          <w:b/>
          <w:bCs/>
          <w:color w:val="000000"/>
          <w:kern w:val="0"/>
          <w:sz w:val="28"/>
          <w:szCs w:val="28"/>
          <w:lang w:val="en-US" w:bidi="ar-SA" w:eastAsia="en-US"/>
        </w:rPr>
      </w:pPr>
      <w:r>
        <w:rPr>
          <w:rFonts w:ascii="Arial" w:cs="Arial" w:eastAsia="SimSun" w:hAnsi="Arial" w:hint="cs"/>
          <w:b/>
          <w:bCs/>
          <w:color w:val="000000"/>
          <w:kern w:val="0"/>
          <w:sz w:val="28"/>
          <w:szCs w:val="28"/>
          <w:rtl/>
          <w:lang w:val="en-US" w:bidi="ar-SA" w:eastAsia="en-US"/>
        </w:rPr>
        <w:t>الفجوة الرقمية وتأثيرها على كبار السن</w:t>
      </w:r>
    </w:p>
    <w:p>
      <w:pPr>
        <w:pStyle w:val="style0"/>
        <w:numPr>
          <w:ilvl w:val="0"/>
          <w:numId w:val="0"/>
        </w:numPr>
        <w:bidi/>
        <w:spacing w:before="0" w:after="160" w:lineRule="auto" w:line="420"/>
        <w:ind w:left="0" w:right="0" w:firstLine="0"/>
        <w:jc w:val="both"/>
        <w:rPr>
          <w:rFonts w:ascii="Arial" w:cs="Arial" w:eastAsia="SimSun" w:hAnsi="Arial"/>
          <w:color w:val="000000"/>
          <w:kern w:val="0"/>
          <w:sz w:val="28"/>
          <w:szCs w:val="28"/>
          <w:lang w:val="en-US" w:bidi="ar-SA" w:eastAsia="en-US"/>
        </w:rPr>
      </w:pPr>
      <w:r>
        <w:rPr>
          <w:rFonts w:ascii="Arial" w:cs="Arial" w:eastAsia="SimSun" w:hAnsi="Arial" w:hint="cs"/>
          <w:color w:val="000000"/>
          <w:kern w:val="0"/>
          <w:sz w:val="28"/>
          <w:szCs w:val="28"/>
          <w:rtl/>
          <w:lang w:val="en-US" w:bidi="ar-DZ" w:eastAsia="en-US"/>
        </w:rPr>
        <w:t>تشير الفجوة الرقمية إلى الاختلافات بين الطبقات الاجتماعية المختلفة من حيث الوصول إلى التقنيات الرقمية والاستخدام الفعال لها. يمكن تقسيم هذه الفجوة إلى ثلاثة مستويات:</w:t>
      </w:r>
    </w:p>
    <w:p>
      <w:pPr>
        <w:pStyle w:val="style179"/>
        <w:numPr>
          <w:ilvl w:val="0"/>
          <w:numId w:val="58"/>
        </w:numPr>
        <w:bidi/>
        <w:spacing w:before="0" w:after="160" w:lineRule="auto" w:line="420"/>
        <w:ind w:right="0"/>
        <w:jc w:val="both"/>
        <w:rPr>
          <w:rFonts w:ascii="Arial" w:cs="Arial" w:eastAsia="SimSun" w:hAnsi="Arial"/>
          <w:color w:val="000000"/>
          <w:kern w:val="0"/>
          <w:sz w:val="28"/>
          <w:szCs w:val="28"/>
          <w:lang w:val="en-US" w:bidi="ar-SA" w:eastAsia="en-US"/>
        </w:rPr>
      </w:pPr>
      <w:r>
        <w:rPr>
          <w:rFonts w:ascii="Arial" w:cs="Arial" w:eastAsia="SimSun" w:hAnsi="Arial" w:hint="cs"/>
          <w:color w:val="000000"/>
          <w:kern w:val="0"/>
          <w:sz w:val="28"/>
          <w:szCs w:val="28"/>
          <w:rtl/>
          <w:lang w:val="en-US" w:bidi="ar-DZ" w:eastAsia="en-US"/>
        </w:rPr>
        <w:t>فجوة الوصول: بعض الأشخاص ليس لديهم إمكانية الوصول إلى الأجهزة أو الإنترنت.</w:t>
      </w:r>
    </w:p>
    <w:p>
      <w:pPr>
        <w:pStyle w:val="style179"/>
        <w:numPr>
          <w:ilvl w:val="0"/>
          <w:numId w:val="58"/>
        </w:numPr>
        <w:bidi/>
        <w:spacing w:before="0" w:after="160" w:lineRule="auto" w:line="420"/>
        <w:ind w:right="0"/>
        <w:jc w:val="both"/>
        <w:rPr>
          <w:rFonts w:ascii="Arial" w:cs="Arial" w:eastAsia="SimSun" w:hAnsi="Arial"/>
          <w:color w:val="000000"/>
          <w:kern w:val="0"/>
          <w:sz w:val="28"/>
          <w:szCs w:val="28"/>
          <w:lang w:val="en-US" w:bidi="ar-SA" w:eastAsia="en-US"/>
        </w:rPr>
      </w:pPr>
      <w:r>
        <w:rPr>
          <w:rFonts w:ascii="Arial" w:cs="Arial" w:eastAsia="SimSun" w:hAnsi="Arial" w:hint="cs"/>
          <w:color w:val="000000"/>
          <w:kern w:val="0"/>
          <w:sz w:val="28"/>
          <w:szCs w:val="28"/>
          <w:rtl/>
          <w:lang w:val="en-US" w:bidi="ar-DZ" w:eastAsia="en-US"/>
        </w:rPr>
        <w:t>فجوة المهارات: الافتقار إلى المعرفة أو الكفاءة في استخدام التكنولوجيا.</w:t>
      </w:r>
    </w:p>
    <w:p>
      <w:pPr>
        <w:pStyle w:val="style179"/>
        <w:numPr>
          <w:ilvl w:val="0"/>
          <w:numId w:val="58"/>
        </w:numPr>
        <w:bidi/>
        <w:spacing w:before="0" w:after="160" w:lineRule="auto" w:line="420"/>
        <w:ind w:right="0"/>
        <w:jc w:val="both"/>
        <w:rPr>
          <w:rFonts w:ascii="Arial" w:cs="Arial" w:eastAsia="SimSun" w:hAnsi="Arial"/>
          <w:color w:val="000000"/>
          <w:kern w:val="0"/>
          <w:sz w:val="28"/>
          <w:szCs w:val="28"/>
          <w:lang w:val="en-US" w:bidi="ar-SA" w:eastAsia="en-US"/>
        </w:rPr>
      </w:pPr>
      <w:r>
        <w:rPr>
          <w:rFonts w:ascii="Arial" w:cs="Arial" w:eastAsia="SimSun" w:hAnsi="Arial" w:hint="cs"/>
          <w:color w:val="000000"/>
          <w:kern w:val="0"/>
          <w:sz w:val="28"/>
          <w:szCs w:val="28"/>
          <w:rtl/>
          <w:lang w:val="en-US" w:bidi="ar-DZ" w:eastAsia="en-US"/>
        </w:rPr>
        <w:t>فجوة الاستفادة: على الرغم من توفر التكنولوجيا، إلا أن هناك فشلاً في الاستفادة الكاملة منها</w:t>
      </w:r>
      <w:r>
        <w:rPr>
          <w:rFonts w:ascii="Arial" w:cs="Arial" w:eastAsia="SimSun" w:hAnsi="Arial" w:hint="default"/>
          <w:color w:val="000000"/>
          <w:kern w:val="0"/>
          <w:sz w:val="28"/>
          <w:szCs w:val="28"/>
          <w:rtl/>
          <w:lang w:val="en-US" w:bidi="ar-DZ" w:eastAsia="en-US"/>
        </w:rPr>
        <w:t>.</w:t>
      </w:r>
    </w:p>
    <w:p>
      <w:pPr>
        <w:pStyle w:val="style0"/>
        <w:numPr>
          <w:ilvl w:val="0"/>
          <w:numId w:val="0"/>
        </w:numPr>
        <w:bidi/>
        <w:spacing w:before="0" w:after="160" w:lineRule="auto" w:line="420"/>
        <w:ind w:left="0" w:right="0" w:firstLine="0"/>
        <w:jc w:val="both"/>
        <w:rPr>
          <w:rFonts w:ascii="Arial" w:cs="Arial" w:eastAsia="SimSun" w:hAnsi="Arial"/>
          <w:color w:val="000000"/>
          <w:kern w:val="0"/>
          <w:sz w:val="28"/>
          <w:szCs w:val="28"/>
          <w:lang w:val="en-US" w:bidi="ar-SA" w:eastAsia="en-US"/>
        </w:rPr>
      </w:pPr>
      <w:r>
        <w:rPr>
          <w:rFonts w:ascii="Arial" w:cs="Arial" w:eastAsia="SimSun" w:hAnsi="Arial" w:hint="cs"/>
          <w:color w:val="000000"/>
          <w:kern w:val="0"/>
          <w:sz w:val="28"/>
          <w:szCs w:val="28"/>
          <w:rtl/>
          <w:lang w:val="en-US" w:bidi="ar-DZ" w:eastAsia="en-US"/>
        </w:rPr>
        <w:t>ويعد كبار السن من أكثر الفئات تضررا بهذه الفجوة، والتي قد تمنعهم من التمتع بالخدمات الرقمية والفرص التي توفرها. ومن ثم فإن التحدي لا يتمثل في توفير الخدمات التكنولوجية فحسب، بل أيضاً في ضمان شمولها وإمكانية وصول جميع الفئات إليها.</w:t>
      </w:r>
    </w:p>
    <w:p>
      <w:pPr>
        <w:pStyle w:val="style0"/>
        <w:numPr>
          <w:ilvl w:val="0"/>
          <w:numId w:val="0"/>
        </w:numPr>
        <w:bidi/>
        <w:spacing w:before="0" w:after="160" w:lineRule="auto" w:line="420"/>
        <w:ind w:left="0" w:right="0" w:firstLine="0"/>
        <w:jc w:val="both"/>
        <w:rPr>
          <w:rFonts w:ascii="Arial" w:cs="Arial" w:eastAsia="SimSun" w:hAnsi="Arial"/>
          <w:color w:val="000000"/>
          <w:kern w:val="0"/>
          <w:sz w:val="28"/>
          <w:szCs w:val="28"/>
          <w:lang w:val="en-US" w:bidi="ar-SA" w:eastAsia="en-US"/>
        </w:rPr>
      </w:pPr>
    </w:p>
    <w:p>
      <w:pPr>
        <w:pStyle w:val="style0"/>
        <w:numPr>
          <w:ilvl w:val="0"/>
          <w:numId w:val="0"/>
        </w:numPr>
        <w:bidi/>
        <w:spacing w:before="0" w:after="160" w:lineRule="auto" w:line="420"/>
        <w:ind w:left="0" w:right="0" w:firstLine="0"/>
        <w:jc w:val="both"/>
        <w:rPr>
          <w:rFonts w:ascii="Arial" w:cs="Arial" w:eastAsia="SimSun" w:hAnsi="Arial"/>
          <w:b/>
          <w:bCs/>
          <w:color w:val="000000"/>
          <w:kern w:val="0"/>
          <w:sz w:val="28"/>
          <w:szCs w:val="28"/>
          <w:lang w:val="en-US" w:bidi="ar-SA" w:eastAsia="en-US"/>
        </w:rPr>
      </w:pPr>
      <w:r>
        <w:rPr>
          <w:rFonts w:ascii="Arial" w:cs="Arial" w:eastAsia="SimSun" w:hAnsi="Arial" w:hint="cs"/>
          <w:b/>
          <w:bCs/>
          <w:color w:val="000000"/>
          <w:kern w:val="0"/>
          <w:sz w:val="28"/>
          <w:szCs w:val="28"/>
          <w:rtl/>
          <w:lang w:val="en-US" w:bidi="ar-SA" w:eastAsia="en-US"/>
        </w:rPr>
        <w:t>نموذج قبول التكنولوجيا (TAM)</w:t>
      </w:r>
    </w:p>
    <w:p>
      <w:pPr>
        <w:pStyle w:val="style0"/>
        <w:numPr>
          <w:ilvl w:val="0"/>
          <w:numId w:val="0"/>
        </w:numPr>
        <w:bidi/>
        <w:spacing w:before="0" w:after="160" w:lineRule="auto" w:line="420"/>
        <w:ind w:left="0" w:right="0" w:firstLine="0"/>
        <w:jc w:val="both"/>
        <w:rPr>
          <w:rFonts w:ascii="Arial" w:cs="Arial" w:eastAsia="SimSun" w:hAnsi="Arial"/>
          <w:color w:val="000000"/>
          <w:kern w:val="0"/>
          <w:sz w:val="28"/>
          <w:szCs w:val="28"/>
          <w:lang w:val="en-US" w:bidi="ar-SA" w:eastAsia="en-US"/>
        </w:rPr>
      </w:pPr>
      <w:r>
        <w:rPr>
          <w:rFonts w:ascii="Arial" w:cs="Arial" w:eastAsia="SimSun" w:hAnsi="Arial" w:hint="cs"/>
          <w:color w:val="000000"/>
          <w:kern w:val="0"/>
          <w:sz w:val="28"/>
          <w:szCs w:val="28"/>
          <w:rtl/>
          <w:lang w:val="en-US" w:bidi="ar-DZ" w:eastAsia="en-US"/>
        </w:rPr>
        <w:t>نموذج قبول التكنولوجيا (TAM) هو نموذج نظري شائع يستخدم لفهم وتفسير سلوك الأفراد في تبني واستخدام الأنظمة التكنولوجية. تم تطويرها من قبل فريد ديفيس في عام 1989 على أساس نظرية الفعل المعقول. يفترض النموذج أن قرار استخدام التكنولوجيا يتأثر بعاملين رئيسيين:</w:t>
      </w:r>
    </w:p>
    <w:p>
      <w:pPr>
        <w:pStyle w:val="style179"/>
        <w:numPr>
          <w:ilvl w:val="0"/>
          <w:numId w:val="59"/>
        </w:numPr>
        <w:bidi/>
        <w:spacing w:before="0" w:after="160" w:lineRule="auto" w:line="420"/>
        <w:ind w:right="0"/>
        <w:jc w:val="both"/>
        <w:rPr>
          <w:rFonts w:ascii="Arial" w:cs="Arial" w:eastAsia="SimSun" w:hAnsi="Arial"/>
          <w:color w:val="000000"/>
          <w:kern w:val="0"/>
          <w:sz w:val="28"/>
          <w:szCs w:val="28"/>
          <w:lang w:val="en-US" w:bidi="ar-SA" w:eastAsia="en-US"/>
        </w:rPr>
      </w:pPr>
      <w:r>
        <w:rPr>
          <w:rFonts w:ascii="Arial" w:cs="Arial" w:eastAsia="SimSun" w:hAnsi="Arial" w:hint="cs"/>
          <w:color w:val="000000"/>
          <w:kern w:val="0"/>
          <w:sz w:val="28"/>
          <w:szCs w:val="28"/>
          <w:rtl/>
          <w:lang w:val="en-US" w:bidi="ar-DZ" w:eastAsia="en-US"/>
        </w:rPr>
        <w:t>الفائدة المتصورة: الدرجة التي يعتقد بها الفرد أن استخدام النظام سوف يؤدي إلى تحسين أدائه.</w:t>
      </w:r>
    </w:p>
    <w:p>
      <w:pPr>
        <w:pStyle w:val="style179"/>
        <w:numPr>
          <w:ilvl w:val="0"/>
          <w:numId w:val="59"/>
        </w:numPr>
        <w:bidi/>
        <w:spacing w:before="0" w:after="160" w:lineRule="auto" w:line="420"/>
        <w:ind w:right="0"/>
        <w:jc w:val="both"/>
        <w:rPr>
          <w:rFonts w:ascii="Arial" w:cs="Arial" w:eastAsia="SimSun" w:hAnsi="Arial"/>
          <w:color w:val="000000"/>
          <w:kern w:val="0"/>
          <w:sz w:val="28"/>
          <w:szCs w:val="28"/>
          <w:lang w:val="en-US" w:bidi="ar-SA" w:eastAsia="en-US"/>
        </w:rPr>
      </w:pPr>
      <w:r>
        <w:rPr>
          <w:rFonts w:ascii="Arial" w:cs="Arial" w:eastAsia="SimSun" w:hAnsi="Arial" w:hint="cs"/>
          <w:color w:val="000000"/>
          <w:kern w:val="0"/>
          <w:sz w:val="28"/>
          <w:szCs w:val="28"/>
          <w:rtl/>
          <w:lang w:val="en-US" w:bidi="ar-DZ" w:eastAsia="en-US"/>
        </w:rPr>
        <w:t>سهولة الاستخدام المتصورة: الدرجة التي يجد فيها الفرد التفاعل مع النظام أمرًا سهلاً.</w:t>
      </w:r>
    </w:p>
    <w:p>
      <w:pPr>
        <w:pStyle w:val="style0"/>
        <w:numPr>
          <w:ilvl w:val="0"/>
          <w:numId w:val="0"/>
        </w:numPr>
        <w:bidi/>
        <w:spacing w:before="0" w:after="160" w:lineRule="auto" w:line="420"/>
        <w:ind w:right="0"/>
        <w:jc w:val="both"/>
        <w:rPr>
          <w:rFonts w:ascii="Arial" w:cs="Arial" w:eastAsia="SimSun" w:hAnsi="Arial"/>
          <w:color w:val="000000"/>
          <w:kern w:val="0"/>
          <w:sz w:val="28"/>
          <w:szCs w:val="28"/>
          <w:lang w:val="en-US" w:bidi="ar-SA" w:eastAsia="en-US"/>
        </w:rPr>
      </w:pPr>
    </w:p>
    <w:p>
      <w:pPr>
        <w:pStyle w:val="style0"/>
        <w:numPr>
          <w:ilvl w:val="0"/>
          <w:numId w:val="0"/>
        </w:numPr>
        <w:bidi/>
        <w:spacing w:before="0" w:after="160" w:lineRule="auto" w:line="420"/>
        <w:ind w:left="0" w:right="0" w:firstLine="0"/>
        <w:jc w:val="both"/>
        <w:rPr>
          <w:rFonts w:ascii="Arial" w:cs="Arial" w:eastAsia="SimSun" w:hAnsi="Arial" w:hint="cs"/>
          <w:color w:val="000000"/>
          <w:kern w:val="0"/>
          <w:sz w:val="28"/>
          <w:szCs w:val="28"/>
          <w:rtl/>
          <w:lang w:val="en-US" w:bidi="ar-DZ" w:eastAsia="en-US"/>
        </w:rPr>
      </w:pPr>
    </w:p>
    <w:p>
      <w:pPr>
        <w:pStyle w:val="style0"/>
        <w:numPr>
          <w:ilvl w:val="0"/>
          <w:numId w:val="0"/>
        </w:numPr>
        <w:bidi/>
        <w:spacing w:before="0" w:after="160" w:lineRule="auto" w:line="420"/>
        <w:ind w:left="0" w:right="0" w:firstLine="0"/>
        <w:jc w:val="both"/>
        <w:rPr>
          <w:rFonts w:ascii="Arial" w:cs="Arial" w:eastAsia="SimSun" w:hAnsi="Arial"/>
          <w:color w:val="000000"/>
          <w:kern w:val="0"/>
          <w:sz w:val="28"/>
          <w:szCs w:val="28"/>
          <w:lang w:val="en-US" w:bidi="ar-SA" w:eastAsia="en-US"/>
        </w:rPr>
      </w:pPr>
      <w:r>
        <w:rPr>
          <w:rFonts w:ascii="Arial" w:cs="Arial" w:eastAsia="SimSun" w:hAnsi="Arial" w:hint="cs"/>
          <w:color w:val="000000"/>
          <w:kern w:val="0"/>
          <w:sz w:val="28"/>
          <w:szCs w:val="28"/>
          <w:rtl/>
          <w:lang w:val="en-US" w:bidi="ar-DZ" w:eastAsia="en-US"/>
        </w:rPr>
        <w:t>كلما زادت الفائدة المتوقعة وسهولة الاستخدام، زادت رغبة المستخدم في استخدام النظام فعليًا. وتكمن أهمية هذا النموذج في دراسة سلوك كبار السن تجاه الخدمات الرقمية، حيث تلعب معتقداتهم حول سهولة الاستخدام والفائدة دوراً حاسماً في قبولهم لهذه الخدمات.</w:t>
      </w:r>
    </w:p>
    <w:p>
      <w:pPr>
        <w:pStyle w:val="style0"/>
        <w:numPr>
          <w:ilvl w:val="0"/>
          <w:numId w:val="0"/>
        </w:numPr>
        <w:bidi/>
        <w:spacing w:before="0" w:after="160" w:lineRule="auto" w:line="420"/>
        <w:ind w:left="0" w:right="0" w:firstLine="0"/>
        <w:jc w:val="both"/>
        <w:rPr>
          <w:rFonts w:ascii="Arial" w:cs="Arial" w:eastAsia="SimSun" w:hAnsi="Arial"/>
          <w:color w:val="000000"/>
          <w:kern w:val="0"/>
          <w:sz w:val="28"/>
          <w:szCs w:val="28"/>
          <w:lang w:val="en-US" w:bidi="ar-SA" w:eastAsia="en-US"/>
        </w:rPr>
      </w:pPr>
      <w:r>
        <w:rPr>
          <w:rFonts w:ascii="Arial" w:cs="Arial" w:eastAsia="SimSun" w:hAnsi="Arial" w:hint="cs"/>
          <w:color w:val="000000"/>
          <w:kern w:val="0"/>
          <w:sz w:val="28"/>
          <w:szCs w:val="28"/>
          <w:rtl/>
          <w:lang w:val="en-US" w:bidi="ar-DZ" w:eastAsia="en-US"/>
        </w:rPr>
        <w:t>وقد أظهرت دراسات سابقة (مثل: Chen &amp; Chan, 2011) أن كبار السن قد يكون لديهم إدراك منخفض لمنفعة الأنظمة الرقمية أو يواجهون قلقًا بشأن صعوبات الاستخدام، مما يُضعف نيتهم في التبنّي، وهو ما يستدعي تطوير واجهات أكثر بساطة ودعمًا.</w:t>
      </w:r>
    </w:p>
    <w:p>
      <w:pPr>
        <w:pStyle w:val="style0"/>
        <w:numPr>
          <w:ilvl w:val="0"/>
          <w:numId w:val="0"/>
        </w:numPr>
        <w:bidi/>
        <w:spacing w:before="0" w:after="160" w:lineRule="auto" w:line="420"/>
        <w:ind w:left="0" w:right="0" w:firstLine="0"/>
        <w:jc w:val="both"/>
        <w:rPr>
          <w:rFonts w:ascii="Arial" w:cs="Arial" w:eastAsia="SimSun" w:hAnsi="Arial"/>
          <w:color w:val="000000"/>
          <w:kern w:val="0"/>
          <w:sz w:val="28"/>
          <w:szCs w:val="28"/>
          <w:lang w:val="en-US" w:bidi="ar-SA" w:eastAsia="en-US"/>
        </w:rPr>
      </w:pPr>
    </w:p>
    <w:p>
      <w:pPr>
        <w:pStyle w:val="style0"/>
        <w:numPr>
          <w:ilvl w:val="0"/>
          <w:numId w:val="0"/>
        </w:numPr>
        <w:bidi/>
        <w:spacing w:before="0" w:after="160" w:lineRule="auto" w:line="420"/>
        <w:ind w:left="0" w:right="0" w:firstLine="0"/>
        <w:jc w:val="both"/>
        <w:rPr>
          <w:rFonts w:ascii="Arial" w:cs="Arial" w:eastAsia="SimSun" w:hAnsi="Arial"/>
          <w:b/>
          <w:bCs/>
          <w:color w:val="000000"/>
          <w:kern w:val="0"/>
          <w:sz w:val="28"/>
          <w:szCs w:val="28"/>
          <w:lang w:val="en-US" w:bidi="ar-SA" w:eastAsia="en-US"/>
        </w:rPr>
      </w:pPr>
      <w:r>
        <w:rPr>
          <w:rFonts w:ascii="Arial" w:cs="Arial" w:eastAsia="SimSun" w:hAnsi="Arial" w:hint="cs"/>
          <w:b/>
          <w:bCs/>
          <w:color w:val="000000"/>
          <w:kern w:val="0"/>
          <w:sz w:val="28"/>
          <w:szCs w:val="28"/>
          <w:rtl/>
          <w:lang w:val="en-US" w:bidi="ar-SA" w:eastAsia="en-US"/>
        </w:rPr>
        <w:t>تجربة المستخدم (UX)</w:t>
      </w:r>
    </w:p>
    <w:p>
      <w:pPr>
        <w:pStyle w:val="style0"/>
        <w:numPr>
          <w:ilvl w:val="0"/>
          <w:numId w:val="0"/>
        </w:numPr>
        <w:bidi/>
        <w:spacing w:before="0" w:after="160" w:lineRule="auto" w:line="420"/>
        <w:ind w:left="0" w:right="0" w:firstLine="0"/>
        <w:jc w:val="both"/>
        <w:rPr>
          <w:rFonts w:ascii="Arial" w:cs="Arial" w:eastAsia="SimSun" w:hAnsi="Arial"/>
          <w:color w:val="000000"/>
          <w:kern w:val="0"/>
          <w:sz w:val="28"/>
          <w:szCs w:val="28"/>
          <w:lang w:val="en-US" w:bidi="ar-SA" w:eastAsia="en-US"/>
        </w:rPr>
      </w:pPr>
      <w:r>
        <w:rPr>
          <w:rFonts w:ascii="Arial" w:cs="Arial" w:eastAsia="SimSun" w:hAnsi="Arial" w:hint="cs"/>
          <w:color w:val="000000"/>
          <w:kern w:val="0"/>
          <w:sz w:val="28"/>
          <w:szCs w:val="28"/>
          <w:rtl/>
          <w:lang w:val="en-US" w:bidi="ar-DZ" w:eastAsia="en-US"/>
        </w:rPr>
        <w:t>تشير تجربة المستخدم إلى مشاعر المستخدمين وسلوكياتهم وإدراكاتهم عند التفاعل مع واجهة رقمية محددة. تتضمن تجربة المستخدم العديد من العناصر المهمة، مثل:</w:t>
      </w:r>
    </w:p>
    <w:p>
      <w:pPr>
        <w:pStyle w:val="style179"/>
        <w:numPr>
          <w:ilvl w:val="0"/>
          <w:numId w:val="60"/>
        </w:numPr>
        <w:bidi/>
        <w:spacing w:before="0" w:after="160" w:lineRule="auto" w:line="420"/>
        <w:ind w:right="0"/>
        <w:jc w:val="both"/>
        <w:rPr>
          <w:rFonts w:ascii="Arial" w:cs="Arial" w:eastAsia="SimSun" w:hAnsi="Arial"/>
          <w:color w:val="000000"/>
          <w:kern w:val="0"/>
          <w:sz w:val="28"/>
          <w:szCs w:val="28"/>
          <w:lang w:val="en-US" w:bidi="ar-SA" w:eastAsia="en-US"/>
        </w:rPr>
      </w:pPr>
      <w:r>
        <w:rPr>
          <w:rFonts w:ascii="Arial" w:cs="Arial" w:eastAsia="SimSun" w:hAnsi="Arial" w:hint="cs"/>
          <w:color w:val="000000"/>
          <w:kern w:val="0"/>
          <w:sz w:val="28"/>
          <w:szCs w:val="28"/>
          <w:rtl/>
          <w:lang w:val="en-US" w:bidi="ar-DZ" w:eastAsia="en-US"/>
        </w:rPr>
        <w:t>إمكانية الاستخدام: مدى سهولة تعلم النظام واستخدامه.</w:t>
      </w:r>
    </w:p>
    <w:p>
      <w:pPr>
        <w:pStyle w:val="style179"/>
        <w:numPr>
          <w:ilvl w:val="0"/>
          <w:numId w:val="60"/>
        </w:numPr>
        <w:bidi/>
        <w:spacing w:before="0" w:after="160" w:lineRule="auto" w:line="420"/>
        <w:ind w:right="0"/>
        <w:jc w:val="both"/>
        <w:rPr>
          <w:rFonts w:ascii="Arial" w:cs="Arial" w:eastAsia="SimSun" w:hAnsi="Arial"/>
          <w:color w:val="000000"/>
          <w:kern w:val="0"/>
          <w:sz w:val="28"/>
          <w:szCs w:val="28"/>
          <w:lang w:val="en-US" w:bidi="ar-SA" w:eastAsia="en-US"/>
        </w:rPr>
      </w:pPr>
      <w:r>
        <w:rPr>
          <w:rFonts w:ascii="Arial" w:cs="Arial" w:eastAsia="SimSun" w:hAnsi="Arial" w:hint="cs"/>
          <w:color w:val="000000"/>
          <w:kern w:val="0"/>
          <w:sz w:val="28"/>
          <w:szCs w:val="28"/>
          <w:rtl/>
          <w:lang w:val="en-US" w:bidi="ar-DZ" w:eastAsia="en-US"/>
        </w:rPr>
        <w:t>الوضوح والتنظيم: مدى وضوح المعلومات وتنظيمها بشكل منطقي.</w:t>
      </w:r>
    </w:p>
    <w:p>
      <w:pPr>
        <w:pStyle w:val="style179"/>
        <w:numPr>
          <w:ilvl w:val="0"/>
          <w:numId w:val="60"/>
        </w:numPr>
        <w:bidi/>
        <w:spacing w:before="0" w:after="160" w:lineRule="auto" w:line="420"/>
        <w:ind w:right="0"/>
        <w:jc w:val="both"/>
        <w:rPr>
          <w:rFonts w:ascii="Arial" w:cs="Arial" w:eastAsia="SimSun" w:hAnsi="Arial"/>
          <w:color w:val="000000"/>
          <w:kern w:val="0"/>
          <w:sz w:val="28"/>
          <w:szCs w:val="28"/>
          <w:lang w:val="en-US" w:bidi="ar-SA" w:eastAsia="en-US"/>
        </w:rPr>
      </w:pPr>
      <w:r>
        <w:rPr>
          <w:rFonts w:ascii="Arial" w:cs="Arial" w:eastAsia="SimSun" w:hAnsi="Arial" w:hint="cs"/>
          <w:color w:val="000000"/>
          <w:kern w:val="0"/>
          <w:sz w:val="28"/>
          <w:szCs w:val="28"/>
          <w:rtl/>
          <w:lang w:val="en-US" w:bidi="ar-DZ" w:eastAsia="en-US"/>
        </w:rPr>
        <w:t>التصميم المرئي والجاذبية: مدى تطابق الألوان والرموز مع احتياجات المستخدم.</w:t>
      </w:r>
    </w:p>
    <w:p>
      <w:pPr>
        <w:pStyle w:val="style179"/>
        <w:numPr>
          <w:ilvl w:val="0"/>
          <w:numId w:val="60"/>
        </w:numPr>
        <w:bidi/>
        <w:spacing w:before="0" w:after="160" w:lineRule="auto" w:line="420"/>
        <w:ind w:right="0"/>
        <w:jc w:val="both"/>
        <w:rPr>
          <w:rFonts w:ascii="Arial" w:cs="Arial" w:eastAsia="SimSun" w:hAnsi="Arial"/>
          <w:color w:val="000000"/>
          <w:kern w:val="0"/>
          <w:sz w:val="28"/>
          <w:szCs w:val="28"/>
          <w:lang w:val="en-US" w:bidi="ar-SA" w:eastAsia="en-US"/>
        </w:rPr>
      </w:pPr>
      <w:r>
        <w:rPr>
          <w:rFonts w:ascii="Arial" w:cs="Arial" w:eastAsia="SimSun" w:hAnsi="Arial" w:hint="cs"/>
          <w:color w:val="000000"/>
          <w:kern w:val="0"/>
          <w:sz w:val="28"/>
          <w:szCs w:val="28"/>
          <w:rtl/>
          <w:lang w:val="en-US" w:bidi="ar-DZ" w:eastAsia="en-US"/>
        </w:rPr>
        <w:t>الاستجابة والدعم: مدى سهولة الحصول على المساعدة أو الدعم الفني عندما تحتاج إليه.</w:t>
      </w:r>
    </w:p>
    <w:p>
      <w:pPr>
        <w:pStyle w:val="style0"/>
        <w:numPr>
          <w:ilvl w:val="0"/>
          <w:numId w:val="0"/>
        </w:numPr>
        <w:bidi/>
        <w:spacing w:before="0" w:after="160" w:lineRule="auto" w:line="420"/>
        <w:ind w:left="0" w:right="0" w:firstLine="0"/>
        <w:jc w:val="both"/>
        <w:rPr>
          <w:rFonts w:ascii="Arial" w:cs="Arial" w:eastAsia="SimSun" w:hAnsi="Arial" w:hint="cs"/>
          <w:color w:val="000000"/>
          <w:kern w:val="0"/>
          <w:sz w:val="28"/>
          <w:szCs w:val="28"/>
          <w:rtl/>
          <w:lang w:val="en-US" w:bidi="ar-DZ" w:eastAsia="en-US"/>
        </w:rPr>
      </w:pPr>
    </w:p>
    <w:p>
      <w:pPr>
        <w:pStyle w:val="style0"/>
        <w:numPr>
          <w:ilvl w:val="0"/>
          <w:numId w:val="0"/>
        </w:numPr>
        <w:bidi/>
        <w:spacing w:before="0" w:after="160" w:lineRule="auto" w:line="420"/>
        <w:ind w:left="0" w:right="0" w:firstLine="0"/>
        <w:jc w:val="both"/>
        <w:rPr>
          <w:rFonts w:ascii="Arial" w:cs="Arial" w:eastAsia="SimSun" w:hAnsi="Arial"/>
          <w:color w:val="000000"/>
          <w:kern w:val="0"/>
          <w:sz w:val="28"/>
          <w:szCs w:val="28"/>
          <w:lang w:val="en-US" w:bidi="ar-SA" w:eastAsia="en-US"/>
        </w:rPr>
      </w:pPr>
      <w:r>
        <w:rPr>
          <w:rFonts w:ascii="Arial" w:cs="Arial" w:eastAsia="SimSun" w:hAnsi="Arial" w:hint="cs"/>
          <w:color w:val="000000"/>
          <w:kern w:val="0"/>
          <w:sz w:val="28"/>
          <w:szCs w:val="28"/>
          <w:rtl/>
          <w:lang w:val="en-US" w:bidi="ar-DZ" w:eastAsia="en-US"/>
        </w:rPr>
        <w:t>تصبح تجربة المستخدم أكثر أهمية عند تصميم الخدمات الإلكترونية لكبار السن، حيث تتغير القدرات الحسية والجسدية مع تقدم العمر، وقد تتطلب الواجهات الرقمية خطوطًا أكبر، وتباينًا أفضل في الألوان، وعمليات مبسطة للحد من عوامل التشتيت والارتباك. تؤكد أبحاث التصميم الشامل أن دمج احتياجات كبار السن منذ مرحلة التصميم يمكن أن يحسن التفاعلات الرقمية ويزيد من قبولهم للتكنولوجيا.</w:t>
      </w:r>
    </w:p>
    <w:p>
      <w:pPr>
        <w:pStyle w:val="style0"/>
        <w:numPr>
          <w:ilvl w:val="0"/>
          <w:numId w:val="0"/>
        </w:numPr>
        <w:bidi/>
        <w:spacing w:before="0" w:after="160" w:lineRule="auto" w:line="420"/>
        <w:ind w:left="0" w:right="0" w:firstLine="0"/>
        <w:jc w:val="both"/>
        <w:rPr>
          <w:rFonts w:ascii="Arial" w:cs="Arial" w:eastAsia="SimSun" w:hAnsi="Arial"/>
          <w:color w:val="000000"/>
          <w:kern w:val="0"/>
          <w:sz w:val="28"/>
          <w:szCs w:val="28"/>
          <w:lang w:val="en-US" w:bidi="ar-SA" w:eastAsia="en-US"/>
        </w:rPr>
      </w:pPr>
    </w:p>
    <w:p>
      <w:pPr>
        <w:pStyle w:val="style0"/>
        <w:numPr>
          <w:ilvl w:val="0"/>
          <w:numId w:val="0"/>
        </w:numPr>
        <w:bidi/>
        <w:spacing w:before="0" w:after="160" w:lineRule="auto" w:line="420"/>
        <w:ind w:left="0" w:right="0" w:firstLine="0"/>
        <w:jc w:val="both"/>
        <w:rPr>
          <w:rFonts w:ascii="Arial" w:cs="Arial" w:eastAsia="SimSun" w:hAnsi="Arial"/>
          <w:b/>
          <w:bCs/>
          <w:color w:val="000000"/>
          <w:kern w:val="0"/>
          <w:sz w:val="28"/>
          <w:szCs w:val="28"/>
          <w:lang w:val="en-US" w:bidi="ar-SA" w:eastAsia="en-US"/>
        </w:rPr>
      </w:pPr>
      <w:r>
        <w:rPr>
          <w:rFonts w:ascii="Arial" w:cs="Arial" w:eastAsia="SimSun" w:hAnsi="Arial" w:hint="cs"/>
          <w:b/>
          <w:bCs/>
          <w:color w:val="000000"/>
          <w:kern w:val="0"/>
          <w:sz w:val="28"/>
          <w:szCs w:val="28"/>
          <w:rtl/>
          <w:lang w:val="en-US" w:bidi="ar-SA" w:eastAsia="en-US"/>
        </w:rPr>
        <w:t>نظرية الفجوة الرقمية</w:t>
      </w:r>
    </w:p>
    <w:p>
      <w:pPr>
        <w:pStyle w:val="style0"/>
        <w:numPr>
          <w:ilvl w:val="0"/>
          <w:numId w:val="0"/>
        </w:numPr>
        <w:bidi/>
        <w:spacing w:before="0" w:after="160" w:lineRule="auto" w:line="420"/>
        <w:ind w:left="0" w:right="0" w:firstLine="0"/>
        <w:jc w:val="both"/>
        <w:rPr>
          <w:rFonts w:ascii="Arial" w:cs="Arial" w:eastAsia="SimSun" w:hAnsi="Arial"/>
          <w:color w:val="000000"/>
          <w:kern w:val="0"/>
          <w:sz w:val="28"/>
          <w:szCs w:val="28"/>
          <w:lang w:val="en-US" w:bidi="ar-SA" w:eastAsia="en-US"/>
        </w:rPr>
      </w:pPr>
      <w:r>
        <w:rPr>
          <w:rFonts w:ascii="Arial" w:cs="Arial" w:eastAsia="SimSun" w:hAnsi="Arial" w:hint="cs"/>
          <w:color w:val="000000"/>
          <w:kern w:val="0"/>
          <w:sz w:val="28"/>
          <w:szCs w:val="28"/>
          <w:rtl/>
          <w:lang w:val="en-US" w:bidi="ar-DZ" w:eastAsia="en-US"/>
        </w:rPr>
        <w:t>تسعى نظرية الفجوة الرقمية إلى تفسير الاختلافات بين الأفراد أو المجتمعات في الوصول إلى التكنولوجيا واستخدامها. يتم تقسيم الفجوة الرقمية عادة إلى ثلاثة مستويات:</w:t>
      </w:r>
    </w:p>
    <w:p>
      <w:pPr>
        <w:pStyle w:val="style179"/>
        <w:numPr>
          <w:ilvl w:val="0"/>
          <w:numId w:val="61"/>
        </w:numPr>
        <w:bidi/>
        <w:spacing w:before="0" w:after="160" w:lineRule="auto" w:line="420"/>
        <w:ind w:right="0"/>
        <w:jc w:val="both"/>
        <w:rPr>
          <w:rFonts w:ascii="Arial" w:cs="Arial" w:eastAsia="SimSun" w:hAnsi="Arial"/>
          <w:color w:val="000000"/>
          <w:kern w:val="0"/>
          <w:sz w:val="28"/>
          <w:szCs w:val="28"/>
          <w:lang w:val="en-US" w:bidi="ar-SA" w:eastAsia="en-US"/>
        </w:rPr>
      </w:pPr>
      <w:r>
        <w:rPr>
          <w:rFonts w:ascii="Arial" w:cs="Arial" w:eastAsia="SimSun" w:hAnsi="Arial" w:hint="cs"/>
          <w:color w:val="000000"/>
          <w:kern w:val="0"/>
          <w:sz w:val="28"/>
          <w:szCs w:val="28"/>
          <w:rtl/>
          <w:lang w:val="en-US" w:bidi="ar-DZ" w:eastAsia="en-US"/>
        </w:rPr>
        <w:t>فجوة الوصول: تتعلق بتوفر الأجهزة واتصالات الإنترنت.</w:t>
      </w:r>
    </w:p>
    <w:p>
      <w:pPr>
        <w:pStyle w:val="style179"/>
        <w:numPr>
          <w:ilvl w:val="0"/>
          <w:numId w:val="61"/>
        </w:numPr>
        <w:bidi/>
        <w:spacing w:before="0" w:after="160" w:lineRule="auto" w:line="420"/>
        <w:ind w:right="0"/>
        <w:jc w:val="both"/>
        <w:rPr>
          <w:rFonts w:ascii="Arial" w:cs="Arial" w:eastAsia="SimSun" w:hAnsi="Arial"/>
          <w:color w:val="000000"/>
          <w:kern w:val="0"/>
          <w:sz w:val="28"/>
          <w:szCs w:val="28"/>
          <w:lang w:val="en-US" w:bidi="ar-SA" w:eastAsia="en-US"/>
        </w:rPr>
      </w:pPr>
      <w:r>
        <w:rPr>
          <w:rFonts w:ascii="Arial" w:cs="Arial" w:eastAsia="SimSun" w:hAnsi="Arial" w:hint="cs"/>
          <w:color w:val="000000"/>
          <w:kern w:val="0"/>
          <w:sz w:val="28"/>
          <w:szCs w:val="28"/>
          <w:rtl/>
          <w:lang w:val="en-US" w:bidi="ar-DZ" w:eastAsia="en-US"/>
        </w:rPr>
        <w:t>فجوة الاستخدام: تتعلق هذه الفجوة بالمهارات والمعرفة الرقمية.</w:t>
      </w:r>
    </w:p>
    <w:p>
      <w:pPr>
        <w:pStyle w:val="style179"/>
        <w:numPr>
          <w:ilvl w:val="0"/>
          <w:numId w:val="61"/>
        </w:numPr>
        <w:bidi/>
        <w:spacing w:before="0" w:after="160" w:lineRule="auto" w:line="420"/>
        <w:ind w:right="0"/>
        <w:jc w:val="both"/>
        <w:rPr>
          <w:rFonts w:ascii="Arial" w:cs="Arial" w:eastAsia="SimSun" w:hAnsi="Arial"/>
          <w:color w:val="000000"/>
          <w:kern w:val="0"/>
          <w:sz w:val="28"/>
          <w:szCs w:val="28"/>
          <w:lang w:val="en-US" w:bidi="ar-SA" w:eastAsia="en-US"/>
        </w:rPr>
      </w:pPr>
      <w:r>
        <w:rPr>
          <w:rFonts w:ascii="Arial" w:cs="Arial" w:eastAsia="SimSun" w:hAnsi="Arial" w:hint="cs"/>
          <w:color w:val="000000"/>
          <w:kern w:val="0"/>
          <w:sz w:val="28"/>
          <w:szCs w:val="28"/>
          <w:rtl/>
          <w:lang w:val="en-US" w:bidi="ar-DZ" w:eastAsia="en-US"/>
        </w:rPr>
        <w:t>فجوات الاستفادة: تظهر أن بعض المجموعات تستفيد من التكنولوجيا أكثر من غيرها.</w:t>
      </w:r>
    </w:p>
    <w:p>
      <w:pPr>
        <w:pStyle w:val="style0"/>
        <w:numPr>
          <w:ilvl w:val="0"/>
          <w:numId w:val="0"/>
        </w:numPr>
        <w:bidi/>
        <w:spacing w:before="0" w:after="160" w:lineRule="auto" w:line="420"/>
        <w:ind w:left="0" w:right="0" w:firstLine="0"/>
        <w:jc w:val="both"/>
        <w:rPr>
          <w:rFonts w:ascii="Arial" w:cs="Arial" w:eastAsia="SimSun" w:hAnsi="Arial" w:hint="cs"/>
          <w:color w:val="000000"/>
          <w:kern w:val="0"/>
          <w:sz w:val="28"/>
          <w:szCs w:val="28"/>
          <w:rtl/>
          <w:lang w:val="en-US" w:bidi="ar-DZ" w:eastAsia="en-US"/>
        </w:rPr>
      </w:pPr>
    </w:p>
    <w:p>
      <w:pPr>
        <w:pStyle w:val="style0"/>
        <w:numPr>
          <w:ilvl w:val="0"/>
          <w:numId w:val="0"/>
        </w:numPr>
        <w:bidi/>
        <w:spacing w:before="0" w:after="160" w:lineRule="auto" w:line="420"/>
        <w:ind w:left="0" w:right="0" w:firstLine="0"/>
        <w:jc w:val="both"/>
        <w:rPr>
          <w:rFonts w:ascii="Arial" w:cs="Arial" w:eastAsia="SimSun" w:hAnsi="Arial"/>
          <w:color w:val="000000"/>
          <w:kern w:val="0"/>
          <w:sz w:val="28"/>
          <w:szCs w:val="28"/>
          <w:lang w:val="en-US" w:bidi="ar-SA" w:eastAsia="en-US"/>
        </w:rPr>
      </w:pPr>
      <w:r>
        <w:rPr>
          <w:rFonts w:ascii="Arial" w:cs="Arial" w:eastAsia="SimSun" w:hAnsi="Arial" w:hint="cs"/>
          <w:color w:val="000000"/>
          <w:kern w:val="0"/>
          <w:sz w:val="28"/>
          <w:szCs w:val="28"/>
          <w:rtl/>
          <w:lang w:val="en-US" w:bidi="ar-DZ" w:eastAsia="en-US"/>
        </w:rPr>
        <w:t>بين كبار السن، تشكل الفجوة الرقمية واحدة من أكبر العوائق أمام التحول الرقمي الكامل. وعلى الرغم من وجود البنية التحتية في العديد من البلدان، فإن كبار السن قد لا يستخدمون هذه الخدمات بسبب نقص الوعي، أو نقص المهارات الرقمية، أو حتى الخوف من ارتكاب الأخطاء التكنولوجية. ومن ثم، فإن دراسة هذه الفجوة تشكل أهمية بالغة لتطوير سياسات رقمية شاملة تأخذ الفئات الضعيفة في الاعتبار.</w:t>
      </w:r>
    </w:p>
    <w:p>
      <w:pPr>
        <w:pStyle w:val="style0"/>
        <w:bidi/>
        <w:spacing w:before="0" w:after="160" w:lineRule="auto" w:line="420"/>
        <w:ind w:left="0" w:right="0"/>
        <w:jc w:val="both"/>
        <w:rPr>
          <w:rFonts w:ascii="Arial" w:cs="Arial" w:eastAsia="SimSun" w:hAnsi="Arial"/>
          <w:b/>
          <w:bCs/>
          <w:color w:val="000000"/>
          <w:kern w:val="0"/>
          <w:sz w:val="32"/>
          <w:szCs w:val="32"/>
          <w:lang w:val="en-US" w:bidi="ar-SA" w:eastAsia="en-US"/>
        </w:rPr>
      </w:pPr>
    </w:p>
    <w:p>
      <w:pPr>
        <w:pStyle w:val="style0"/>
        <w:bidi/>
        <w:spacing w:before="0" w:after="160" w:lineRule="auto" w:line="420"/>
        <w:ind w:left="0" w:right="0"/>
        <w:jc w:val="both"/>
        <w:rPr>
          <w:rFonts w:ascii="Arial" w:cs="Arial" w:eastAsia="SimSun" w:hAnsi="Arial"/>
          <w:b/>
          <w:bCs/>
          <w:color w:val="000000"/>
          <w:kern w:val="0"/>
          <w:sz w:val="32"/>
          <w:szCs w:val="32"/>
          <w:lang w:val="en-US" w:bidi="ar-SA" w:eastAsia="en-US"/>
        </w:rPr>
      </w:pPr>
    </w:p>
    <w:p>
      <w:pPr>
        <w:pStyle w:val="style0"/>
        <w:bidi/>
        <w:spacing w:before="0" w:after="160" w:lineRule="auto" w:line="420"/>
        <w:ind w:left="0" w:right="0"/>
        <w:jc w:val="both"/>
        <w:rPr>
          <w:rFonts w:ascii="Arial" w:cs="Arial" w:eastAsia="SimSun" w:hAnsi="Arial"/>
          <w:b/>
          <w:bCs/>
          <w:color w:val="000000"/>
          <w:kern w:val="0"/>
          <w:sz w:val="32"/>
          <w:szCs w:val="32"/>
          <w:lang w:val="en-US" w:bidi="ar-SA" w:eastAsia="en-US"/>
        </w:rPr>
      </w:pPr>
    </w:p>
    <w:p>
      <w:pPr>
        <w:pStyle w:val="style0"/>
        <w:bidi/>
        <w:spacing w:before="0" w:after="160" w:lineRule="auto" w:line="420"/>
        <w:ind w:left="0" w:right="0"/>
        <w:jc w:val="both"/>
        <w:rPr>
          <w:rFonts w:ascii="Arial" w:cs="Arial" w:eastAsia="SimSun" w:hAnsi="Arial"/>
          <w:b/>
          <w:bCs/>
          <w:color w:val="000000"/>
          <w:kern w:val="0"/>
          <w:sz w:val="32"/>
          <w:szCs w:val="32"/>
          <w:lang w:val="en-US" w:bidi="ar-SA" w:eastAsia="en-US"/>
        </w:rPr>
      </w:pPr>
    </w:p>
    <w:p>
      <w:pPr>
        <w:pStyle w:val="style0"/>
        <w:bidi/>
        <w:spacing w:before="0" w:after="160" w:lineRule="auto" w:line="420"/>
        <w:ind w:left="0" w:right="0"/>
        <w:jc w:val="both"/>
        <w:rPr>
          <w:rFonts w:ascii="Arial" w:cs="Arial" w:eastAsia="SimSun" w:hAnsi="Arial"/>
          <w:b/>
          <w:bCs/>
          <w:color w:val="000000"/>
          <w:kern w:val="0"/>
          <w:sz w:val="32"/>
          <w:szCs w:val="32"/>
          <w:lang w:val="en-US" w:bidi="ar-SA" w:eastAsia="en-US"/>
        </w:rPr>
      </w:pPr>
    </w:p>
    <w:p>
      <w:pPr>
        <w:pStyle w:val="style0"/>
        <w:bidi/>
        <w:spacing w:before="0" w:after="160" w:lineRule="auto" w:line="420"/>
        <w:ind w:left="0" w:right="0"/>
        <w:jc w:val="both"/>
        <w:rPr>
          <w:rFonts w:ascii="Arial" w:cs="Arial" w:eastAsia="SimSun" w:hAnsi="Arial"/>
          <w:b/>
          <w:bCs/>
          <w:color w:val="000000"/>
          <w:kern w:val="0"/>
          <w:sz w:val="32"/>
          <w:szCs w:val="32"/>
          <w:lang w:val="en-US" w:bidi="ar-SA" w:eastAsia="en-US"/>
        </w:rPr>
      </w:pPr>
    </w:p>
    <w:p>
      <w:pPr>
        <w:pStyle w:val="style0"/>
        <w:bidi/>
        <w:spacing w:before="0" w:after="160" w:lineRule="auto" w:line="420"/>
        <w:ind w:left="0" w:right="0"/>
        <w:jc w:val="both"/>
        <w:rPr>
          <w:rFonts w:ascii="Arial" w:cs="Arial" w:eastAsia="SimSun" w:hAnsi="Arial"/>
          <w:b/>
          <w:bCs/>
          <w:color w:val="000000"/>
          <w:kern w:val="0"/>
          <w:sz w:val="32"/>
          <w:szCs w:val="32"/>
          <w:lang w:val="en-US" w:bidi="ar-SA" w:eastAsia="en-US"/>
        </w:rPr>
      </w:pPr>
    </w:p>
    <w:p>
      <w:pPr>
        <w:pStyle w:val="style0"/>
        <w:bidi/>
        <w:spacing w:before="0" w:after="160" w:lineRule="auto" w:line="420"/>
        <w:ind w:left="0" w:right="0"/>
        <w:jc w:val="both"/>
        <w:rPr>
          <w:rFonts w:ascii="Arial" w:cs="Arial" w:eastAsia="SimSun" w:hAnsi="Arial"/>
          <w:b/>
          <w:bCs/>
          <w:color w:val="000000"/>
          <w:kern w:val="0"/>
          <w:sz w:val="32"/>
          <w:szCs w:val="32"/>
          <w:lang w:val="en-US" w:bidi="ar-SA" w:eastAsia="en-US"/>
        </w:rPr>
      </w:pPr>
    </w:p>
    <w:p>
      <w:pPr>
        <w:pStyle w:val="style0"/>
        <w:bidi/>
        <w:spacing w:before="0" w:after="160" w:lineRule="auto" w:line="420"/>
        <w:ind w:left="0" w:right="0"/>
        <w:jc w:val="both"/>
        <w:rPr>
          <w:rFonts w:ascii="Arial" w:cs="Arial" w:eastAsia="SimSun" w:hAnsi="Arial"/>
          <w:b/>
          <w:bCs/>
          <w:color w:val="000000"/>
          <w:kern w:val="0"/>
          <w:sz w:val="32"/>
          <w:szCs w:val="32"/>
          <w:lang w:val="en-US" w:bidi="ar-SA" w:eastAsia="en-US"/>
        </w:rPr>
      </w:pPr>
      <w:r>
        <w:rPr>
          <w:rFonts w:ascii="Arial" w:cs="Arial" w:eastAsia="SimSun" w:hAnsi="Arial"/>
          <w:b/>
          <w:bCs/>
          <w:color w:val="000000"/>
          <w:kern w:val="0"/>
          <w:sz w:val="32"/>
          <w:szCs w:val="32"/>
          <w:lang w:val="en-US" w:bidi="ar-SA" w:eastAsia="en-US"/>
        </w:rPr>
        <w:t xml:space="preserve"> 1.2 مشكلة البحث (Research Problem)</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تشكل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التحديات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تواجه</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كبار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السن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في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استخدام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الخدمات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الإلكترونية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مشكلة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بحثية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ملحة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في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ظل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التطورات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الرقمية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المتسارعة.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ويمكن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تلخيص</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مشكلة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البحث</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في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النقاط</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التالية:</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p>
    <w:p>
      <w:pPr>
        <w:pStyle w:val="style179"/>
        <w:numPr>
          <w:ilvl w:val="0"/>
          <w:numId w:val="62"/>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كيف</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يمكن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تفسير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صعوبة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استخدام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كبار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السن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للتطبيقات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والخدمات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الإلكترونية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في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ظل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الواجهات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المعقدة؟</w:t>
      </w:r>
    </w:p>
    <w:p>
      <w:pPr>
        <w:pStyle w:val="style179"/>
        <w:numPr>
          <w:ilvl w:val="0"/>
          <w:numId w:val="62"/>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هو</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تأثير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المخاوف</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النفسية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مثل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الخوف</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ارتكاب</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الأخطاء</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والقلق</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بشأن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الأمان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الرقمي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على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تبني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التكنولوجيا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لدى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هذه</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الفئة؟</w:t>
      </w:r>
    </w:p>
    <w:p>
      <w:pPr>
        <w:pStyle w:val="style179"/>
        <w:numPr>
          <w:ilvl w:val="0"/>
          <w:numId w:val="62"/>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كيف</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يؤثر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مستوى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التعليم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والدعم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الاجتماعي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في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قدرة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كبار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السن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على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التفاعل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مع</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التقنيات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الحديثة؟</w:t>
      </w:r>
    </w:p>
    <w:p>
      <w:pPr>
        <w:pStyle w:val="style179"/>
        <w:numPr>
          <w:ilvl w:val="0"/>
          <w:numId w:val="62"/>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هي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الفجوة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القائمة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بين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الاحتياجات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الرقمية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لكبار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السن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والخدمات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المقدمة،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وكيف</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يمكن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سدها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عبر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استراتيجيات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تصميم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وتدريب</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متكاملة؟</w:t>
      </w: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p>
    <w:p>
      <w:pPr>
        <w:pStyle w:val="style0"/>
        <w:bidi/>
        <w:spacing w:before="0" w:after="160" w:lineRule="auto" w:line="420"/>
        <w:ind w:left="0" w:right="0"/>
        <w:jc w:val="both"/>
        <w:rPr>
          <w:rFonts w:ascii="Arial" w:cs="Arial" w:eastAsia="SimSun" w:hAnsi="Arial"/>
          <w:b/>
          <w:bCs/>
          <w:color w:val="000000"/>
          <w:kern w:val="0"/>
          <w:sz w:val="32"/>
          <w:szCs w:val="32"/>
          <w:lang w:val="en-US" w:bidi="ar-SA" w:eastAsia="en-US"/>
        </w:rPr>
      </w:pPr>
      <w:r>
        <w:rPr>
          <w:rFonts w:ascii="Arial" w:cs="Arial" w:eastAsia="SimSun" w:hAnsi="Arial"/>
          <w:b/>
          <w:bCs/>
          <w:color w:val="000000"/>
          <w:kern w:val="0"/>
          <w:sz w:val="32"/>
          <w:szCs w:val="32"/>
          <w:lang w:val="en-US" w:bidi="ar-SA" w:eastAsia="en-US"/>
        </w:rPr>
        <w:t xml:space="preserve"> 1.3أ</w:t>
      </w:r>
      <w:r>
        <w:rPr>
          <w:rFonts w:ascii="Arial" w:cs="Arial" w:eastAsia="SimSun" w:hAnsi="Arial" w:hint="cs"/>
          <w:b/>
          <w:bCs/>
          <w:color w:val="000000"/>
          <w:kern w:val="0"/>
          <w:sz w:val="32"/>
          <w:szCs w:val="32"/>
          <w:rtl/>
          <w:lang w:val="en-US" w:bidi="ar-DZ" w:eastAsia="en-US"/>
        </w:rPr>
        <w:t>هداف</w:t>
      </w:r>
      <w:r>
        <w:rPr>
          <w:rFonts w:ascii="Arial" w:cs="Arial" w:eastAsia="SimSun" w:hAnsi="Arial"/>
          <w:b/>
          <w:bCs/>
          <w:color w:val="000000"/>
          <w:kern w:val="0"/>
          <w:sz w:val="32"/>
          <w:szCs w:val="32"/>
          <w:lang w:val="en-US" w:bidi="ar-SA" w:eastAsia="en-US"/>
        </w:rPr>
        <w:t xml:space="preserve"> البحث (Study Purpose)</w:t>
      </w:r>
    </w:p>
    <w:p>
      <w:pPr>
        <w:pStyle w:val="style0"/>
        <w:bidi/>
        <w:spacing w:before="0" w:after="160" w:lineRule="auto" w:line="420"/>
        <w:ind w:left="0" w:right="0"/>
        <w:jc w:val="both"/>
        <w:rPr>
          <w:rFonts w:ascii="Arial" w:cs="Arial" w:eastAsia="SimSun" w:hAnsi="Arial" w:hint="default"/>
          <w:color w:val="000000"/>
          <w:kern w:val="0"/>
          <w:sz w:val="28"/>
          <w:szCs w:val="28"/>
          <w:rtl/>
          <w:lang w:val="en-US" w:bidi="ar-DZ" w:eastAsia="en-US"/>
        </w:rPr>
      </w:pPr>
      <w:r>
        <w:rPr>
          <w:rFonts w:ascii="Arial" w:cs="Arial" w:eastAsia="SimSun" w:hAnsi="Arial" w:hint="default"/>
          <w:color w:val="000000"/>
          <w:kern w:val="0"/>
          <w:sz w:val="28"/>
          <w:szCs w:val="28"/>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تهدف</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الدراسة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إلى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تحقيق</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مجموعة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الأهداف</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البحثية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تتمثل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فيما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يلي:</w:t>
      </w:r>
    </w:p>
    <w:p>
      <w:pPr>
        <w:pStyle w:val="style179"/>
        <w:numPr>
          <w:ilvl w:val="1"/>
          <w:numId w:val="41"/>
        </w:numPr>
        <w:bidi/>
        <w:spacing w:before="0" w:after="160" w:lineRule="auto" w:line="420"/>
        <w:ind w:left="1440" w:right="720" w:hanging="360"/>
        <w:jc w:val="both"/>
        <w:contextualSpacing w:val="false"/>
        <w:rPr>
          <w:rFonts w:ascii="Arial" w:cs="Arial" w:eastAsia="SimSun" w:hAnsi="Arial" w:hint="default"/>
          <w:color w:val="000000"/>
          <w:kern w:val="0"/>
          <w:sz w:val="28"/>
          <w:szCs w:val="28"/>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lang w:val="en-US" w:bidi="ar-SA" w:eastAsia="en-US"/>
        </w:rPr>
        <w:t>تحديد</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العقبات</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الرئيسية:</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استقصاء</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التحديات</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التقنية،</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النفسية،</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والاجتماعية</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التي</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تواجه</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كبار</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السن</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عند</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استخدام</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الخدمات</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الإلكترونية.</w:t>
      </w:r>
    </w:p>
    <w:p>
      <w:pPr>
        <w:pStyle w:val="style179"/>
        <w:numPr>
          <w:ilvl w:val="1"/>
          <w:numId w:val="41"/>
        </w:numPr>
        <w:bidi/>
        <w:spacing w:before="0" w:after="160" w:lineRule="auto" w:line="420"/>
        <w:ind w:left="1440" w:right="720" w:hanging="360"/>
        <w:jc w:val="both"/>
        <w:contextualSpacing w:val="false"/>
        <w:rPr>
          <w:rFonts w:ascii="Arial" w:cs="Arial" w:eastAsia="SimSun" w:hAnsi="Arial" w:hint="default"/>
          <w:color w:val="000000"/>
          <w:kern w:val="0"/>
          <w:sz w:val="28"/>
          <w:szCs w:val="28"/>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lang w:val="en-US" w:bidi="ar-SA" w:eastAsia="en-US"/>
        </w:rPr>
        <w:t>قياس</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مستوى</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الرضا:</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تقييم</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مدى</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رضا</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كبار</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السن</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عن</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الخدمات</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الرقمية</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وتأثير</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تلك</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التحديات</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على</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ثقتهم</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واعتمادهم</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للتكنولوجيا.</w:t>
      </w:r>
    </w:p>
    <w:p>
      <w:pPr>
        <w:pStyle w:val="style179"/>
        <w:numPr>
          <w:ilvl w:val="1"/>
          <w:numId w:val="41"/>
        </w:numPr>
        <w:bidi/>
        <w:spacing w:before="0" w:after="160" w:lineRule="auto" w:line="420"/>
        <w:ind w:left="1440" w:right="720" w:hanging="360"/>
        <w:jc w:val="both"/>
        <w:contextualSpacing w:val="false"/>
        <w:rPr>
          <w:rFonts w:ascii="Arial" w:cs="Arial" w:eastAsia="SimSun" w:hAnsi="Arial" w:hint="default"/>
          <w:color w:val="000000"/>
          <w:kern w:val="0"/>
          <w:sz w:val="28"/>
          <w:szCs w:val="28"/>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lang w:val="en-US" w:bidi="ar-SA" w:eastAsia="en-US"/>
        </w:rPr>
        <w:t>تحليل</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العوامل</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المؤثرة:</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دراسة</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تأثير</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العوامل</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الديموغرافية</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مثل</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مستوى</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التعليم</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والحالة</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الاجتماعية</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على</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تجربة</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المستخدم</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الرقمي</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لكبار</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السن.</w:t>
      </w:r>
    </w:p>
    <w:p>
      <w:pPr>
        <w:pStyle w:val="style179"/>
        <w:numPr>
          <w:ilvl w:val="1"/>
          <w:numId w:val="41"/>
        </w:numPr>
        <w:bidi/>
        <w:spacing w:before="0" w:after="160" w:lineRule="auto" w:line="420"/>
        <w:ind w:left="1440" w:right="720" w:hanging="360"/>
        <w:jc w:val="both"/>
        <w:contextualSpacing w:val="false"/>
        <w:rPr>
          <w:rFonts w:ascii="Arial" w:cs="Arial" w:eastAsia="SimSun" w:hAnsi="Arial" w:hint="default"/>
          <w:color w:val="000000"/>
          <w:kern w:val="0"/>
          <w:sz w:val="28"/>
          <w:szCs w:val="28"/>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lang w:val="en-US" w:bidi="ar-SA" w:eastAsia="en-US"/>
        </w:rPr>
        <w:t>اقتراح</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حلول</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عملية:</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تقديم</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توصيات</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واستراتيجيات</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عملية</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تشمل</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تبسيط</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التصميمات</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الرقمية،</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توفير</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برامج</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تدريبية</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وتوعوية،</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وتطوير</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الدعم</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الأسري</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والمؤسسي</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لتعزيز</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اندماج</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كبار</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السن</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في</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البيئة</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الرقمية.</w:t>
      </w:r>
    </w:p>
    <w:p>
      <w:pPr>
        <w:pStyle w:val="style179"/>
        <w:numPr>
          <w:ilvl w:val="1"/>
          <w:numId w:val="41"/>
        </w:numPr>
        <w:bidi/>
        <w:spacing w:before="0" w:after="160" w:lineRule="auto" w:line="420"/>
        <w:ind w:left="1440" w:right="720" w:hanging="360"/>
        <w:jc w:val="both"/>
        <w:contextualSpacing w:val="false"/>
        <w:rPr>
          <w:rFonts w:ascii="Arial" w:cs="Arial" w:eastAsia="SimSun" w:hAnsi="Arial"/>
          <w:b/>
          <w:bCs/>
          <w:color w:val="000000"/>
          <w:kern w:val="0"/>
          <w:sz w:val="32"/>
          <w:szCs w:val="32"/>
          <w:lang w:val="en-US" w:bidi="ar-SA" w:eastAsia="en-US"/>
        </w:rPr>
      </w:pPr>
      <w:r>
        <w:rPr>
          <w:rFonts w:ascii="Arial" w:cs="Arial" w:eastAsia="SimSun" w:hAnsi="Arial" w:hint="cs"/>
          <w:b w:val="false"/>
          <w:bCs w:val="false"/>
          <w:i w:val="false"/>
          <w:iCs w:val="false"/>
          <w:color w:val="000000"/>
          <w:kern w:val="0"/>
          <w:sz w:val="28"/>
          <w:szCs w:val="28"/>
          <w:highlight w:val="none"/>
          <w:vertAlign w:val="baseline"/>
          <w:lang w:val="en-US" w:bidi="ar-SA" w:eastAsia="en-US"/>
        </w:rPr>
        <w:t>تطوير</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نموذج</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متكامل:</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اقتراح</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إطار</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نظري</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تطبيقي</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يُساهم</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في</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تصميم</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سياسات</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رقمية</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موجهة</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لدعم</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كبار</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السن</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وتحسين</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تجربتهم</w:t>
      </w:r>
      <w:r>
        <w:rPr>
          <w:rFonts w:ascii="Arial" w:cs="Arial" w:eastAsia="SimSun" w:hAnsi="Arial" w:hint="default"/>
          <w:b w:val="false"/>
          <w:bCs w:val="false"/>
          <w:i w:val="false"/>
          <w:iCs w:val="false"/>
          <w:color w:val="000000"/>
          <w:kern w:val="0"/>
          <w:sz w:val="28"/>
          <w:szCs w:val="28"/>
          <w:highlight w:val="none"/>
          <w:vertAlign w:val="baseline"/>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lang w:val="en-US" w:bidi="ar-SA" w:eastAsia="en-US"/>
        </w:rPr>
        <w:t>الرقمية.</w:t>
      </w:r>
    </w:p>
    <w:p>
      <w:pPr>
        <w:pStyle w:val="style0"/>
        <w:numPr>
          <w:ilvl w:val="0"/>
          <w:numId w:val="0"/>
        </w:numPr>
        <w:bidi/>
        <w:spacing w:before="0" w:after="160" w:lineRule="auto" w:line="420"/>
        <w:ind w:left="0" w:right="0" w:firstLine="0"/>
        <w:jc w:val="both"/>
        <w:rPr>
          <w:rFonts w:ascii="Arial" w:cs="Arial" w:eastAsia="SimSun" w:hAnsi="Arial"/>
          <w:b/>
          <w:bCs/>
          <w:color w:val="000000"/>
          <w:kern w:val="0"/>
          <w:sz w:val="32"/>
          <w:szCs w:val="32"/>
          <w:lang w:val="en-US" w:bidi="ar-SA" w:eastAsia="en-US"/>
        </w:rPr>
      </w:pP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b/>
          <w:bCs/>
          <w:color w:val="000000"/>
          <w:kern w:val="0"/>
          <w:sz w:val="32"/>
          <w:szCs w:val="32"/>
          <w:lang w:val="en-US" w:bidi="ar-SA" w:eastAsia="en-US"/>
        </w:rPr>
        <w:t xml:space="preserve"> 1.4أ</w:t>
      </w:r>
      <w:r>
        <w:rPr>
          <w:rFonts w:ascii="Arial" w:cs="Arial" w:eastAsia="SimSun" w:hAnsi="Arial" w:hint="cs"/>
          <w:b/>
          <w:bCs/>
          <w:color w:val="000000"/>
          <w:kern w:val="0"/>
          <w:sz w:val="32"/>
          <w:szCs w:val="32"/>
          <w:rtl/>
          <w:lang w:val="en-US" w:bidi="ar-DZ" w:eastAsia="en-US"/>
        </w:rPr>
        <w:t>همية</w:t>
      </w:r>
      <w:r>
        <w:rPr>
          <w:rFonts w:ascii="Arial" w:cs="Arial" w:eastAsia="SimSun" w:hAnsi="Arial"/>
          <w:b/>
          <w:bCs/>
          <w:color w:val="000000"/>
          <w:kern w:val="0"/>
          <w:sz w:val="32"/>
          <w:szCs w:val="32"/>
          <w:lang w:val="en-US" w:bidi="ar-SA" w:eastAsia="en-US"/>
        </w:rPr>
        <w:t xml:space="preserve"> البحث (Research Importance)</w:t>
      </w: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r>
        <w:rPr>
          <w:rFonts w:ascii="Arial" w:cs="Arial" w:eastAsia="SimSun" w:hAnsi="Arial" w:hint="cs"/>
          <w:color w:val="000000"/>
          <w:kern w:val="0"/>
          <w:sz w:val="28"/>
          <w:szCs w:val="28"/>
          <w:rtl/>
          <w:lang w:val="en-US" w:bidi="ar-DZ" w:eastAsia="en-US"/>
        </w:rPr>
        <w:t>تكتسب هذه الدراسة أهمية خاصة من جوانب عدة:</w:t>
      </w:r>
    </w:p>
    <w:p>
      <w:pPr>
        <w:pStyle w:val="style179"/>
        <w:numPr>
          <w:ilvl w:val="0"/>
          <w:numId w:val="63"/>
        </w:numPr>
        <w:bidi/>
        <w:spacing w:before="0" w:after="160" w:lineRule="auto" w:line="420"/>
        <w:ind w:right="0"/>
        <w:jc w:val="both"/>
        <w:rPr>
          <w:rFonts w:ascii="Arial" w:cs="Arial" w:eastAsia="SimSun" w:hAnsi="Arial"/>
          <w:color w:val="000000"/>
          <w:kern w:val="0"/>
          <w:sz w:val="28"/>
          <w:szCs w:val="28"/>
          <w:lang w:val="en-US" w:bidi="ar-SA" w:eastAsia="en-US"/>
        </w:rPr>
      </w:pPr>
      <w:r>
        <w:rPr>
          <w:rFonts w:ascii="Arial" w:cs="Arial" w:eastAsia="SimSun" w:hAnsi="Arial" w:hint="cs"/>
          <w:color w:val="000000"/>
          <w:kern w:val="0"/>
          <w:sz w:val="28"/>
          <w:szCs w:val="28"/>
          <w:rtl/>
          <w:lang w:val="en-US" w:bidi="ar-DZ" w:eastAsia="en-US"/>
        </w:rPr>
        <w:t>أهمية علمية: تساهم الدراسة في إثراء الأدبيات الأكاديمية حول التحول الرقمي مع التركيز على فئة غالبًا ما تُهمل في البحوث السابقة، وتُبرز الفجوات المعرفية في السياق السعودي.</w:t>
      </w:r>
    </w:p>
    <w:p>
      <w:pPr>
        <w:pStyle w:val="style179"/>
        <w:numPr>
          <w:ilvl w:val="0"/>
          <w:numId w:val="63"/>
        </w:numPr>
        <w:bidi/>
        <w:spacing w:before="0" w:after="160" w:lineRule="auto" w:line="420"/>
        <w:ind w:right="0"/>
        <w:jc w:val="both"/>
        <w:rPr>
          <w:rFonts w:ascii="Arial" w:cs="Arial" w:eastAsia="SimSun" w:hAnsi="Arial"/>
          <w:color w:val="000000"/>
          <w:kern w:val="0"/>
          <w:sz w:val="28"/>
          <w:szCs w:val="28"/>
          <w:lang w:val="en-US" w:bidi="ar-SA" w:eastAsia="en-US"/>
        </w:rPr>
      </w:pPr>
      <w:r>
        <w:rPr>
          <w:rFonts w:ascii="Arial" w:cs="Arial" w:eastAsia="SimSun" w:hAnsi="Arial" w:hint="cs"/>
          <w:color w:val="000000"/>
          <w:kern w:val="0"/>
          <w:sz w:val="28"/>
          <w:szCs w:val="28"/>
          <w:rtl/>
          <w:lang w:val="en-US" w:bidi="ar-DZ" w:eastAsia="en-US"/>
        </w:rPr>
        <w:t>أهمية عملية: توفر النتائج والتوصيات إطارًا عمليًا لصانعي السياسات والجهات المقدمة للخدمات الإلكترونية لتطوير برامج وحلول رقمية تراعي احتياجات كبار السن.</w:t>
      </w:r>
    </w:p>
    <w:p>
      <w:pPr>
        <w:pStyle w:val="style179"/>
        <w:numPr>
          <w:ilvl w:val="0"/>
          <w:numId w:val="63"/>
        </w:numPr>
        <w:bidi/>
        <w:spacing w:before="0" w:after="160" w:lineRule="auto" w:line="420"/>
        <w:ind w:right="0"/>
        <w:jc w:val="both"/>
        <w:rPr>
          <w:rFonts w:ascii="Arial" w:cs="Arial" w:eastAsia="SimSun" w:hAnsi="Arial"/>
          <w:color w:val="000000"/>
          <w:kern w:val="0"/>
          <w:sz w:val="28"/>
          <w:szCs w:val="28"/>
          <w:lang w:val="en-US" w:bidi="ar-SA" w:eastAsia="en-US"/>
        </w:rPr>
      </w:pPr>
      <w:r>
        <w:rPr>
          <w:rFonts w:ascii="Arial" w:cs="Arial" w:eastAsia="SimSun" w:hAnsi="Arial" w:hint="cs"/>
          <w:color w:val="000000"/>
          <w:kern w:val="0"/>
          <w:sz w:val="28"/>
          <w:szCs w:val="28"/>
          <w:rtl/>
          <w:lang w:val="en-US" w:bidi="ar-DZ" w:eastAsia="en-US"/>
        </w:rPr>
        <w:t>أهمية اجتماعية: تسهم الدراسة في تعزيز مفهوم الشمولية الرقمية وتُبرز أهمية دعم الفئات الضعيفة لضمان تحقيق العدالة الرقمية وتقليل الفجوات الاجتماعية.</w:t>
      </w:r>
    </w:p>
    <w:p>
      <w:pPr>
        <w:pStyle w:val="style179"/>
        <w:numPr>
          <w:ilvl w:val="0"/>
          <w:numId w:val="63"/>
        </w:numPr>
        <w:bidi/>
        <w:spacing w:before="0" w:after="160" w:lineRule="auto" w:line="420"/>
        <w:ind w:right="0"/>
        <w:jc w:val="both"/>
        <w:rPr>
          <w:rFonts w:ascii="Arial" w:cs="Arial" w:eastAsia="SimSun" w:hAnsi="Arial"/>
          <w:color w:val="000000"/>
          <w:kern w:val="0"/>
          <w:sz w:val="28"/>
          <w:szCs w:val="28"/>
          <w:lang w:val="en-US" w:bidi="ar-SA" w:eastAsia="en-US"/>
        </w:rPr>
      </w:pPr>
      <w:r>
        <w:rPr>
          <w:rFonts w:ascii="Arial" w:cs="Arial" w:eastAsia="SimSun" w:hAnsi="Arial" w:hint="cs"/>
          <w:color w:val="000000"/>
          <w:kern w:val="0"/>
          <w:sz w:val="28"/>
          <w:szCs w:val="28"/>
          <w:rtl/>
          <w:lang w:val="en-US" w:bidi="ar-DZ" w:eastAsia="en-US"/>
        </w:rPr>
        <w:t>أهمية اقتصادية: من خلال تحسين تجربة كبار السن مع الخدمات الرقمية، يمكن تقليل التكاليف الإدارية وتحسين جودة الخدمات المقدمة، مما ينعكس إيجابيًا على الاقتصاد الوطني.</w:t>
      </w:r>
    </w:p>
    <w:p>
      <w:pPr>
        <w:pStyle w:val="style0"/>
        <w:numPr>
          <w:ilvl w:val="0"/>
          <w:numId w:val="0"/>
        </w:numPr>
        <w:bidi/>
        <w:spacing w:before="0" w:after="160" w:lineRule="auto" w:line="420"/>
        <w:ind w:left="0" w:right="0" w:firstLine="0"/>
        <w:jc w:val="both"/>
        <w:rPr>
          <w:rFonts w:ascii="Arial" w:cs="Arial" w:eastAsia="SimSun" w:hAnsi="Arial"/>
          <w:color w:val="000000"/>
          <w:kern w:val="0"/>
          <w:sz w:val="28"/>
          <w:szCs w:val="28"/>
          <w:lang w:val="en-US" w:bidi="ar-SA" w:eastAsia="en-US"/>
        </w:rPr>
      </w:pPr>
    </w:p>
    <w:p>
      <w:pPr>
        <w:pStyle w:val="style0"/>
        <w:numPr>
          <w:ilvl w:val="0"/>
          <w:numId w:val="0"/>
        </w:numPr>
        <w:bidi/>
        <w:spacing w:before="0" w:after="160" w:lineRule="auto" w:line="420"/>
        <w:ind w:left="0" w:right="0" w:firstLine="0"/>
        <w:jc w:val="both"/>
        <w:rPr>
          <w:rFonts w:ascii="Arial" w:cs="Arial" w:eastAsia="SimSun" w:hAnsi="Arial"/>
          <w:color w:val="000000"/>
          <w:kern w:val="0"/>
          <w:sz w:val="28"/>
          <w:szCs w:val="28"/>
          <w:lang w:val="en-US" w:bidi="ar-SA" w:eastAsia="en-US"/>
        </w:rPr>
      </w:pPr>
    </w:p>
    <w:p>
      <w:pPr>
        <w:pStyle w:val="style0"/>
        <w:bidi/>
        <w:spacing w:before="0" w:after="160" w:lineRule="auto" w:line="420"/>
        <w:ind w:left="0" w:right="0"/>
        <w:jc w:val="both"/>
        <w:rPr>
          <w:rFonts w:ascii="Arial" w:cs="Arial" w:eastAsia="SimSun" w:hAnsi="Arial"/>
          <w:b/>
          <w:bCs/>
          <w:color w:val="000000"/>
          <w:kern w:val="0"/>
          <w:sz w:val="32"/>
          <w:szCs w:val="32"/>
          <w:lang w:val="en-US" w:bidi="ar-SA" w:eastAsia="en-US"/>
        </w:rPr>
      </w:pPr>
    </w:p>
    <w:p>
      <w:pPr>
        <w:pStyle w:val="style0"/>
        <w:bidi/>
        <w:spacing w:before="0" w:after="160" w:lineRule="auto" w:line="420"/>
        <w:ind w:left="0" w:right="0"/>
        <w:jc w:val="both"/>
        <w:rPr>
          <w:rFonts w:ascii="Arial" w:cs="Arial" w:eastAsia="SimSun" w:hAnsi="Arial"/>
          <w:b/>
          <w:bCs/>
          <w:color w:val="000000"/>
          <w:kern w:val="0"/>
          <w:sz w:val="32"/>
          <w:szCs w:val="32"/>
          <w:lang w:val="en-US" w:bidi="ar-SA" w:eastAsia="en-US"/>
        </w:rPr>
      </w:pPr>
      <w:r>
        <w:rPr>
          <w:rFonts w:ascii="Arial" w:cs="Arial" w:eastAsia="SimSun" w:hAnsi="Arial" w:hint="default"/>
          <w:b/>
          <w:bCs/>
          <w:color w:val="000000"/>
          <w:kern w:val="0"/>
          <w:sz w:val="28"/>
          <w:szCs w:val="28"/>
          <w:lang w:val="en-US" w:bidi="ar-DZ" w:eastAsia="en-US"/>
        </w:rPr>
        <w:t xml:space="preserve"> 1.5</w:t>
      </w:r>
      <w:r>
        <w:rPr>
          <w:rFonts w:ascii="Arial" w:cs="Arial" w:eastAsia="SimSun" w:hAnsi="Arial" w:hint="cs"/>
          <w:b/>
          <w:bCs/>
          <w:color w:val="000000"/>
          <w:kern w:val="0"/>
          <w:sz w:val="28"/>
          <w:szCs w:val="28"/>
          <w:rtl/>
          <w:lang w:val="en-US" w:bidi="ar-DZ" w:eastAsia="en-US"/>
        </w:rPr>
        <w:t xml:space="preserve">تساؤلات </w:t>
      </w:r>
      <w:r>
        <w:rPr>
          <w:rFonts w:ascii="Arial" w:cs="Arial" w:eastAsia="SimSun" w:hAnsi="Arial"/>
          <w:b/>
          <w:bCs/>
          <w:color w:val="000000"/>
          <w:kern w:val="0"/>
          <w:sz w:val="32"/>
          <w:szCs w:val="32"/>
          <w:lang w:val="en-US" w:bidi="ar-SA" w:eastAsia="en-US"/>
        </w:rPr>
        <w:t xml:space="preserve"> البحث (Research Questions)</w:t>
      </w:r>
    </w:p>
    <w:p>
      <w:pPr>
        <w:pStyle w:val="style0"/>
        <w:bidi/>
        <w:spacing w:before="0" w:after="160" w:lineRule="auto" w:line="420"/>
        <w:ind w:left="0" w:right="0"/>
        <w:jc w:val="both"/>
        <w:rPr>
          <w:rFonts w:ascii="Arial" w:cs="Arial" w:eastAsia="SimSun" w:hAnsi="Arial"/>
          <w:b/>
          <w:bCs/>
          <w:color w:val="000000"/>
          <w:kern w:val="0"/>
          <w:sz w:val="32"/>
          <w:szCs w:val="32"/>
          <w:lang w:val="en-US" w:bidi="ar-SA" w:eastAsia="en-US"/>
        </w:rPr>
      </w:pPr>
    </w:p>
    <w:p>
      <w:pPr>
        <w:pStyle w:val="style0"/>
        <w:numPr>
          <w:ilvl w:val="0"/>
          <w:numId w:val="0"/>
        </w:numPr>
        <w:bidi/>
        <w:spacing w:before="0" w:after="160" w:lineRule="auto" w:line="420"/>
        <w:ind w:left="0" w:right="0" w:firstLine="0"/>
        <w:jc w:val="both"/>
        <w:rPr>
          <w:rFonts w:ascii="Arial" w:cs="Arial" w:eastAsia="SimSun" w:hAnsi="Arial"/>
          <w:color w:val="000000"/>
          <w:kern w:val="0"/>
          <w:sz w:val="28"/>
          <w:szCs w:val="28"/>
          <w:lang w:val="en-US" w:bidi="ar-SA" w:eastAsia="en-US"/>
        </w:rPr>
      </w:pPr>
      <w:r>
        <w:rPr>
          <w:rFonts w:ascii="Arial" w:cs="Arial" w:eastAsia="SimSun" w:hAnsi="Arial" w:hint="cs"/>
          <w:color w:val="000000"/>
          <w:kern w:val="0"/>
          <w:sz w:val="28"/>
          <w:szCs w:val="28"/>
          <w:rtl/>
          <w:lang w:val="en-US" w:bidi="ar-DZ" w:eastAsia="en-US"/>
        </w:rPr>
        <w:t>يهدف هذا البحث إلى دراسة تحديات التحول الرقمي من منظور كبار السن، مع التركيز على تجربة العملاء في الخدمات الإلكترونية. وبناءً على ذلك، تتمثل التساؤلات البحثية فيما يلي:</w:t>
      </w:r>
    </w:p>
    <w:p>
      <w:pPr>
        <w:pStyle w:val="style0"/>
        <w:numPr>
          <w:ilvl w:val="0"/>
          <w:numId w:val="0"/>
        </w:numPr>
        <w:bidi/>
        <w:spacing w:before="0" w:after="160" w:lineRule="auto" w:line="420"/>
        <w:ind w:left="0" w:right="0" w:firstLine="0"/>
        <w:jc w:val="both"/>
        <w:rPr>
          <w:rFonts w:ascii="Arial" w:cs="Arial" w:eastAsia="SimSun" w:hAnsi="Arial"/>
          <w:color w:val="000000"/>
          <w:kern w:val="0"/>
          <w:sz w:val="28"/>
          <w:szCs w:val="28"/>
          <w:lang w:val="en-US" w:bidi="ar-SA" w:eastAsia="en-US"/>
        </w:rPr>
      </w:pPr>
    </w:p>
    <w:p>
      <w:pPr>
        <w:pStyle w:val="style0"/>
        <w:numPr>
          <w:ilvl w:val="0"/>
          <w:numId w:val="42"/>
        </w:numPr>
        <w:bidi/>
        <w:spacing w:before="0" w:after="160" w:lineRule="auto" w:line="420"/>
        <w:ind w:left="720" w:right="0" w:hanging="360"/>
        <w:jc w:val="both"/>
        <w:rPr>
          <w:rFonts w:ascii="Arial" w:cs="Arial" w:eastAsia="SimSun" w:hAnsi="Arial"/>
          <w:color w:val="000000"/>
          <w:kern w:val="0"/>
          <w:sz w:val="28"/>
          <w:szCs w:val="28"/>
          <w:lang w:val="en-US" w:bidi="ar-SA" w:eastAsia="en-US"/>
        </w:rPr>
      </w:pPr>
      <w:r>
        <w:rPr>
          <w:rFonts w:ascii="Arial" w:cs="Arial" w:eastAsia="SimSun" w:hAnsi="Arial" w:hint="cs"/>
          <w:color w:val="000000"/>
          <w:kern w:val="0"/>
          <w:sz w:val="28"/>
          <w:szCs w:val="28"/>
          <w:rtl/>
          <w:lang w:val="en-US" w:bidi="ar-DZ" w:eastAsia="en-US"/>
        </w:rPr>
        <w:t>ما هي أبرز التحديات التي يواجهها كبار السن عند استخدام الخدمات الإلكترونية؟</w:t>
      </w:r>
    </w:p>
    <w:p>
      <w:pPr>
        <w:pStyle w:val="style0"/>
        <w:numPr>
          <w:ilvl w:val="0"/>
          <w:numId w:val="42"/>
        </w:numPr>
        <w:bidi/>
        <w:spacing w:before="0" w:after="160" w:lineRule="auto" w:line="420"/>
        <w:ind w:left="720" w:right="0" w:hanging="360"/>
        <w:jc w:val="both"/>
        <w:rPr>
          <w:rFonts w:ascii="Arial" w:cs="Arial" w:eastAsia="SimSun" w:hAnsi="Arial"/>
          <w:color w:val="000000"/>
          <w:kern w:val="0"/>
          <w:sz w:val="28"/>
          <w:szCs w:val="28"/>
          <w:lang w:val="en-US" w:bidi="ar-SA" w:eastAsia="en-US"/>
        </w:rPr>
      </w:pPr>
      <w:r>
        <w:rPr>
          <w:rFonts w:ascii="Arial" w:cs="Arial" w:eastAsia="SimSun" w:hAnsi="Arial" w:hint="cs"/>
          <w:color w:val="000000"/>
          <w:kern w:val="0"/>
          <w:sz w:val="28"/>
          <w:szCs w:val="28"/>
          <w:rtl/>
          <w:lang w:val="en-US" w:bidi="ar-DZ" w:eastAsia="en-US"/>
        </w:rPr>
        <w:t>إلى أي مدى تؤثر العوامل التقنية (مثل تعقيد الأنظمة، واجهات المستخدم، الأمان السيبراني) على تجربة كبار السن في التعامل مع الخدمات الرقمية؟</w:t>
      </w:r>
    </w:p>
    <w:p>
      <w:pPr>
        <w:pStyle w:val="style0"/>
        <w:numPr>
          <w:ilvl w:val="0"/>
          <w:numId w:val="42"/>
        </w:numPr>
        <w:bidi/>
        <w:spacing w:before="0" w:after="160" w:lineRule="auto" w:line="420"/>
        <w:ind w:left="720" w:right="0" w:hanging="360"/>
        <w:jc w:val="both"/>
        <w:rPr>
          <w:rFonts w:ascii="Arial" w:cs="Arial" w:eastAsia="SimSun" w:hAnsi="Arial"/>
          <w:color w:val="000000"/>
          <w:kern w:val="0"/>
          <w:sz w:val="28"/>
          <w:szCs w:val="28"/>
          <w:lang w:val="en-US" w:bidi="ar-SA" w:eastAsia="en-US"/>
        </w:rPr>
      </w:pPr>
      <w:r>
        <w:rPr>
          <w:rFonts w:ascii="Arial" w:cs="Arial" w:eastAsia="SimSun" w:hAnsi="Arial" w:hint="cs"/>
          <w:color w:val="000000"/>
          <w:kern w:val="0"/>
          <w:sz w:val="28"/>
          <w:szCs w:val="28"/>
          <w:rtl/>
          <w:lang w:val="en-US" w:bidi="ar-DZ" w:eastAsia="en-US"/>
        </w:rPr>
        <w:t>ما مدى تأثير العوامل النفسية والاجتماعية (مثل القلق التكنولوجي، الدعم الاجتماعي، الخبرات السابقة) على تبني كبار السن للخدمات الإلكترونية؟</w:t>
      </w:r>
    </w:p>
    <w:p>
      <w:pPr>
        <w:pStyle w:val="style0"/>
        <w:numPr>
          <w:ilvl w:val="0"/>
          <w:numId w:val="42"/>
        </w:numPr>
        <w:bidi/>
        <w:spacing w:before="0" w:after="160" w:lineRule="auto" w:line="420"/>
        <w:ind w:left="720" w:right="0" w:hanging="360"/>
        <w:jc w:val="both"/>
        <w:rPr>
          <w:rFonts w:ascii="Arial" w:cs="Arial" w:eastAsia="SimSun" w:hAnsi="Arial"/>
          <w:color w:val="000000"/>
          <w:kern w:val="0"/>
          <w:sz w:val="28"/>
          <w:szCs w:val="28"/>
          <w:lang w:val="en-US" w:bidi="ar-SA" w:eastAsia="en-US"/>
        </w:rPr>
      </w:pPr>
      <w:r>
        <w:rPr>
          <w:rFonts w:ascii="Arial" w:cs="Arial" w:eastAsia="SimSun" w:hAnsi="Arial" w:hint="cs"/>
          <w:color w:val="000000"/>
          <w:kern w:val="0"/>
          <w:sz w:val="28"/>
          <w:szCs w:val="28"/>
          <w:rtl/>
          <w:lang w:val="en-US" w:bidi="ar-DZ" w:eastAsia="en-US"/>
        </w:rPr>
        <w:t>كيف يمكن تحسين تجربة العملاء من كبار السن في الخدمات الرقمية لضمان وصول أكثر سهولة وشمولية؟</w:t>
      </w:r>
    </w:p>
    <w:p>
      <w:pPr>
        <w:pStyle w:val="style0"/>
        <w:numPr>
          <w:ilvl w:val="0"/>
          <w:numId w:val="42"/>
        </w:numPr>
        <w:bidi/>
        <w:spacing w:before="0" w:after="160" w:lineRule="auto" w:line="420"/>
        <w:ind w:left="720" w:right="0" w:hanging="360"/>
        <w:jc w:val="both"/>
        <w:rPr>
          <w:rFonts w:ascii="Arial" w:cs="Arial" w:eastAsia="SimSun" w:hAnsi="Arial"/>
          <w:color w:val="000000"/>
          <w:kern w:val="0"/>
          <w:sz w:val="28"/>
          <w:szCs w:val="28"/>
          <w:lang w:val="en-US" w:bidi="ar-SA" w:eastAsia="en-US"/>
        </w:rPr>
      </w:pPr>
      <w:r>
        <w:rPr>
          <w:rFonts w:ascii="Arial" w:cs="Arial" w:eastAsia="SimSun" w:hAnsi="Arial" w:hint="cs"/>
          <w:color w:val="000000"/>
          <w:kern w:val="0"/>
          <w:sz w:val="28"/>
          <w:szCs w:val="28"/>
          <w:rtl/>
          <w:lang w:val="en-US" w:bidi="ar-DZ" w:eastAsia="en-US"/>
        </w:rPr>
        <w:t>ما الدور الذي تلعبه المؤسسات الحكومية والخاصة في تسهيل عملية التحول الرقمي لكبار السن؟</w:t>
      </w:r>
    </w:p>
    <w:p>
      <w:pPr>
        <w:pStyle w:val="style0"/>
        <w:numPr>
          <w:ilvl w:val="0"/>
          <w:numId w:val="0"/>
        </w:numPr>
        <w:bidi/>
        <w:spacing w:before="0" w:after="160" w:lineRule="auto" w:line="420"/>
        <w:ind w:left="0" w:right="0" w:firstLine="0"/>
        <w:jc w:val="both"/>
        <w:rPr>
          <w:rFonts w:ascii="Arial" w:cs="Arial" w:eastAsia="SimSun" w:hAnsi="Arial"/>
          <w:color w:val="000000"/>
          <w:kern w:val="0"/>
          <w:sz w:val="28"/>
          <w:szCs w:val="28"/>
          <w:lang w:val="en-US" w:bidi="ar-SA" w:eastAsia="en-US"/>
        </w:rPr>
      </w:pPr>
    </w:p>
    <w:p>
      <w:pPr>
        <w:pStyle w:val="style0"/>
        <w:numPr>
          <w:ilvl w:val="0"/>
          <w:numId w:val="0"/>
        </w:numPr>
        <w:bidi/>
        <w:spacing w:before="0" w:after="160" w:lineRule="auto" w:line="420"/>
        <w:ind w:left="0" w:right="0" w:firstLine="0"/>
        <w:jc w:val="both"/>
        <w:rPr>
          <w:rFonts w:ascii="Arial" w:cs="Arial" w:eastAsia="SimSun" w:hAnsi="Arial"/>
          <w:color w:val="000000"/>
          <w:kern w:val="0"/>
          <w:sz w:val="28"/>
          <w:szCs w:val="28"/>
          <w:lang w:val="en-US" w:bidi="ar-SA" w:eastAsia="en-US"/>
        </w:rPr>
      </w:pPr>
      <w:r>
        <w:rPr>
          <w:rFonts w:ascii="Arial" w:cs="Arial" w:eastAsia="SimSun" w:hAnsi="Arial" w:hint="cs"/>
          <w:color w:val="000000"/>
          <w:kern w:val="0"/>
          <w:sz w:val="28"/>
          <w:szCs w:val="28"/>
          <w:rtl/>
          <w:lang w:val="en-US" w:bidi="ar-DZ" w:eastAsia="en-US"/>
        </w:rPr>
        <w:t>تمثل هذه التساؤلات الإطار العام الذي يسعى البحث إلى الإجابة عنه من خلال تحليل البيانات ودراسة تجارب كبار السن مع التحول الرقمي.</w:t>
      </w:r>
    </w:p>
    <w:p>
      <w:pPr>
        <w:pStyle w:val="style0"/>
        <w:numPr>
          <w:ilvl w:val="0"/>
          <w:numId w:val="0"/>
        </w:numPr>
        <w:bidi/>
        <w:spacing w:before="0" w:after="160" w:lineRule="auto" w:line="420"/>
        <w:ind w:left="0" w:right="0" w:firstLine="0"/>
        <w:jc w:val="both"/>
        <w:rPr>
          <w:rFonts w:ascii="Arial" w:cs="Arial" w:eastAsia="SimSun" w:hAnsi="Arial"/>
          <w:color w:val="000000"/>
          <w:kern w:val="0"/>
          <w:sz w:val="28"/>
          <w:szCs w:val="28"/>
          <w:lang w:val="en-US" w:bidi="ar-SA" w:eastAsia="en-US"/>
        </w:rPr>
      </w:pPr>
    </w:p>
    <w:p>
      <w:pPr>
        <w:pStyle w:val="style0"/>
        <w:numPr>
          <w:ilvl w:val="0"/>
          <w:numId w:val="0"/>
        </w:numPr>
        <w:bidi/>
        <w:spacing w:before="0" w:after="160" w:lineRule="auto" w:line="420"/>
        <w:ind w:left="0" w:right="0" w:firstLine="0"/>
        <w:jc w:val="both"/>
        <w:rPr>
          <w:rFonts w:ascii="Arial" w:cs="Arial" w:eastAsia="SimSun" w:hAnsi="Arial"/>
          <w:color w:val="000000"/>
          <w:kern w:val="0"/>
          <w:sz w:val="28"/>
          <w:szCs w:val="28"/>
          <w:lang w:val="en-US" w:bidi="ar-SA" w:eastAsia="en-US"/>
        </w:rPr>
      </w:pPr>
    </w:p>
    <w:p>
      <w:pPr>
        <w:pStyle w:val="style0"/>
        <w:numPr>
          <w:ilvl w:val="0"/>
          <w:numId w:val="0"/>
        </w:numPr>
        <w:bidi/>
        <w:spacing w:before="0" w:after="160" w:lineRule="auto" w:line="420"/>
        <w:ind w:left="0" w:right="0" w:firstLine="0"/>
        <w:jc w:val="both"/>
        <w:rPr>
          <w:rFonts w:ascii="Arial" w:cs="Arial" w:eastAsia="SimSun" w:hAnsi="Arial"/>
          <w:color w:val="000000"/>
          <w:kern w:val="0"/>
          <w:sz w:val="28"/>
          <w:szCs w:val="28"/>
          <w:lang w:val="en-US" w:bidi="ar-SA" w:eastAsia="en-US"/>
        </w:rPr>
      </w:pP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p>
    <w:p>
      <w:pPr>
        <w:pStyle w:val="style0"/>
        <w:bidi/>
        <w:spacing w:before="0" w:after="160" w:lineRule="auto" w:line="420"/>
        <w:ind w:left="0" w:right="0"/>
        <w:jc w:val="both"/>
        <w:rPr>
          <w:rFonts w:ascii="Arial" w:cs="Arial" w:eastAsia="SimSun" w:hAnsi="Arial"/>
          <w:b/>
          <w:bCs/>
          <w:color w:val="000000"/>
          <w:kern w:val="0"/>
          <w:sz w:val="32"/>
          <w:szCs w:val="32"/>
          <w:lang w:val="en-US" w:bidi="ar-SA" w:eastAsia="en-US"/>
        </w:rPr>
      </w:pPr>
      <w:r>
        <w:rPr>
          <w:rFonts w:ascii="Arial" w:cs="Arial" w:eastAsia="SimSun" w:hAnsi="Arial"/>
          <w:color w:val="000000"/>
          <w:kern w:val="0"/>
          <w:sz w:val="28"/>
          <w:szCs w:val="28"/>
          <w:lang w:val="en-US" w:bidi="ar-SA" w:eastAsia="en-US"/>
        </w:rPr>
        <w:t xml:space="preserve"> </w:t>
      </w:r>
      <w:r>
        <w:rPr>
          <w:rFonts w:ascii="Arial" w:cs="Arial" w:eastAsia="SimSun" w:hAnsi="Arial"/>
          <w:b/>
          <w:bCs/>
          <w:color w:val="000000"/>
          <w:kern w:val="0"/>
          <w:sz w:val="32"/>
          <w:szCs w:val="32"/>
          <w:lang w:val="en-US" w:bidi="ar-SA" w:eastAsia="en-US"/>
        </w:rPr>
        <w:t xml:space="preserve">1.6 </w:t>
      </w:r>
      <w:r>
        <w:rPr>
          <w:rFonts w:ascii="Arial" w:cs="Arial" w:eastAsia="SimSun" w:hAnsi="Arial" w:hint="cs"/>
          <w:b/>
          <w:bCs/>
          <w:color w:val="000000"/>
          <w:kern w:val="0"/>
          <w:sz w:val="32"/>
          <w:szCs w:val="32"/>
          <w:rtl/>
          <w:lang w:val="en-US" w:bidi="ar-DZ" w:eastAsia="en-US"/>
        </w:rPr>
        <w:t>فرضيات</w:t>
      </w:r>
      <w:r>
        <w:rPr>
          <w:rFonts w:ascii="Arial" w:cs="Arial" w:eastAsia="SimSun" w:hAnsi="Arial"/>
          <w:b/>
          <w:bCs/>
          <w:color w:val="000000"/>
          <w:kern w:val="0"/>
          <w:sz w:val="32"/>
          <w:szCs w:val="32"/>
          <w:lang w:val="en-US" w:bidi="ar-SA" w:eastAsia="en-US"/>
        </w:rPr>
        <w:t xml:space="preserve"> البحث (Research Hypothesis)</w:t>
      </w:r>
    </w:p>
    <w:p>
      <w:pPr>
        <w:pStyle w:val="style0"/>
        <w:bidi/>
        <w:spacing w:before="0" w:after="160" w:lineRule="auto" w:line="420"/>
        <w:ind w:left="0" w:right="0"/>
        <w:jc w:val="both"/>
        <w:rPr>
          <w:rFonts w:ascii="Arial" w:cs="Arial" w:eastAsia="SimSun" w:hAnsi="Arial"/>
          <w:b/>
          <w:bCs/>
          <w:color w:val="000000"/>
          <w:kern w:val="0"/>
          <w:sz w:val="32"/>
          <w:szCs w:val="32"/>
          <w:lang w:val="en-US" w:bidi="ar-SA" w:eastAsia="en-US"/>
        </w:rPr>
      </w:pP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انطلاقًا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مشكلة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البحث</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والأسئلة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المطروحة،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وضع</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مجموعة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الفرضيات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ستختبرها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الدراسة:</w:t>
      </w:r>
    </w:p>
    <w:p>
      <w:pPr>
        <w:pStyle w:val="style179"/>
        <w:numPr>
          <w:ilvl w:val="0"/>
          <w:numId w:val="43"/>
        </w:numPr>
        <w:bidi/>
        <w:spacing w:before="0" w:after="160" w:lineRule="auto" w:line="420"/>
        <w:ind w:left="720" w:right="720" w:hanging="360"/>
        <w:jc w:val="both"/>
        <w:contextualSpacing w:val="false"/>
        <w:rPr>
          <w:rFonts w:ascii="Arial" w:cs="Arial" w:eastAsia="SimSun" w:hAnsi="Arial" w:hint="cs"/>
          <w:color w:val="000000"/>
          <w:kern w:val="0"/>
          <w:sz w:val="28"/>
          <w:szCs w:val="28"/>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الفرضية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الأولى: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إن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تبسيط</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تصميم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واجهات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المستخدم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والتطبيقات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الإلكترونية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يُحسّن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مستوى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استخدام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كبار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السن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لهذه</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الخدمات.</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p>
    <w:p>
      <w:pPr>
        <w:pStyle w:val="style179"/>
        <w:numPr>
          <w:ilvl w:val="0"/>
          <w:numId w:val="43"/>
        </w:numPr>
        <w:bidi/>
        <w:spacing w:before="0" w:after="160" w:lineRule="auto" w:line="420"/>
        <w:ind w:left="720" w:right="720" w:hanging="360"/>
        <w:jc w:val="both"/>
        <w:contextualSpacing w:val="false"/>
        <w:rPr>
          <w:rFonts w:ascii="Arial" w:cs="Arial" w:eastAsia="SimSun" w:hAnsi="Arial" w:hint="cs"/>
          <w:color w:val="000000"/>
          <w:kern w:val="0"/>
          <w:sz w:val="28"/>
          <w:szCs w:val="28"/>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الفرضية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الثانية: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أن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ارتفاع</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مستوى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التعليم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والدعم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الأسري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يرتبط</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إيجابيًا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مع</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زيادة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ثقة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كبار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السن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في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التعامل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مع</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التقنيات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الرقمية.</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p>
    <w:p>
      <w:pPr>
        <w:pStyle w:val="style179"/>
        <w:numPr>
          <w:ilvl w:val="0"/>
          <w:numId w:val="43"/>
        </w:numPr>
        <w:bidi/>
        <w:spacing w:before="0" w:after="160" w:lineRule="auto" w:line="420"/>
        <w:ind w:left="720" w:right="720" w:hanging="360"/>
        <w:jc w:val="both"/>
        <w:contextualSpacing w:val="false"/>
        <w:rPr>
          <w:rFonts w:ascii="Arial" w:cs="Arial" w:eastAsia="SimSun" w:hAnsi="Arial" w:hint="cs"/>
          <w:color w:val="000000"/>
          <w:kern w:val="0"/>
          <w:sz w:val="28"/>
          <w:szCs w:val="28"/>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الفرضية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الثالثة: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أن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البرامج</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التدريبية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والتوعوية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المستمرة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تؤدي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إلى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تقليل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المخاوف</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النفسية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المتعلقة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باستخدام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التكنولوجيا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وتحسن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مستوى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الرضا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عن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الخدمات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الرقمية.</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p>
    <w:p>
      <w:pPr>
        <w:pStyle w:val="style179"/>
        <w:numPr>
          <w:ilvl w:val="0"/>
          <w:numId w:val="43"/>
        </w:numPr>
        <w:bidi/>
        <w:spacing w:before="0" w:after="160" w:lineRule="auto" w:line="420"/>
        <w:ind w:left="720" w:right="720" w:hanging="360"/>
        <w:jc w:val="both"/>
        <w:contextualSpacing w:val="false"/>
        <w:rPr>
          <w:rFonts w:ascii="Arial" w:cs="Arial" w:eastAsia="SimSun" w:hAnsi="Arial" w:hint="cs"/>
          <w:color w:val="000000"/>
          <w:kern w:val="0"/>
          <w:sz w:val="28"/>
          <w:szCs w:val="28"/>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الفرضية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الرابعة: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أن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هناك</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فروقًا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ذات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دلالة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إحصائية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في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تقييم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التحديات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الرقمية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بناءً</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على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الفروق</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العمرية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والحالة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الاجتماعية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للمشاركين.</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r>
        <w:rPr>
          <w:rFonts w:ascii="Arial" w:cs="Arial" w:eastAsia="SimSun" w:hAnsi="Arial" w:hint="default"/>
          <w:b/>
          <w:bCs/>
          <w:i w:val="false"/>
          <w:iCs w:val="false"/>
          <w:color w:val="000000"/>
          <w:kern w:val="0"/>
          <w:sz w:val="32"/>
          <w:szCs w:val="32"/>
          <w:highlight w:val="none"/>
          <w:vertAlign w:val="baseline"/>
          <w:lang w:val="en-US" w:bidi="ar-DZ" w:eastAsia="en-US"/>
        </w:rPr>
        <w:t xml:space="preserve"> 1.7</w:t>
      </w:r>
      <w:r>
        <w:rPr>
          <w:rFonts w:ascii="Arial" w:cs="Arial" w:eastAsia="SimSun" w:hAnsi="Arial" w:hint="cs"/>
          <w:b/>
          <w:bCs/>
          <w:i w:val="false"/>
          <w:iCs w:val="false"/>
          <w:color w:val="000000"/>
          <w:kern w:val="0"/>
          <w:sz w:val="32"/>
          <w:szCs w:val="32"/>
          <w:highlight w:val="none"/>
          <w:vertAlign w:val="baseline"/>
          <w:rtl/>
          <w:lang w:val="en-US" w:bidi="ar-DZ" w:eastAsia="en-US"/>
        </w:rPr>
        <w:t>النموذج النظري</w:t>
      </w:r>
      <w:r>
        <w:rPr>
          <w:rFonts w:ascii="Arial" w:cs="Arial" w:eastAsia="SimSun" w:hAnsi="Arial" w:hint="default"/>
          <w:b/>
          <w:bCs/>
          <w:i w:val="false"/>
          <w:iCs w:val="false"/>
          <w:color w:val="000000"/>
          <w:kern w:val="0"/>
          <w:sz w:val="32"/>
          <w:szCs w:val="32"/>
          <w:highlight w:val="none"/>
          <w:vertAlign w:val="baseline"/>
          <w:lang w:val="en-US" w:bidi="ar-SA" w:eastAsia="en-US"/>
        </w:rPr>
        <w:t xml:space="preserve"> </w:t>
      </w:r>
      <w:r>
        <w:rPr>
          <w:rFonts w:ascii="Arial" w:cs="Arial" w:eastAsia="SimSun" w:hAnsi="Arial" w:hint="cs"/>
          <w:b/>
          <w:bCs/>
          <w:i w:val="false"/>
          <w:iCs w:val="false"/>
          <w:color w:val="000000"/>
          <w:kern w:val="0"/>
          <w:sz w:val="32"/>
          <w:szCs w:val="32"/>
          <w:highlight w:val="none"/>
          <w:vertAlign w:val="baseline"/>
          <w:lang w:val="en-US" w:bidi="ar-SA" w:eastAsia="en-US"/>
        </w:rPr>
        <w:t>ل</w:t>
      </w:r>
      <w:r>
        <w:rPr>
          <w:rFonts w:ascii="Arial" w:cs="Arial" w:eastAsia="SimSun" w:hAnsi="Arial" w:hint="cs"/>
          <w:b/>
          <w:bCs/>
          <w:i w:val="false"/>
          <w:iCs w:val="false"/>
          <w:color w:val="000000"/>
          <w:kern w:val="0"/>
          <w:sz w:val="32"/>
          <w:szCs w:val="32"/>
          <w:highlight w:val="none"/>
          <w:vertAlign w:val="baseline"/>
          <w:rtl/>
          <w:lang w:val="en-US" w:bidi="ar-DZ" w:eastAsia="en-US"/>
        </w:rPr>
        <w:t>لدراسة</w:t>
      </w:r>
      <w:r>
        <w:rPr>
          <w:rFonts w:ascii="Arial" w:cs="Arial" w:eastAsia="SimSun" w:hAnsi="Arial" w:hint="default"/>
          <w:b/>
          <w:bCs/>
          <w:i w:val="false"/>
          <w:iCs w:val="false"/>
          <w:color w:val="000000"/>
          <w:kern w:val="0"/>
          <w:sz w:val="32"/>
          <w:szCs w:val="32"/>
          <w:highlight w:val="none"/>
          <w:vertAlign w:val="baseline"/>
          <w:lang w:val="en-US" w:bidi="ar-SA" w:eastAsia="en-US"/>
        </w:rPr>
        <w:t xml:space="preserve"> (Theoretical Model)</w:t>
      </w:r>
    </w:p>
    <w:p>
      <w:pPr>
        <w:pStyle w:val="style0"/>
        <w:numPr>
          <w:ilvl w:val="0"/>
          <w:numId w:val="0"/>
        </w:numPr>
        <w:bidi/>
        <w:spacing w:before="0" w:after="160" w:lineRule="auto" w:line="420"/>
        <w:ind w:left="0" w:right="0" w:firstLine="0"/>
        <w:jc w:val="both"/>
        <w:rPr>
          <w:rFonts w:ascii="Arial" w:cs="Arial" w:eastAsia="SimSun" w:hAnsi="Arial"/>
          <w:b/>
          <w:bCs/>
          <w:color w:val="000000"/>
          <w:kern w:val="0"/>
          <w:sz w:val="32"/>
          <w:szCs w:val="32"/>
          <w:lang w:val="en-US" w:bidi="ar-SA" w:eastAsia="en-US"/>
        </w:rPr>
      </w:pP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يعتمد النموذج النظري لهذه الدراسة على دمج عدة أطر نظرية لفهم تحديات التحول الرقمي التي يواجهها كبار السن في تجربة العملاء مع الخدمات الإلكترونية. يستند النموذج إلى نظرية قبول التكنولوجيا (TAM)، التي تفسر كيفية تأثير العوامل النفسية والإدراكية مثل سهولة الاستخدام المدركة والمنفعة المدركة على استعداد كبار السن لتبني التقنيات الرقمية. كما يعتمد على نظرية تجربة المستخدم (UX) التي تركز على تفاعل المستخدمين مع الأنظمة الرقمية، مع الأخذ في الاعتبار عناصر مثل القابلية للاستخدام، والرضا، وإمكانية الوصول، والتصميم التفاعلي. بالإضافة إلى ذلك، يتناول النموذج نظرية الفجوة الرقمية التي تفسر الفروقات في القدرة على الوصول إلى التكنولوجيا واستخدامها، مما يساعد في تحليل الفجوات المعرفية والتقنية التي قد تعيق كبار السن عن التفاعل الفعّال مع الخدمات الإلكترونية. من خلال الجمع بين هذه الأطر النظرية، يهدف النموذج إلى تقديم فهم شامل للعوامل المؤثرة على تجربة العملاء من كبار السن في البيئة الرقمية، مما يتيح اقتراح حلول عملية لتحسين مستوى التفاعل الرقمي لديهم وتعزيز شمولية الخدمات الإلكترونية.</w:t>
      </w:r>
    </w:p>
    <w:p>
      <w:pPr>
        <w:pStyle w:val="style0"/>
        <w:numPr>
          <w:ilvl w:val="0"/>
          <w:numId w:val="0"/>
        </w:numPr>
        <w:bidi/>
        <w:spacing w:before="0" w:after="160" w:lineRule="auto" w:line="420"/>
        <w:ind w:left="0" w:right="0" w:firstLine="0"/>
        <w:jc w:val="both"/>
        <w:rPr>
          <w:rFonts w:ascii="Arial" w:cs="Arial" w:eastAsia="SimSun" w:hAnsi="Arial"/>
          <w:b/>
          <w:bCs/>
          <w:color w:val="000000"/>
          <w:kern w:val="0"/>
          <w:sz w:val="32"/>
          <w:szCs w:val="32"/>
          <w:lang w:val="en-US" w:bidi="ar-SA" w:eastAsia="en-US"/>
        </w:rPr>
      </w:pP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r>
        <w:rPr>
          <w:rFonts w:ascii="Arial" w:cs="Arial" w:eastAsia="SimSun" w:hAnsi="Arial"/>
          <w:b/>
          <w:bCs/>
          <w:color w:val="000000"/>
          <w:kern w:val="0"/>
          <w:sz w:val="32"/>
          <w:szCs w:val="32"/>
          <w:lang w:val="en-US" w:bidi="ar-SA" w:eastAsia="en-US"/>
        </w:rPr>
        <w:t xml:space="preserve"> 1.8محددات البحث (Research Limitations)</w:t>
      </w:r>
    </w:p>
    <w:p>
      <w:pPr>
        <w:pStyle w:val="style0"/>
        <w:numPr>
          <w:ilvl w:val="0"/>
          <w:numId w:val="0"/>
        </w:numPr>
        <w:bidi/>
        <w:spacing w:before="0" w:after="160" w:lineRule="auto" w:line="420"/>
        <w:ind w:left="0" w:right="0" w:firstLine="0"/>
        <w:jc w:val="both"/>
        <w:rPr>
          <w:rFonts w:ascii="Arial" w:cs="Arial" w:eastAsia="SimSun" w:hAnsi="Arial"/>
          <w:color w:val="000000"/>
          <w:kern w:val="0"/>
          <w:sz w:val="28"/>
          <w:szCs w:val="28"/>
          <w:lang w:val="en-US" w:bidi="ar-SA" w:eastAsia="en-US"/>
        </w:rPr>
      </w:pPr>
      <w:r>
        <w:rPr>
          <w:rFonts w:ascii="Arial" w:cs="Arial" w:eastAsia="SimSun" w:hAnsi="Arial" w:hint="default"/>
          <w:color w:val="000000"/>
          <w:kern w:val="0"/>
          <w:sz w:val="28"/>
          <w:szCs w:val="28"/>
          <w:rtl/>
          <w:lang w:val="en-US" w:bidi="ar-DZ" w:eastAsia="en-US"/>
        </w:rPr>
        <w:t>تواجه هذه الدراسة بعض المحددات التي قد تؤثر على تعميم نتائجها. أولًا، تقتصر الدراسة على كبار السن في المملكة العربية السعودية، مما قد يجعل من الصعب تعميم النتائج على مجتمعات أخرى ذات سياقات ثقافية أو اقتصادية مختلفة. ثانيًا، يتم التركيز على الخدمات الإلكترونية في مجالات معينة، مثل الخدمات الحكومية والتجارية، دون التطرق إلى جميع أنواع الخدمات الرقمية. ثالثًا، تعتمد الدراسة على الاستبيانات والمقابلات كأدوات لجمع البيانات، مما قد يؤدي إلى تحيز الاستجابة أو تفاوت في مستوى الفهم لدى المشاركين. أخيرًا، يتأثر البحث بالتطور السريع للتكنولوجيا الرقمية، حيث قد تتغير التحديات والحلول بمرور الوقت، مما يجعل النتائج قابلة للتحديث وفقًا للتطورات التقنية المستقبلية.</w:t>
      </w: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default"/>
          <w:b/>
          <w:bCs/>
          <w:color w:val="000000"/>
          <w:kern w:val="0"/>
          <w:sz w:val="32"/>
          <w:szCs w:val="32"/>
          <w:lang w:val="en-US" w:bidi="ar-SA" w:eastAsia="en-US"/>
        </w:rPr>
        <w:t xml:space="preserve"> 1.9</w:t>
      </w:r>
      <w:r>
        <w:rPr>
          <w:rFonts w:ascii="Arial" w:cs="Arial" w:eastAsia="SimSun" w:hAnsi="Arial" w:hint="cs"/>
          <w:b/>
          <w:bCs/>
          <w:color w:val="000000"/>
          <w:kern w:val="0"/>
          <w:sz w:val="32"/>
          <w:szCs w:val="32"/>
          <w:rtl/>
          <w:lang w:val="en-US" w:bidi="ar-SA" w:eastAsia="en-US"/>
        </w:rPr>
        <w:t>ملخص الفصل الاول</w:t>
      </w:r>
      <w:r>
        <w:rPr>
          <w:rFonts w:ascii="Arial" w:cs="Arial" w:eastAsia="SimSun" w:hAnsi="Arial" w:hint="cs"/>
          <w:color w:val="000000"/>
          <w:kern w:val="0"/>
          <w:sz w:val="28"/>
          <w:szCs w:val="28"/>
          <w:rtl/>
          <w:lang w:val="en-US" w:bidi="ar-DZ" w:eastAsia="en-US"/>
        </w:rPr>
        <w:t xml:space="preserve"> </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يناقش الفصل الأول التحديات التي تواجه كبار السن في ظل التحول الرقمي في الخدمات الإلكترونية. ويبدأ بتوضيح أهمية هذا البحث نظرًا لسرعة التحول الرقمي وتأثيراته على جميع الفئات العمرية، وخاصة كبار السن، وهم فئة مهمشة للغاية في عمليات التحول الرقمي. وتشير الدراسات إلى وجود فجوة رقمية واضحة بين هذه الفئة، وهو تحدٍّ يتطلب دراسة أكاديمية وعلمية لإيجاد حلول عملية.</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تنبع مشكلة الدراسة من التحديات التي يواجهها كبار السن في استخدام الخدمات الإلكترونية، وهي مشكلة تتطلب تدخلات علمية عاجلة لسد الفجوة الرقمية بين الأجيال. ويتحقق ذلك من خلال تحديد وتحليل العوائق التقنية والنفسية والاجتماعية التي تحول دون تفاعل كبار السن مع التكنولوجيا، لتقديم توصيات عملية لتصميم خدمات إلكترونية تلبي احتياجاتهم. ولتحقيق هذا الهدف، سيتم تقديم نموذج متكامل يعزز شمولية هذه الخدمات، ويقدم حلولاً هادفة لتبسيط تجربة المستخدمين من كبار السن.</w:t>
      </w: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r>
        <w:rPr>
          <w:rFonts w:ascii="Arial" w:cs="Arial" w:eastAsia="SimSun" w:hAnsi="Arial" w:hint="cs"/>
          <w:color w:val="000000"/>
          <w:kern w:val="0"/>
          <w:sz w:val="28"/>
          <w:szCs w:val="28"/>
          <w:rtl/>
          <w:lang w:val="en-US" w:bidi="ar-DZ" w:eastAsia="en-US"/>
        </w:rPr>
        <w:t>أبرز الفصل أهمية البحث على المستوى العلمي والاجتماعي والاقتصادي، حيث يعزز من فهم الفجوات الرقمية لدى كبار السن ويقدم توصيات عملية لصانعي السياسات. كما تم اختيار الاستبيانات والمقابلات كأدوات رئيسية لجمع البيانات لضمان تقييم دقيق وشامل للتحديات التي يواجهها كبار السن في تعاملهم مع الخدمات الإلكترونية. تم تحديد أيضًا محددات البحث التي تقتصر على فئة كبار السن في المملكة العربية السعودية، مما قد يصعب تعميم النتائج على فئات عمرية أو جغرافية أخرى.</w:t>
      </w: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r>
        <w:rPr>
          <w:rFonts w:ascii="Arial" w:cs="Arial" w:eastAsia="SimSun" w:hAnsi="Arial" w:hint="cs"/>
          <w:color w:val="000000"/>
          <w:kern w:val="0"/>
          <w:sz w:val="28"/>
          <w:szCs w:val="28"/>
          <w:rtl/>
          <w:lang w:val="en-US" w:bidi="ar-DZ" w:eastAsia="en-US"/>
        </w:rPr>
        <w:t>في الختام، فإن الفصل الأول وضع الأساس لفهم التحديات الرقمية التي تواجه كبار السن، ويسعى لتقديم نموذج بحثي شامل يساعد في سد الفجوة الرقمية لهذه الفئة، مما يساهم في تعزيز اندماجهم في المجتمع الرقمي.</w:t>
      </w: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p>
    <w:p>
      <w:pPr>
        <w:pStyle w:val="style0"/>
        <w:bidi/>
        <w:spacing w:before="0" w:after="160" w:lineRule="auto" w:line="420"/>
        <w:ind w:left="0" w:right="0"/>
        <w:jc w:val="center"/>
        <w:rPr>
          <w:rFonts w:ascii="Arial" w:cs="Arial" w:eastAsia="SimSun" w:hAnsi="Arial"/>
          <w:b/>
          <w:bCs/>
          <w:color w:val="000000"/>
          <w:kern w:val="0"/>
          <w:sz w:val="36"/>
          <w:szCs w:val="36"/>
          <w:lang w:val="en-US" w:bidi="ar-SA" w:eastAsia="en-US"/>
        </w:rPr>
      </w:pPr>
      <w:r>
        <w:rPr>
          <w:rFonts w:ascii="Arial" w:cs="Arial" w:eastAsia="SimSun" w:hAnsi="Arial" w:hint="cs"/>
          <w:b/>
          <w:bCs/>
          <w:color w:val="000000"/>
          <w:kern w:val="0"/>
          <w:sz w:val="36"/>
          <w:szCs w:val="36"/>
          <w:rtl/>
          <w:lang w:val="en-US" w:bidi="ar-DZ" w:eastAsia="en-US"/>
        </w:rPr>
        <w:t xml:space="preserve">الفصل الثاني </w:t>
      </w:r>
      <w:r>
        <w:rPr>
          <w:rFonts w:ascii="Arial" w:cs="Arial" w:eastAsia="SimSun" w:hAnsi="Arial" w:hint="default"/>
          <w:b/>
          <w:bCs/>
          <w:color w:val="000000"/>
          <w:kern w:val="0"/>
          <w:sz w:val="36"/>
          <w:szCs w:val="36"/>
          <w:rtl/>
          <w:lang w:val="en-US" w:bidi="ar-DZ" w:eastAsia="en-US"/>
        </w:rPr>
        <w:t xml:space="preserve">:  </w:t>
      </w:r>
      <w:r>
        <w:rPr>
          <w:rFonts w:ascii="Arial" w:cs="Arial" w:eastAsia="SimSun" w:hAnsi="Arial" w:hint="cs"/>
          <w:b/>
          <w:bCs/>
          <w:color w:val="000000"/>
          <w:kern w:val="0"/>
          <w:sz w:val="36"/>
          <w:szCs w:val="36"/>
          <w:rtl/>
          <w:lang w:val="en-US" w:bidi="ar-DZ" w:eastAsia="en-US"/>
        </w:rPr>
        <w:t>الإطار النظري و الدراسات السابقة</w:t>
      </w:r>
    </w:p>
    <w:p>
      <w:pPr>
        <w:pStyle w:val="style0"/>
        <w:bidi/>
        <w:spacing w:before="0" w:after="160" w:lineRule="auto" w:line="420"/>
        <w:ind w:left="0" w:right="0"/>
        <w:jc w:val="center"/>
        <w:rPr>
          <w:rFonts w:ascii="Arial" w:cs="Arial" w:eastAsia="SimSun" w:hAnsi="Arial"/>
          <w:b/>
          <w:bCs/>
          <w:color w:val="000000"/>
          <w:kern w:val="0"/>
          <w:sz w:val="36"/>
          <w:szCs w:val="36"/>
          <w:lang w:val="en-US" w:bidi="ar-SA" w:eastAsia="en-US"/>
        </w:rPr>
      </w:pP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p>
    <w:p>
      <w:pPr>
        <w:pStyle w:val="style0"/>
        <w:bidi/>
        <w:spacing w:before="0" w:after="160" w:lineRule="auto" w:line="420"/>
        <w:ind w:left="0" w:right="0"/>
        <w:jc w:val="both"/>
        <w:rPr>
          <w:rFonts w:ascii="Arial" w:cs="Arial" w:eastAsia="SimSun" w:hAnsi="Arial"/>
          <w:b/>
          <w:bCs/>
          <w:color w:val="000000"/>
          <w:kern w:val="0"/>
          <w:sz w:val="32"/>
          <w:szCs w:val="32"/>
          <w:lang w:val="en-US" w:bidi="ar-SA" w:eastAsia="en-US"/>
        </w:rPr>
      </w:pP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r>
        <w:rPr>
          <w:rFonts w:ascii="Arial" w:cs="Arial" w:eastAsia="SimSun" w:hAnsi="Arial"/>
          <w:b/>
          <w:bCs/>
          <w:color w:val="000000"/>
          <w:kern w:val="0"/>
          <w:sz w:val="32"/>
          <w:szCs w:val="32"/>
          <w:lang w:val="en-US" w:bidi="ar-SA" w:eastAsia="en-US"/>
        </w:rPr>
        <w:t xml:space="preserve"> 2.1المقدمة</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يشكل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التحول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الرقمي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ظاهرة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معقدة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تتداخل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فيها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العوامل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التقنية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والثقافية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والاجتماعية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والاقتصادية،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وهو</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يتجلى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في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تقديم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الخدمات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الإلكترونية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وتفاعل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المستخدمين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معها.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تُعد</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فئة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كبار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السن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أكثر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الفئات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تأثراً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بهذه</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الظاهرة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نظرًا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لوجود</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فجوة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رقمية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ناجمة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عن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اختلاف</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مستويات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الخبرة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التكنولوجية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والدعم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الاجتماعي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المتاح</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لهم.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تُبرز</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الأدبيات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أن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التحديات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تواجه</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كبار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السن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تشمل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جوانب</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متعددة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تؤثر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في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قدرتهم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على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استخدام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التكنولوجيا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بكفاءة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وثقة.</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تهدف</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هذه</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الدراسة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إلى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بناء</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إطار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نظري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متكامل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يقوم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على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تحليل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الأدبيات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السابقة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واستقصاء</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الفجوات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البحثية،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كما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تسعى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إلى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توضيح</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كيفية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تأثير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المتغيرات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التقنية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والنفسية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والاجتماعية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على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تجربة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كبار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السن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مع</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الخدمات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الإلكترونية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في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سياق</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المملكة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العربية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السعودية.</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p>
    <w:p>
      <w:pPr>
        <w:pStyle w:val="style0"/>
        <w:bidi/>
        <w:spacing w:before="0" w:after="160" w:lineRule="auto" w:line="420"/>
        <w:ind w:left="0" w:right="0"/>
        <w:jc w:val="both"/>
        <w:rPr>
          <w:rFonts w:ascii="Arial" w:cs="Arial" w:eastAsia="SimSun" w:hAnsi="Arial"/>
          <w:b/>
          <w:bCs/>
          <w:color w:val="000000"/>
          <w:kern w:val="0"/>
          <w:sz w:val="32"/>
          <w:szCs w:val="32"/>
          <w:lang w:val="en-US" w:bidi="ar-SA" w:eastAsia="en-US"/>
        </w:rPr>
      </w:pPr>
      <w:r>
        <w:rPr>
          <w:rFonts w:ascii="Arial" w:cs="Arial" w:eastAsia="SimSun" w:hAnsi="Arial"/>
          <w:b/>
          <w:bCs/>
          <w:color w:val="000000"/>
          <w:kern w:val="0"/>
          <w:sz w:val="32"/>
          <w:szCs w:val="32"/>
          <w:lang w:val="en-US" w:bidi="ar-SA" w:eastAsia="en-US"/>
        </w:rPr>
        <w:t xml:space="preserve"> 2.2 المتغير التابع (Dependent Variable)</w:t>
      </w:r>
    </w:p>
    <w:p>
      <w:pPr>
        <w:pStyle w:val="style0"/>
        <w:bidi/>
        <w:spacing w:before="0" w:after="160" w:lineRule="auto" w:line="420"/>
        <w:ind w:left="0" w:right="0"/>
        <w:jc w:val="both"/>
        <w:rPr>
          <w:rFonts w:ascii="Arial" w:cs="Arial" w:eastAsia="SimSun" w:hAnsi="Arial"/>
          <w:color w:val="000000"/>
          <w:kern w:val="0"/>
          <w:sz w:val="28"/>
          <w:szCs w:val="28"/>
          <w:u w:val="single"/>
          <w:rtl/>
          <w:lang w:val="en-US" w:bidi="ar-SA"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يُعرّف</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المتغير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التابع</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في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هذه</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الدراسة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بأنه</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"تجربة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استخدام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الخدمات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الإلكترونية"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أو</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"مستوى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رضا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كبار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السن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عن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الخدمات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الرقمية"،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والذي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يتم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قياسه</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عبر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مؤشرات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تشمل:</w:t>
      </w:r>
    </w:p>
    <w:p>
      <w:pPr>
        <w:pStyle w:val="style179"/>
        <w:numPr>
          <w:ilvl w:val="1"/>
          <w:numId w:val="44"/>
        </w:numPr>
        <w:bidi/>
        <w:spacing w:before="0" w:after="160" w:lineRule="auto" w:line="420"/>
        <w:ind w:left="1440" w:right="720" w:hanging="360"/>
        <w:jc w:val="both"/>
        <w:contextualSpacing w:val="false"/>
        <w:rPr>
          <w:rFonts w:ascii="Arial" w:cs="Arial" w:eastAsia="SimSun" w:hAnsi="Arial"/>
          <w:color w:val="000000"/>
          <w:kern w:val="0"/>
          <w:sz w:val="28"/>
          <w:szCs w:val="28"/>
          <w:u w:val="single"/>
          <w:rtl/>
          <w:lang w:val="en-US" w:bidi="ar-SA"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سهولة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الوصول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والاستخدام.</w:t>
      </w:r>
    </w:p>
    <w:p>
      <w:pPr>
        <w:pStyle w:val="style179"/>
        <w:numPr>
          <w:ilvl w:val="1"/>
          <w:numId w:val="44"/>
        </w:numPr>
        <w:bidi/>
        <w:spacing w:before="0" w:after="160" w:lineRule="auto" w:line="420"/>
        <w:ind w:left="1440" w:right="720" w:hanging="360"/>
        <w:jc w:val="both"/>
        <w:contextualSpacing w:val="false"/>
        <w:rPr>
          <w:rFonts w:ascii="Arial" w:cs="Arial" w:eastAsia="SimSun" w:hAnsi="Arial"/>
          <w:color w:val="000000"/>
          <w:kern w:val="0"/>
          <w:sz w:val="28"/>
          <w:szCs w:val="28"/>
          <w:u w:val="single"/>
          <w:rtl/>
          <w:lang w:val="en-US" w:bidi="ar-SA"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مستوى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الثقة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والأمان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أثناء</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التعامل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مع</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البيانات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الشخصية.</w:t>
      </w:r>
    </w:p>
    <w:p>
      <w:pPr>
        <w:pStyle w:val="style179"/>
        <w:numPr>
          <w:ilvl w:val="1"/>
          <w:numId w:val="44"/>
        </w:numPr>
        <w:bidi/>
        <w:spacing w:before="0" w:after="160" w:lineRule="auto" w:line="420"/>
        <w:ind w:left="1440" w:right="720" w:hanging="360"/>
        <w:jc w:val="both"/>
        <w:contextualSpacing w:val="false"/>
        <w:rPr>
          <w:rFonts w:ascii="Arial" w:cs="Arial" w:eastAsia="SimSun" w:hAnsi="Arial"/>
          <w:color w:val="000000"/>
          <w:kern w:val="0"/>
          <w:sz w:val="28"/>
          <w:szCs w:val="28"/>
          <w:u w:val="single"/>
          <w:rtl/>
          <w:lang w:val="en-US" w:bidi="ar-SA"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القدرة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على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التفاعل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المستمر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مع</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الواجهات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الرقمية.</w:t>
      </w:r>
    </w:p>
    <w:p>
      <w:pPr>
        <w:pStyle w:val="style179"/>
        <w:numPr>
          <w:ilvl w:val="1"/>
          <w:numId w:val="44"/>
        </w:numPr>
        <w:bidi/>
        <w:spacing w:before="0" w:after="160" w:lineRule="auto" w:line="420"/>
        <w:ind w:left="1440" w:right="720" w:hanging="360"/>
        <w:jc w:val="both"/>
        <w:contextualSpacing w:val="false"/>
        <w:rPr>
          <w:rFonts w:ascii="Arial" w:cs="Arial" w:eastAsia="SimSun" w:hAnsi="Arial"/>
          <w:color w:val="000000"/>
          <w:kern w:val="0"/>
          <w:sz w:val="28"/>
          <w:szCs w:val="28"/>
          <w:u w:val="single"/>
          <w:rtl/>
          <w:lang w:val="en-US" w:bidi="ar-SA"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الرضا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العام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عن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الخدمات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المقدمة.</w:t>
      </w:r>
    </w:p>
    <w:p>
      <w:pPr>
        <w:pStyle w:val="style0"/>
        <w:bidi/>
        <w:spacing w:before="0" w:after="160" w:lineRule="auto" w:line="420"/>
        <w:ind w:left="0" w:right="0"/>
        <w:jc w:val="both"/>
        <w:rPr>
          <w:rFonts w:ascii="Arial" w:cs="Arial" w:eastAsia="SimSun" w:hAnsi="Arial"/>
          <w:color w:val="000000"/>
          <w:kern w:val="0"/>
          <w:sz w:val="28"/>
          <w:szCs w:val="28"/>
          <w:u w:val="single"/>
          <w:rtl/>
          <w:lang w:val="en-US" w:bidi="ar-SA" w:eastAsia="en-US"/>
        </w:rPr>
      </w:pP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p>
    <w:p>
      <w:pPr>
        <w:pStyle w:val="style0"/>
        <w:numPr>
          <w:ilvl w:val="0"/>
          <w:numId w:val="0"/>
        </w:numPr>
        <w:bidi/>
        <w:spacing w:before="0" w:after="160" w:lineRule="auto" w:line="420"/>
        <w:ind w:left="0" w:right="0" w:firstLine="0"/>
        <w:jc w:val="both"/>
        <w:rPr>
          <w:rFonts w:ascii="Arial" w:cs="Arial" w:eastAsia="SimSun" w:hAnsi="Arial"/>
          <w:color w:val="000000"/>
          <w:kern w:val="0"/>
          <w:sz w:val="28"/>
          <w:szCs w:val="28"/>
          <w:lang w:val="en-US" w:bidi="ar-SA" w:eastAsia="en-US"/>
        </w:rPr>
      </w:pPr>
    </w:p>
    <w:p>
      <w:pPr>
        <w:pStyle w:val="style0"/>
        <w:numPr>
          <w:ilvl w:val="0"/>
          <w:numId w:val="0"/>
        </w:numPr>
        <w:bidi/>
        <w:spacing w:before="0" w:after="160" w:lineRule="auto" w:line="420"/>
        <w:ind w:left="0" w:right="0" w:firstLine="0"/>
        <w:jc w:val="both"/>
        <w:rPr>
          <w:rFonts w:ascii="Arial" w:cs="Arial" w:eastAsia="SimSun" w:hAnsi="Arial"/>
          <w:color w:val="000000"/>
          <w:kern w:val="0"/>
          <w:sz w:val="28"/>
          <w:szCs w:val="28"/>
          <w:lang w:val="en-US" w:bidi="ar-SA" w:eastAsia="en-US"/>
        </w:rPr>
      </w:pPr>
    </w:p>
    <w:p>
      <w:pPr>
        <w:pStyle w:val="style0"/>
        <w:bidi/>
        <w:spacing w:before="0" w:after="160" w:lineRule="auto" w:line="420"/>
        <w:ind w:left="0" w:right="0"/>
        <w:jc w:val="both"/>
        <w:rPr>
          <w:rFonts w:ascii="Arial" w:cs="Arial" w:eastAsia="SimSun" w:hAnsi="Arial"/>
          <w:b/>
          <w:bCs/>
          <w:color w:val="000000"/>
          <w:kern w:val="0"/>
          <w:sz w:val="32"/>
          <w:szCs w:val="32"/>
          <w:lang w:val="en-US" w:bidi="ar-SA" w:eastAsia="en-US"/>
        </w:rPr>
      </w:pPr>
      <w:r>
        <w:rPr>
          <w:rFonts w:ascii="Arial" w:cs="Arial" w:eastAsia="SimSun" w:hAnsi="Arial"/>
          <w:color w:val="000000"/>
          <w:kern w:val="0"/>
          <w:sz w:val="28"/>
          <w:szCs w:val="28"/>
          <w:lang w:val="en-US" w:bidi="ar-SA" w:eastAsia="en-US"/>
        </w:rPr>
        <w:t xml:space="preserve"> </w:t>
      </w:r>
      <w:r>
        <w:rPr>
          <w:rFonts w:ascii="Arial" w:cs="Arial" w:eastAsia="SimSun" w:hAnsi="Arial"/>
          <w:b/>
          <w:bCs/>
          <w:color w:val="000000"/>
          <w:kern w:val="0"/>
          <w:sz w:val="32"/>
          <w:szCs w:val="32"/>
          <w:lang w:val="en-US" w:bidi="ar-SA" w:eastAsia="en-US"/>
        </w:rPr>
        <w:t>2.3 المتغير المستقل (Independent Variable)</w:t>
      </w:r>
    </w:p>
    <w:p>
      <w:pPr>
        <w:pStyle w:val="style0"/>
        <w:bidi/>
        <w:spacing w:before="0" w:after="160" w:lineRule="auto" w:line="420"/>
        <w:ind w:left="0" w:right="0"/>
        <w:jc w:val="both"/>
        <w:rPr>
          <w:rFonts w:ascii="Arial" w:cs="Arial" w:eastAsia="SimSun" w:hAnsi="Arial" w:hint="cs"/>
          <w:color w:val="000000"/>
          <w:kern w:val="0"/>
          <w:sz w:val="28"/>
          <w:szCs w:val="28"/>
          <w:u w:val="single"/>
          <w:rtl/>
          <w:lang w:val="en-US" w:bidi="ar-SA"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تشمل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المتغيرات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المستقلة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عوامل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تؤثر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مباشرة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على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تجربة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كبار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السن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مع</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الخدمات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الإلكترونية،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ومن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أبرزها:</w:t>
      </w:r>
    </w:p>
    <w:p>
      <w:pPr>
        <w:pStyle w:val="style179"/>
        <w:numPr>
          <w:ilvl w:val="0"/>
          <w:numId w:val="78"/>
        </w:numPr>
        <w:bidi/>
        <w:spacing w:before="0" w:after="160" w:lineRule="auto" w:line="420"/>
        <w:ind w:right="0"/>
        <w:jc w:val="both"/>
        <w:rPr>
          <w:rFonts w:ascii="Arial" w:cs="Arial" w:eastAsia="SimSun" w:hAnsi="Arial" w:hint="cs"/>
          <w:color w:val="000000"/>
          <w:kern w:val="0"/>
          <w:sz w:val="28"/>
          <w:szCs w:val="28"/>
          <w:u w:val="single"/>
          <w:rtl/>
          <w:lang w:val="en-US" w:bidi="ar-SA"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التحديات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التقنية: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مثل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تعقيد</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التصميم،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مشكلات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التوافق،</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ونقص</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الدعم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الفني.</w:t>
      </w:r>
    </w:p>
    <w:p>
      <w:pPr>
        <w:pStyle w:val="style179"/>
        <w:numPr>
          <w:ilvl w:val="0"/>
          <w:numId w:val="78"/>
        </w:numPr>
        <w:bidi/>
        <w:spacing w:before="0" w:after="160" w:lineRule="auto" w:line="420"/>
        <w:ind w:right="0"/>
        <w:jc w:val="both"/>
        <w:rPr>
          <w:rFonts w:ascii="Arial" w:cs="Arial" w:eastAsia="SimSun" w:hAnsi="Arial" w:hint="cs"/>
          <w:color w:val="000000"/>
          <w:kern w:val="0"/>
          <w:sz w:val="28"/>
          <w:szCs w:val="28"/>
          <w:u w:val="single"/>
          <w:rtl/>
          <w:lang w:val="en-US" w:bidi="ar-SA"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التحديات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النفسية: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مثل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الخوف</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ارتكاب</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الأخطاء،</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القلق</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بشأن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الأمان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الرقمي،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والتردد</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في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استخدام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التكنولوجيا.</w:t>
      </w:r>
    </w:p>
    <w:p>
      <w:pPr>
        <w:pStyle w:val="style179"/>
        <w:numPr>
          <w:ilvl w:val="0"/>
          <w:numId w:val="78"/>
        </w:numPr>
        <w:bidi/>
        <w:spacing w:before="0" w:after="160" w:lineRule="auto" w:line="420"/>
        <w:ind w:right="0"/>
        <w:jc w:val="both"/>
        <w:rPr>
          <w:rFonts w:ascii="Arial" w:cs="Arial" w:eastAsia="SimSun" w:hAnsi="Arial" w:hint="cs"/>
          <w:color w:val="000000"/>
          <w:kern w:val="0"/>
          <w:sz w:val="28"/>
          <w:szCs w:val="28"/>
          <w:u w:val="single"/>
          <w:rtl/>
          <w:lang w:val="en-US" w:bidi="ar-SA"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التحديات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الاجتماعية: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مثل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ضعف</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الدعم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الأسري،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نقص</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التفاعل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الاجتماعي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الرقمي،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والشعور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بالعزلة.</w:t>
      </w:r>
    </w:p>
    <w:p>
      <w:pPr>
        <w:pStyle w:val="style179"/>
        <w:numPr>
          <w:ilvl w:val="0"/>
          <w:numId w:val="78"/>
        </w:numPr>
        <w:bidi/>
        <w:spacing w:before="0" w:after="160" w:lineRule="auto" w:line="420"/>
        <w:ind w:right="0"/>
        <w:jc w:val="both"/>
        <w:rPr>
          <w:rFonts w:ascii="Arial" w:cs="Arial" w:eastAsia="SimSun" w:hAnsi="Arial" w:hint="cs"/>
          <w:color w:val="000000"/>
          <w:kern w:val="0"/>
          <w:sz w:val="28"/>
          <w:szCs w:val="28"/>
          <w:u w:val="single"/>
          <w:rtl/>
          <w:lang w:val="en-US" w:bidi="ar-SA"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العوامل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الديموغرافية: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مثل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مستوى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التعليم،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الحالة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الاجتماعية،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والخبرة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السابقة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في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استخدام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التكنولوجيا.</w:t>
      </w:r>
    </w:p>
    <w:p>
      <w:pPr>
        <w:pStyle w:val="style179"/>
        <w:numPr>
          <w:ilvl w:val="0"/>
          <w:numId w:val="78"/>
        </w:numPr>
        <w:bidi/>
        <w:spacing w:before="0" w:after="160" w:lineRule="auto" w:line="420"/>
        <w:ind w:right="0"/>
        <w:jc w:val="both"/>
        <w:rPr>
          <w:rFonts w:ascii="Arial" w:cs="Arial" w:eastAsia="SimSun" w:hAnsi="Arial" w:hint="cs"/>
          <w:color w:val="000000"/>
          <w:kern w:val="0"/>
          <w:sz w:val="28"/>
          <w:szCs w:val="28"/>
          <w:u w:val="single"/>
          <w:rtl/>
          <w:lang w:val="en-US" w:bidi="ar-SA"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عوامل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التصميم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والتدريب:</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تشمل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مدى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ملاءمة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تصميم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الواجهات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الرقمية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وتوفر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البرامج</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التدريبية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والتوعوية.</w:t>
      </w:r>
    </w:p>
    <w:p>
      <w:pPr>
        <w:pStyle w:val="style0"/>
        <w:bidi/>
        <w:spacing w:before="0" w:after="160" w:lineRule="auto" w:line="420"/>
        <w:ind w:left="0" w:right="0"/>
        <w:jc w:val="both"/>
        <w:rPr>
          <w:rFonts w:ascii="Arial" w:cs="Arial" w:eastAsia="SimSun" w:hAnsi="Arial" w:hint="cs"/>
          <w:color w:val="000000"/>
          <w:kern w:val="0"/>
          <w:sz w:val="28"/>
          <w:szCs w:val="28"/>
          <w:u w:val="single"/>
          <w:rtl/>
          <w:lang w:val="en-US" w:bidi="ar-SA" w:eastAsia="en-US"/>
        </w:rPr>
      </w:pPr>
    </w:p>
    <w:p>
      <w:pPr>
        <w:pStyle w:val="style0"/>
        <w:bidi/>
        <w:spacing w:before="0" w:after="160" w:lineRule="auto" w:line="420"/>
        <w:ind w:left="0" w:right="0"/>
        <w:jc w:val="both"/>
        <w:rPr>
          <w:rFonts w:ascii="Arial" w:cs="Arial" w:eastAsia="SimSun" w:hAnsi="Arial" w:hint="cs"/>
          <w:color w:val="000000"/>
          <w:kern w:val="0"/>
          <w:sz w:val="28"/>
          <w:szCs w:val="28"/>
          <w:u w:val="single"/>
          <w:rtl/>
          <w:lang w:val="en-US" w:bidi="ar-SA" w:eastAsia="en-US"/>
        </w:rPr>
      </w:pPr>
    </w:p>
    <w:p>
      <w:pPr>
        <w:pStyle w:val="style0"/>
        <w:bidi/>
        <w:spacing w:before="0" w:after="160" w:lineRule="auto" w:line="420"/>
        <w:ind w:left="0" w:right="0"/>
        <w:jc w:val="both"/>
        <w:rPr>
          <w:rFonts w:ascii="Arial" w:cs="Arial" w:eastAsia="SimSun" w:hAnsi="Arial" w:hint="cs"/>
          <w:color w:val="000000"/>
          <w:kern w:val="0"/>
          <w:sz w:val="28"/>
          <w:szCs w:val="28"/>
          <w:u w:val="single"/>
          <w:rtl/>
          <w:lang w:val="en-US" w:bidi="ar-SA" w:eastAsia="en-US"/>
        </w:rPr>
      </w:pPr>
    </w:p>
    <w:p>
      <w:pPr>
        <w:pStyle w:val="style0"/>
        <w:numPr>
          <w:ilvl w:val="0"/>
          <w:numId w:val="0"/>
        </w:numPr>
        <w:bidi/>
        <w:spacing w:before="0" w:after="160" w:lineRule="auto" w:line="420"/>
        <w:ind w:left="0" w:right="0" w:firstLine="0"/>
        <w:jc w:val="both"/>
        <w:rPr>
          <w:rFonts w:ascii="Arial" w:cs="Arial" w:eastAsia="SimSun" w:hAnsi="Arial" w:hint="cs"/>
          <w:color w:val="000000"/>
          <w:kern w:val="0"/>
          <w:sz w:val="28"/>
          <w:szCs w:val="28"/>
          <w:u w:val="single"/>
          <w:rtl/>
          <w:lang w:val="en-US" w:bidi="ar-SA" w:eastAsia="en-US"/>
        </w:rPr>
      </w:pPr>
    </w:p>
    <w:p>
      <w:pPr>
        <w:pStyle w:val="style0"/>
        <w:numPr>
          <w:ilvl w:val="0"/>
          <w:numId w:val="0"/>
        </w:numPr>
        <w:bidi/>
        <w:spacing w:before="0" w:after="160" w:lineRule="auto" w:line="420"/>
        <w:ind w:left="0" w:right="0" w:firstLine="0"/>
        <w:jc w:val="both"/>
        <w:rPr>
          <w:rFonts w:ascii="Arial" w:cs="Arial" w:eastAsia="SimSun" w:hAnsi="Arial" w:hint="cs"/>
          <w:color w:val="000000"/>
          <w:kern w:val="0"/>
          <w:sz w:val="28"/>
          <w:szCs w:val="28"/>
          <w:u w:val="single"/>
          <w:rtl/>
          <w:lang w:val="en-US" w:bidi="ar-SA" w:eastAsia="en-US"/>
        </w:rPr>
      </w:pP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p>
    <w:p>
      <w:pPr>
        <w:pStyle w:val="style0"/>
        <w:numPr>
          <w:ilvl w:val="0"/>
          <w:numId w:val="0"/>
        </w:numPr>
        <w:bidi/>
        <w:spacing w:before="0" w:after="160" w:lineRule="auto" w:line="420"/>
        <w:ind w:left="0" w:right="0" w:firstLine="0"/>
        <w:jc w:val="both"/>
        <w:rPr>
          <w:rFonts w:ascii="Arial" w:cs="Arial" w:eastAsia="SimSun" w:hAnsi="Arial"/>
          <w:color w:val="000000"/>
          <w:kern w:val="0"/>
          <w:sz w:val="28"/>
          <w:szCs w:val="28"/>
          <w:lang w:val="en-US" w:bidi="ar-SA" w:eastAsia="en-US"/>
        </w:rPr>
      </w:pPr>
    </w:p>
    <w:p>
      <w:pPr>
        <w:pStyle w:val="style0"/>
        <w:numPr>
          <w:ilvl w:val="0"/>
          <w:numId w:val="0"/>
        </w:numPr>
        <w:bidi/>
        <w:spacing w:before="0" w:after="160" w:lineRule="auto" w:line="420"/>
        <w:ind w:left="0" w:right="0" w:firstLine="0"/>
        <w:jc w:val="both"/>
        <w:rPr>
          <w:rFonts w:ascii="Arial" w:cs="Arial" w:eastAsia="SimSun" w:hAnsi="Arial"/>
          <w:color w:val="000000"/>
          <w:kern w:val="0"/>
          <w:sz w:val="28"/>
          <w:szCs w:val="28"/>
          <w:lang w:val="en-US" w:bidi="ar-SA" w:eastAsia="en-US"/>
        </w:rPr>
      </w:pP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r>
        <w:rPr>
          <w:rFonts w:ascii="Arial" w:cs="Arial" w:eastAsia="SimSun" w:hAnsi="Arial"/>
          <w:b/>
          <w:bCs/>
          <w:color w:val="000000"/>
          <w:kern w:val="0"/>
          <w:sz w:val="32"/>
          <w:szCs w:val="32"/>
          <w:lang w:val="en-US" w:bidi="ar-SA" w:eastAsia="en-US"/>
        </w:rPr>
        <w:t xml:space="preserve"> 2.4 الدراسات السابقة ومناقشة النتائج</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تعددت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الدراسات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تناولت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موضوع</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التحديات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الرقمية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لكبار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السن،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وقدمت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نتائج</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متنوعة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تشمل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الجوانب</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التقنية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والنفسية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والاجتماعية.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ومن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أبرز</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الدراسات:</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دراسة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هندفايع</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الشهراني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وآخرون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(2017):</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تناولت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الدراسة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التحديات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تواجه</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كبار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السن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في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مدينة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الرياض،</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وأظهرت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أن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العقبات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الإدارية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والاقتصادية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تظهر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في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المقدمة،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تليها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التحديات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النفسية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والاجتماعية؛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مشيرة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إلى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أن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التعقيد</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في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استخدام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الخدمات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البنكية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الرقمية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يؤدي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إلى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انخفاض</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مستوى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الثقة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والرضا.</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دراسة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عبدالله</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العتيبي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(2018):</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ركزت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على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تحليل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تأثير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مستوى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التعليم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والدعم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الأسري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في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تحسين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تجربة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كبار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السن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مع</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التطبيقات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الإلكترونية،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وأظهرت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الدراسة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أن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التدريب</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المستمر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وتوفير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الدعم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الفني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لهما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دور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إيجابي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في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تقليل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المخاوف</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الرقمية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لدى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كبار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السن.</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دراسة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سارة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العمري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(2019):</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استخدمت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هذه</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الدراسة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نموذج</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قبول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التكنولوجيا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(TAM)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لتفسير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أسباب</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تبني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كبار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السن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للتكنولوجيا،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وأكدت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على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أهمية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سهولة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الاستخدام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والوضوح</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في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تصميم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الواجهات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الرقمية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كعوامل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رئيسية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تؤثر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في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تجربة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المستخدم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الرقمي.</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دراسة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أحمد</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الغامدي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(2020):</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تناولت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الدراسة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الفروق</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الإحصائية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في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تقييم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التحديات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الرقمية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بين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مختلف</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الفئات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العمرية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ومستويات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التعليم،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وأظهرت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أن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كبار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السن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ذوي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المستويات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التعليمية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الأقل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يواجهون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صعوبات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أكبر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في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استخدام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الخدمات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الإلكترونية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مقارنة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بأقرانهم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ذوي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التعليم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العالي.</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دراسة عبدالله القحطاني (2019):</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وُجد أن التطبيقات الرقمية معقدة للغاية بالنسبة لكبار السن، وبالتالي يصعب استخدامها. كما ثبت أن العوامل النفسية، مثل القلق من ارتكاب الأخطاء والخوف من التكنولوجيا، تُشكل تحديًا كبيرًا لاستخدام الخدمات الرقمية.</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نتائج الدراسة:</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 يجد معظم كبار السن صعوبة في التعامل مع التطبيقات المعقدة.</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 هناك قلق وخوف من ارتكاب الأخطاء عند استخدام التطبيقات.</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default"/>
          <w:color w:val="000000"/>
          <w:kern w:val="0"/>
          <w:sz w:val="28"/>
          <w:szCs w:val="28"/>
          <w:rtl/>
          <w:lang w:val="en-US" w:bidi="ar-DZ" w:eastAsia="en-US"/>
        </w:rPr>
        <w:t xml:space="preserve">- </w:t>
      </w:r>
      <w:r>
        <w:rPr>
          <w:rFonts w:ascii="Arial" w:cs="Arial" w:eastAsia="SimSun" w:hAnsi="Arial" w:hint="cs"/>
          <w:color w:val="000000"/>
          <w:kern w:val="0"/>
          <w:sz w:val="28"/>
          <w:szCs w:val="28"/>
          <w:rtl/>
          <w:lang w:val="en-US" w:bidi="ar-DZ" w:eastAsia="en-US"/>
        </w:rPr>
        <w:t>الحاجة إلى تبسيط واجهات المستخدم وتوفير تدريب للمستخدمين.</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default"/>
          <w:color w:val="000000"/>
          <w:kern w:val="0"/>
          <w:sz w:val="28"/>
          <w:szCs w:val="28"/>
          <w:rtl/>
          <w:lang w:val="en-US" w:bidi="ar-DZ" w:eastAsia="en-US"/>
        </w:rPr>
        <w:t>دراسة فهد العتيبي (2020):</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حاولت هذه الدراسة معرفة كيف يُساعد الدعم الأسري كبار السن على استخدام التكنولوجيا بشكل أفضل. أظهرت النتائج أن كبار السن الذين حصلوا على دعم أسري جيد لاستخدام التكنولوجيا تمكنوا من التفاعل بشكل أكبر مع التطبيقات الرقمية.</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نتائج الدراسة:</w:t>
      </w:r>
    </w:p>
    <w:p>
      <w:pPr>
        <w:pStyle w:val="style179"/>
        <w:numPr>
          <w:ilvl w:val="0"/>
          <w:numId w:val="64"/>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يعزز الدعم الأسري ثقة كبار السن في استخدام التكنولوجيا.</w:t>
      </w:r>
    </w:p>
    <w:p>
      <w:pPr>
        <w:pStyle w:val="style179"/>
        <w:numPr>
          <w:ilvl w:val="0"/>
          <w:numId w:val="64"/>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تُحسّن البيئة الأسرية المُراعية استخدام الخدمات الرقمية.</w:t>
      </w:r>
    </w:p>
    <w:p>
      <w:pPr>
        <w:pStyle w:val="style179"/>
        <w:numPr>
          <w:ilvl w:val="0"/>
          <w:numId w:val="64"/>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وينبغي تطوير برامج التوعية ودعم الأسرة لتدريب كبار السن.</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دراسة سارة الحجري (2021):</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أُجريت هذه الدراسة لمعرفة تأثير التعليم على تجربة كبار السن. وقد لوحظ أن كبار السن الأكثر تعليمًا كانوا أكثر قدرة على استخدام التطبيقات الرقمية مقارنةً بغيرهم.</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نتائج الدراسة:</w:t>
      </w:r>
    </w:p>
    <w:p>
      <w:pPr>
        <w:pStyle w:val="style179"/>
        <w:numPr>
          <w:ilvl w:val="0"/>
          <w:numId w:val="65"/>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يؤثر مستوى التعليم بشكل كبير على مهارات استخدام التكنولوجيا لدى كبار السن.</w:t>
      </w:r>
    </w:p>
    <w:p>
      <w:pPr>
        <w:pStyle w:val="style179"/>
        <w:numPr>
          <w:ilvl w:val="0"/>
          <w:numId w:val="65"/>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يتمتع كبار السن الأكثر تعليمًا بمهارات أفضل في استخدام التكنولوجيا مقارنةً بغيرهم.</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التوصية: ينبغي تنظيم برامج تدريبية لكبار السن الأقل تعليمًا.</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دراسة محمد العسيري (2022):</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رصدت الدراسة تأثير تصميم واجهة المستخدم على تجربة كبار السن مع الخدمات الرقمية. وأشارت النتائج إلى أن التصميم البسيط والمرن يُتيح تفاعلاً مدروساً مع التطبيقات الإلكترونية.</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نتائج الدراسة:</w:t>
      </w:r>
    </w:p>
    <w:p>
      <w:pPr>
        <w:pStyle w:val="style179"/>
        <w:numPr>
          <w:ilvl w:val="0"/>
          <w:numId w:val="66"/>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يُسهّل تصميم واجهة المستخدم البسيط استخدام كبار السن للتطبيقات.</w:t>
      </w:r>
    </w:p>
    <w:p>
      <w:pPr>
        <w:pStyle w:val="style179"/>
        <w:numPr>
          <w:ilvl w:val="0"/>
          <w:numId w:val="66"/>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تؤثر عوامل أخرى، مثل ضعف الاتصال بالإنترنت، على استخدام الخدمات الرقمية.</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التوصية: تبسيط واجهات المستخدم وتحسين الوصول إلى الخدمات الرقمية.</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دراسة الجابري (2021):</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دراسة تناولت كيفية تأثير التحول الرقمي على كبار السن في المنطقة العربية، وخاصة في ظل جائحة كورونا. تم فحص مستوى إقبال كبار السن على استخدام الخدمات الرقمية في مجالات مثل التعليم والصحة.</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نتائج الدراسة:</w:t>
      </w:r>
    </w:p>
    <w:p>
      <w:pPr>
        <w:pStyle w:val="style179"/>
        <w:numPr>
          <w:ilvl w:val="0"/>
          <w:numId w:val="67"/>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أظهرت الدراسة أن العديد من كبار السن في المنطقة العربية أصبحوا أكثر اهتمامًا بالخدمات الرقمية بسبب الجائحة، خاصة في مجالي التعليم عن بعد والرعاية الصحية الرقمية.</w:t>
      </w:r>
    </w:p>
    <w:p>
      <w:pPr>
        <w:pStyle w:val="style179"/>
        <w:numPr>
          <w:ilvl w:val="0"/>
          <w:numId w:val="67"/>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الوعي الرقمي يعتبر من أكبر العوائق التي تحول دون استفادة كبار السن بشكل كامل من التحول الرقمي.</w:t>
      </w:r>
    </w:p>
    <w:p>
      <w:pPr>
        <w:pStyle w:val="style179"/>
        <w:numPr>
          <w:ilvl w:val="0"/>
          <w:numId w:val="67"/>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الحاجة إلى برامج تدريبية مبتكرة تتناسب مع القدرات الذهنية لكبار السن.</w:t>
      </w:r>
    </w:p>
    <w:p>
      <w:pPr>
        <w:pStyle w:val="style179"/>
        <w:numPr>
          <w:ilvl w:val="0"/>
          <w:numId w:val="67"/>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الدور المهم للعائلة في تشجيع كبار السن على تبني التكنولوجيا.</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دراسة النابلسي (2019):</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وتهدف الدراسة إلى التركيز على تأثير استخدام الإنترنت في حياة الشيوخ في الأردن. تم دراسة الفوائد الاجتماعية والنفسية التي تتنبأ بها مع استخدام الإنترنت.</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نتائج الدراسة:</w:t>
      </w:r>
    </w:p>
    <w:p>
      <w:pPr>
        <w:pStyle w:val="style179"/>
        <w:numPr>
          <w:ilvl w:val="0"/>
          <w:numId w:val="86"/>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أبرزت الدراسة أن الإنترنت يسهل لكبار السن التواصل الاجتماعي والمشاركة في المجتمع بصورة أفضل.</w:t>
      </w:r>
    </w:p>
    <w:p>
      <w:pPr>
        <w:pStyle w:val="style179"/>
        <w:numPr>
          <w:ilvl w:val="0"/>
          <w:numId w:val="86"/>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استخدام الإنترنت خفض من احساس العزلة الاجتماعية وزيادة التفاعل الاجتماعي للكبار.</w:t>
      </w:r>
    </w:p>
    <w:p>
      <w:pPr>
        <w:pStyle w:val="style179"/>
        <w:numPr>
          <w:ilvl w:val="0"/>
          <w:numId w:val="86"/>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من أبرز التحديات التي واجهها المشاركون: مشاكل في استخدام الأجهزة الحديثة وفهم التطبيقات الرقمية.</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أوصت الدراسة بتطوير منصات رقمية مبسطة تناسب احتياجات كبار السن.</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دراسة سليم (2020):</w:t>
      </w:r>
    </w:p>
    <w:p>
      <w:pPr>
        <w:numPr>
          <w:ilvl w:val="0"/>
          <w:numId w:val="0"/>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تمحور هذا البحث فى دور الخدمات الإلكترونية الحكومية فى سهولة حياة شيوخ مصر. تم مناقشات مع مجموعة من الكبار لإقتراحهم باستخدام هذه الخدمات.</w:t>
      </w:r>
    </w:p>
    <w:p>
      <w:pPr>
        <w:numPr>
          <w:ilvl w:val="0"/>
          <w:numId w:val="0"/>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نتائج الدراسة:</w:t>
      </w:r>
    </w:p>
    <w:p>
      <w:pPr>
        <w:pStyle w:val="style179"/>
        <w:numPr>
          <w:ilvl w:val="0"/>
          <w:numId w:val="68"/>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تبين من خلال الدراسة أن نسبة كبيرة من كبار السن في مصر لا يستخدمون الخدمات الحكومية الإلكترونية بسبب قلة المعرفة التكنولوجية.</w:t>
      </w:r>
    </w:p>
    <w:p>
      <w:pPr>
        <w:pStyle w:val="style179"/>
        <w:numPr>
          <w:ilvl w:val="0"/>
          <w:numId w:val="68"/>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كان هناك إجماع على أن الخدمات الحكومية الرقمية معقدة وتحتاج إلى تحسين لتناسب احتياجات كبار السن.</w:t>
      </w:r>
    </w:p>
    <w:p>
      <w:pPr>
        <w:pStyle w:val="style179"/>
        <w:numPr>
          <w:ilvl w:val="0"/>
          <w:numId w:val="68"/>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اقترحت الدراسة على ضرورة تحسين واجهات الاستخدام وتوفير خدمات دعم فني مخصص لكبار السن.</w:t>
      </w:r>
    </w:p>
    <w:p>
      <w:pPr>
        <w:numPr>
          <w:ilvl w:val="0"/>
          <w:numId w:val="0"/>
        </w:numPr>
        <w:bidi/>
        <w:spacing w:before="0" w:after="160" w:lineRule="auto" w:line="420"/>
        <w:ind w:right="0"/>
        <w:jc w:val="both"/>
        <w:rPr>
          <w:rFonts w:ascii="Arial" w:cs="Arial" w:eastAsia="SimSun" w:hAnsi="Arial" w:hint="cs"/>
          <w:color w:val="000000"/>
          <w:kern w:val="0"/>
          <w:sz w:val="28"/>
          <w:szCs w:val="28"/>
          <w:rtl/>
          <w:lang w:val="en-US" w:bidi="ar-DZ" w:eastAsia="en-US"/>
        </w:rPr>
      </w:pP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b/>
          <w:bCs/>
          <w:i w:val="false"/>
          <w:iCs w:val="false"/>
          <w:color w:val="000000"/>
          <w:kern w:val="0"/>
          <w:sz w:val="28"/>
          <w:szCs w:val="28"/>
          <w:highlight w:val="none"/>
          <w:vertAlign w:val="baseline"/>
          <w:rtl/>
          <w:lang w:val="en-US" w:bidi="ar-DZ" w:eastAsia="en-US"/>
        </w:rPr>
        <w:t>دراسات</w:t>
      </w:r>
      <w:r>
        <w:rPr>
          <w:rFonts w:ascii="Arial" w:cs="Arial" w:eastAsia="SimSun" w:hAnsi="Arial" w:hint="default"/>
          <w:b/>
          <w:bCs/>
          <w:i w:val="false"/>
          <w:iCs w:val="false"/>
          <w:color w:val="000000"/>
          <w:kern w:val="0"/>
          <w:sz w:val="28"/>
          <w:szCs w:val="28"/>
          <w:highlight w:val="none"/>
          <w:vertAlign w:val="baseline"/>
          <w:rtl/>
          <w:lang w:val="en-US" w:bidi="ar-DZ" w:eastAsia="en-US"/>
        </w:rPr>
        <w:t xml:space="preserve"> </w:t>
      </w:r>
      <w:r>
        <w:rPr>
          <w:rFonts w:ascii="Arial" w:cs="Arial" w:eastAsia="SimSun" w:hAnsi="Arial" w:hint="cs"/>
          <w:b/>
          <w:bCs/>
          <w:i w:val="false"/>
          <w:iCs w:val="false"/>
          <w:color w:val="000000"/>
          <w:kern w:val="0"/>
          <w:sz w:val="28"/>
          <w:szCs w:val="28"/>
          <w:highlight w:val="none"/>
          <w:vertAlign w:val="baseline"/>
          <w:rtl/>
          <w:lang w:val="en-US" w:bidi="ar-DZ" w:eastAsia="en-US"/>
        </w:rPr>
        <w:t>دولية</w:t>
      </w:r>
      <w:r>
        <w:rPr>
          <w:rFonts w:ascii="Arial" w:cs="Arial" w:eastAsia="SimSun" w:hAnsi="Arial" w:hint="default"/>
          <w:b/>
          <w:bCs/>
          <w:i w:val="false"/>
          <w:iCs w:val="false"/>
          <w:color w:val="000000"/>
          <w:kern w:val="0"/>
          <w:sz w:val="28"/>
          <w:szCs w:val="28"/>
          <w:highlight w:val="none"/>
          <w:vertAlign w:val="baseline"/>
          <w:rtl/>
          <w:lang w:val="en-US" w:bidi="ar-DZ" w:eastAsia="en-US"/>
        </w:rPr>
        <w:t xml:space="preserve"> </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أسست</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هذه</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الدراسات</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لنموذج</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قبول</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التكنولوجيا</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الذي</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يركز</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على</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سهولة</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الاستخدام</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والفائدة</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المتوقعة</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من</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النظام</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كعوامل</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أساسية</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لتبني</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التكنولوجيا.</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دراسة</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Rogers 2003):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تناولت</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نظرية</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نشر</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الابتكار</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والتي</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توضح</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كيف</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تنتشر</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التكنولوجيا</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بين</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مختلف</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الفئات</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الاجتماعية،</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مشيرة</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إلى</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أن</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القنوات</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الاجتماعية</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والتجربة</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السابقة</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تلعبان</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دوراً</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حاسماً</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في</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تبني</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التكنولوجيا.</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دراسة</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(Lee 2007):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ركزت</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على</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العوامل</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النفسية</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والاجتماعية</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التي</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تؤثر</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على</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تفاعل</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كبار</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السن</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مع</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التكنولوجيا،</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وأظهرت</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أن</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الدعم</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الأسري</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والتدريب</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العملي</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يُحسن</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من</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قدرة</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كبار</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السن</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على</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تجاوز</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المخاوف</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الرقمية.</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دراسة باترسون وآخرون (2017):</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ركزت هذه الدراسة الأمريكية على تأثير التفاعل الرقمي في تحسين جودة حياة كبار السن. تم قياس كيف تؤثر تقنيات مثل الهواتف الذكية والأجهزة القابلة للارتداء على حياتهم اليومية.</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نتائج الدراسة:</w:t>
      </w:r>
    </w:p>
    <w:p>
      <w:pPr>
        <w:pStyle w:val="style179"/>
        <w:numPr>
          <w:ilvl w:val="0"/>
          <w:numId w:val="69"/>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أظهرت الدراسة أن استخدام الهواتف الذكية والتقنيات القابلة للارتداء يساعد كبار السن في الحفاظ على صحتهم والتفاعل الاجتماعي.</w:t>
      </w:r>
    </w:p>
    <w:p>
      <w:pPr>
        <w:pStyle w:val="style179"/>
        <w:numPr>
          <w:ilvl w:val="0"/>
          <w:numId w:val="69"/>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التقنيات تساهم في تحسين نوعية الحياة من خلال تسهيل الاتصال بالأسرة والرعاية الصحية.</w:t>
      </w:r>
    </w:p>
    <w:p>
      <w:pPr>
        <w:pStyle w:val="style179"/>
        <w:numPr>
          <w:ilvl w:val="0"/>
          <w:numId w:val="69"/>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أبرز التحديات: عدم الاستقرار في الاتصال بالإنترنت وصعوبة فهم كيفية استخدام التقنيات.</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دراسة هونغ (2016):</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دراسة أُجريت في كوريا الجنوبية تناولت تأثير برامج التدريب الرقمية على كبار السن. تهدف الدراسة إلى قياس فاعلية برامج التدريب على استخدام التكنولوجيا.</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نتائج الدراسة:</w:t>
      </w:r>
    </w:p>
    <w:p>
      <w:pPr>
        <w:pStyle w:val="style179"/>
        <w:numPr>
          <w:ilvl w:val="0"/>
          <w:numId w:val="70"/>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أظهرت الدراسة أن كبار السن الذين شاركوا في برامج تدريبية كان لديهم مهارات رقمية أفضل وأصبحوا أكثر قدرة على التعامل مع التكنولوجيا اليومية.</w:t>
      </w:r>
    </w:p>
    <w:p>
      <w:pPr>
        <w:pStyle w:val="style179"/>
        <w:numPr>
          <w:ilvl w:val="0"/>
          <w:numId w:val="70"/>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التدريب أثر إيجابيًا على رفاهية كبار السن وزاد من اعتمادهم على الخدمات الرقمية.</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أبرز النتائج: إذا تم توفير الدعم الكافي، يمكن أن يصبح كبار السن مستخدمين فعالين للتقنيات الرقمية.</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دراسة فليتشر (2020):</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أجريت هذه الدراسة في المملكة المتحدة وركزت على الفجوة الرقمية بين كبار السن والشباب. تم تحليل كيفية تأثير هذه الفجوة على استفادة كبار السن من الخدمات الرقمية مثل الصحة الإلكترونية والتعليم عن بعد.</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نتائج الدراسة:</w:t>
      </w:r>
    </w:p>
    <w:p>
      <w:pPr>
        <w:pStyle w:val="style179"/>
        <w:numPr>
          <w:ilvl w:val="0"/>
          <w:numId w:val="72"/>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أظهرت الدراسة أن الفجوة الرقمية بين الأجيال تؤثر سلبًا على قدرة كبار السن على الاستفادة من الخدمات الرقمية الحديثة.</w:t>
      </w:r>
    </w:p>
    <w:p>
      <w:pPr>
        <w:pStyle w:val="style179"/>
        <w:numPr>
          <w:ilvl w:val="0"/>
          <w:numId w:val="72"/>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التدخلات التكنولوجية التي تستهدف كبار السن يجب أن تتضمن فهم الفوارق العمرية والتحديات الفريدة التي يواجهها كبار السن.</w:t>
      </w:r>
    </w:p>
    <w:p>
      <w:pPr>
        <w:pStyle w:val="style179"/>
        <w:numPr>
          <w:ilvl w:val="0"/>
          <w:numId w:val="72"/>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أوصت الدراسة بإنشاء برامج تهدف إلى تقليص الفجوة الرقمية وتوفير منصات مخصصة لكبار السن.</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دراسة مارتن (2018):</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دراسة أجريت في كندا حول العلاقة بين استخدام التكنولوجيا والإحساس بالوحدة لدى كبار السن.</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نتائج الدراسة:</w:t>
      </w:r>
    </w:p>
    <w:p>
      <w:pPr>
        <w:pStyle w:val="style179"/>
        <w:numPr>
          <w:ilvl w:val="0"/>
          <w:numId w:val="71"/>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أظهرت الدراسة أن كبار السن الذين يستخدمون التكنولوجيا بشكل منتظم لتواصل مع الآخرين يعانون من مشاعر أقل من العزلة والوحدة.</w:t>
      </w:r>
    </w:p>
    <w:p>
      <w:pPr>
        <w:pStyle w:val="style179"/>
        <w:numPr>
          <w:ilvl w:val="0"/>
          <w:numId w:val="71"/>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استخدام وسائل التواصل الاجتماعي بشكل متوازن يمكن أن يحسن من الصحة النفسية والاجتماعية لكبار السن.</w:t>
      </w:r>
    </w:p>
    <w:p>
      <w:pPr>
        <w:pStyle w:val="style179"/>
        <w:numPr>
          <w:ilvl w:val="0"/>
          <w:numId w:val="71"/>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أظهرت النتائج أن كبار السن الذين لم يعتادوا على استخدام التكنولوجيا قد يشعرون بالوحدة أو التهميش في مجتمعاتهم.</w:t>
      </w:r>
    </w:p>
    <w:p>
      <w:pPr>
        <w:pStyle w:val="style179"/>
        <w:numPr>
          <w:ilvl w:val="0"/>
          <w:numId w:val="0"/>
        </w:numPr>
        <w:bidi/>
        <w:spacing w:before="0" w:after="160" w:lineRule="auto" w:line="420"/>
        <w:ind w:left="720" w:right="0" w:firstLine="0"/>
        <w:jc w:val="both"/>
        <w:rPr>
          <w:rFonts w:ascii="Arial" w:cs="Arial" w:eastAsia="SimSun" w:hAnsi="Arial" w:hint="cs"/>
          <w:color w:val="000000"/>
          <w:kern w:val="0"/>
          <w:sz w:val="28"/>
          <w:szCs w:val="28"/>
          <w:rtl/>
          <w:lang w:val="en-US" w:bidi="ar-DZ" w:eastAsia="en-US"/>
        </w:rPr>
      </w:pP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دراسة هافمان (2018):</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ركزت هذه الدراسة التي أجريت في الولايات المتحدة على التحديات التي يواجهها كبار السن عند استخدام الخدمات الرقمية. أظهرت النتائج أن معظم كبار السن يواجهون صعوبات متعلقة بنقص المعرفة التقنية والخوف من مخاطر الأمان الرقمية.</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نتائج الدراسة:</w:t>
      </w:r>
    </w:p>
    <w:p>
      <w:pPr>
        <w:pStyle w:val="style179"/>
        <w:numPr>
          <w:ilvl w:val="0"/>
          <w:numId w:val="73"/>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يعاني كبار السن من الخوف والقلق المتعلق بالأمان الرقمي.</w:t>
      </w:r>
    </w:p>
    <w:p>
      <w:pPr>
        <w:pStyle w:val="style179"/>
        <w:numPr>
          <w:ilvl w:val="0"/>
          <w:numId w:val="73"/>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تبسيط عمليات التسجيل وتحسين ميزات الأمان يمكن أن يحسن تجربة المستخدم.</w:t>
      </w:r>
    </w:p>
    <w:p>
      <w:pPr>
        <w:pStyle w:val="style179"/>
        <w:numPr>
          <w:ilvl w:val="0"/>
          <w:numId w:val="73"/>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حملات التوعية تقلل بشكل كبير من القلق وتزيد من الثقة في استخدام التقنيات الرقمية.</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دراسة يوان ولي (2020):</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فحصت هذه الدراسة العلاقة بين الدعم الاجتماعي وكفاءة كبار السن الرقمية في الصين. أظهرت النتائج أن الدعم الاجتماعي، وخاصة من العائلة والأصدقاء، يلعب دورًا مهمًا في تعزيز تفاعل كبار السن مع التكنولوجيا.</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نتائج الدراسة:</w:t>
      </w:r>
    </w:p>
    <w:p>
      <w:pPr>
        <w:pStyle w:val="style179"/>
        <w:numPr>
          <w:ilvl w:val="0"/>
          <w:numId w:val="74"/>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الدعم الاجتماعي يعزز قدرة كبار السن على التفاعل مع التقنيات الرقمية.</w:t>
      </w:r>
    </w:p>
    <w:p>
      <w:pPr>
        <w:pStyle w:val="style179"/>
        <w:numPr>
          <w:ilvl w:val="0"/>
          <w:numId w:val="74"/>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التدريب المستمر من خلال ورش العمل والبرامج التعليمية يعزز الثقة.</w:t>
      </w:r>
    </w:p>
    <w:p>
      <w:pPr>
        <w:pStyle w:val="style179"/>
        <w:numPr>
          <w:ilvl w:val="0"/>
          <w:numId w:val="74"/>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أوصت الدراسة بتحسين الدعم الاجتماعي وإشراك الأسرة في عملية التعلم الرقمي</w:t>
      </w:r>
      <w:r>
        <w:rPr>
          <w:rFonts w:ascii="Arial" w:cs="Arial" w:eastAsia="SimSun" w:hAnsi="Arial" w:hint="default"/>
          <w:color w:val="000000"/>
          <w:kern w:val="0"/>
          <w:sz w:val="28"/>
          <w:szCs w:val="28"/>
          <w:rtl/>
          <w:lang w:val="en-US" w:bidi="ar-DZ" w:eastAsia="en-US"/>
        </w:rPr>
        <w:t>.</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دراسة كاتز (2009):</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ركزت هذه الدراسة الأوروبية على كبار السن الذين يعيشون في بيئات اجتماعية نشطة وكيفية تكيفهم مع التحولات الرقمية. وأشارت إلى التحديات الاجتماعية مثل العزلة، التي يمكن أن تعقد تجارب كبار السن مع التكنولوجيا.</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نتائج الدراسة:</w:t>
      </w:r>
    </w:p>
    <w:p>
      <w:pPr>
        <w:pStyle w:val="style179"/>
        <w:numPr>
          <w:ilvl w:val="0"/>
          <w:numId w:val="75"/>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البيئات الاجتماعية النشطة تعزز تبني التكنولوجيا بشكل أفضل.</w:t>
      </w:r>
    </w:p>
    <w:p>
      <w:pPr>
        <w:pStyle w:val="style179"/>
        <w:numPr>
          <w:ilvl w:val="0"/>
          <w:numId w:val="75"/>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العزلة قد تعيق التفاعل الرقمي وتزيد من الحواجز التكنولوجية.</w:t>
      </w:r>
    </w:p>
    <w:p>
      <w:pPr>
        <w:pStyle w:val="style179"/>
        <w:numPr>
          <w:ilvl w:val="0"/>
          <w:numId w:val="75"/>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أوصت الدراسة بتقديم تقنيات رقمية بشكل تدريجي مع توفير بيئات اجتماعية داعمة.</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دراسة تشوي ولي (2018):</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ركزت هذه الدراسة الكورية على العلاقة بين الخبرة السابقة مع التكنولوجيا وسهولة تفاعل كبار السن مع الخدمات الرقمية. أظهرت النتائج أن كبار السن الذين لديهم خبرة سابقة كانوا أكثر ثقة في استخدام الخدمات الرقمية.</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نتائج الدراسة:</w:t>
      </w:r>
    </w:p>
    <w:p>
      <w:pPr>
        <w:pStyle w:val="style179"/>
        <w:numPr>
          <w:ilvl w:val="0"/>
          <w:numId w:val="76"/>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الخبرة السابقة مع التكنولوجيا تزيد من ثقة كبار السن.</w:t>
      </w:r>
    </w:p>
    <w:p>
      <w:pPr>
        <w:pStyle w:val="style179"/>
        <w:numPr>
          <w:ilvl w:val="0"/>
          <w:numId w:val="76"/>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تقديم تدريب واضح ومركّز يساعد في تقليل القلق وتحسين التفاعل مع التكنولوجيا.</w:t>
      </w:r>
    </w:p>
    <w:p>
      <w:pPr>
        <w:pStyle w:val="style179"/>
        <w:numPr>
          <w:ilvl w:val="0"/>
          <w:numId w:val="76"/>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أكدت الدراسة على أهمية البرامج التدريبية المستمرة والمصممة خصيصًا لاحتياجات كبار السن.</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دراسة فيلدمان (2015):</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أجريت هذه الدراسة في الولايات المتحدة وركزت على تأثير التدريب الرقمي المستمر على رضا كبار السن عن الخدمات الرقمية. أظهرت النتائج أن كبار السن الذين تلقوا تدريبًا مستمرًا كانوا أكثر رضا وثقة في استخدام التكنولوجيا الرقمية.</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نتائج الدراسة:</w:t>
      </w:r>
    </w:p>
    <w:p>
      <w:pPr>
        <w:pStyle w:val="style179"/>
        <w:numPr>
          <w:ilvl w:val="0"/>
          <w:numId w:val="77"/>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التدريب المستمر يحسن الرضا ويقلل من الإحباط.</w:t>
      </w:r>
    </w:p>
    <w:p>
      <w:pPr>
        <w:pStyle w:val="style179"/>
        <w:numPr>
          <w:ilvl w:val="0"/>
          <w:numId w:val="77"/>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البرامج التدريبية المصممة خصيصًا تعزز احتمالية الاستخدام المستقل للخدمات الرقمية.</w:t>
      </w:r>
    </w:p>
    <w:p>
      <w:pPr>
        <w:pStyle w:val="style179"/>
        <w:numPr>
          <w:ilvl w:val="0"/>
          <w:numId w:val="77"/>
        </w:numPr>
        <w:bidi/>
        <w:spacing w:before="0" w:after="160" w:lineRule="auto" w:line="420"/>
        <w:ind w:right="0"/>
        <w:jc w:val="both"/>
        <w:rPr>
          <w:rFonts w:ascii="Arial" w:cs="Arial" w:eastAsia="SimSun" w:hAnsi="Arial"/>
          <w:color w:val="000000"/>
          <w:kern w:val="0"/>
          <w:sz w:val="28"/>
          <w:szCs w:val="28"/>
          <w:lang w:val="en-US" w:bidi="ar-SA" w:eastAsia="en-US"/>
        </w:rPr>
      </w:pPr>
      <w:r>
        <w:rPr>
          <w:rFonts w:ascii="Arial" w:cs="Arial" w:eastAsia="SimSun" w:hAnsi="Arial" w:hint="cs"/>
          <w:color w:val="000000"/>
          <w:kern w:val="0"/>
          <w:sz w:val="28"/>
          <w:szCs w:val="28"/>
          <w:rtl/>
          <w:lang w:val="en-US" w:bidi="ar-DZ" w:eastAsia="en-US"/>
        </w:rPr>
        <w:t>أوصت الدراسة بتطوير برامج مستمرة لتمكين كبار السن من استخدام الخدمات الرقمية بشكل مستقل</w:t>
      </w:r>
      <w:r>
        <w:rPr>
          <w:rFonts w:ascii="Arial" w:cs="Arial" w:eastAsia="SimSun" w:hAnsi="Arial" w:hint="default"/>
          <w:color w:val="000000"/>
          <w:kern w:val="0"/>
          <w:sz w:val="28"/>
          <w:szCs w:val="28"/>
          <w:rtl/>
          <w:lang w:val="en-US" w:bidi="ar-DZ" w:eastAsia="en-US"/>
        </w:rPr>
        <w:t>.</w:t>
      </w:r>
    </w:p>
    <w:p>
      <w:pPr>
        <w:pStyle w:val="style0"/>
        <w:bidi/>
        <w:spacing w:before="0" w:after="160" w:lineRule="auto" w:line="420"/>
        <w:ind w:left="0" w:right="0"/>
        <w:jc w:val="both"/>
        <w:rPr>
          <w:rFonts w:ascii="Arial" w:cs="Arial" w:eastAsia="SimSun" w:hAnsi="Arial"/>
          <w:color w:val="000000"/>
          <w:kern w:val="0"/>
          <w:sz w:val="28"/>
          <w:szCs w:val="28"/>
          <w:rtl/>
          <w:lang w:val="en-US" w:bidi="ar-SA" w:eastAsia="en-US"/>
        </w:rPr>
      </w:pPr>
      <w:r>
        <w:rPr>
          <w:rFonts w:ascii="Arial" w:cs="Arial" w:eastAsia="SimSun" w:hAnsi="Arial" w:hint="default"/>
          <w:b/>
          <w:bCs/>
          <w:color w:val="000000"/>
          <w:kern w:val="0"/>
          <w:sz w:val="28"/>
          <w:szCs w:val="28"/>
          <w:lang w:val="en-US" w:bidi="ar-DZ" w:eastAsia="en-US"/>
        </w:rPr>
        <w:t xml:space="preserve"> 2.5</w:t>
      </w:r>
      <w:r>
        <w:rPr>
          <w:rFonts w:ascii="Arial" w:cs="Arial" w:eastAsia="SimSun" w:hAnsi="Arial"/>
          <w:b/>
          <w:bCs/>
          <w:color w:val="000000"/>
          <w:kern w:val="0"/>
          <w:sz w:val="32"/>
          <w:szCs w:val="32"/>
          <w:lang w:val="en-US" w:bidi="ar-SA" w:eastAsia="en-US"/>
        </w:rPr>
        <w:t>تحليل الدراسات السابقة</w:t>
      </w: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تشير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مراجعة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الأدبيات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إلى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نقاط</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اتفاق</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واختلاف</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بين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الدراسات:</w:t>
      </w: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أوجه</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الاتفاق:</w:t>
      </w: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تتفق</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معظم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الدراسات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على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أن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التحديات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الرقمية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تواجه</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كبار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السن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تتألف</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مكونات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تقنية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ونفسية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واجتماعية.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فجميعها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تؤكد</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أن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تعقيد</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الواجهات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الرقمية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ونقص</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الدعم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الفني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يؤدي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إلى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انخفاض</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مستوى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الرضا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والثقة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لدى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كبار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السن.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كما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أظهرت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الدراسات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أن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التدريب</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المستمر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والدعم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الاجتماعي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يمكن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أن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يسهمان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في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تحسين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تجربة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المستخدم.</w:t>
      </w: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الفجوات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البحثية:</w:t>
      </w: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رغم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وفرة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الدراسات،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تبرز</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فجوة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بحثية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واضحة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في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السياق</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السعودي؛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إذ</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أن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معظم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الدراسات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٩</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الدولية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لا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تأخذ</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بعين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الاعتبار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الخصائص</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الثقافية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والاجتماعية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الخاصة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بالمملكة.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كما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أن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الدراسات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المحلية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غالبًا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تركز</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على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جانب</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واحد</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التحديات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دون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تقديم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نموذج</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شامل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يجمع</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بين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جميع</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العوامل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المؤثرة.</w:t>
      </w: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نقاط</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القوة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والضعف:</w:t>
      </w: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تقدم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الدراسات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الدولية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نماذج</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تحليلية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متكاملة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تربط</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بين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العوامل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التقنية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والنفسية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والاجتماعية،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بينما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تعاني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الدراسات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المحلية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قلة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البيانات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الميدانية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الشاملة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وتنوع</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العينات.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وهذا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تسعى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الدراسة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الحالية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إلى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معالجته</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خلال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تطوير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نموذج</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متكامل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يستند</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إلى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بيانات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حديثة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المملكة.</w:t>
      </w: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من خلال استعراض الدراسات السابقة المتعلقة بتحديات التحول الرقمي لكبار السن، يمكننا أن نلاحظ عدة اتجاهات رئيسية تتكرر في معظم هذه الدراسات، مما يساعد في تحليل الفجوات والمعوقات التي يواجهها كبار السن في التفاعل مع التكنولوجيا الرقمية. تنقسم هذه الدراسات إلى فئات مختلفة وفقًا للمجالات التي تناولتها، مثل التحديات الاجتماعية والنفسية، والتحليل التقني، وكذلك التدابير والبرامج التي تهدف إلى تحسين التفاعل الرقمي لكبار السن.</w:t>
      </w: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DZ" w:eastAsia="en-US"/>
        </w:rPr>
      </w:pP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1. التحديات التقنية والمعرفية</w:t>
      </w: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أظهرت العديد من الدراسات أن كبار السن يواجهون تحديات تقنية هائلة تتعلق بفهم كيفية استخدام الأجهزة الحديثة والتفاعل مع التطبيقات الرقمية. على سبيل المثال، دراسة النابلسي (2019) في الأردن أظهرت أن كبار السن في المنطقة يعانون من قلة الوعي بالتكنولوجيا الحديثة، مما يعيقهم عن استخدامها بشكل فعال. هذا يعكس تأثير الثقافة الرقمية الحديثة التي تتسارع بسرعة أكبر من قدرة كبار السن على التكيف معها. كما تشير دراسة الجابري (2021) إلى أن العديد من كبار السن يعانون من ضعف في استخدام الإنترنت والتطبيقات الرقمية بسبب محدودية التعليم الفني والتدريب المتخصص.</w:t>
      </w: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أظهرت دراسات أخرى مثل دراسة باترسون وآخرين (2017) في الولايات المتحدة أن التكنولوجيا، رغم كونها مفيدة، تعتبر معقدة في بعض الأحيان لكبار السن، خاصة عندما يتعلق الأمر بالأجهزة الذكية المتقدمة مثل الهواتف الذكية والأجهزة القابلة للارتداء. هذه الأجهزة تكون معقدة الاستخدام وقد تتطلب تدريبًا إضافيًا لفهم آليات عملها.</w:t>
      </w: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DZ" w:eastAsia="en-US"/>
        </w:rPr>
      </w:pP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2. التحديات الاجتماعية والنفسية</w:t>
      </w: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الدراسات أظهرت تأثيرًا واضحًا للتكنولوجيا على تحسين العلاقات الاجتماعية لكبار السن. على سبيل المثال، تشير دراسة فليتشر (2020) إلى أن كبار السن الذين يستخدمون التكنولوجيا بانتظام يتفاعلون بشكل أفضل مع أفراد أسرهم وأصدقائهم، مما يعزز من رفاهيتهم النفسية ويقلل من مشاعر العزلة الاجتماعية. في هذا السياق، نجد أن التحول الرقمي يمكن أن يكون حلاً فعالًا لمشكلة الوحدة والعزلة التي يعاني منها العديد من كبار السن، خاصة في المجتمعات التي قد يكون فيها الاتصال الاجتماعي محدودًا.</w:t>
      </w: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من ناحية أخرى، أظهرت دراسة مارتن (2018) في كندا أن الاستخدام المستمر للتكنولوجيا يمكن أن يساعد في تقليل مشاعر الوحدة لدى كبار السن. ومع ذلك، فإن كبار السن الذين لا يتلقون تدريبًا كافيًا على استخدام التكنولوجيا قد يشعرون بالاغتراب أو العزلة، مما يعكس أهمية تقديم الدعم الاجتماعي والنفسي إلى جانب التدريب التقني.</w:t>
      </w: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DZ" w:eastAsia="en-US"/>
        </w:rPr>
      </w:pP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3. التأثير على الصحة والرعاية الصحية</w:t>
      </w: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تعتبر الرعاية الصحية من أهم مجالات التحول الرقمي التي تساهم في تحسين حياة كبار السن. توضح دراسة الجابري (2021) أن التحول الرقمي في مجال الرعاية الصحية قد ساهم في توفير خدمات صحية عن بُعد لكبار السن، ما يساعدهم في متابعة حالتهم الصحية دون الحاجة إلى الخروج من المنزل. بالإضافة إلى ذلك، تشير دراسة هونغ (2016) إلى أن تقنيات الصحة الرقمية، مثل الأجهزة القابلة للارتداء التي تراقب الحالة الصحية، تساهم في تحسين جودة حياة كبار السن وتتيح لهم مراقبة صحتهم بشكل منتظم.</w:t>
      </w: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DZ" w:eastAsia="en-US"/>
        </w:rPr>
      </w:pP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إلا أن العديد من الدراسات الأخرى، بما في ذلك دراسة النابلسي (2019)، تطرقت إلى التحديات التي يواجهها كبار السن في مجال الرعاية الصحية الرقمية. من أبرز هذه التحديات ضعف التواصل الرقمي مع مقدمي الخدمات الصحية، وصعوبة فهم المعلومات الصحية الرقمية بسبب اللغة التقنية المعقدة.</w:t>
      </w: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4. التدريب والتعليم المستمر</w:t>
      </w: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أظهرت الدراسات العربية والأجنبية ضرورة تقديم برامج تدريبية مخصصة لكبار السن تساعدهم في التكيف مع البيئة الرقمية. على سبيل المثال، أوصت دراسة باترسون وآخرين (2017) بتوفير دورات تدريبية متخصصة لكبار السن حول كيفية استخدام الأجهزة الذكية، خاصة فيما يتعلق بالتطبيقات الصحية والاجتماعية. كما أظهرت دراسة الجابري (2021) أن تدريب كبار السن على استخدام التكنولوجيا له تأثير إيجابي على قدرتهم على التواصل الاجتماعي والتحكم في حياتهم اليومية.</w:t>
      </w: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دراسات أخرى، مثل دراسة هونغ (2016)، أشارت إلى أن البرامج التدريبية تحتاج إلى أن تكون موجهة بعناية لتلبية احتياجات كبار السن الذين يختلفون في قدراتهم على التكيف مع التكنولوجيا. وأوصت هذه الدراسات بضرورة تبني أساليب تعليمية مرنة تتسم بالتدرج البطيء وباستخدام لغات مبسطة ومحتوى سهل الفهم.</w:t>
      </w: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DZ" w:eastAsia="en-US"/>
        </w:rPr>
      </w:pP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5. فجوة الأجيال واختلافات استخدام التكنولوجيا</w:t>
      </w: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يلاحظ أن هناك فجوة واضحة بين الأجيال الشابة وكبار السن في استخدام التكنولوجيا. تشير دراسة فليتشر (2020) إلى أن الفجوة الرقمية بين الأجيال قد تكون من أكبر العوائق التي تواجه كبار السن. هذه الفجوة تؤثر على قدرتهم على الاستفادة من التطورات التكنولوجية المتسارعة. كذلك، تطرقت العديد من الدراسات إلى ضرورة وجود برامج مخصصة تقلل من هذه الفجوة، مثل تصميم واجهات مستخدم مبسطة وإدخال تطبيقات موجهة بشكل مباشر لاحتياجات كبار السن.</w:t>
      </w: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DZ" w:eastAsia="en-US"/>
        </w:rPr>
      </w:pP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DZ" w:eastAsia="en-US"/>
        </w:rPr>
      </w:pP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DZ" w:eastAsia="en-US"/>
        </w:rPr>
      </w:pP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DZ" w:eastAsia="en-US"/>
        </w:rPr>
      </w:pP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6. التوصيات والسياسات العامة</w:t>
      </w: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استنادًا إلى هذه الدراسات، هناك العديد من التوصيات التي يمكن أن تحسن من تجربة كبار السن في التحول الرقمي. من أبرز هذه التوصيات تطوير سياسات تعليمية وصحية تدعم كبار السن في التكيف مع البيئة الرقمية، بالإضافة إلى تحسين خدمات الدعم الفني التي تكون في متناول كبار السن. يجب أن تكون هذه السياسات شاملة وتراعي الخصائص العمرية والنفسية لكبار السن.</w:t>
      </w: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كما تشير الدراسات إلى أهمية التعاون بين المؤسسات الحكومية، الشركات الخاصة، والمنظمات غير الربحية لتوفير برامج تدريبية، وتأهيلية، وتكنولوجية مستدامة. ينبغي أن تتضمن هذه البرامج الدعم النفسي والاجتماعي بالإضافة إلى التوجيه الفني.</w:t>
      </w: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DZ" w:eastAsia="en-US"/>
        </w:rPr>
      </w:pP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7. الخلاصة</w:t>
      </w: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من خلال تحليل الدراسات السابقة، يمكن القول بأن التحول الرقمي لكبار السن يحمل فوائد كبيرة في مجالات متعددة، مثل الصحة، التعليم، والتواصل الاجتماعي. ومع ذلك، فإن هناك العديد من التحديات التقنية والاجتماعية التي تحتاج إلى معالجة. من خلال برامج تدريبية مدروسة، دعم اجتماعي مستمر، وتصميم تقنيات موجهة لكبار السن، يمكن تعزيز استفادتهم من التحول الرقمي بشكل أفضل.</w:t>
      </w: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DZ" w:eastAsia="en-US"/>
        </w:rPr>
      </w:pP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DZ" w:eastAsia="en-US"/>
        </w:rPr>
      </w:pP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DZ" w:eastAsia="en-US"/>
        </w:rPr>
      </w:pP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DZ" w:eastAsia="en-US"/>
        </w:rPr>
      </w:pP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DZ" w:eastAsia="en-US"/>
        </w:rPr>
      </w:pP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DZ" w:eastAsia="en-US"/>
        </w:rPr>
      </w:pPr>
    </w:p>
    <w:p>
      <w:pPr>
        <w:pStyle w:val="style0"/>
        <w:bidi/>
        <w:spacing w:before="0" w:after="160" w:lineRule="auto" w:line="420"/>
        <w:ind w:left="0" w:right="0"/>
        <w:jc w:val="both"/>
        <w:rPr>
          <w:rFonts w:ascii="Arial" w:cs="Arial" w:eastAsia="SimSun" w:hAnsi="Arial"/>
          <w:color w:val="000000"/>
          <w:kern w:val="0"/>
          <w:sz w:val="28"/>
          <w:szCs w:val="28"/>
          <w:lang w:val="en-US" w:bidi="ar-SA" w:eastAsia="en-US"/>
        </w:rPr>
      </w:pPr>
      <w:r>
        <w:rPr>
          <w:rFonts w:ascii="Arial" w:cs="Arial" w:eastAsia="SimSun" w:hAnsi="Arial"/>
          <w:b/>
          <w:bCs/>
          <w:color w:val="000000"/>
          <w:kern w:val="0"/>
          <w:sz w:val="32"/>
          <w:szCs w:val="32"/>
          <w:lang w:val="en-US" w:bidi="ar-SA" w:eastAsia="en-US"/>
        </w:rPr>
        <w:t xml:space="preserve"> 2.6ما تقدمه الدراسة الحالية مقارنة بالدراسات السابقة</w:t>
      </w:r>
    </w:p>
    <w:p>
      <w:pPr>
        <w:pStyle w:val="style179"/>
        <w:numPr>
          <w:ilvl w:val="0"/>
          <w:numId w:val="79"/>
        </w:numPr>
        <w:bidi/>
        <w:spacing w:before="0" w:after="160" w:lineRule="auto" w:line="420"/>
        <w:ind w:right="0"/>
        <w:jc w:val="both"/>
        <w:rPr>
          <w:rFonts w:ascii="Arial" w:cs="Arial" w:eastAsia="SimSun" w:hAnsi="Arial"/>
          <w:color w:val="000000"/>
          <w:kern w:val="0"/>
          <w:sz w:val="28"/>
          <w:szCs w:val="28"/>
          <w:lang w:val="en-US" w:bidi="ar-SA" w:eastAsia="en-US"/>
        </w:rPr>
      </w:pPr>
      <w:r>
        <w:rPr>
          <w:rFonts w:ascii="Arial" w:cs="Arial" w:eastAsia="SimSun" w:hAnsi="Arial" w:hint="cs"/>
          <w:color w:val="000000"/>
          <w:kern w:val="0"/>
          <w:sz w:val="28"/>
          <w:szCs w:val="28"/>
          <w:rtl/>
          <w:lang w:val="en-US" w:bidi="ar-DZ" w:eastAsia="en-US"/>
        </w:rPr>
        <w:t>تركيز محلي شامل:</w:t>
      </w:r>
    </w:p>
    <w:p>
      <w:pPr>
        <w:pStyle w:val="style0"/>
        <w:numPr>
          <w:ilvl w:val="0"/>
          <w:numId w:val="0"/>
        </w:numPr>
        <w:bidi/>
        <w:spacing w:before="0" w:after="160" w:lineRule="auto" w:line="420"/>
        <w:ind w:left="0" w:right="0" w:firstLine="0"/>
        <w:jc w:val="both"/>
        <w:rPr>
          <w:rFonts w:ascii="Arial" w:cs="Arial" w:eastAsia="SimSun" w:hAnsi="Arial"/>
          <w:color w:val="000000"/>
          <w:kern w:val="0"/>
          <w:sz w:val="28"/>
          <w:szCs w:val="28"/>
          <w:lang w:val="en-US" w:bidi="ar-SA" w:eastAsia="en-US"/>
        </w:rPr>
      </w:pPr>
      <w:r>
        <w:rPr>
          <w:rFonts w:ascii="Arial" w:cs="Arial" w:eastAsia="SimSun" w:hAnsi="Arial" w:hint="cs"/>
          <w:color w:val="000000"/>
          <w:kern w:val="0"/>
          <w:sz w:val="28"/>
          <w:szCs w:val="28"/>
          <w:rtl/>
          <w:lang w:val="en-US" w:bidi="ar-DZ" w:eastAsia="en-US"/>
        </w:rPr>
        <w:t>تركز الدراسة الحالية على تجربة كبار السن في المملكة العربية السعودية، مستندة إلى بيانات ميدانية حديثة، مما يتيح تحليلًا دقيقًا للواقع المحلي.</w:t>
      </w:r>
    </w:p>
    <w:p>
      <w:pPr>
        <w:pStyle w:val="style179"/>
        <w:numPr>
          <w:ilvl w:val="0"/>
          <w:numId w:val="80"/>
        </w:numPr>
        <w:bidi/>
        <w:spacing w:before="0" w:after="160" w:lineRule="auto" w:line="420"/>
        <w:ind w:right="0"/>
        <w:jc w:val="both"/>
        <w:rPr>
          <w:rFonts w:ascii="Arial" w:cs="Arial" w:eastAsia="SimSun" w:hAnsi="Arial"/>
          <w:color w:val="000000"/>
          <w:kern w:val="0"/>
          <w:sz w:val="28"/>
          <w:szCs w:val="28"/>
          <w:lang w:val="en-US" w:bidi="ar-SA" w:eastAsia="en-US"/>
        </w:rPr>
      </w:pPr>
      <w:r>
        <w:rPr>
          <w:rFonts w:ascii="Arial" w:cs="Arial" w:eastAsia="SimSun" w:hAnsi="Arial" w:hint="cs"/>
          <w:color w:val="000000"/>
          <w:kern w:val="0"/>
          <w:sz w:val="28"/>
          <w:szCs w:val="28"/>
          <w:rtl/>
          <w:lang w:val="en-US" w:bidi="ar-DZ" w:eastAsia="en-US"/>
        </w:rPr>
        <w:t>نموذج متكامل:</w:t>
      </w:r>
    </w:p>
    <w:p>
      <w:pPr>
        <w:pStyle w:val="style0"/>
        <w:numPr>
          <w:ilvl w:val="0"/>
          <w:numId w:val="0"/>
        </w:numPr>
        <w:bidi/>
        <w:spacing w:before="0" w:after="160" w:lineRule="auto" w:line="420"/>
        <w:ind w:left="0" w:right="0" w:firstLine="0"/>
        <w:jc w:val="both"/>
        <w:rPr>
          <w:rFonts w:ascii="Arial" w:cs="Arial" w:eastAsia="SimSun" w:hAnsi="Arial"/>
          <w:color w:val="000000"/>
          <w:kern w:val="0"/>
          <w:sz w:val="28"/>
          <w:szCs w:val="28"/>
          <w:lang w:val="en-US" w:bidi="ar-SA" w:eastAsia="en-US"/>
        </w:rPr>
      </w:pPr>
      <w:r>
        <w:rPr>
          <w:rFonts w:ascii="Arial" w:cs="Arial" w:eastAsia="SimSun" w:hAnsi="Arial" w:hint="cs"/>
          <w:color w:val="000000"/>
          <w:kern w:val="0"/>
          <w:sz w:val="28"/>
          <w:szCs w:val="28"/>
          <w:rtl/>
          <w:lang w:val="en-US" w:bidi="ar-DZ" w:eastAsia="en-US"/>
        </w:rPr>
        <w:t>سيتم تطوير نموذج يجمع بين المتغيرات التقنية والنفسية والاجتماعية والعوامل الديموغرافية في إطار واحد، مما يُسهم في تفسير الفجوة الرقمية وتقديم توصيات عملية قابلة للتطبيق.</w:t>
      </w:r>
    </w:p>
    <w:p>
      <w:pPr>
        <w:pStyle w:val="style179"/>
        <w:numPr>
          <w:ilvl w:val="0"/>
          <w:numId w:val="81"/>
        </w:numPr>
        <w:bidi/>
        <w:spacing w:before="0" w:after="160" w:lineRule="auto" w:line="420"/>
        <w:ind w:right="0"/>
        <w:jc w:val="both"/>
        <w:rPr>
          <w:rFonts w:ascii="Arial" w:cs="Arial" w:eastAsia="SimSun" w:hAnsi="Arial"/>
          <w:color w:val="000000"/>
          <w:kern w:val="0"/>
          <w:sz w:val="28"/>
          <w:szCs w:val="28"/>
          <w:lang w:val="en-US" w:bidi="ar-SA" w:eastAsia="en-US"/>
        </w:rPr>
      </w:pPr>
      <w:r>
        <w:rPr>
          <w:rFonts w:ascii="Arial" w:cs="Arial" w:eastAsia="SimSun" w:hAnsi="Arial" w:hint="cs"/>
          <w:color w:val="000000"/>
          <w:kern w:val="0"/>
          <w:sz w:val="28"/>
          <w:szCs w:val="28"/>
          <w:rtl/>
          <w:lang w:val="en-US" w:bidi="ar-DZ" w:eastAsia="en-US"/>
        </w:rPr>
        <w:t>توصيات عملية:</w:t>
      </w:r>
    </w:p>
    <w:p>
      <w:pPr>
        <w:pStyle w:val="style0"/>
        <w:numPr>
          <w:ilvl w:val="0"/>
          <w:numId w:val="0"/>
        </w:numPr>
        <w:bidi/>
        <w:spacing w:before="0" w:after="160" w:lineRule="auto" w:line="420"/>
        <w:ind w:left="0" w:right="0" w:firstLine="0"/>
        <w:jc w:val="both"/>
        <w:rPr>
          <w:rFonts w:ascii="Arial" w:cs="Arial" w:eastAsia="SimSun" w:hAnsi="Arial"/>
          <w:color w:val="000000"/>
          <w:kern w:val="0"/>
          <w:sz w:val="28"/>
          <w:szCs w:val="28"/>
          <w:lang w:val="en-US" w:bidi="ar-SA" w:eastAsia="en-US"/>
        </w:rPr>
      </w:pPr>
      <w:r>
        <w:rPr>
          <w:rFonts w:ascii="Arial" w:cs="Arial" w:eastAsia="SimSun" w:hAnsi="Arial" w:hint="cs"/>
          <w:color w:val="000000"/>
          <w:kern w:val="0"/>
          <w:sz w:val="28"/>
          <w:szCs w:val="28"/>
          <w:rtl/>
          <w:lang w:val="en-US" w:bidi="ar-DZ" w:eastAsia="en-US"/>
        </w:rPr>
        <w:t>تُقدم الدراسة توصيات واضحة لصانعي السياسات والجهات المقدمة للخدمات الإلكترونية، من خلال تبسيط التصميم الرقمي، توفير برامج تدريبية مستمرة، وتعزيز الدعم الاجتماعي</w:t>
      </w:r>
      <w:r>
        <w:rPr>
          <w:rFonts w:ascii="Arial" w:cs="Arial" w:eastAsia="SimSun" w:hAnsi="Arial" w:hint="default"/>
          <w:color w:val="000000"/>
          <w:kern w:val="0"/>
          <w:sz w:val="28"/>
          <w:szCs w:val="28"/>
          <w:rtl/>
          <w:lang w:val="en-US" w:bidi="ar-DZ" w:eastAsia="en-US"/>
        </w:rPr>
        <w:t>.</w:t>
      </w:r>
    </w:p>
    <w:p>
      <w:pPr>
        <w:pStyle w:val="style0"/>
        <w:numPr>
          <w:ilvl w:val="0"/>
          <w:numId w:val="0"/>
        </w:numPr>
        <w:bidi/>
        <w:spacing w:before="0" w:after="160" w:lineRule="auto" w:line="420"/>
        <w:ind w:left="0" w:right="0" w:firstLine="0"/>
        <w:jc w:val="both"/>
        <w:rPr>
          <w:rFonts w:ascii="Arial" w:cs="Arial" w:eastAsia="SimSun" w:hAnsi="Arial"/>
          <w:color w:val="000000"/>
          <w:kern w:val="0"/>
          <w:sz w:val="28"/>
          <w:szCs w:val="28"/>
          <w:lang w:val="en-US" w:bidi="ar-SA" w:eastAsia="en-US"/>
        </w:rPr>
      </w:pPr>
    </w:p>
    <w:p>
      <w:pPr>
        <w:pStyle w:val="style0"/>
        <w:bidi/>
        <w:spacing w:before="0" w:after="160" w:lineRule="auto" w:line="420"/>
        <w:ind w:left="0" w:right="0"/>
        <w:jc w:val="both"/>
        <w:rPr>
          <w:rFonts w:ascii="Arial" w:cs="Arial" w:eastAsia="SimSun" w:hAnsi="Arial"/>
          <w:b/>
          <w:bCs/>
          <w:color w:val="000000"/>
          <w:kern w:val="0"/>
          <w:sz w:val="32"/>
          <w:szCs w:val="32"/>
          <w:lang w:val="en-US" w:bidi="ar-SA" w:eastAsia="en-US"/>
        </w:rPr>
      </w:pPr>
      <w:r>
        <w:rPr>
          <w:rFonts w:ascii="Arial" w:cs="Arial" w:eastAsia="SimSun" w:hAnsi="Arial"/>
          <w:color w:val="000000"/>
          <w:kern w:val="0"/>
          <w:sz w:val="28"/>
          <w:szCs w:val="28"/>
          <w:lang w:val="en-US" w:bidi="ar-SA" w:eastAsia="en-US"/>
        </w:rPr>
        <w:t xml:space="preserve"> </w:t>
      </w:r>
      <w:r>
        <w:rPr>
          <w:rFonts w:ascii="Arial" w:cs="Arial" w:eastAsia="SimSun" w:hAnsi="Arial"/>
          <w:b/>
          <w:bCs/>
          <w:color w:val="000000"/>
          <w:kern w:val="0"/>
          <w:sz w:val="32"/>
          <w:szCs w:val="32"/>
          <w:lang w:val="en-US" w:bidi="ar-SA" w:eastAsia="en-US"/>
        </w:rPr>
        <w:t>2.7 الإطار النظري للدراسة (Theoretical Framework of the Study)</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يعتمد</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الإطار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النظري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للدراسة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على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دمج</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عدة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نظريات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تفسر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تبني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التكنولوجيا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وتفاعل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المستخدمين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معها،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ومن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أبرز</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هذه</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النظريات:</w:t>
      </w:r>
    </w:p>
    <w:p>
      <w:pPr>
        <w:pStyle w:val="style179"/>
        <w:numPr>
          <w:ilvl w:val="0"/>
          <w:numId w:val="82"/>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نظرية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قبول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التكنولوجيا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(TAM):</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(Davis, 1989; Venkatesh &amp; Davis, 2000)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تُركز</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على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سهولة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الاستخدام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والفائدة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المتوقعة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كعوامل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أساسية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لتبني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التكنولوجيا.</w:t>
      </w:r>
    </w:p>
    <w:p>
      <w:pPr>
        <w:pStyle w:val="style179"/>
        <w:numPr>
          <w:ilvl w:val="0"/>
          <w:numId w:val="83"/>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نظرية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نشر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الابتكار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(Diffusion of Innovations):</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(Rogers, 2003)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توضح</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كيف</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تنتشر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التكنولوجيا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بين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المستخدمين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وتأثرها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بالقنوات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الاجتماعية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والتجارب</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السابقة.</w:t>
      </w:r>
    </w:p>
    <w:p>
      <w:pPr>
        <w:pStyle w:val="style179"/>
        <w:numPr>
          <w:ilvl w:val="0"/>
          <w:numId w:val="84"/>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النظرية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الاجتماعية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المعرفية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(Social Cognitive Theory):</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(Bandura, 1986)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تبرز</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تأثير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البيئة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الاجتماعية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والثقافية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في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تعزيز</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الثقة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بالنفس</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وقدرة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الفرد</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على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التكيف</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مع</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التقنيات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الحديثة.</w:t>
      </w:r>
    </w:p>
    <w:p>
      <w:pPr>
        <w:pStyle w:val="style179"/>
        <w:numPr>
          <w:ilvl w:val="0"/>
          <w:numId w:val="85"/>
        </w:numPr>
        <w:bidi/>
        <w:spacing w:before="0" w:after="160" w:lineRule="auto" w:line="420"/>
        <w:ind w:right="0"/>
        <w:jc w:val="both"/>
        <w:rPr>
          <w:rFonts w:ascii="Arial" w:cs="Arial" w:eastAsia="SimSun" w:hAnsi="Arial" w:hint="cs"/>
          <w:color w:val="000000"/>
          <w:kern w:val="0"/>
          <w:sz w:val="28"/>
          <w:szCs w:val="28"/>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النموذج</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المتكامل:</w:t>
      </w:r>
    </w:p>
    <w:p>
      <w:pPr>
        <w:pStyle w:val="style0"/>
        <w:bidi/>
        <w:spacing w:before="0" w:after="160" w:lineRule="auto" w:line="420"/>
        <w:ind w:left="0" w:right="0"/>
        <w:jc w:val="both"/>
        <w:rPr>
          <w:rFonts w:ascii="Arial" w:cs="Arial" w:eastAsia="SimSun" w:hAnsi="Arial" w:hint="cs"/>
          <w:b w:val="false"/>
          <w:bCs w:val="false"/>
          <w:i w:val="false"/>
          <w:iCs w:val="false"/>
          <w:color w:val="000000"/>
          <w:kern w:val="0"/>
          <w:sz w:val="28"/>
          <w:szCs w:val="28"/>
          <w:highlight w:val="none"/>
          <w:vertAlign w:val="baseline"/>
          <w:rtl/>
          <w:lang w:val="en-US" w:bidi="ar-SA" w:eastAsia="en-US"/>
        </w:rPr>
      </w:pP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تستند</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الدراسة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إلى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نموذج</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متكامل</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يجمع</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بين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هذه</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النظريات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لتفسير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العلاقة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بين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المتغيرات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المستقلة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(التحديات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التقنية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والنفسية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والاجتماعية)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والمتغير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التابع</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(تجربة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استخدام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الخدمات</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الإلكترونية).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يفترض</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النموذج</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أن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تحسين</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جودة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التصميم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الرقمي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وتوفير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التدريب</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والدعم</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الاجتماعي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يؤدي</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إلى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رفع</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مستوى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الرضا</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والثقة</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لدى</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كبار</w:t>
      </w:r>
      <w:r>
        <w:rPr>
          <w:rFonts w:ascii="Arial" w:cs="Arial" w:eastAsia="SimSun" w:hAnsi="Arial" w:hint="default"/>
          <w:b w:val="false"/>
          <w:bCs w:val="false"/>
          <w:i w:val="false"/>
          <w:iCs w:val="false"/>
          <w:color w:val="000000"/>
          <w:kern w:val="0"/>
          <w:sz w:val="28"/>
          <w:szCs w:val="28"/>
          <w:highlight w:val="none"/>
          <w:vertAlign w:val="baseline"/>
          <w:rtl/>
          <w:lang w:val="en-US" w:bidi="ar-SA"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SA" w:eastAsia="en-US"/>
        </w:rPr>
        <w:t>ا</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لسن</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w:t>
      </w:r>
    </w:p>
    <w:p>
      <w:pPr>
        <w:pStyle w:val="style0"/>
        <w:bidi/>
        <w:spacing w:before="0" w:after="160" w:lineRule="auto" w:line="420"/>
        <w:ind w:left="0" w:right="0"/>
        <w:jc w:val="both"/>
        <w:rPr>
          <w:rFonts w:ascii="Arial" w:cs="Arial" w:eastAsia="SimSun" w:hAnsi="Arial" w:hint="cs"/>
          <w:b/>
          <w:bCs/>
          <w:color w:val="000000"/>
          <w:kern w:val="0"/>
          <w:sz w:val="32"/>
          <w:szCs w:val="32"/>
          <w:rtl/>
          <w:lang w:val="en-US" w:bidi="ar-SA" w:eastAsia="en-US"/>
        </w:rPr>
      </w:pPr>
    </w:p>
    <w:p>
      <w:pPr>
        <w:pStyle w:val="style0"/>
        <w:bidi/>
        <w:spacing w:before="0" w:after="160" w:lineRule="auto" w:line="420"/>
        <w:ind w:left="0" w:right="0"/>
        <w:jc w:val="both"/>
        <w:rPr>
          <w:rFonts w:ascii="Arial" w:cs="Arial" w:eastAsia="SimSun" w:hAnsi="Arial"/>
          <w:b/>
          <w:bCs/>
          <w:color w:val="000000"/>
          <w:kern w:val="0"/>
          <w:sz w:val="32"/>
          <w:szCs w:val="32"/>
          <w:lang w:val="en-US" w:bidi="ar-SA" w:eastAsia="en-US"/>
        </w:rPr>
      </w:pPr>
      <w:r>
        <w:rPr>
          <w:rFonts w:ascii="Arial" w:cs="Arial" w:eastAsia="SimSun" w:hAnsi="Arial" w:hint="default"/>
          <w:b/>
          <w:bCs/>
          <w:color w:val="000000"/>
          <w:kern w:val="0"/>
          <w:sz w:val="32"/>
          <w:szCs w:val="32"/>
          <w:lang w:val="en-US" w:bidi="ar-SA" w:eastAsia="en-US"/>
        </w:rPr>
        <w:t xml:space="preserve"> 2.8</w:t>
      </w:r>
      <w:r>
        <w:rPr>
          <w:rFonts w:ascii="Arial" w:cs="Arial" w:eastAsia="SimSun" w:hAnsi="Arial" w:hint="cs"/>
          <w:b/>
          <w:bCs/>
          <w:color w:val="000000"/>
          <w:kern w:val="0"/>
          <w:sz w:val="32"/>
          <w:szCs w:val="32"/>
          <w:rtl/>
          <w:lang w:val="en-US" w:bidi="ar-SA" w:eastAsia="en-US"/>
        </w:rPr>
        <w:t xml:space="preserve">ملخص الفصل الثاني </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يركز</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هذا</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الفصل</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على</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بناء</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الإطار</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النظري</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للدراسة</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من</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خلال</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استعراض</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الأدبيات</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والنظريات</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التي</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تتناول</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التحول</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الرقمي</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وتحديات</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استخدام</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التكنولوجيا</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من</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قبل</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كبار</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السن.</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يتم</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استعراض</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عدة</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دراسات</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سابقة</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محلية</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ودولية،</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مع</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ذكر</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سنة</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النشر</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لكل</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دراسة،</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حيث</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تبرز</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نتائجها</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التحديات</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التقنية</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مثل</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تعقيد</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الواجهات،</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إلى</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جانب</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التحديات</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النفسية</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والاجتماعية</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مثل</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المخاوف</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من</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الاستخدام</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وعدم</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وجود</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الدعم</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الكافي.</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يُحلل</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الفصل</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الفجوات</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البحثية</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الموجودة</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في</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السياق</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المحلي</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السعودي</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مقارنة</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بالدراسات</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الدولية،</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ويُوضح</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كيف</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تسعى</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الدراسة</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الحالية</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إلى</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تطوير</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نموذج</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متكامل</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يجمع</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بين</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العوامل</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التقنية</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والنفسية</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والاجتماعية</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والعوامل</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الديموغرافية</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لتفسير</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مستوى</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الرضا</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وتقديم</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توصيات</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عملية</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قابلة</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للتطبيق</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لتعزيز</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اندماج</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كبار</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السن</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في</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البيئة</w:t>
      </w:r>
      <w:r>
        <w:rPr>
          <w:rFonts w:ascii="Arial" w:cs="Arial" w:eastAsia="SimSun" w:hAnsi="Arial" w:hint="default"/>
          <w:b w:val="false"/>
          <w:bCs w:val="false"/>
          <w:i w:val="false"/>
          <w:iCs w:val="false"/>
          <w:color w:val="000000"/>
          <w:kern w:val="0"/>
          <w:sz w:val="28"/>
          <w:szCs w:val="28"/>
          <w:highlight w:val="none"/>
          <w:vertAlign w:val="baseline"/>
          <w:rtl/>
          <w:lang w:val="en-US" w:bidi="ar-DZ" w:eastAsia="en-US"/>
        </w:rPr>
        <w:t xml:space="preserve"> </w:t>
      </w:r>
      <w:r>
        <w:rPr>
          <w:rFonts w:ascii="Arial" w:cs="Arial" w:eastAsia="SimSun" w:hAnsi="Arial" w:hint="cs"/>
          <w:b w:val="false"/>
          <w:bCs w:val="false"/>
          <w:i w:val="false"/>
          <w:iCs w:val="false"/>
          <w:color w:val="000000"/>
          <w:kern w:val="0"/>
          <w:sz w:val="28"/>
          <w:szCs w:val="28"/>
          <w:highlight w:val="none"/>
          <w:vertAlign w:val="baseline"/>
          <w:rtl/>
          <w:lang w:val="en-US" w:bidi="ar-DZ" w:eastAsia="en-US"/>
        </w:rPr>
        <w:t>الرقمية.</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يستعرض الفصل مجموعة واسعة من الدراسات العربية والأجنبية التي تناولت التحول الرقمي لكبار السن في مختلف السياقات الثقافية والاجتماعية. على مستوى التحديات التقنية، تبرز المشكلات التي يواجهها كبار السن في التكيف مع الأجهزة الذكية والإنترنت، ما يعكس فجوة معرفية وتجريبية بين هذه الفئة والأجيال الشابة الأكثر إلمامًا بالتكنولوجيا. كما تشير الدراسات إلى أن قلة التدريب والتعليم الرقمي لكبار السن تساهم بشكل كبير في تعميق هذه الفجوة.</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من جهة أخرى، يناقش الفصل التأثيرات الاجتماعية والنفسية للتحول الرقمي على كبار السن. إذ تظهر الدراسات أن التكنولوجيا يمكن أن تحسن من تواصل كبار السن مع الآخرين وتقلل من شعورهم بالعزلة الاجتماعية، ولكنها في الوقت نفسه قد تسبب مشاعر الاغتراب إذا لم يتم تزويدهم بالتدريب الكافي. تؤكد الدراسات أن كبار السن الذين يفتقرون إلى الدعم الاجتماعي والتقني قد يشعرون بالعزلة أو التهميش نتيجة لفشلهم في استخدام الخدمات الرقمية.</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علاوة على ذلك، يسلط الفصل الضوء على تطبيقات التحول الرقمي في مجال الرعاية الصحية لكبار السن. تشير الدراسات إلى أن استخدام الأجهزة القابلة للارتداء أو الخدمات الصحية الرقمية قد يحسن من جودة حياة كبار السن عن طريق تمكينهم من متابعة حالتهم الصحية عن بُعد. رغم ذلك، تواجه هذه الفئة تحديات إضافية في فهم المعلومات الطبية الرقمية والاتصال بالأطباء عبر الإنترنت.</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فيما يتعلق بالتدابير والسياسات التي يمكن أن تساهم في تسهيل التحول الرقمي لكبار السن، يقدم الفصل عددًا من التوصيات، أبرزها ضرورة توفير برامج تدريبية متخصصة وموجهة لهذه الفئة العمرية، وتعزيز الدعم النفسي والاجتماعي لهم. تؤكد الدراسات على أهمية التعاون بين المؤسسات الحكومية والخاصة لتنفيذ هذه البرامج بشكل مستدام.</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r>
        <w:rPr>
          <w:rFonts w:ascii="Arial" w:cs="Arial" w:eastAsia="SimSun" w:hAnsi="Arial" w:hint="cs"/>
          <w:color w:val="000000"/>
          <w:kern w:val="0"/>
          <w:sz w:val="28"/>
          <w:szCs w:val="28"/>
          <w:rtl/>
          <w:lang w:val="en-US" w:bidi="ar-DZ" w:eastAsia="en-US"/>
        </w:rPr>
        <w:t>في الختام، يتضح أن التحول الرقمي لكبار السن يواجه تحديات عديدة ولكنها ليست مستعصية. من خلال توفير التدريب المناسب والدعم المستمر، يمكن تحسين تجارب كبار السن في التفاعل مع التقنيات الحديثة والاستفادة من مزايا التحول الرقمي في حياتهم اليومية، مما يسهم في تعزيز رفاهيتهم وتقليل الفجوات الرقمية بينهم وبين الأجيال الأصغر.</w:t>
      </w: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p>
    <w:p>
      <w:pPr>
        <w:pStyle w:val="style0"/>
        <w:bidi/>
        <w:spacing w:before="0" w:after="160" w:lineRule="auto" w:line="420"/>
        <w:ind w:left="0" w:right="0"/>
        <w:jc w:val="both"/>
        <w:rPr>
          <w:rFonts w:ascii="Arial" w:cs="Arial" w:eastAsia="SimSun" w:hAnsi="Arial" w:hint="cs"/>
          <w:color w:val="000000"/>
          <w:kern w:val="0"/>
          <w:sz w:val="28"/>
          <w:szCs w:val="28"/>
          <w:rtl/>
          <w:lang w:val="en-US" w:bidi="ar-DZ" w:eastAsia="en-US"/>
        </w:rPr>
      </w:pPr>
    </w:p>
    <w:p>
      <w:pPr>
        <w:pStyle w:val="style0"/>
        <w:bidi w:val="false"/>
        <w:spacing w:before="0" w:after="160" w:lineRule="auto" w:line="259"/>
        <w:ind w:left="0" w:right="0"/>
        <w:jc w:val="left"/>
        <w:rPr>
          <w:rFonts w:ascii="Arial" w:cs="Arial" w:eastAsia="SimSun" w:hAnsi="Arial"/>
          <w:color w:val="000000"/>
          <w:kern w:val="0"/>
          <w:sz w:val="28"/>
          <w:szCs w:val="28"/>
          <w:lang w:val="en-US" w:bidi="ar-SA" w:eastAsia="en-US"/>
        </w:rPr>
      </w:pPr>
    </w:p>
    <w:sectPr>
      <w:headerReference w:type="default" r:id="rId3"/>
      <w:footerReference w:type="default" r:id="rId4"/>
      <w:type w:val="nextPage"/>
      <w:pgSz w:w="11906" w:h="16838" w:orient="portrait" w:code="9"/>
      <w:pgMar w:top="1435" w:right="1440" w:bottom="747" w:left="1440" w:header="720" w:footer="720" w:gutter="0"/>
      <w:pgBorders w:zOrder="front" w:display="allPages" w:offsetFrom="page">
        <w:top w:val="triple" w:sz="4" w:space="24" w:color="auto"/>
        <w:left w:val="triple" w:sz="4" w:space="24" w:color="auto"/>
        <w:bottom w:val="triple" w:sz="4" w:space="24" w:color="auto"/>
        <w:right w:val="triple" w:sz="4" w:space="24" w:color="auto"/>
      </w:pgBorders>
      <w:pgNumType w:fmt="decimalFullWidth2"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0020304"/>
    <w:charset w:val="00"/>
    <w:family w:val="roman"/>
    <w:pitch w:val="variable"/>
    <w:sig w:usb0="E0002EFF" w:usb1="C000785B" w:usb2="00000009" w:usb3="00000000" w:csb0="000001FF" w:csb1="00000000"/>
  </w:font>
  <w:font w:name="Symbol">
    <w:altName w:val="Symbol"/>
    <w:panose1 w:val="05050102010000020507"/>
    <w:charset w:val="02"/>
    <w:family w:val="roman"/>
    <w:pitch w:val="variable"/>
    <w:sig w:usb0="00000000" w:usb1="10000000" w:usb2="00000000" w:usb3="00000000" w:csb0="80000000" w:csb1="00000000"/>
  </w:font>
  <w:font w:name="Courier New">
    <w:altName w:val="Courier New"/>
    <w:panose1 w:val="02070309020000020404"/>
    <w:charset w:val="00"/>
    <w:family w:val="modern"/>
    <w:pitch w:val="fixed"/>
    <w:sig w:usb0="E0002EFF" w:usb1="C0007843" w:usb2="00000009" w:usb3="00000000" w:csb0="000001FF" w:csb1="00000000"/>
  </w:font>
  <w:font w:name="Wingdings">
    <w:altName w:val="Wingdings"/>
    <w:panose1 w:val="05000000000000000000"/>
    <w:charset w:val="02"/>
    <w:family w:val="decorative"/>
    <w:pitch w:val="variable"/>
    <w:sig w:usb0="00000000" w:usb1="10000000" w:usb2="00000000" w:usb3="00000000" w:csb0="80000000" w:csb1="00000000"/>
  </w:font>
  <w:font w:name="Calibri">
    <w:altName w:val="Calibri"/>
    <w:panose1 w:val="020f0502020000030204"/>
    <w:charset w:val="00"/>
    <w:family w:val="swiss"/>
    <w:pitch w:val="variable"/>
    <w:sig w:usb0="E4002EFF" w:usb1="C200247B" w:usb2="00000009" w:usb3="00000000" w:csb0="000001FF" w:csb1="00000000"/>
  </w:font>
  <w:font w:name="Arial">
    <w:altName w:val="Arial"/>
    <w:panose1 w:val="020b0604020000020204"/>
    <w:charset w:val="00"/>
    <w:family w:val="swiss"/>
    <w:pitch w:val="variable"/>
    <w:sig w:usb0="E0002EFF" w:usb1="C000785B" w:usb2="00000009" w:usb3="00000000" w:csb0="000001FF" w:csb1="00000000"/>
  </w:font>
  <w:font w:name="Calibri Light">
    <w:altName w:val="Calibri Light"/>
    <w:panose1 w:val="020f0302020000030204"/>
    <w:charset w:val="00"/>
    <w:family w:val="swiss"/>
    <w:pitch w:val="variable"/>
    <w:sig w:usb0="E4002EFF" w:usb1="C200247B" w:usb2="00000009" w:usb3="00000000" w:csb0="000001FF" w:csb1="00000000"/>
  </w:font>
  <w:font w:name="DIN Next LT Arabic">
    <w:altName w:val="Arial"/>
    <w:panose1 w:val="00000000000000000000"/>
    <w:charset w:val="00"/>
    <w:family w:val="swiss"/>
    <w:pitch w:val="variable"/>
    <w:sig w:usb0="8000202F" w:usb1="C000A04A" w:usb2="00000008" w:usb3="00000000" w:csb0="00000041" w:csb1="00000000"/>
  </w:font>
  <w:font w:name="SimSun">
    <w:altName w:val="Times New Roman"/>
    <w:panose1 w:val="02020603050000020304"/>
    <w:charset w:val="7a"/>
    <w:family w:val="roman"/>
    <w:pitch w:val="variable"/>
    <w:sig w:usb0="20007A87" w:usb1="80000000" w:usb2="00000008" w:usb3="00000000" w:csb0="000401FF" w:csb1="00000000"/>
  </w:font>
  <w:font w:name="Cambria">
    <w:altName w:val="Cambria"/>
    <w:panose1 w:val="02040503050000030204"/>
    <w:charset w:val="00"/>
    <w:family w:val="roman"/>
    <w:pitch w:val="variable"/>
    <w:sig w:usb0="E00006FF" w:usb1="420024FF" w:usb2="02000000" w:usb3="00000000" w:csb0="0000019F" w:csb1="00000000"/>
  </w:font>
  <w:font w:name="Cambria Math">
    <w:altName w:val="Cambria Math"/>
    <w:panose1 w:val="00000000000000000000"/>
    <w:charset w:val="00"/>
    <w:family w:val="auto"/>
    <w:pitch w:val="default"/>
    <w:sig w:usb0="00000000" w:usb1="00000000" w:usb2="00000000" w:usb3="00000000" w:csb0="00000000" w:csb1="00000000"/>
  </w:font>
  <w:font w:name="宋体">
    <w:altName w:val="宋体"/>
    <w:panose1 w:val="00000000000000000000"/>
    <w:charset w:val="00"/>
    <w:family w:val="auto"/>
    <w:pitch w:val="default"/>
    <w:sig w:usb0="00000000" w:usb1="00000000" w:usb2="00000000" w:usb3="00000000" w:csb0="00000000"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tabs>
        <w:tab w:val="center" w:leader="none" w:pos="4513"/>
        <w:tab w:val="right" w:leader="none" w:pos="9026"/>
      </w:tabs>
      <w:bidi/>
      <w:spacing w:before="0" w:after="0" w:lineRule="auto" w:line="240"/>
      <w:ind w:left="0" w:right="0"/>
      <w:jc w:val="center"/>
      <w:rPr>
        <w:rFonts w:ascii="Arial" w:cs="Arial" w:eastAsia="SimSun" w:hAnsi="Arial"/>
        <w:kern w:val="0"/>
        <w:sz w:val="24"/>
        <w:szCs w:val="24"/>
        <w:lang w:val="en-US" w:bidi="ar-SA" w:eastAsia="en-US"/>
      </w:rPr>
    </w:pPr>
    <w:r>
      <w:rPr>
        <w:rFonts w:ascii="Arial" w:cs="Arial" w:eastAsia="SimSun" w:hAnsi="Arial"/>
        <w:kern w:val="0"/>
        <w:sz w:val="24"/>
        <w:szCs w:val="24"/>
        <w:lang w:val="en-US" w:bidi="ar-SA" w:eastAsia="en-US"/>
      </w:rPr>
      <w:fldChar w:fldCharType="begin"/>
    </w:r>
    <w:r>
      <w:rPr>
        <w:rFonts w:ascii="Arial" w:cs="Arial" w:eastAsia="SimSun" w:hAnsi="Arial"/>
        <w:kern w:val="0"/>
        <w:sz w:val="24"/>
        <w:szCs w:val="24"/>
        <w:lang w:val="en-US" w:bidi="ar-SA" w:eastAsia="en-US"/>
      </w:rPr>
      <w:instrText>PAGE</w:instrText>
    </w:r>
    <w:r>
      <w:rPr>
        <w:rFonts w:ascii="Arial" w:cs="Arial" w:eastAsia="SimSun" w:hAnsi="Arial"/>
        <w:kern w:val="0"/>
        <w:sz w:val="24"/>
        <w:szCs w:val="24"/>
        <w:lang w:val="en-US" w:bidi="ar-SA" w:eastAsia="en-US"/>
      </w:rPr>
      <w:fldChar w:fldCharType="separate"/>
    </w:r>
    <w:r>
      <w:rPr>
        <w:rFonts w:ascii="Arial" w:cs="Arial" w:eastAsia="SimSun" w:hAnsi="Arial"/>
        <w:kern w:val="0"/>
        <w:sz w:val="24"/>
        <w:szCs w:val="24"/>
        <w:lang w:val="en-US" w:bidi="ar-SA" w:eastAsia="en-US"/>
      </w:rPr>
      <w:t>1</w:t>
    </w:r>
    <w:r>
      <w:rPr>
        <w:rFonts w:ascii="Arial" w:cs="Arial" w:eastAsia="SimSun" w:hAnsi="Arial"/>
        <w:kern w:val="0"/>
        <w:sz w:val="24"/>
        <w:szCs w:val="24"/>
        <w:lang w:val="en-US" w:bidi="ar-SA" w:eastAsia="en-US"/>
      </w:rPr>
      <w:fldChar w:fldCharType="end"/>
    </w: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bidi/>
      <w:spacing w:before="0" w:after="160" w:lineRule="auto" w:line="259"/>
      <w:ind w:left="0" w:right="0"/>
      <w:jc w:val="left"/>
      <w:rPr>
        <w:rFonts w:ascii="Arial" w:cs="Arial" w:eastAsia="SimSun" w:hAnsi="Arial"/>
        <w:kern w:val="0"/>
        <w:sz w:val="22"/>
        <w:szCs w:val="22"/>
        <w:lang w:val="en-US" w:bidi="ar-SA"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DEC2692C"/>
    <w:name w:val=""/>
    <w:lvl w:ilvl="0">
      <w:start w:val="1"/>
      <w:numFmt w:val="decimal"/>
      <w:lvlText w:val="%1."/>
      <w:lvlJc w:val="left"/>
      <w:pPr>
        <w:ind w:left="2700" w:hanging="360"/>
      </w:pPr>
      <w:rPr>
        <w:rFonts w:hint="default"/>
        <w:b/>
      </w:rPr>
    </w:lvl>
    <w:lvl w:ilvl="1">
      <w:start w:val="1"/>
      <w:numFmt w:val="lowerLetter"/>
      <w:lvlText w:val="%2."/>
      <w:lvlJc w:val="left"/>
      <w:pPr>
        <w:ind w:left="3420" w:hanging="360"/>
      </w:pPr>
    </w:lvl>
    <w:lvl w:ilvl="2">
      <w:start w:val="1"/>
      <w:numFmt w:val="lowerRoman"/>
      <w:lvlText w:val="%3."/>
      <w:lvlJc w:val="right"/>
      <w:pPr>
        <w:ind w:left="4140" w:hanging="180"/>
      </w:pPr>
    </w:lvl>
    <w:lvl w:ilvl="3">
      <w:start w:val="1"/>
      <w:numFmt w:val="decimal"/>
      <w:lvlText w:val="%4."/>
      <w:lvlJc w:val="left"/>
      <w:pPr>
        <w:ind w:left="4860" w:hanging="360"/>
      </w:pPr>
    </w:lvl>
    <w:lvl w:ilvl="4">
      <w:start w:val="1"/>
      <w:numFmt w:val="lowerLetter"/>
      <w:lvlText w:val="%5."/>
      <w:lvlJc w:val="left"/>
      <w:pPr>
        <w:ind w:left="5580" w:hanging="360"/>
      </w:pPr>
    </w:lvl>
    <w:lvl w:ilvl="5">
      <w:start w:val="1"/>
      <w:numFmt w:val="lowerRoman"/>
      <w:lvlText w:val="%6."/>
      <w:lvlJc w:val="right"/>
      <w:pPr>
        <w:ind w:left="6300" w:hanging="180"/>
      </w:pPr>
    </w:lvl>
    <w:lvl w:ilvl="6">
      <w:start w:val="1"/>
      <w:numFmt w:val="decimal"/>
      <w:lvlText w:val="%7."/>
      <w:lvlJc w:val="left"/>
      <w:pPr>
        <w:ind w:left="7020" w:hanging="360"/>
      </w:pPr>
    </w:lvl>
    <w:lvl w:ilvl="7">
      <w:start w:val="1"/>
      <w:numFmt w:val="lowerLetter"/>
      <w:lvlText w:val="%8."/>
      <w:lvlJc w:val="left"/>
      <w:pPr>
        <w:ind w:left="7740" w:hanging="360"/>
      </w:pPr>
    </w:lvl>
    <w:lvl w:ilvl="8">
      <w:start w:val="1"/>
      <w:numFmt w:val="lowerRoman"/>
      <w:lvlText w:val="%9."/>
      <w:lvlJc w:val="right"/>
      <w:pPr>
        <w:ind w:left="8460" w:hanging="180"/>
      </w:pPr>
    </w:lvl>
  </w:abstractNum>
  <w:abstractNum w:abstractNumId="1">
    <w:nsid w:val="00000001"/>
    <w:multiLevelType w:val="multilevel"/>
    <w:tmpl w:val="351244C6"/>
    <w:name w:val=""/>
    <w:lvl w:ilvl="0">
      <w:start w:val="1"/>
      <w:numFmt w:val="decimal"/>
      <w:lvlText w:val="%1."/>
      <w:lvlJc w:val="left"/>
      <w:pPr>
        <w:tabs>
          <w:tab w:val="left" w:leader="none" w:pos="720"/>
        </w:tabs>
        <w:ind w:left="720" w:hanging="360"/>
      </w:p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2">
    <w:nsid w:val="00000002"/>
    <w:multiLevelType w:val="multilevel"/>
    <w:tmpl w:val="2D9AD592"/>
    <w:name w:val=""/>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start w:val="1"/>
      <w:numFmt w:val="bullet"/>
      <w:lvlText w:val=""/>
      <w:lvlJc w:val="left"/>
      <w:pPr>
        <w:tabs>
          <w:tab w:val="left" w:leader="none" w:pos="2880"/>
        </w:tabs>
        <w:ind w:left="2880" w:hanging="360"/>
      </w:pPr>
      <w:rPr>
        <w:rFonts w:ascii="Wingdings" w:hAnsi="Wingdings" w:hint="default"/>
        <w:sz w:val="20"/>
      </w:rPr>
    </w:lvl>
    <w:lvl w:ilvl="4">
      <w:start w:val="1"/>
      <w:numFmt w:val="bullet"/>
      <w:lvlText w:val=""/>
      <w:lvlJc w:val="left"/>
      <w:pPr>
        <w:tabs>
          <w:tab w:val="left" w:leader="none" w:pos="3600"/>
        </w:tabs>
        <w:ind w:left="3600" w:hanging="360"/>
      </w:pPr>
      <w:rPr>
        <w:rFonts w:ascii="Wingdings" w:hAnsi="Wingdings" w:hint="default"/>
        <w:sz w:val="20"/>
      </w:rPr>
    </w:lvl>
    <w:lvl w:ilvl="5">
      <w:start w:val="1"/>
      <w:numFmt w:val="bullet"/>
      <w:lvlText w:val=""/>
      <w:lvlJc w:val="left"/>
      <w:pPr>
        <w:tabs>
          <w:tab w:val="left" w:leader="none" w:pos="4320"/>
        </w:tabs>
        <w:ind w:left="4320" w:hanging="360"/>
      </w:pPr>
      <w:rPr>
        <w:rFonts w:ascii="Wingdings" w:hAnsi="Wingdings" w:hint="default"/>
        <w:sz w:val="20"/>
      </w:rPr>
    </w:lvl>
    <w:lvl w:ilvl="6">
      <w:start w:val="1"/>
      <w:numFmt w:val="bullet"/>
      <w:lvlText w:val=""/>
      <w:lvlJc w:val="left"/>
      <w:pPr>
        <w:tabs>
          <w:tab w:val="left" w:leader="none" w:pos="5040"/>
        </w:tabs>
        <w:ind w:left="5040" w:hanging="360"/>
      </w:pPr>
      <w:rPr>
        <w:rFonts w:ascii="Wingdings" w:hAnsi="Wingdings" w:hint="default"/>
        <w:sz w:val="20"/>
      </w:rPr>
    </w:lvl>
    <w:lvl w:ilvl="7">
      <w:start w:val="1"/>
      <w:numFmt w:val="bullet"/>
      <w:lvlText w:val=""/>
      <w:lvlJc w:val="left"/>
      <w:pPr>
        <w:tabs>
          <w:tab w:val="left" w:leader="none" w:pos="5760"/>
        </w:tabs>
        <w:ind w:left="5760" w:hanging="360"/>
      </w:pPr>
      <w:rPr>
        <w:rFonts w:ascii="Wingdings" w:hAnsi="Wingdings" w:hint="default"/>
        <w:sz w:val="20"/>
      </w:rPr>
    </w:lvl>
    <w:lvl w:ilvl="8">
      <w:start w:val="1"/>
      <w:numFmt w:val="bullet"/>
      <w:lvlText w:val=""/>
      <w:lvlJc w:val="left"/>
      <w:pPr>
        <w:tabs>
          <w:tab w:val="left" w:leader="none" w:pos="6480"/>
        </w:tabs>
        <w:ind w:left="6480" w:hanging="360"/>
      </w:pPr>
      <w:rPr>
        <w:rFonts w:ascii="Wingdings" w:hAnsi="Wingdings" w:hint="default"/>
        <w:sz w:val="20"/>
      </w:rPr>
    </w:lvl>
  </w:abstractNum>
  <w:abstractNum w:abstractNumId="3">
    <w:nsid w:val="00000003"/>
    <w:multiLevelType w:val="multilevel"/>
    <w:tmpl w:val="24F08D9A"/>
    <w:name w:val=""/>
    <w:lvl w:ilvl="0">
      <w:start w:val="1"/>
      <w:numFmt w:val="decimal"/>
      <w:lvlText w:val="%1."/>
      <w:lvlJc w:val="left"/>
      <w:pPr>
        <w:tabs>
          <w:tab w:val="left" w:leader="none" w:pos="720"/>
        </w:tabs>
        <w:ind w:left="720" w:hanging="360"/>
      </w:p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4">
    <w:nsid w:val="00000004"/>
    <w:multiLevelType w:val="multilevel"/>
    <w:tmpl w:val="297CF72A"/>
    <w:name w:val=""/>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start w:val="1"/>
      <w:numFmt w:val="bullet"/>
      <w:lvlText w:val=""/>
      <w:lvlJc w:val="left"/>
      <w:pPr>
        <w:tabs>
          <w:tab w:val="left" w:leader="none" w:pos="2880"/>
        </w:tabs>
        <w:ind w:left="2880" w:hanging="360"/>
      </w:pPr>
      <w:rPr>
        <w:rFonts w:ascii="Wingdings" w:hAnsi="Wingdings" w:hint="default"/>
        <w:sz w:val="20"/>
      </w:rPr>
    </w:lvl>
    <w:lvl w:ilvl="4">
      <w:start w:val="1"/>
      <w:numFmt w:val="bullet"/>
      <w:lvlText w:val=""/>
      <w:lvlJc w:val="left"/>
      <w:pPr>
        <w:tabs>
          <w:tab w:val="left" w:leader="none" w:pos="3600"/>
        </w:tabs>
        <w:ind w:left="3600" w:hanging="360"/>
      </w:pPr>
      <w:rPr>
        <w:rFonts w:ascii="Wingdings" w:hAnsi="Wingdings" w:hint="default"/>
        <w:sz w:val="20"/>
      </w:rPr>
    </w:lvl>
    <w:lvl w:ilvl="5">
      <w:start w:val="1"/>
      <w:numFmt w:val="bullet"/>
      <w:lvlText w:val=""/>
      <w:lvlJc w:val="left"/>
      <w:pPr>
        <w:tabs>
          <w:tab w:val="left" w:leader="none" w:pos="4320"/>
        </w:tabs>
        <w:ind w:left="4320" w:hanging="360"/>
      </w:pPr>
      <w:rPr>
        <w:rFonts w:ascii="Wingdings" w:hAnsi="Wingdings" w:hint="default"/>
        <w:sz w:val="20"/>
      </w:rPr>
    </w:lvl>
    <w:lvl w:ilvl="6">
      <w:start w:val="1"/>
      <w:numFmt w:val="bullet"/>
      <w:lvlText w:val=""/>
      <w:lvlJc w:val="left"/>
      <w:pPr>
        <w:tabs>
          <w:tab w:val="left" w:leader="none" w:pos="5040"/>
        </w:tabs>
        <w:ind w:left="5040" w:hanging="360"/>
      </w:pPr>
      <w:rPr>
        <w:rFonts w:ascii="Wingdings" w:hAnsi="Wingdings" w:hint="default"/>
        <w:sz w:val="20"/>
      </w:rPr>
    </w:lvl>
    <w:lvl w:ilvl="7">
      <w:start w:val="1"/>
      <w:numFmt w:val="bullet"/>
      <w:lvlText w:val=""/>
      <w:lvlJc w:val="left"/>
      <w:pPr>
        <w:tabs>
          <w:tab w:val="left" w:leader="none" w:pos="5760"/>
        </w:tabs>
        <w:ind w:left="5760" w:hanging="360"/>
      </w:pPr>
      <w:rPr>
        <w:rFonts w:ascii="Wingdings" w:hAnsi="Wingdings" w:hint="default"/>
        <w:sz w:val="20"/>
      </w:rPr>
    </w:lvl>
    <w:lvl w:ilvl="8">
      <w:start w:val="1"/>
      <w:numFmt w:val="bullet"/>
      <w:lvlText w:val=""/>
      <w:lvlJc w:val="left"/>
      <w:pPr>
        <w:tabs>
          <w:tab w:val="left" w:leader="none" w:pos="6480"/>
        </w:tabs>
        <w:ind w:left="6480" w:hanging="360"/>
      </w:pPr>
      <w:rPr>
        <w:rFonts w:ascii="Wingdings" w:hAnsi="Wingdings" w:hint="default"/>
        <w:sz w:val="20"/>
      </w:rPr>
    </w:lvl>
  </w:abstractNum>
  <w:abstractNum w:abstractNumId="5">
    <w:nsid w:val="00000005"/>
    <w:multiLevelType w:val="multilevel"/>
    <w:tmpl w:val="DADEEFE6"/>
    <w:name w:val=""/>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start w:val="1"/>
      <w:numFmt w:val="bullet"/>
      <w:lvlText w:val=""/>
      <w:lvlJc w:val="left"/>
      <w:pPr>
        <w:tabs>
          <w:tab w:val="left" w:leader="none" w:pos="2880"/>
        </w:tabs>
        <w:ind w:left="2880" w:hanging="360"/>
      </w:pPr>
      <w:rPr>
        <w:rFonts w:ascii="Wingdings" w:hAnsi="Wingdings" w:hint="default"/>
        <w:sz w:val="20"/>
      </w:rPr>
    </w:lvl>
    <w:lvl w:ilvl="4">
      <w:start w:val="1"/>
      <w:numFmt w:val="bullet"/>
      <w:lvlText w:val=""/>
      <w:lvlJc w:val="left"/>
      <w:pPr>
        <w:tabs>
          <w:tab w:val="left" w:leader="none" w:pos="3600"/>
        </w:tabs>
        <w:ind w:left="3600" w:hanging="360"/>
      </w:pPr>
      <w:rPr>
        <w:rFonts w:ascii="Wingdings" w:hAnsi="Wingdings" w:hint="default"/>
        <w:sz w:val="20"/>
      </w:rPr>
    </w:lvl>
    <w:lvl w:ilvl="5">
      <w:start w:val="1"/>
      <w:numFmt w:val="bullet"/>
      <w:lvlText w:val=""/>
      <w:lvlJc w:val="left"/>
      <w:pPr>
        <w:tabs>
          <w:tab w:val="left" w:leader="none" w:pos="4320"/>
        </w:tabs>
        <w:ind w:left="4320" w:hanging="360"/>
      </w:pPr>
      <w:rPr>
        <w:rFonts w:ascii="Wingdings" w:hAnsi="Wingdings" w:hint="default"/>
        <w:sz w:val="20"/>
      </w:rPr>
    </w:lvl>
    <w:lvl w:ilvl="6">
      <w:start w:val="1"/>
      <w:numFmt w:val="bullet"/>
      <w:lvlText w:val=""/>
      <w:lvlJc w:val="left"/>
      <w:pPr>
        <w:tabs>
          <w:tab w:val="left" w:leader="none" w:pos="5040"/>
        </w:tabs>
        <w:ind w:left="5040" w:hanging="360"/>
      </w:pPr>
      <w:rPr>
        <w:rFonts w:ascii="Wingdings" w:hAnsi="Wingdings" w:hint="default"/>
        <w:sz w:val="20"/>
      </w:rPr>
    </w:lvl>
    <w:lvl w:ilvl="7">
      <w:start w:val="1"/>
      <w:numFmt w:val="bullet"/>
      <w:lvlText w:val=""/>
      <w:lvlJc w:val="left"/>
      <w:pPr>
        <w:tabs>
          <w:tab w:val="left" w:leader="none" w:pos="5760"/>
        </w:tabs>
        <w:ind w:left="5760" w:hanging="360"/>
      </w:pPr>
      <w:rPr>
        <w:rFonts w:ascii="Wingdings" w:hAnsi="Wingdings" w:hint="default"/>
        <w:sz w:val="20"/>
      </w:rPr>
    </w:lvl>
    <w:lvl w:ilvl="8">
      <w:start w:val="1"/>
      <w:numFmt w:val="bullet"/>
      <w:lvlText w:val=""/>
      <w:lvlJc w:val="left"/>
      <w:pPr>
        <w:tabs>
          <w:tab w:val="left" w:leader="none" w:pos="6480"/>
        </w:tabs>
        <w:ind w:left="6480" w:hanging="360"/>
      </w:pPr>
      <w:rPr>
        <w:rFonts w:ascii="Wingdings" w:hAnsi="Wingdings" w:hint="default"/>
        <w:sz w:val="20"/>
      </w:rPr>
    </w:lvl>
  </w:abstractNum>
  <w:abstractNum w:abstractNumId="6">
    <w:nsid w:val="00000006"/>
    <w:multiLevelType w:val="hybridMultilevel"/>
    <w:tmpl w:val="9E966104"/>
    <w:name w:val=""/>
    <w:lvl w:ilvl="0">
      <w:start w:val="1"/>
      <w:numFmt w:val="decimal"/>
      <w:lvlText w:val="%1."/>
      <w:lvlJc w:val="left"/>
      <w:pPr>
        <w:ind w:left="770" w:hanging="41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00000007"/>
    <w:multiLevelType w:val="hybridMultilevel"/>
    <w:tmpl w:val="27183776"/>
    <w:name w:val=""/>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00000008"/>
    <w:multiLevelType w:val="hybridMultilevel"/>
    <w:tmpl w:val="9FBA49F4"/>
    <w:name w:val=""/>
    <w:lvl w:ilvl="0">
      <w:start w:val="1"/>
      <w:numFmt w:val="decimal"/>
      <w:lvlText w:val="%1."/>
      <w:lvlJc w:val="left"/>
      <w:pPr>
        <w:ind w:left="810" w:hanging="360"/>
      </w:pPr>
      <w:rPr>
        <w:rFonts w:hint="default"/>
        <w:b/>
      </w:r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9">
    <w:nsid w:val="00000009"/>
    <w:multiLevelType w:val="hybridMultilevel"/>
    <w:tmpl w:val="6BDEBB40"/>
    <w:name w:val=""/>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0000000A"/>
    <w:multiLevelType w:val="multilevel"/>
    <w:tmpl w:val="085287D8"/>
    <w:name w:val=""/>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start w:val="1"/>
      <w:numFmt w:val="bullet"/>
      <w:lvlText w:val=""/>
      <w:lvlJc w:val="left"/>
      <w:pPr>
        <w:tabs>
          <w:tab w:val="left" w:leader="none" w:pos="2880"/>
        </w:tabs>
        <w:ind w:left="2880" w:hanging="360"/>
      </w:pPr>
      <w:rPr>
        <w:rFonts w:ascii="Wingdings" w:hAnsi="Wingdings" w:hint="default"/>
        <w:sz w:val="20"/>
      </w:rPr>
    </w:lvl>
    <w:lvl w:ilvl="4">
      <w:start w:val="1"/>
      <w:numFmt w:val="bullet"/>
      <w:lvlText w:val=""/>
      <w:lvlJc w:val="left"/>
      <w:pPr>
        <w:tabs>
          <w:tab w:val="left" w:leader="none" w:pos="3600"/>
        </w:tabs>
        <w:ind w:left="3600" w:hanging="360"/>
      </w:pPr>
      <w:rPr>
        <w:rFonts w:ascii="Wingdings" w:hAnsi="Wingdings" w:hint="default"/>
        <w:sz w:val="20"/>
      </w:rPr>
    </w:lvl>
    <w:lvl w:ilvl="5">
      <w:start w:val="1"/>
      <w:numFmt w:val="bullet"/>
      <w:lvlText w:val=""/>
      <w:lvlJc w:val="left"/>
      <w:pPr>
        <w:tabs>
          <w:tab w:val="left" w:leader="none" w:pos="4320"/>
        </w:tabs>
        <w:ind w:left="4320" w:hanging="360"/>
      </w:pPr>
      <w:rPr>
        <w:rFonts w:ascii="Wingdings" w:hAnsi="Wingdings" w:hint="default"/>
        <w:sz w:val="20"/>
      </w:rPr>
    </w:lvl>
    <w:lvl w:ilvl="6">
      <w:start w:val="1"/>
      <w:numFmt w:val="bullet"/>
      <w:lvlText w:val=""/>
      <w:lvlJc w:val="left"/>
      <w:pPr>
        <w:tabs>
          <w:tab w:val="left" w:leader="none" w:pos="5040"/>
        </w:tabs>
        <w:ind w:left="5040" w:hanging="360"/>
      </w:pPr>
      <w:rPr>
        <w:rFonts w:ascii="Wingdings" w:hAnsi="Wingdings" w:hint="default"/>
        <w:sz w:val="20"/>
      </w:rPr>
    </w:lvl>
    <w:lvl w:ilvl="7">
      <w:start w:val="1"/>
      <w:numFmt w:val="bullet"/>
      <w:lvlText w:val=""/>
      <w:lvlJc w:val="left"/>
      <w:pPr>
        <w:tabs>
          <w:tab w:val="left" w:leader="none" w:pos="5760"/>
        </w:tabs>
        <w:ind w:left="5760" w:hanging="360"/>
      </w:pPr>
      <w:rPr>
        <w:rFonts w:ascii="Wingdings" w:hAnsi="Wingdings" w:hint="default"/>
        <w:sz w:val="20"/>
      </w:rPr>
    </w:lvl>
    <w:lvl w:ilvl="8">
      <w:start w:val="1"/>
      <w:numFmt w:val="bullet"/>
      <w:lvlText w:val=""/>
      <w:lvlJc w:val="left"/>
      <w:pPr>
        <w:tabs>
          <w:tab w:val="left" w:leader="none" w:pos="6480"/>
        </w:tabs>
        <w:ind w:left="6480" w:hanging="360"/>
      </w:pPr>
      <w:rPr>
        <w:rFonts w:ascii="Wingdings" w:hAnsi="Wingdings" w:hint="default"/>
        <w:sz w:val="20"/>
      </w:rPr>
    </w:lvl>
  </w:abstractNum>
  <w:abstractNum w:abstractNumId="11">
    <w:nsid w:val="0000000B"/>
    <w:multiLevelType w:val="multilevel"/>
    <w:tmpl w:val="4DFE7420"/>
    <w:name w:val=""/>
    <w:lvl w:ilvl="0">
      <w:start w:val="1"/>
      <w:numFmt w:val="decimal"/>
      <w:lvlText w:val="%1."/>
      <w:lvlJc w:val="left"/>
      <w:pPr>
        <w:tabs>
          <w:tab w:val="left" w:leader="none" w:pos="720"/>
        </w:tabs>
        <w:ind w:left="720" w:hanging="360"/>
      </w:p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12">
    <w:nsid w:val="0000000C"/>
    <w:multiLevelType w:val="multilevel"/>
    <w:tmpl w:val="AA88ACA8"/>
    <w:name w:val=""/>
    <w:lvl w:ilvl="0">
      <w:start w:val="1"/>
      <w:numFmt w:val="decimal"/>
      <w:lvlText w:val="%1."/>
      <w:lvlJc w:val="left"/>
      <w:pPr>
        <w:tabs>
          <w:tab w:val="left" w:leader="none" w:pos="720"/>
        </w:tabs>
        <w:ind w:left="720" w:hanging="360"/>
      </w:p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13">
    <w:nsid w:val="0000000D"/>
    <w:multiLevelType w:val="multilevel"/>
    <w:tmpl w:val="33A4A226"/>
    <w:name w:val=""/>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start w:val="1"/>
      <w:numFmt w:val="bullet"/>
      <w:lvlText w:val=""/>
      <w:lvlJc w:val="left"/>
      <w:pPr>
        <w:tabs>
          <w:tab w:val="left" w:leader="none" w:pos="2880"/>
        </w:tabs>
        <w:ind w:left="2880" w:hanging="360"/>
      </w:pPr>
      <w:rPr>
        <w:rFonts w:ascii="Wingdings" w:hAnsi="Wingdings" w:hint="default"/>
        <w:sz w:val="20"/>
      </w:rPr>
    </w:lvl>
    <w:lvl w:ilvl="4">
      <w:start w:val="1"/>
      <w:numFmt w:val="bullet"/>
      <w:lvlText w:val=""/>
      <w:lvlJc w:val="left"/>
      <w:pPr>
        <w:tabs>
          <w:tab w:val="left" w:leader="none" w:pos="3600"/>
        </w:tabs>
        <w:ind w:left="3600" w:hanging="360"/>
      </w:pPr>
      <w:rPr>
        <w:rFonts w:ascii="Wingdings" w:hAnsi="Wingdings" w:hint="default"/>
        <w:sz w:val="20"/>
      </w:rPr>
    </w:lvl>
    <w:lvl w:ilvl="5">
      <w:start w:val="1"/>
      <w:numFmt w:val="bullet"/>
      <w:lvlText w:val=""/>
      <w:lvlJc w:val="left"/>
      <w:pPr>
        <w:tabs>
          <w:tab w:val="left" w:leader="none" w:pos="4320"/>
        </w:tabs>
        <w:ind w:left="4320" w:hanging="360"/>
      </w:pPr>
      <w:rPr>
        <w:rFonts w:ascii="Wingdings" w:hAnsi="Wingdings" w:hint="default"/>
        <w:sz w:val="20"/>
      </w:rPr>
    </w:lvl>
    <w:lvl w:ilvl="6">
      <w:start w:val="1"/>
      <w:numFmt w:val="bullet"/>
      <w:lvlText w:val=""/>
      <w:lvlJc w:val="left"/>
      <w:pPr>
        <w:tabs>
          <w:tab w:val="left" w:leader="none" w:pos="5040"/>
        </w:tabs>
        <w:ind w:left="5040" w:hanging="360"/>
      </w:pPr>
      <w:rPr>
        <w:rFonts w:ascii="Wingdings" w:hAnsi="Wingdings" w:hint="default"/>
        <w:sz w:val="20"/>
      </w:rPr>
    </w:lvl>
    <w:lvl w:ilvl="7">
      <w:start w:val="1"/>
      <w:numFmt w:val="bullet"/>
      <w:lvlText w:val=""/>
      <w:lvlJc w:val="left"/>
      <w:pPr>
        <w:tabs>
          <w:tab w:val="left" w:leader="none" w:pos="5760"/>
        </w:tabs>
        <w:ind w:left="5760" w:hanging="360"/>
      </w:pPr>
      <w:rPr>
        <w:rFonts w:ascii="Wingdings" w:hAnsi="Wingdings" w:hint="default"/>
        <w:sz w:val="20"/>
      </w:rPr>
    </w:lvl>
    <w:lvl w:ilvl="8">
      <w:start w:val="1"/>
      <w:numFmt w:val="bullet"/>
      <w:lvlText w:val=""/>
      <w:lvlJc w:val="left"/>
      <w:pPr>
        <w:tabs>
          <w:tab w:val="left" w:leader="none" w:pos="6480"/>
        </w:tabs>
        <w:ind w:left="6480" w:hanging="360"/>
      </w:pPr>
      <w:rPr>
        <w:rFonts w:ascii="Wingdings" w:hAnsi="Wingdings" w:hint="default"/>
        <w:sz w:val="20"/>
      </w:rPr>
    </w:lvl>
  </w:abstractNum>
  <w:abstractNum w:abstractNumId="14">
    <w:nsid w:val="0000000E"/>
    <w:multiLevelType w:val="multilevel"/>
    <w:tmpl w:val="049C1FF0"/>
    <w:name w:val=""/>
    <w:lvl w:ilvl="0">
      <w:start w:val="1"/>
      <w:numFmt w:val="decimal"/>
      <w:lvlText w:val="%1."/>
      <w:lvlJc w:val="left"/>
      <w:pPr>
        <w:tabs>
          <w:tab w:val="left" w:leader="none" w:pos="720"/>
        </w:tabs>
        <w:ind w:left="720" w:hanging="360"/>
      </w:p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15">
    <w:nsid w:val="0000000F"/>
    <w:multiLevelType w:val="multilevel"/>
    <w:tmpl w:val="6218A280"/>
    <w:name w:val=""/>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start w:val="1"/>
      <w:numFmt w:val="bullet"/>
      <w:lvlText w:val=""/>
      <w:lvlJc w:val="left"/>
      <w:pPr>
        <w:tabs>
          <w:tab w:val="left" w:leader="none" w:pos="2880"/>
        </w:tabs>
        <w:ind w:left="2880" w:hanging="360"/>
      </w:pPr>
      <w:rPr>
        <w:rFonts w:ascii="Wingdings" w:hAnsi="Wingdings" w:hint="default"/>
        <w:sz w:val="20"/>
      </w:rPr>
    </w:lvl>
    <w:lvl w:ilvl="4">
      <w:start w:val="1"/>
      <w:numFmt w:val="bullet"/>
      <w:lvlText w:val=""/>
      <w:lvlJc w:val="left"/>
      <w:pPr>
        <w:tabs>
          <w:tab w:val="left" w:leader="none" w:pos="3600"/>
        </w:tabs>
        <w:ind w:left="3600" w:hanging="360"/>
      </w:pPr>
      <w:rPr>
        <w:rFonts w:ascii="Wingdings" w:hAnsi="Wingdings" w:hint="default"/>
        <w:sz w:val="20"/>
      </w:rPr>
    </w:lvl>
    <w:lvl w:ilvl="5">
      <w:start w:val="1"/>
      <w:numFmt w:val="bullet"/>
      <w:lvlText w:val=""/>
      <w:lvlJc w:val="left"/>
      <w:pPr>
        <w:tabs>
          <w:tab w:val="left" w:leader="none" w:pos="4320"/>
        </w:tabs>
        <w:ind w:left="4320" w:hanging="360"/>
      </w:pPr>
      <w:rPr>
        <w:rFonts w:ascii="Wingdings" w:hAnsi="Wingdings" w:hint="default"/>
        <w:sz w:val="20"/>
      </w:rPr>
    </w:lvl>
    <w:lvl w:ilvl="6">
      <w:start w:val="1"/>
      <w:numFmt w:val="bullet"/>
      <w:lvlText w:val=""/>
      <w:lvlJc w:val="left"/>
      <w:pPr>
        <w:tabs>
          <w:tab w:val="left" w:leader="none" w:pos="5040"/>
        </w:tabs>
        <w:ind w:left="5040" w:hanging="360"/>
      </w:pPr>
      <w:rPr>
        <w:rFonts w:ascii="Wingdings" w:hAnsi="Wingdings" w:hint="default"/>
        <w:sz w:val="20"/>
      </w:rPr>
    </w:lvl>
    <w:lvl w:ilvl="7">
      <w:start w:val="1"/>
      <w:numFmt w:val="bullet"/>
      <w:lvlText w:val=""/>
      <w:lvlJc w:val="left"/>
      <w:pPr>
        <w:tabs>
          <w:tab w:val="left" w:leader="none" w:pos="5760"/>
        </w:tabs>
        <w:ind w:left="5760" w:hanging="360"/>
      </w:pPr>
      <w:rPr>
        <w:rFonts w:ascii="Wingdings" w:hAnsi="Wingdings" w:hint="default"/>
        <w:sz w:val="20"/>
      </w:rPr>
    </w:lvl>
    <w:lvl w:ilvl="8">
      <w:start w:val="1"/>
      <w:numFmt w:val="bullet"/>
      <w:lvlText w:val=""/>
      <w:lvlJc w:val="left"/>
      <w:pPr>
        <w:tabs>
          <w:tab w:val="left" w:leader="none" w:pos="6480"/>
        </w:tabs>
        <w:ind w:left="6480" w:hanging="360"/>
      </w:pPr>
      <w:rPr>
        <w:rFonts w:ascii="Wingdings" w:hAnsi="Wingdings" w:hint="default"/>
        <w:sz w:val="20"/>
      </w:rPr>
    </w:lvl>
  </w:abstractNum>
  <w:abstractNum w:abstractNumId="16">
    <w:nsid w:val="00000010"/>
    <w:multiLevelType w:val="multilevel"/>
    <w:tmpl w:val="B05AFAD0"/>
    <w:name w:val=""/>
    <w:lvl w:ilvl="0">
      <w:start w:val="1"/>
      <w:numFmt w:val="decimal"/>
      <w:lvlText w:val="%1."/>
      <w:lvlJc w:val="left"/>
      <w:pPr>
        <w:tabs>
          <w:tab w:val="left" w:leader="none" w:pos="720"/>
        </w:tabs>
        <w:ind w:left="720" w:hanging="360"/>
      </w:p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17">
    <w:nsid w:val="00000011"/>
    <w:multiLevelType w:val="multilevel"/>
    <w:tmpl w:val="53123C9E"/>
    <w:name w:val=""/>
    <w:lvl w:ilvl="0">
      <w:start w:val="1"/>
      <w:numFmt w:val="decimal"/>
      <w:lvlText w:val="%1."/>
      <w:lvlJc w:val="left"/>
      <w:pPr>
        <w:tabs>
          <w:tab w:val="left" w:leader="none" w:pos="720"/>
        </w:tabs>
        <w:ind w:left="720" w:hanging="360"/>
      </w:p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18">
    <w:nsid w:val="00000012"/>
    <w:multiLevelType w:val="multilevel"/>
    <w:tmpl w:val="6FF2298E"/>
    <w:name w:val=""/>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start w:val="1"/>
      <w:numFmt w:val="bullet"/>
      <w:lvlText w:val=""/>
      <w:lvlJc w:val="left"/>
      <w:pPr>
        <w:tabs>
          <w:tab w:val="left" w:leader="none" w:pos="2880"/>
        </w:tabs>
        <w:ind w:left="2880" w:hanging="360"/>
      </w:pPr>
      <w:rPr>
        <w:rFonts w:ascii="Wingdings" w:hAnsi="Wingdings" w:hint="default"/>
        <w:sz w:val="20"/>
      </w:rPr>
    </w:lvl>
    <w:lvl w:ilvl="4">
      <w:start w:val="1"/>
      <w:numFmt w:val="bullet"/>
      <w:lvlText w:val=""/>
      <w:lvlJc w:val="left"/>
      <w:pPr>
        <w:tabs>
          <w:tab w:val="left" w:leader="none" w:pos="3600"/>
        </w:tabs>
        <w:ind w:left="3600" w:hanging="360"/>
      </w:pPr>
      <w:rPr>
        <w:rFonts w:ascii="Wingdings" w:hAnsi="Wingdings" w:hint="default"/>
        <w:sz w:val="20"/>
      </w:rPr>
    </w:lvl>
    <w:lvl w:ilvl="5">
      <w:start w:val="1"/>
      <w:numFmt w:val="bullet"/>
      <w:lvlText w:val=""/>
      <w:lvlJc w:val="left"/>
      <w:pPr>
        <w:tabs>
          <w:tab w:val="left" w:leader="none" w:pos="4320"/>
        </w:tabs>
        <w:ind w:left="4320" w:hanging="360"/>
      </w:pPr>
      <w:rPr>
        <w:rFonts w:ascii="Wingdings" w:hAnsi="Wingdings" w:hint="default"/>
        <w:sz w:val="20"/>
      </w:rPr>
    </w:lvl>
    <w:lvl w:ilvl="6">
      <w:start w:val="1"/>
      <w:numFmt w:val="bullet"/>
      <w:lvlText w:val=""/>
      <w:lvlJc w:val="left"/>
      <w:pPr>
        <w:tabs>
          <w:tab w:val="left" w:leader="none" w:pos="5040"/>
        </w:tabs>
        <w:ind w:left="5040" w:hanging="360"/>
      </w:pPr>
      <w:rPr>
        <w:rFonts w:ascii="Wingdings" w:hAnsi="Wingdings" w:hint="default"/>
        <w:sz w:val="20"/>
      </w:rPr>
    </w:lvl>
    <w:lvl w:ilvl="7">
      <w:start w:val="1"/>
      <w:numFmt w:val="bullet"/>
      <w:lvlText w:val=""/>
      <w:lvlJc w:val="left"/>
      <w:pPr>
        <w:tabs>
          <w:tab w:val="left" w:leader="none" w:pos="5760"/>
        </w:tabs>
        <w:ind w:left="5760" w:hanging="360"/>
      </w:pPr>
      <w:rPr>
        <w:rFonts w:ascii="Wingdings" w:hAnsi="Wingdings" w:hint="default"/>
        <w:sz w:val="20"/>
      </w:rPr>
    </w:lvl>
    <w:lvl w:ilvl="8">
      <w:start w:val="1"/>
      <w:numFmt w:val="bullet"/>
      <w:lvlText w:val=""/>
      <w:lvlJc w:val="left"/>
      <w:pPr>
        <w:tabs>
          <w:tab w:val="left" w:leader="none" w:pos="6480"/>
        </w:tabs>
        <w:ind w:left="6480" w:hanging="360"/>
      </w:pPr>
      <w:rPr>
        <w:rFonts w:ascii="Wingdings" w:hAnsi="Wingdings" w:hint="default"/>
        <w:sz w:val="20"/>
      </w:rPr>
    </w:lvl>
  </w:abstractNum>
  <w:abstractNum w:abstractNumId="19">
    <w:nsid w:val="00000013"/>
    <w:multiLevelType w:val="multilevel"/>
    <w:tmpl w:val="54A6F1B8"/>
    <w:name w:val=""/>
    <w:lvl w:ilvl="0">
      <w:start w:val="1"/>
      <w:numFmt w:val="decimal"/>
      <w:lvlText w:val="%1."/>
      <w:lvlJc w:val="left"/>
      <w:pPr>
        <w:tabs>
          <w:tab w:val="left" w:leader="none" w:pos="720"/>
        </w:tabs>
        <w:ind w:left="720" w:hanging="360"/>
      </w:p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20">
    <w:nsid w:val="00000014"/>
    <w:multiLevelType w:val="multilevel"/>
    <w:tmpl w:val="7A7C7C52"/>
    <w:name w:val=""/>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start w:val="1"/>
      <w:numFmt w:val="bullet"/>
      <w:lvlText w:val=""/>
      <w:lvlJc w:val="left"/>
      <w:pPr>
        <w:tabs>
          <w:tab w:val="left" w:leader="none" w:pos="2880"/>
        </w:tabs>
        <w:ind w:left="2880" w:hanging="360"/>
      </w:pPr>
      <w:rPr>
        <w:rFonts w:ascii="Wingdings" w:hAnsi="Wingdings" w:hint="default"/>
        <w:sz w:val="20"/>
      </w:rPr>
    </w:lvl>
    <w:lvl w:ilvl="4">
      <w:start w:val="1"/>
      <w:numFmt w:val="bullet"/>
      <w:lvlText w:val=""/>
      <w:lvlJc w:val="left"/>
      <w:pPr>
        <w:tabs>
          <w:tab w:val="left" w:leader="none" w:pos="3600"/>
        </w:tabs>
        <w:ind w:left="3600" w:hanging="360"/>
      </w:pPr>
      <w:rPr>
        <w:rFonts w:ascii="Wingdings" w:hAnsi="Wingdings" w:hint="default"/>
        <w:sz w:val="20"/>
      </w:rPr>
    </w:lvl>
    <w:lvl w:ilvl="5">
      <w:start w:val="1"/>
      <w:numFmt w:val="bullet"/>
      <w:lvlText w:val=""/>
      <w:lvlJc w:val="left"/>
      <w:pPr>
        <w:tabs>
          <w:tab w:val="left" w:leader="none" w:pos="4320"/>
        </w:tabs>
        <w:ind w:left="4320" w:hanging="360"/>
      </w:pPr>
      <w:rPr>
        <w:rFonts w:ascii="Wingdings" w:hAnsi="Wingdings" w:hint="default"/>
        <w:sz w:val="20"/>
      </w:rPr>
    </w:lvl>
    <w:lvl w:ilvl="6">
      <w:start w:val="1"/>
      <w:numFmt w:val="bullet"/>
      <w:lvlText w:val=""/>
      <w:lvlJc w:val="left"/>
      <w:pPr>
        <w:tabs>
          <w:tab w:val="left" w:leader="none" w:pos="5040"/>
        </w:tabs>
        <w:ind w:left="5040" w:hanging="360"/>
      </w:pPr>
      <w:rPr>
        <w:rFonts w:ascii="Wingdings" w:hAnsi="Wingdings" w:hint="default"/>
        <w:sz w:val="20"/>
      </w:rPr>
    </w:lvl>
    <w:lvl w:ilvl="7">
      <w:start w:val="1"/>
      <w:numFmt w:val="bullet"/>
      <w:lvlText w:val=""/>
      <w:lvlJc w:val="left"/>
      <w:pPr>
        <w:tabs>
          <w:tab w:val="left" w:leader="none" w:pos="5760"/>
        </w:tabs>
        <w:ind w:left="5760" w:hanging="360"/>
      </w:pPr>
      <w:rPr>
        <w:rFonts w:ascii="Wingdings" w:hAnsi="Wingdings" w:hint="default"/>
        <w:sz w:val="20"/>
      </w:rPr>
    </w:lvl>
    <w:lvl w:ilvl="8">
      <w:start w:val="1"/>
      <w:numFmt w:val="bullet"/>
      <w:lvlText w:val=""/>
      <w:lvlJc w:val="left"/>
      <w:pPr>
        <w:tabs>
          <w:tab w:val="left" w:leader="none" w:pos="6480"/>
        </w:tabs>
        <w:ind w:left="6480" w:hanging="360"/>
      </w:pPr>
      <w:rPr>
        <w:rFonts w:ascii="Wingdings" w:hAnsi="Wingdings" w:hint="default"/>
        <w:sz w:val="20"/>
      </w:rPr>
    </w:lvl>
  </w:abstractNum>
  <w:abstractNum w:abstractNumId="21">
    <w:nsid w:val="00000015"/>
    <w:multiLevelType w:val="multilevel"/>
    <w:tmpl w:val="60F4F3A6"/>
    <w:name w:val=""/>
    <w:lvl w:ilvl="0">
      <w:start w:val="1"/>
      <w:numFmt w:val="decimal"/>
      <w:lvlText w:val="%1."/>
      <w:lvlJc w:val="left"/>
      <w:pPr>
        <w:tabs>
          <w:tab w:val="left" w:leader="none" w:pos="720"/>
        </w:tabs>
        <w:ind w:left="720" w:hanging="360"/>
      </w:p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22">
    <w:nsid w:val="00000016"/>
    <w:multiLevelType w:val="hybridMultilevel"/>
    <w:tmpl w:val="46241F64"/>
    <w:name w:val=""/>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00000017"/>
    <w:multiLevelType w:val="multilevel"/>
    <w:tmpl w:val="5CC8D28E"/>
    <w:name w:val=""/>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start w:val="1"/>
      <w:numFmt w:val="bullet"/>
      <w:lvlText w:val=""/>
      <w:lvlJc w:val="left"/>
      <w:pPr>
        <w:tabs>
          <w:tab w:val="left" w:leader="none" w:pos="2880"/>
        </w:tabs>
        <w:ind w:left="2880" w:hanging="360"/>
      </w:pPr>
      <w:rPr>
        <w:rFonts w:ascii="Wingdings" w:hAnsi="Wingdings" w:hint="default"/>
        <w:sz w:val="20"/>
      </w:rPr>
    </w:lvl>
    <w:lvl w:ilvl="4">
      <w:start w:val="1"/>
      <w:numFmt w:val="bullet"/>
      <w:lvlText w:val=""/>
      <w:lvlJc w:val="left"/>
      <w:pPr>
        <w:tabs>
          <w:tab w:val="left" w:leader="none" w:pos="3600"/>
        </w:tabs>
        <w:ind w:left="3600" w:hanging="360"/>
      </w:pPr>
      <w:rPr>
        <w:rFonts w:ascii="Wingdings" w:hAnsi="Wingdings" w:hint="default"/>
        <w:sz w:val="20"/>
      </w:rPr>
    </w:lvl>
    <w:lvl w:ilvl="5">
      <w:start w:val="1"/>
      <w:numFmt w:val="bullet"/>
      <w:lvlText w:val=""/>
      <w:lvlJc w:val="left"/>
      <w:pPr>
        <w:tabs>
          <w:tab w:val="left" w:leader="none" w:pos="4320"/>
        </w:tabs>
        <w:ind w:left="4320" w:hanging="360"/>
      </w:pPr>
      <w:rPr>
        <w:rFonts w:ascii="Wingdings" w:hAnsi="Wingdings" w:hint="default"/>
        <w:sz w:val="20"/>
      </w:rPr>
    </w:lvl>
    <w:lvl w:ilvl="6">
      <w:start w:val="1"/>
      <w:numFmt w:val="bullet"/>
      <w:lvlText w:val=""/>
      <w:lvlJc w:val="left"/>
      <w:pPr>
        <w:tabs>
          <w:tab w:val="left" w:leader="none" w:pos="5040"/>
        </w:tabs>
        <w:ind w:left="5040" w:hanging="360"/>
      </w:pPr>
      <w:rPr>
        <w:rFonts w:ascii="Wingdings" w:hAnsi="Wingdings" w:hint="default"/>
        <w:sz w:val="20"/>
      </w:rPr>
    </w:lvl>
    <w:lvl w:ilvl="7">
      <w:start w:val="1"/>
      <w:numFmt w:val="bullet"/>
      <w:lvlText w:val=""/>
      <w:lvlJc w:val="left"/>
      <w:pPr>
        <w:tabs>
          <w:tab w:val="left" w:leader="none" w:pos="5760"/>
        </w:tabs>
        <w:ind w:left="5760" w:hanging="360"/>
      </w:pPr>
      <w:rPr>
        <w:rFonts w:ascii="Wingdings" w:hAnsi="Wingdings" w:hint="default"/>
        <w:sz w:val="20"/>
      </w:rPr>
    </w:lvl>
    <w:lvl w:ilvl="8">
      <w:start w:val="1"/>
      <w:numFmt w:val="bullet"/>
      <w:lvlText w:val=""/>
      <w:lvlJc w:val="left"/>
      <w:pPr>
        <w:tabs>
          <w:tab w:val="left" w:leader="none" w:pos="6480"/>
        </w:tabs>
        <w:ind w:left="6480" w:hanging="360"/>
      </w:pPr>
      <w:rPr>
        <w:rFonts w:ascii="Wingdings" w:hAnsi="Wingdings" w:hint="default"/>
        <w:sz w:val="20"/>
      </w:rPr>
    </w:lvl>
  </w:abstractNum>
  <w:abstractNum w:abstractNumId="24">
    <w:nsid w:val="00000018"/>
    <w:multiLevelType w:val="multilevel"/>
    <w:tmpl w:val="1284ABD8"/>
    <w:name w:val=""/>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start w:val="1"/>
      <w:numFmt w:val="bullet"/>
      <w:lvlText w:val=""/>
      <w:lvlJc w:val="left"/>
      <w:pPr>
        <w:tabs>
          <w:tab w:val="left" w:leader="none" w:pos="2880"/>
        </w:tabs>
        <w:ind w:left="2880" w:hanging="360"/>
      </w:pPr>
      <w:rPr>
        <w:rFonts w:ascii="Wingdings" w:hAnsi="Wingdings" w:hint="default"/>
        <w:sz w:val="20"/>
      </w:rPr>
    </w:lvl>
    <w:lvl w:ilvl="4">
      <w:start w:val="1"/>
      <w:numFmt w:val="bullet"/>
      <w:lvlText w:val=""/>
      <w:lvlJc w:val="left"/>
      <w:pPr>
        <w:tabs>
          <w:tab w:val="left" w:leader="none" w:pos="3600"/>
        </w:tabs>
        <w:ind w:left="3600" w:hanging="360"/>
      </w:pPr>
      <w:rPr>
        <w:rFonts w:ascii="Wingdings" w:hAnsi="Wingdings" w:hint="default"/>
        <w:sz w:val="20"/>
      </w:rPr>
    </w:lvl>
    <w:lvl w:ilvl="5">
      <w:start w:val="1"/>
      <w:numFmt w:val="bullet"/>
      <w:lvlText w:val=""/>
      <w:lvlJc w:val="left"/>
      <w:pPr>
        <w:tabs>
          <w:tab w:val="left" w:leader="none" w:pos="4320"/>
        </w:tabs>
        <w:ind w:left="4320" w:hanging="360"/>
      </w:pPr>
      <w:rPr>
        <w:rFonts w:ascii="Wingdings" w:hAnsi="Wingdings" w:hint="default"/>
        <w:sz w:val="20"/>
      </w:rPr>
    </w:lvl>
    <w:lvl w:ilvl="6">
      <w:start w:val="1"/>
      <w:numFmt w:val="bullet"/>
      <w:lvlText w:val=""/>
      <w:lvlJc w:val="left"/>
      <w:pPr>
        <w:tabs>
          <w:tab w:val="left" w:leader="none" w:pos="5040"/>
        </w:tabs>
        <w:ind w:left="5040" w:hanging="360"/>
      </w:pPr>
      <w:rPr>
        <w:rFonts w:ascii="Wingdings" w:hAnsi="Wingdings" w:hint="default"/>
        <w:sz w:val="20"/>
      </w:rPr>
    </w:lvl>
    <w:lvl w:ilvl="7">
      <w:start w:val="1"/>
      <w:numFmt w:val="bullet"/>
      <w:lvlText w:val=""/>
      <w:lvlJc w:val="left"/>
      <w:pPr>
        <w:tabs>
          <w:tab w:val="left" w:leader="none" w:pos="5760"/>
        </w:tabs>
        <w:ind w:left="5760" w:hanging="360"/>
      </w:pPr>
      <w:rPr>
        <w:rFonts w:ascii="Wingdings" w:hAnsi="Wingdings" w:hint="default"/>
        <w:sz w:val="20"/>
      </w:rPr>
    </w:lvl>
    <w:lvl w:ilvl="8">
      <w:start w:val="1"/>
      <w:numFmt w:val="bullet"/>
      <w:lvlText w:val=""/>
      <w:lvlJc w:val="left"/>
      <w:pPr>
        <w:tabs>
          <w:tab w:val="left" w:leader="none" w:pos="6480"/>
        </w:tabs>
        <w:ind w:left="6480" w:hanging="360"/>
      </w:pPr>
      <w:rPr>
        <w:rFonts w:ascii="Wingdings" w:hAnsi="Wingdings" w:hint="default"/>
        <w:sz w:val="20"/>
      </w:rPr>
    </w:lvl>
  </w:abstractNum>
  <w:abstractNum w:abstractNumId="25">
    <w:nsid w:val="00000019"/>
    <w:multiLevelType w:val="multilevel"/>
    <w:tmpl w:val="4C62E4FE"/>
    <w:name w:val=""/>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start w:val="1"/>
      <w:numFmt w:val="bullet"/>
      <w:lvlText w:val=""/>
      <w:lvlJc w:val="left"/>
      <w:pPr>
        <w:tabs>
          <w:tab w:val="left" w:leader="none" w:pos="2880"/>
        </w:tabs>
        <w:ind w:left="2880" w:hanging="360"/>
      </w:pPr>
      <w:rPr>
        <w:rFonts w:ascii="Wingdings" w:hAnsi="Wingdings" w:hint="default"/>
        <w:sz w:val="20"/>
      </w:rPr>
    </w:lvl>
    <w:lvl w:ilvl="4">
      <w:start w:val="1"/>
      <w:numFmt w:val="bullet"/>
      <w:lvlText w:val=""/>
      <w:lvlJc w:val="left"/>
      <w:pPr>
        <w:tabs>
          <w:tab w:val="left" w:leader="none" w:pos="3600"/>
        </w:tabs>
        <w:ind w:left="3600" w:hanging="360"/>
      </w:pPr>
      <w:rPr>
        <w:rFonts w:ascii="Wingdings" w:hAnsi="Wingdings" w:hint="default"/>
        <w:sz w:val="20"/>
      </w:rPr>
    </w:lvl>
    <w:lvl w:ilvl="5">
      <w:start w:val="1"/>
      <w:numFmt w:val="bullet"/>
      <w:lvlText w:val=""/>
      <w:lvlJc w:val="left"/>
      <w:pPr>
        <w:tabs>
          <w:tab w:val="left" w:leader="none" w:pos="4320"/>
        </w:tabs>
        <w:ind w:left="4320" w:hanging="360"/>
      </w:pPr>
      <w:rPr>
        <w:rFonts w:ascii="Wingdings" w:hAnsi="Wingdings" w:hint="default"/>
        <w:sz w:val="20"/>
      </w:rPr>
    </w:lvl>
    <w:lvl w:ilvl="6">
      <w:start w:val="1"/>
      <w:numFmt w:val="bullet"/>
      <w:lvlText w:val=""/>
      <w:lvlJc w:val="left"/>
      <w:pPr>
        <w:tabs>
          <w:tab w:val="left" w:leader="none" w:pos="5040"/>
        </w:tabs>
        <w:ind w:left="5040" w:hanging="360"/>
      </w:pPr>
      <w:rPr>
        <w:rFonts w:ascii="Wingdings" w:hAnsi="Wingdings" w:hint="default"/>
        <w:sz w:val="20"/>
      </w:rPr>
    </w:lvl>
    <w:lvl w:ilvl="7">
      <w:start w:val="1"/>
      <w:numFmt w:val="bullet"/>
      <w:lvlText w:val=""/>
      <w:lvlJc w:val="left"/>
      <w:pPr>
        <w:tabs>
          <w:tab w:val="left" w:leader="none" w:pos="5760"/>
        </w:tabs>
        <w:ind w:left="5760" w:hanging="360"/>
      </w:pPr>
      <w:rPr>
        <w:rFonts w:ascii="Wingdings" w:hAnsi="Wingdings" w:hint="default"/>
        <w:sz w:val="20"/>
      </w:rPr>
    </w:lvl>
    <w:lvl w:ilvl="8">
      <w:start w:val="1"/>
      <w:numFmt w:val="bullet"/>
      <w:lvlText w:val=""/>
      <w:lvlJc w:val="left"/>
      <w:pPr>
        <w:tabs>
          <w:tab w:val="left" w:leader="none" w:pos="6480"/>
        </w:tabs>
        <w:ind w:left="6480" w:hanging="360"/>
      </w:pPr>
      <w:rPr>
        <w:rFonts w:ascii="Wingdings" w:hAnsi="Wingdings" w:hint="default"/>
        <w:sz w:val="20"/>
      </w:rPr>
    </w:lvl>
  </w:abstractNum>
  <w:abstractNum w:abstractNumId="26">
    <w:nsid w:val="0000001A"/>
    <w:multiLevelType w:val="multilevel"/>
    <w:tmpl w:val="E4506908"/>
    <w:name w:val=""/>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start w:val="1"/>
      <w:numFmt w:val="bullet"/>
      <w:lvlText w:val=""/>
      <w:lvlJc w:val="left"/>
      <w:pPr>
        <w:tabs>
          <w:tab w:val="left" w:leader="none" w:pos="2880"/>
        </w:tabs>
        <w:ind w:left="2880" w:hanging="360"/>
      </w:pPr>
      <w:rPr>
        <w:rFonts w:ascii="Wingdings" w:hAnsi="Wingdings" w:hint="default"/>
        <w:sz w:val="20"/>
      </w:rPr>
    </w:lvl>
    <w:lvl w:ilvl="4">
      <w:start w:val="1"/>
      <w:numFmt w:val="bullet"/>
      <w:lvlText w:val=""/>
      <w:lvlJc w:val="left"/>
      <w:pPr>
        <w:tabs>
          <w:tab w:val="left" w:leader="none" w:pos="3600"/>
        </w:tabs>
        <w:ind w:left="3600" w:hanging="360"/>
      </w:pPr>
      <w:rPr>
        <w:rFonts w:ascii="Wingdings" w:hAnsi="Wingdings" w:hint="default"/>
        <w:sz w:val="20"/>
      </w:rPr>
    </w:lvl>
    <w:lvl w:ilvl="5">
      <w:start w:val="1"/>
      <w:numFmt w:val="bullet"/>
      <w:lvlText w:val=""/>
      <w:lvlJc w:val="left"/>
      <w:pPr>
        <w:tabs>
          <w:tab w:val="left" w:leader="none" w:pos="4320"/>
        </w:tabs>
        <w:ind w:left="4320" w:hanging="360"/>
      </w:pPr>
      <w:rPr>
        <w:rFonts w:ascii="Wingdings" w:hAnsi="Wingdings" w:hint="default"/>
        <w:sz w:val="20"/>
      </w:rPr>
    </w:lvl>
    <w:lvl w:ilvl="6">
      <w:start w:val="1"/>
      <w:numFmt w:val="bullet"/>
      <w:lvlText w:val=""/>
      <w:lvlJc w:val="left"/>
      <w:pPr>
        <w:tabs>
          <w:tab w:val="left" w:leader="none" w:pos="5040"/>
        </w:tabs>
        <w:ind w:left="5040" w:hanging="360"/>
      </w:pPr>
      <w:rPr>
        <w:rFonts w:ascii="Wingdings" w:hAnsi="Wingdings" w:hint="default"/>
        <w:sz w:val="20"/>
      </w:rPr>
    </w:lvl>
    <w:lvl w:ilvl="7">
      <w:start w:val="1"/>
      <w:numFmt w:val="bullet"/>
      <w:lvlText w:val=""/>
      <w:lvlJc w:val="left"/>
      <w:pPr>
        <w:tabs>
          <w:tab w:val="left" w:leader="none" w:pos="5760"/>
        </w:tabs>
        <w:ind w:left="5760" w:hanging="360"/>
      </w:pPr>
      <w:rPr>
        <w:rFonts w:ascii="Wingdings" w:hAnsi="Wingdings" w:hint="default"/>
        <w:sz w:val="20"/>
      </w:rPr>
    </w:lvl>
    <w:lvl w:ilvl="8">
      <w:start w:val="1"/>
      <w:numFmt w:val="bullet"/>
      <w:lvlText w:val=""/>
      <w:lvlJc w:val="left"/>
      <w:pPr>
        <w:tabs>
          <w:tab w:val="left" w:leader="none" w:pos="6480"/>
        </w:tabs>
        <w:ind w:left="6480" w:hanging="360"/>
      </w:pPr>
      <w:rPr>
        <w:rFonts w:ascii="Wingdings" w:hAnsi="Wingdings" w:hint="default"/>
        <w:sz w:val="20"/>
      </w:rPr>
    </w:lvl>
  </w:abstractNum>
  <w:abstractNum w:abstractNumId="27">
    <w:nsid w:val="0000001B"/>
    <w:multiLevelType w:val="multilevel"/>
    <w:tmpl w:val="60647330"/>
    <w:name w:val=""/>
    <w:lvl w:ilvl="0">
      <w:start w:val="1"/>
      <w:numFmt w:val="decimal"/>
      <w:lvlText w:val="%1."/>
      <w:lvlJc w:val="left"/>
      <w:pPr>
        <w:tabs>
          <w:tab w:val="left" w:leader="none" w:pos="720"/>
        </w:tabs>
        <w:ind w:left="720" w:hanging="360"/>
      </w:p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28">
    <w:nsid w:val="0000001C"/>
    <w:multiLevelType w:val="hybridMultilevel"/>
    <w:tmpl w:val="88BC0A42"/>
    <w:name w:val=""/>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0000001D"/>
    <w:multiLevelType w:val="hybridMultilevel"/>
    <w:tmpl w:val="E5D6F856"/>
    <w:name w:val=""/>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0000001E"/>
    <w:multiLevelType w:val="hybridMultilevel"/>
    <w:tmpl w:val="DD6C0DA0"/>
    <w:name w:val=""/>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0000001F"/>
    <w:multiLevelType w:val="hybridMultilevel"/>
    <w:tmpl w:val="014E6682"/>
    <w:name w:val=""/>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00000020"/>
    <w:multiLevelType w:val="multilevel"/>
    <w:tmpl w:val="148C8E7C"/>
    <w:name w:val=""/>
    <w:lvl w:ilvl="0">
      <w:start w:val="1"/>
      <w:numFmt w:val="decimal"/>
      <w:lvlText w:val="%1."/>
      <w:lvlJc w:val="left"/>
      <w:pPr>
        <w:tabs>
          <w:tab w:val="left" w:leader="none" w:pos="720"/>
        </w:tabs>
        <w:ind w:left="720" w:hanging="360"/>
      </w:p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33">
    <w:nsid w:val="00000021"/>
    <w:multiLevelType w:val="hybridMultilevel"/>
    <w:tmpl w:val="DC869C12"/>
    <w:name w:val=""/>
    <w:lvl w:ilvl="0">
      <w:start w:val="1"/>
      <w:numFmt w:val="decimal"/>
      <w:lvlText w:val="%1."/>
      <w:lvlJc w:val="left"/>
      <w:pPr>
        <w:ind w:left="770" w:hanging="41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00000022"/>
    <w:multiLevelType w:val="multilevel"/>
    <w:tmpl w:val="1B0626B8"/>
    <w:name w:val=""/>
    <w:lvl w:ilvl="0">
      <w:start w:val="1"/>
      <w:numFmt w:val="decimal"/>
      <w:lvlText w:val="%1."/>
      <w:lvlJc w:val="left"/>
      <w:pPr>
        <w:tabs>
          <w:tab w:val="left" w:leader="none" w:pos="720"/>
        </w:tabs>
        <w:ind w:left="720" w:hanging="360"/>
      </w:p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35">
    <w:nsid w:val="00000023"/>
    <w:multiLevelType w:val="hybridMultilevel"/>
    <w:tmpl w:val="BB8EDE8A"/>
    <w:name w:val=""/>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00000024"/>
    <w:multiLevelType w:val="multilevel"/>
    <w:tmpl w:val="C0DA23E8"/>
    <w:name w:val=""/>
    <w:lvl w:ilvl="0">
      <w:start w:val="1"/>
      <w:numFmt w:val="decimal"/>
      <w:lvlText w:val="%1."/>
      <w:lvlJc w:val="left"/>
      <w:pPr>
        <w:tabs>
          <w:tab w:val="left" w:leader="none" w:pos="720"/>
        </w:tabs>
        <w:ind w:left="720" w:hanging="360"/>
      </w:p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37">
    <w:nsid w:val="00000025"/>
    <w:multiLevelType w:val="hybridMultilevel"/>
    <w:tmpl w:val="B972ED86"/>
    <w:name w:val=""/>
    <w:lvl w:ilvl="0">
      <w:start w:val="1"/>
      <w:numFmt w:val="decimal"/>
      <w:lvlText w:val="%1."/>
      <w:lvlJc w:val="left"/>
      <w:pPr>
        <w:ind w:left="770" w:hanging="41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00000026"/>
    <w:multiLevelType w:val="multilevel"/>
    <w:tmpl w:val="8A88E99A"/>
    <w:name w:val=""/>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start w:val="1"/>
      <w:numFmt w:val="bullet"/>
      <w:lvlText w:val=""/>
      <w:lvlJc w:val="left"/>
      <w:pPr>
        <w:tabs>
          <w:tab w:val="left" w:leader="none" w:pos="2160"/>
        </w:tabs>
        <w:ind w:left="2160" w:hanging="360"/>
      </w:pPr>
      <w:rPr>
        <w:rFonts w:ascii="Wingdings" w:hAnsi="Wingdings" w:hint="default"/>
        <w:sz w:val="20"/>
      </w:rPr>
    </w:lvl>
    <w:lvl w:ilvl="3">
      <w:start w:val="1"/>
      <w:numFmt w:val="bullet"/>
      <w:lvlText w:val=""/>
      <w:lvlJc w:val="left"/>
      <w:pPr>
        <w:tabs>
          <w:tab w:val="left" w:leader="none" w:pos="2880"/>
        </w:tabs>
        <w:ind w:left="2880" w:hanging="360"/>
      </w:pPr>
      <w:rPr>
        <w:rFonts w:ascii="Wingdings" w:hAnsi="Wingdings" w:hint="default"/>
        <w:sz w:val="20"/>
      </w:rPr>
    </w:lvl>
    <w:lvl w:ilvl="4">
      <w:start w:val="1"/>
      <w:numFmt w:val="bullet"/>
      <w:lvlText w:val=""/>
      <w:lvlJc w:val="left"/>
      <w:pPr>
        <w:tabs>
          <w:tab w:val="left" w:leader="none" w:pos="3600"/>
        </w:tabs>
        <w:ind w:left="3600" w:hanging="360"/>
      </w:pPr>
      <w:rPr>
        <w:rFonts w:ascii="Wingdings" w:hAnsi="Wingdings" w:hint="default"/>
        <w:sz w:val="20"/>
      </w:rPr>
    </w:lvl>
    <w:lvl w:ilvl="5">
      <w:start w:val="1"/>
      <w:numFmt w:val="bullet"/>
      <w:lvlText w:val=""/>
      <w:lvlJc w:val="left"/>
      <w:pPr>
        <w:tabs>
          <w:tab w:val="left" w:leader="none" w:pos="4320"/>
        </w:tabs>
        <w:ind w:left="4320" w:hanging="360"/>
      </w:pPr>
      <w:rPr>
        <w:rFonts w:ascii="Wingdings" w:hAnsi="Wingdings" w:hint="default"/>
        <w:sz w:val="20"/>
      </w:rPr>
    </w:lvl>
    <w:lvl w:ilvl="6">
      <w:start w:val="1"/>
      <w:numFmt w:val="bullet"/>
      <w:lvlText w:val=""/>
      <w:lvlJc w:val="left"/>
      <w:pPr>
        <w:tabs>
          <w:tab w:val="left" w:leader="none" w:pos="5040"/>
        </w:tabs>
        <w:ind w:left="5040" w:hanging="360"/>
      </w:pPr>
      <w:rPr>
        <w:rFonts w:ascii="Wingdings" w:hAnsi="Wingdings" w:hint="default"/>
        <w:sz w:val="20"/>
      </w:rPr>
    </w:lvl>
    <w:lvl w:ilvl="7">
      <w:start w:val="1"/>
      <w:numFmt w:val="bullet"/>
      <w:lvlText w:val=""/>
      <w:lvlJc w:val="left"/>
      <w:pPr>
        <w:tabs>
          <w:tab w:val="left" w:leader="none" w:pos="5760"/>
        </w:tabs>
        <w:ind w:left="5760" w:hanging="360"/>
      </w:pPr>
      <w:rPr>
        <w:rFonts w:ascii="Wingdings" w:hAnsi="Wingdings" w:hint="default"/>
        <w:sz w:val="20"/>
      </w:rPr>
    </w:lvl>
    <w:lvl w:ilvl="8">
      <w:start w:val="1"/>
      <w:numFmt w:val="bullet"/>
      <w:lvlText w:val=""/>
      <w:lvlJc w:val="left"/>
      <w:pPr>
        <w:tabs>
          <w:tab w:val="left" w:leader="none" w:pos="6480"/>
        </w:tabs>
        <w:ind w:left="6480" w:hanging="360"/>
      </w:pPr>
      <w:rPr>
        <w:rFonts w:ascii="Wingdings" w:hAnsi="Wingdings" w:hint="default"/>
        <w:sz w:val="20"/>
      </w:rPr>
    </w:lvl>
  </w:abstractNum>
  <w:abstractNum w:abstractNumId="39">
    <w:nsid w:val="00000027"/>
    <w:multiLevelType w:val="hybridMultilevel"/>
    <w:tmpl w:val="8034B434"/>
    <w:name w:val=""/>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nsid w:val="00000028"/>
    <w:multiLevelType w:val="hybridMultilevel"/>
    <w:tmpl w:val="00000000"/>
    <w:name w:val=""/>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41">
    <w:nsid w:val="00000029"/>
    <w:multiLevelType w:val="hybridMultilevel"/>
    <w:tmpl w:val="00000000"/>
    <w:name w:val=""/>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42">
    <w:nsid w:val="0000002A"/>
    <w:multiLevelType w:val="hybridMultilevel"/>
    <w:tmpl w:val="00000000"/>
    <w:name w:val=""/>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43">
    <w:nsid w:val="0000002B"/>
    <w:multiLevelType w:val="hybridMultilevel"/>
    <w:tmpl w:val="00000000"/>
    <w:name w:val=""/>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44">
    <w:nsid w:val="0000002C"/>
    <w:multiLevelType w:val="hybridMultilevel"/>
    <w:tmpl w:val="00000000"/>
    <w:name w:val=""/>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45">
    <w:nsid w:val="0000002D"/>
    <w:multiLevelType w:val="hybridMultilevel"/>
    <w:tmpl w:val="00000000"/>
    <w:name w:val=""/>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46">
    <w:nsid w:val="0000002E"/>
    <w:multiLevelType w:val="hybridMultilevel"/>
    <w:tmpl w:val="00000000"/>
    <w:name w:val=""/>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47">
    <w:nsid w:val="0000002F"/>
    <w:multiLevelType w:val="hybridMultilevel"/>
    <w:tmpl w:val="00000000"/>
    <w:name w:val=""/>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48">
    <w:nsid w:val="00000030"/>
    <w:multiLevelType w:val="hybridMultilevel"/>
    <w:tmpl w:val="00000000"/>
    <w:name w:val=""/>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49">
    <w:nsid w:val="00000031"/>
    <w:multiLevelType w:val="hybridMultilevel"/>
    <w:tmpl w:val="00000000"/>
    <w:name w:val=""/>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50">
    <w:nsid w:val="00000032"/>
    <w:multiLevelType w:val="hybridMultilevel"/>
    <w:tmpl w:val="00000000"/>
    <w:name w:val=""/>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51">
    <w:nsid w:val="00000033"/>
    <w:multiLevelType w:val="hybridMultilevel"/>
    <w:tmpl w:val="FD4DF69B"/>
    <w:name w:val=""/>
    <w:lvl w:ilvl="0">
      <w:start w:val="1"/>
      <w:numFmt w:val="bullet"/>
      <w:lvlText w:val="o"/>
      <w:lvlJc w:val="left"/>
      <w:pPr>
        <w:ind w:left="1080" w:hanging="360"/>
      </w:pPr>
      <w:rPr>
        <w:rFonts w:ascii="Courier New" w:cs="Courier New" w:hAnsi="Courier New" w:hint="default"/>
      </w:rPr>
    </w:lvl>
    <w:lvl w:ilvl="1">
      <w:start w:val="1"/>
      <w:numFmt w:val="bullet"/>
      <w:lvlText w:val="o"/>
      <w:lvlJc w:val="left"/>
      <w:pPr>
        <w:ind w:left="1800" w:hanging="360"/>
      </w:pPr>
      <w:rPr>
        <w:rFonts w:ascii="Courier New" w:cs="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cs="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cs="Courier New" w:hAnsi="Courier New" w:hint="default"/>
      </w:rPr>
    </w:lvl>
    <w:lvl w:ilvl="8">
      <w:start w:val="1"/>
      <w:numFmt w:val="bullet"/>
      <w:lvlText w:val=""/>
      <w:lvlJc w:val="left"/>
      <w:pPr>
        <w:ind w:left="6840" w:hanging="360"/>
      </w:pPr>
      <w:rPr>
        <w:rFonts w:ascii="Wingdings" w:hAnsi="Wingdings" w:hint="default"/>
      </w:rPr>
    </w:lvl>
  </w:abstractNum>
  <w:abstractNum w:abstractNumId="52">
    <w:nsid w:val="00000034"/>
    <w:multiLevelType w:val="hybridMultilevel"/>
    <w:tmpl w:val="00000000"/>
    <w:name w:val=""/>
    <w:lvl w:ilvl="0">
      <w:start w:val="1"/>
      <w:numFmt w:val="bullet"/>
      <w:lvlText w:val="o"/>
      <w:lvlJc w:val="left"/>
      <w:pPr>
        <w:ind w:left="720" w:hanging="360"/>
      </w:pPr>
      <w:rPr>
        <w:rFonts w:ascii="Courier New" w:cs="Courier New" w:hAnsi="Courier New"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53">
    <w:nsid w:val="00000035"/>
    <w:multiLevelType w:val="hybridMultilevel"/>
    <w:tmpl w:val="00000000"/>
    <w:name w:val=""/>
    <w:lvl w:ilvl="0">
      <w:start w:val="1"/>
      <w:numFmt w:val="bullet"/>
      <w:lvlText w:val="o"/>
      <w:lvlJc w:val="left"/>
      <w:pPr>
        <w:ind w:left="720" w:hanging="360"/>
      </w:pPr>
      <w:rPr>
        <w:rFonts w:ascii="Courier New" w:cs="Courier New" w:hAnsi="Courier New"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abstractNum w:abstractNumId="54">
    <w:nsid w:val="00000036"/>
    <w:multiLevelType w:val="hybridMultilevel"/>
    <w:tmpl w:val="00000000"/>
    <w:name w:val=""/>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55">
    <w:nsid w:val="00000037"/>
    <w:multiLevelType w:val="hybridMultilevel"/>
    <w:tmpl w:val="00000000"/>
    <w:name w:val=""/>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56">
    <w:nsid w:val="00000038"/>
    <w:multiLevelType w:val="hybridMultilevel"/>
    <w:tmpl w:val="00000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57">
    <w:nsid w:val="00000039"/>
    <w:multiLevelType w:val="hybridMultilevel"/>
    <w:tmpl w:val="00000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58">
    <w:nsid w:val="0000003A"/>
    <w:multiLevelType w:val="hybridMultilevel"/>
    <w:tmpl w:val="00000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59">
    <w:nsid w:val="0000003B"/>
    <w:multiLevelType w:val="hybridMultilevel"/>
    <w:tmpl w:val="00000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60">
    <w:nsid w:val="0000003C"/>
    <w:multiLevelType w:val="hybridMultilevel"/>
    <w:tmpl w:val="00000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61">
    <w:nsid w:val="0000003D"/>
    <w:multiLevelType w:val="hybridMultilevel"/>
    <w:tmpl w:val="00000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62">
    <w:nsid w:val="0000003E"/>
    <w:multiLevelType w:val="hybridMultilevel"/>
    <w:tmpl w:val="00000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63">
    <w:nsid w:val="0000003F"/>
    <w:multiLevelType w:val="hybridMultilevel"/>
    <w:tmpl w:val="00000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64">
    <w:nsid w:val="00000040"/>
    <w:multiLevelType w:val="hybridMultilevel"/>
    <w:tmpl w:val="00000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65">
    <w:nsid w:val="00000041"/>
    <w:multiLevelType w:val="hybridMultilevel"/>
    <w:tmpl w:val="00000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66">
    <w:nsid w:val="00000042"/>
    <w:multiLevelType w:val="hybridMultilevel"/>
    <w:tmpl w:val="00000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67">
    <w:nsid w:val="00000043"/>
    <w:multiLevelType w:val="hybridMultilevel"/>
    <w:tmpl w:val="00000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68">
    <w:nsid w:val="00000044"/>
    <w:multiLevelType w:val="hybridMultilevel"/>
    <w:tmpl w:val="00000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69">
    <w:nsid w:val="00000045"/>
    <w:multiLevelType w:val="hybridMultilevel"/>
    <w:tmpl w:val="00000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70">
    <w:nsid w:val="00000046"/>
    <w:multiLevelType w:val="hybridMultilevel"/>
    <w:tmpl w:val="00000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71">
    <w:nsid w:val="00000047"/>
    <w:multiLevelType w:val="hybridMultilevel"/>
    <w:tmpl w:val="00000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72">
    <w:nsid w:val="00000048"/>
    <w:multiLevelType w:val="hybridMultilevel"/>
    <w:tmpl w:val="00000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73">
    <w:nsid w:val="00000049"/>
    <w:multiLevelType w:val="hybridMultilevel"/>
    <w:tmpl w:val="00000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74">
    <w:nsid w:val="0000004A"/>
    <w:multiLevelType w:val="hybridMultilevel"/>
    <w:tmpl w:val="00000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75">
    <w:nsid w:val="0000004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nsid w:val="0000004C"/>
    <w:multiLevelType w:val="hybridMultilevel"/>
    <w:tmpl w:val="00000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77">
    <w:nsid w:val="0000004D"/>
    <w:multiLevelType w:val="hybridMultilevel"/>
    <w:tmpl w:val="00000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abstractNum w:abstractNumId="78">
    <w:nsid w:val="0000004E"/>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0000004F"/>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00000050"/>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00000051"/>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00000052"/>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00000053"/>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00000054"/>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00000055"/>
    <w:multiLevelType w:val="hybridMultilevel"/>
    <w:tmpl w:val="000000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36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360"/>
      </w:pPr>
    </w:lvl>
  </w:abstractNum>
  <w:num w:numId="1">
    <w:abstractNumId w:val="26"/>
  </w:num>
  <w:num w:numId="2">
    <w:abstractNumId w:val="18"/>
  </w:num>
  <w:num w:numId="3">
    <w:abstractNumId w:val="38"/>
  </w:num>
  <w:num w:numId="4">
    <w:abstractNumId w:val="24"/>
  </w:num>
  <w:num w:numId="5">
    <w:abstractNumId w:val="34"/>
  </w:num>
  <w:num w:numId="6">
    <w:abstractNumId w:val="20"/>
  </w:num>
  <w:num w:numId="7">
    <w:abstractNumId w:val="5"/>
  </w:num>
  <w:num w:numId="8">
    <w:abstractNumId w:val="25"/>
  </w:num>
  <w:num w:numId="9">
    <w:abstractNumId w:val="4"/>
  </w:num>
  <w:num w:numId="10">
    <w:abstractNumId w:val="17"/>
  </w:num>
  <w:num w:numId="11">
    <w:abstractNumId w:val="2"/>
  </w:num>
  <w:num w:numId="12">
    <w:abstractNumId w:val="10"/>
  </w:num>
  <w:num w:numId="13">
    <w:abstractNumId w:val="23"/>
  </w:num>
  <w:num w:numId="14">
    <w:abstractNumId w:val="13"/>
  </w:num>
  <w:num w:numId="15">
    <w:abstractNumId w:val="9"/>
  </w:num>
  <w:num w:numId="16">
    <w:abstractNumId w:val="37"/>
  </w:num>
  <w:num w:numId="17">
    <w:abstractNumId w:val="33"/>
  </w:num>
  <w:num w:numId="18">
    <w:abstractNumId w:val="6"/>
  </w:num>
  <w:num w:numId="19">
    <w:abstractNumId w:val="35"/>
  </w:num>
  <w:num w:numId="20">
    <w:abstractNumId w:val="29"/>
  </w:num>
  <w:num w:numId="21">
    <w:abstractNumId w:val="7"/>
  </w:num>
  <w:num w:numId="22">
    <w:abstractNumId w:val="0"/>
  </w:num>
  <w:num w:numId="23">
    <w:abstractNumId w:val="8"/>
  </w:num>
  <w:num w:numId="24">
    <w:abstractNumId w:val="22"/>
  </w:num>
  <w:num w:numId="25">
    <w:abstractNumId w:val="28"/>
  </w:num>
  <w:num w:numId="26">
    <w:abstractNumId w:val="31"/>
  </w:num>
  <w:num w:numId="27">
    <w:abstractNumId w:val="21"/>
  </w:num>
  <w:num w:numId="28">
    <w:abstractNumId w:val="15"/>
  </w:num>
  <w:num w:numId="29">
    <w:abstractNumId w:val="12"/>
  </w:num>
  <w:num w:numId="30">
    <w:abstractNumId w:val="36"/>
  </w:num>
  <w:num w:numId="31">
    <w:abstractNumId w:val="14"/>
  </w:num>
  <w:num w:numId="32">
    <w:abstractNumId w:val="32"/>
  </w:num>
  <w:num w:numId="33">
    <w:abstractNumId w:val="11"/>
  </w:num>
  <w:num w:numId="34">
    <w:abstractNumId w:val="27"/>
  </w:num>
  <w:num w:numId="35">
    <w:abstractNumId w:val="16"/>
  </w:num>
  <w:num w:numId="36">
    <w:abstractNumId w:val="3"/>
  </w:num>
  <w:num w:numId="37">
    <w:abstractNumId w:val="1"/>
  </w:num>
  <w:num w:numId="38">
    <w:abstractNumId w:val="19"/>
  </w:num>
  <w:num w:numId="39">
    <w:abstractNumId w:val="39"/>
  </w:num>
  <w:num w:numId="40">
    <w:abstractNumId w:val="30"/>
  </w:num>
  <w:num w:numId="41">
    <w:abstractNumId w:val="40"/>
  </w:num>
  <w:num w:numId="42">
    <w:abstractNumId w:val="41"/>
  </w:num>
  <w:num w:numId="43">
    <w:abstractNumId w:val="42"/>
  </w:num>
  <w:num w:numId="44">
    <w:abstractNumId w:val="43"/>
  </w:num>
  <w:num w:numId="45">
    <w:abstractNumId w:val="45"/>
  </w:num>
  <w:num w:numId="46">
    <w:abstractNumId w:val="44"/>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w="http://schemas.openxmlformats.org/wordprocessingml/2006/main" xmlns:r="http://schemas.openxmlformats.org/officeDocument/2006/relationships" xmlns:m="http://schemas.openxmlformats.org/officeDocument/2006/math">
  <w:view w:val="print"/>
  <w:zoom w:percent="15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ocumentProtection w:formatting="0" w:enforcement="0"/>
  <w:defaultTabStop w:val="720"/>
  <w:bookFoldPrintingSheets w:val="0"/>
  <w:drawingGridHorizontalSpacing w:val="180"/>
  <w:drawingGridVerticalSpacing w:val="180"/>
  <w:displayHorizontalDrawingGridEvery w:val="1"/>
  <w:displayVerticalDrawingGridEvery w:val="1"/>
  <w:drawingGridHorizontalOrigin w:val="1800"/>
  <w:drawingGridVerticalOrigin w:val="1440"/>
  <w:characterSpacingControl w:val="doNotCompress"/>
  <w:endnotePr>
    <w:pos w:val="docEnd"/>
  </w:endnotePr>
  <w:compat>
    <w:compatSetting w:name="compatibilityMode" w:uri="http://schemas.microsoft.com/office/word" w:val="14"/>
  </w:compat>
  <m:mathPr>
    <m:mathFont m:val="Cambria Math"/>
    <m:brkBin m:val="before"/>
    <m:brkBinSub m:val="--"/>
    <m:smallFrac m:val="0"/>
    <m:dispDef/>
    <m:lMargin m:val="0"/>
    <m:rMargin m:val="0"/>
    <m:defJc m:val="centerGroup"/>
    <m:wrapIndent m:val="1440"/>
    <m:intLim m:val="subSup"/>
    <m:naryLim m:val="undOvr"/>
  </m:mathPr>
  <w:doNotIncludeSubdocsInStats/>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eastAsia="Calibri" w:hAnsi="Calibri"/>
      </w:rPr>
    </w:rPrDefault>
    <w:pPrDefault>
      <w:pPr/>
    </w:pPrDefault>
  </w:docDefaults>
  <w:style w:type="paragraph" w:default="1" w:styleId="style0">
    <w:name w:val="Normal"/>
    <w:next w:val="style0"/>
    <w:pPr>
      <w:bidi/>
      <w:spacing w:after="160" w:lineRule="auto" w:line="259"/>
    </w:pPr>
    <w:rPr>
      <w:rFonts w:ascii="Calibri" w:cs="Arial" w:eastAsia="Calibri" w:hAnsi="Calibri"/>
      <w:kern w:val="2"/>
      <w:sz w:val="22"/>
      <w:szCs w:val="22"/>
    </w:rPr>
  </w:style>
  <w:style w:type="paragraph" w:styleId="style179">
    <w:name w:val="List Paragraph"/>
    <w:basedOn w:val="style0"/>
    <w:next w:val="style179"/>
    <w:pPr>
      <w:ind w:left="720" w:right="720"/>
      <w:contextualSpacing/>
    </w:pPr>
    <w:rPr>
      <w:rFonts w:ascii="Calibri" w:cs="Arial" w:eastAsia="Calibri" w:hAnsi="Calibri"/>
    </w:rPr>
  </w:style>
  <w:style w:type="character" w:default="1" w:styleId="style65">
    <w:name w:val="Default Paragraph Font"/>
    <w:next w:val="style65"/>
    <w:rPr>
      <w:rFonts w:ascii="Calibri" w:cs="Arial" w:eastAsia="Calibri" w:hAnsi="Calibri"/>
    </w:rPr>
  </w:style>
  <w:style w:type="character" w:customStyle="1" w:styleId="style4097">
    <w:name w:val="عنوان 1 Char"/>
    <w:basedOn w:val="style65"/>
    <w:next w:val="style4097"/>
    <w:link w:val="style1"/>
    <w:rPr>
      <w:rFonts w:ascii="Calibri Light" w:cs="Times New Roman" w:eastAsia="宋体" w:hAnsi="Calibri Light"/>
      <w:b/>
      <w:bCs/>
      <w:color w:val="2f5496"/>
      <w:sz w:val="28"/>
      <w:szCs w:val="28"/>
    </w:rPr>
  </w:style>
  <w:style w:type="paragraph" w:styleId="style1">
    <w:name w:val="heading 1"/>
    <w:basedOn w:val="style0"/>
    <w:next w:val="style0"/>
    <w:link w:val="style4097"/>
    <w:pPr>
      <w:keepNext/>
      <w:keepLines/>
      <w:spacing w:before="480" w:after="0"/>
      <w:outlineLvl w:val="0"/>
    </w:pPr>
    <w:rPr>
      <w:rFonts w:ascii="Calibri Light" w:cs="Times New Roman" w:eastAsia="宋体" w:hAnsi="Calibri Light"/>
      <w:b/>
      <w:bCs/>
      <w:color w:val="2f5496"/>
      <w:sz w:val="28"/>
      <w:szCs w:val="28"/>
    </w:rPr>
  </w:style>
  <w:style w:type="character" w:customStyle="1" w:styleId="style4098">
    <w:name w:val="عنوان 2 Char"/>
    <w:basedOn w:val="style65"/>
    <w:next w:val="style4098"/>
    <w:link w:val="style2"/>
    <w:rPr>
      <w:rFonts w:ascii="Calibri Light" w:cs="Times New Roman" w:eastAsia="宋体" w:hAnsi="Calibri Light"/>
      <w:b/>
      <w:bCs/>
      <w:color w:val="4472c4"/>
      <w:sz w:val="26"/>
      <w:szCs w:val="26"/>
    </w:rPr>
  </w:style>
  <w:style w:type="paragraph" w:styleId="style2">
    <w:name w:val="heading 2"/>
    <w:basedOn w:val="style0"/>
    <w:next w:val="style0"/>
    <w:link w:val="style4098"/>
    <w:pPr>
      <w:keepNext/>
      <w:keepLines/>
      <w:spacing w:before="200" w:after="0"/>
      <w:outlineLvl w:val="1"/>
    </w:pPr>
    <w:rPr>
      <w:rFonts w:ascii="Calibri Light" w:cs="Times New Roman" w:eastAsia="宋体" w:hAnsi="Calibri Light"/>
      <w:b/>
      <w:bCs/>
      <w:color w:val="4472c4"/>
      <w:sz w:val="26"/>
      <w:szCs w:val="26"/>
    </w:rPr>
  </w:style>
  <w:style w:type="character" w:customStyle="1" w:styleId="style4099">
    <w:name w:val="عنوان 3 Char"/>
    <w:basedOn w:val="style65"/>
    <w:next w:val="style4099"/>
    <w:link w:val="style3"/>
    <w:rPr>
      <w:rFonts w:ascii="Calibri Light" w:cs="Times New Roman" w:eastAsia="宋体" w:hAnsi="Calibri Light"/>
      <w:color w:val="1f3763"/>
      <w:sz w:val="24"/>
      <w:szCs w:val="24"/>
    </w:rPr>
  </w:style>
  <w:style w:type="paragraph" w:styleId="style3">
    <w:name w:val="heading 3"/>
    <w:basedOn w:val="style0"/>
    <w:next w:val="style0"/>
    <w:link w:val="style4099"/>
    <w:pPr>
      <w:keepNext/>
      <w:keepLines/>
      <w:spacing w:before="40" w:after="0"/>
      <w:outlineLvl w:val="2"/>
    </w:pPr>
    <w:rPr>
      <w:rFonts w:ascii="Calibri Light" w:cs="Times New Roman" w:eastAsia="宋体" w:hAnsi="Calibri Light"/>
      <w:color w:val="1f3763"/>
      <w:sz w:val="24"/>
      <w:szCs w:val="24"/>
    </w:rPr>
  </w:style>
  <w:style w:type="table" w:default="1" w:styleId="style105">
    <w:name w:val="Normal Table"/>
    <w:next w:val="style105"/>
    <w:pPr/>
    <w:rPr>
      <w:rFonts w:ascii="Calibri" w:cs="Arial" w:eastAsia="Calibri" w:hAnsi="Calibri"/>
    </w:rPr>
    <w:tblPr>
      <w:tblInd w:w="0" w:type="dxa"/>
      <w:tblLayout w:type="fixed"/>
      <w:tblCellMar>
        <w:top w:w="0" w:type="dxa"/>
        <w:left w:w="108" w:type="dxa"/>
        <w:bottom w:w="0" w:type="dxa"/>
        <w:right w:w="108" w:type="dxa"/>
      </w:tblCellMar>
    </w:tblPr>
    <w:tcPr>
      <w:tcBorders/>
    </w:tcPr>
  </w:style>
  <w:style w:type="numbering" w:default="1" w:styleId="style107">
    <w:name w:val="No List"/>
    <w:next w:val="style107"/>
    <w:pPr/>
  </w:style>
  <w:style w:type="character" w:customStyle="1" w:styleId="style4100">
    <w:name w:val="رأس الصفحة Char"/>
    <w:basedOn w:val="style65"/>
    <w:next w:val="style4100"/>
    <w:link w:val="style31"/>
    <w:rPr>
      <w:rFonts w:ascii="Calibri" w:cs="Arial" w:eastAsia="Calibri" w:hAnsi="Calibri"/>
    </w:rPr>
  </w:style>
  <w:style w:type="paragraph" w:styleId="style31">
    <w:name w:val="header"/>
    <w:basedOn w:val="style0"/>
    <w:next w:val="style31"/>
    <w:link w:val="style4100"/>
    <w:pPr>
      <w:tabs>
        <w:tab w:val="center" w:leader="none" w:pos="4153"/>
        <w:tab w:val="right" w:leader="none" w:pos="8306"/>
      </w:tabs>
      <w:spacing w:after="0" w:lineRule="auto" w:line="240"/>
    </w:pPr>
    <w:rPr>
      <w:rFonts w:ascii="Calibri" w:cs="Arial" w:eastAsia="Calibri" w:hAnsi="Calibri"/>
    </w:rPr>
  </w:style>
  <w:style w:type="character" w:customStyle="1" w:styleId="style4101">
    <w:name w:val="تذييل الصفحة Char"/>
    <w:basedOn w:val="style65"/>
    <w:next w:val="style4101"/>
    <w:link w:val="style32"/>
    <w:rPr>
      <w:rFonts w:ascii="Calibri" w:cs="Arial" w:eastAsia="Calibri" w:hAnsi="Calibri"/>
    </w:rPr>
  </w:style>
  <w:style w:type="paragraph" w:styleId="style32">
    <w:name w:val="footer"/>
    <w:basedOn w:val="style0"/>
    <w:next w:val="style32"/>
    <w:link w:val="style4101"/>
    <w:pPr>
      <w:tabs>
        <w:tab w:val="center" w:leader="none" w:pos="4153"/>
        <w:tab w:val="right" w:leader="none" w:pos="8306"/>
      </w:tabs>
      <w:spacing w:after="0" w:lineRule="auto" w:line="240"/>
    </w:pPr>
    <w:rPr>
      <w:rFonts w:ascii="Calibri" w:cs="Arial" w:eastAsia="Calibri" w:hAnsi="Calibri"/>
    </w:rPr>
  </w:style>
  <w:style w:type="character" w:styleId="style85">
    <w:name w:val="Hyperlink"/>
    <w:basedOn w:val="style65"/>
    <w:next w:val="style85"/>
    <w:rPr>
      <w:rFonts w:ascii="Calibri" w:cs="Arial" w:eastAsia="Calibri" w:hAnsi="Calibri"/>
      <w:color w:val="0563c1"/>
      <w:u w:val="single"/>
    </w:rPr>
  </w:style>
  <w:style w:type="paragraph" w:styleId="style94">
    <w:name w:val="Normal (Web)"/>
    <w:basedOn w:val="style0"/>
    <w:next w:val="style94"/>
    <w:pPr>
      <w:bidi w:val="false"/>
      <w:spacing w:before="100" w:beforeAutospacing="true" w:after="100" w:afterAutospacing="true" w:lineRule="auto" w:line="240"/>
    </w:pPr>
    <w:rPr>
      <w:rFonts w:ascii="Times New Roman" w:cs="Times New Roman" w:eastAsia="Times New Roman" w:hAnsi="Times New Roman"/>
      <w:kern w:val="0"/>
      <w:sz w:val="24"/>
      <w:szCs w:val="24"/>
    </w:rPr>
  </w:style>
  <w:style w:type="character" w:styleId="style87">
    <w:name w:val="Strong"/>
    <w:basedOn w:val="style65"/>
    <w:next w:val="style87"/>
    <w:rPr>
      <w:rFonts w:ascii="Calibri" w:cs="Arial" w:eastAsia="Calibri" w:hAnsi="Calibri"/>
      <w:b/>
      <w:bCs/>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footer" Target="footer2.xml"/><Relationship Id="rId5" Type="http://schemas.openxmlformats.org/officeDocument/2006/relationships/styles" Target="styles.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5450</Words>
  <Pages>7</Pages>
  <Characters>29581</Characters>
  <Application>WPS Office</Application>
  <DocSecurity>0</DocSecurity>
  <Paragraphs>422</Paragraphs>
  <ScaleCrop>false</ScaleCrop>
  <LinksUpToDate>false</LinksUpToDate>
  <CharactersWithSpaces>34792</CharactersWithSpaces>
  <SharedDoc>false</SharedDoc>
  <HyperlinksChanged>false</HyperlinksChanged>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٢٠٢٥-٠٤-٢٥T٢١:٢٥:٣٣Z</dcterms:created>
  <dc:creator>marwamostafa2013</dc:creator>
  <keywords>Classification: TABADUL PUBLIC</keywords>
  <lastModifiedBy>Redmi Note 8 Pro</lastModifiedBy>
  <lastPrinted>١٩٧٠-٠١-٠١T٠٠:٠٠:٠٠Z</lastPrinted>
  <dcterms:modified xsi:type="dcterms:W3CDTF">٢٠٢٥-٠٤-٢٥T٢١:٢٥:٣٣Z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bjClsUserRVM">
    <vt:lpwstr>[]</vt:lpwstr>
  </property>
  <property fmtid="{D5CDD505-2E9C-101B-9397-08002B2CF9AE}" pid="3" name="bjDocumentLabelXML">
    <vt:lpwstr>&lt;?xml version="1.0" encoding="us-ascii"?&gt;&lt;sisl xmlns:xsd="http://www.w3.org/2001/XMLSchema" xmlns:xsi="http://www.w3.org/2001/XMLSchema-instance" sislVersion="0" policy="dc6f9ea2-717a-4566-8a6b-47d3269f386a" origin="userSelected" xmlns="http://www.boldonj</vt:lpwstr>
  </property>
  <property fmtid="{D5CDD505-2E9C-101B-9397-08002B2CF9AE}" pid="4" name="bjDocumentLabelXML-0">
    <vt:lpwstr>ames.com/2008/01/sie/internal/label"&gt;&lt;element uid="id_classification_nonbusiness" value="" /&gt;&lt;/sisl&gt;</vt:lpwstr>
  </property>
  <property fmtid="{D5CDD505-2E9C-101B-9397-08002B2CF9AE}" pid="5" name="bjDocumentSecurityLabel">
    <vt:lpwstr>PUBLIC</vt:lpwstr>
  </property>
  <property fmtid="{D5CDD505-2E9C-101B-9397-08002B2CF9AE}" pid="6" name="bjSaver">
    <vt:lpwstr>zM1qsDnjPDQm2o7XZ1hb1td1zMrApPBF</vt:lpwstr>
  </property>
  <property fmtid="{D5CDD505-2E9C-101B-9397-08002B2CF9AE}" pid="7" name="docIndexRef">
    <vt:lpwstr>4cef0854-8f20-4d2c-b00c-7abddfd13a62</vt:lpwstr>
  </property>
  <property fmtid="{D5CDD505-2E9C-101B-9397-08002B2CF9AE}" pid="8" name="GrammarlyDocumentId">
    <vt:lpwstr>68f2fd9a23e1ceac570a100ecdb4b5f8f943ff09ef8eb1a6af8381691f381045</vt:lpwstr>
  </property>
  <property fmtid="{D5CDD505-2E9C-101B-9397-08002B2CF9AE}" pid="9" name="ICV">
    <vt:lpwstr>3802fe322f29484ebecd3719196da29a</vt:lpwstr>
  </property>
</Properties>
</file>