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54C6697" w:rsidR="009125CE" w:rsidRPr="00356D8E" w:rsidRDefault="00356D8E" w:rsidP="00356D8E">
      <w:pPr>
        <w:spacing w:before="100" w:beforeAutospacing="1" w:after="100" w:afterAutospacing="1" w:line="360" w:lineRule="auto"/>
        <w:jc w:val="both"/>
        <w:rPr>
          <w:rFonts w:ascii="Sakkal Majalla" w:hAnsi="Sakkal Majalla" w:cs="Sakkal Majalla"/>
          <w:b/>
          <w:bCs/>
          <w:sz w:val="32"/>
          <w:szCs w:val="32"/>
          <w:lang w:bidi="ar-EG"/>
        </w:rPr>
      </w:pPr>
      <w:bookmarkStart w:id="0" w:name="_Hlk192640261"/>
      <w:r w:rsidRPr="00356D8E">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3DAF806D">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56D8E">
        <w:rPr>
          <w:rFonts w:ascii="Sakkal Majalla" w:hAnsi="Sakkal Majalla" w:cs="Sakkal Majalla"/>
          <w:b/>
          <w:bCs/>
          <w:sz w:val="32"/>
          <w:szCs w:val="32"/>
          <w:rtl/>
          <w:lang w:bidi="ar-EG"/>
        </w:rPr>
        <w:t>جامعة ميد</w:t>
      </w:r>
      <w:r w:rsidR="00632E6D">
        <w:rPr>
          <w:rFonts w:ascii="Sakkal Majalla" w:hAnsi="Sakkal Majalla" w:cs="Sakkal Majalla" w:hint="cs"/>
          <w:b/>
          <w:bCs/>
          <w:sz w:val="32"/>
          <w:szCs w:val="32"/>
          <w:rtl/>
          <w:lang w:bidi="ar-EG"/>
        </w:rPr>
        <w:t xml:space="preserve"> </w:t>
      </w:r>
      <w:r w:rsidR="009125CE" w:rsidRPr="00356D8E">
        <w:rPr>
          <w:rFonts w:ascii="Sakkal Majalla" w:hAnsi="Sakkal Majalla" w:cs="Sakkal Majalla"/>
          <w:b/>
          <w:bCs/>
          <w:sz w:val="32"/>
          <w:szCs w:val="32"/>
          <w:rtl/>
          <w:lang w:bidi="ar-EG"/>
        </w:rPr>
        <w:t xml:space="preserve">أوشن </w:t>
      </w:r>
    </w:p>
    <w:p w14:paraId="1E957002" w14:textId="6006291E" w:rsidR="00F546CE" w:rsidRPr="00356D8E" w:rsidRDefault="009125CE" w:rsidP="00356D8E">
      <w:pPr>
        <w:spacing w:before="100" w:beforeAutospacing="1" w:after="100" w:afterAutospacing="1" w:line="360" w:lineRule="auto"/>
        <w:jc w:val="both"/>
        <w:rPr>
          <w:rFonts w:ascii="Sakkal Majalla" w:hAnsi="Sakkal Majalla" w:cs="Sakkal Majalla"/>
          <w:b/>
          <w:bCs/>
          <w:sz w:val="32"/>
          <w:szCs w:val="32"/>
          <w:rtl/>
          <w:lang w:bidi="ar-EG"/>
        </w:rPr>
      </w:pPr>
      <w:r w:rsidRPr="00356D8E">
        <w:rPr>
          <w:rFonts w:ascii="Sakkal Majalla" w:hAnsi="Sakkal Majalla" w:cs="Sakkal Majalla"/>
          <w:b/>
          <w:bCs/>
          <w:sz w:val="32"/>
          <w:szCs w:val="32"/>
          <w:lang w:bidi="ar-EG"/>
        </w:rPr>
        <w:t xml:space="preserve"> </w:t>
      </w:r>
      <w:r w:rsidRPr="00356D8E">
        <w:rPr>
          <w:rFonts w:ascii="Sakkal Majalla" w:hAnsi="Sakkal Majalla" w:cs="Sakkal Majalla"/>
          <w:b/>
          <w:bCs/>
          <w:sz w:val="32"/>
          <w:szCs w:val="32"/>
          <w:rtl/>
          <w:lang w:bidi="ar-EG"/>
        </w:rPr>
        <w:t xml:space="preserve">كلية الإدارة </w:t>
      </w:r>
    </w:p>
    <w:p w14:paraId="0217C513" w14:textId="4DB512F7" w:rsidR="009125CE" w:rsidRPr="00356D8E" w:rsidRDefault="009125CE" w:rsidP="00356D8E">
      <w:pPr>
        <w:spacing w:before="100" w:beforeAutospacing="1" w:after="100" w:afterAutospacing="1" w:line="360" w:lineRule="auto"/>
        <w:jc w:val="both"/>
        <w:rPr>
          <w:rFonts w:ascii="Sakkal Majalla" w:hAnsi="Sakkal Majalla" w:cs="Sakkal Majalla"/>
          <w:b/>
          <w:bCs/>
          <w:sz w:val="32"/>
          <w:szCs w:val="32"/>
          <w:rtl/>
          <w:lang w:bidi="ar-EG"/>
        </w:rPr>
      </w:pPr>
      <w:r w:rsidRPr="00356D8E">
        <w:rPr>
          <w:rFonts w:ascii="Sakkal Majalla" w:hAnsi="Sakkal Majalla" w:cs="Sakkal Majalla"/>
          <w:b/>
          <w:bCs/>
          <w:sz w:val="32"/>
          <w:szCs w:val="32"/>
          <w:rtl/>
          <w:lang w:bidi="ar-EG"/>
        </w:rPr>
        <w:t>تخصص</w:t>
      </w:r>
      <w:r w:rsidR="00D43C16" w:rsidRPr="00356D8E">
        <w:rPr>
          <w:rFonts w:ascii="Sakkal Majalla" w:hAnsi="Sakkal Majalla" w:cs="Sakkal Majalla"/>
          <w:b/>
          <w:bCs/>
          <w:sz w:val="32"/>
          <w:szCs w:val="32"/>
          <w:rtl/>
          <w:lang w:bidi="ar-EG"/>
        </w:rPr>
        <w:t xml:space="preserve"> </w:t>
      </w:r>
      <w:r w:rsidR="001B254B" w:rsidRPr="00356D8E">
        <w:rPr>
          <w:rFonts w:ascii="Sakkal Majalla" w:hAnsi="Sakkal Majalla" w:cs="Sakkal Majalla"/>
          <w:b/>
          <w:bCs/>
          <w:sz w:val="32"/>
          <w:szCs w:val="32"/>
          <w:rtl/>
          <w:lang w:bidi="ar-EG"/>
        </w:rPr>
        <w:t>إدارة</w:t>
      </w:r>
      <w:r w:rsidR="00BE4A05" w:rsidRPr="00356D8E">
        <w:rPr>
          <w:rFonts w:ascii="Sakkal Majalla" w:hAnsi="Sakkal Majalla" w:cs="Sakkal Majalla"/>
          <w:b/>
          <w:bCs/>
          <w:sz w:val="32"/>
          <w:szCs w:val="32"/>
          <w:rtl/>
          <w:lang w:bidi="ar-EG"/>
        </w:rPr>
        <w:t xml:space="preserve"> </w:t>
      </w:r>
      <w:r w:rsidR="00311582" w:rsidRPr="00356D8E">
        <w:rPr>
          <w:rFonts w:ascii="Sakkal Majalla" w:hAnsi="Sakkal Majalla" w:cs="Sakkal Majalla"/>
          <w:b/>
          <w:bCs/>
          <w:sz w:val="32"/>
          <w:szCs w:val="32"/>
          <w:rtl/>
          <w:lang w:bidi="ar-EG"/>
        </w:rPr>
        <w:t>الاعمال</w:t>
      </w:r>
    </w:p>
    <w:p w14:paraId="5ECFC1B4" w14:textId="77777777" w:rsidR="00D43C16" w:rsidRPr="00356D8E" w:rsidRDefault="00D43C16" w:rsidP="00356D8E">
      <w:pPr>
        <w:spacing w:before="100" w:beforeAutospacing="1" w:after="100" w:afterAutospacing="1" w:line="360" w:lineRule="auto"/>
        <w:jc w:val="both"/>
        <w:rPr>
          <w:rFonts w:ascii="Sakkal Majalla" w:hAnsi="Sakkal Majalla" w:cs="Sakkal Majalla"/>
          <w:szCs w:val="28"/>
          <w:rtl/>
          <w:lang w:bidi="ar-EG"/>
        </w:rPr>
      </w:pPr>
    </w:p>
    <w:p w14:paraId="70AAD18F" w14:textId="10DEB9C8" w:rsidR="00701C9E" w:rsidRPr="00356D8E" w:rsidRDefault="00013FF9" w:rsidP="00356D8E">
      <w:pPr>
        <w:spacing w:before="100" w:beforeAutospacing="1" w:after="100" w:afterAutospacing="1" w:line="360" w:lineRule="auto"/>
        <w:jc w:val="center"/>
        <w:rPr>
          <w:rFonts w:ascii="Sakkal Majalla" w:hAnsi="Sakkal Majalla" w:cs="Sakkal Majalla"/>
          <w:b/>
          <w:bCs/>
          <w:sz w:val="40"/>
          <w:szCs w:val="40"/>
          <w:rtl/>
        </w:rPr>
      </w:pPr>
      <w:r w:rsidRPr="00356D8E">
        <w:rPr>
          <w:rFonts w:ascii="Sakkal Majalla" w:hAnsi="Sakkal Majalla" w:cs="Sakkal Majalla"/>
          <w:b/>
          <w:bCs/>
          <w:sz w:val="40"/>
          <w:szCs w:val="40"/>
          <w:rtl/>
        </w:rPr>
        <w:t xml:space="preserve">دور إدارة المخزون في تحسين كفاءة سلسلة التوريد في الصيدليات: دراسة تطبيقية على شركات </w:t>
      </w:r>
      <w:r w:rsidR="00BB1701" w:rsidRPr="00356D8E">
        <w:rPr>
          <w:rFonts w:ascii="Sakkal Majalla" w:hAnsi="Sakkal Majalla" w:cs="Sakkal Majalla"/>
          <w:b/>
          <w:bCs/>
          <w:sz w:val="40"/>
          <w:szCs w:val="40"/>
          <w:rtl/>
        </w:rPr>
        <w:t>الأدوية</w:t>
      </w:r>
      <w:r w:rsidRPr="00356D8E">
        <w:rPr>
          <w:rFonts w:ascii="Sakkal Majalla" w:hAnsi="Sakkal Majalla" w:cs="Sakkal Majalla"/>
          <w:b/>
          <w:bCs/>
          <w:sz w:val="40"/>
          <w:szCs w:val="40"/>
          <w:rtl/>
        </w:rPr>
        <w:t xml:space="preserve"> بمدين</w:t>
      </w:r>
      <w:r w:rsidR="00BB1701" w:rsidRPr="00356D8E">
        <w:rPr>
          <w:rFonts w:ascii="Sakkal Majalla" w:hAnsi="Sakkal Majalla" w:cs="Sakkal Majalla"/>
          <w:b/>
          <w:bCs/>
          <w:sz w:val="40"/>
          <w:szCs w:val="40"/>
          <w:rtl/>
        </w:rPr>
        <w:t xml:space="preserve">ة </w:t>
      </w:r>
      <w:r w:rsidRPr="00356D8E">
        <w:rPr>
          <w:rFonts w:ascii="Sakkal Majalla" w:hAnsi="Sakkal Majalla" w:cs="Sakkal Majalla"/>
          <w:b/>
          <w:bCs/>
          <w:sz w:val="40"/>
          <w:szCs w:val="40"/>
          <w:rtl/>
        </w:rPr>
        <w:t>الرياض</w:t>
      </w:r>
    </w:p>
    <w:p w14:paraId="15C546B9" w14:textId="427F9C2E" w:rsidR="00355BF4" w:rsidRPr="00356D8E" w:rsidRDefault="009125CE" w:rsidP="00356D8E">
      <w:pPr>
        <w:spacing w:before="100" w:beforeAutospacing="1" w:after="100" w:afterAutospacing="1" w:line="360" w:lineRule="auto"/>
        <w:jc w:val="center"/>
        <w:rPr>
          <w:rFonts w:ascii="Sakkal Majalla" w:hAnsi="Sakkal Majalla" w:cs="Sakkal Majalla"/>
          <w:b/>
          <w:bCs/>
          <w:sz w:val="36"/>
          <w:szCs w:val="36"/>
          <w:rtl/>
        </w:rPr>
      </w:pPr>
      <w:r w:rsidRPr="00356D8E">
        <w:rPr>
          <w:rFonts w:ascii="Sakkal Majalla" w:hAnsi="Sakkal Majalla" w:cs="Sakkal Majalla"/>
          <w:b/>
          <w:bCs/>
          <w:sz w:val="36"/>
          <w:szCs w:val="36"/>
          <w:rtl/>
          <w:lang w:bidi="ar-EG"/>
        </w:rPr>
        <w:t>إعداد الطالب/</w:t>
      </w:r>
    </w:p>
    <w:p w14:paraId="038E935F" w14:textId="34976DC6" w:rsidR="00397C53" w:rsidRPr="00632E6D" w:rsidRDefault="00917E9A" w:rsidP="00356D8E">
      <w:pPr>
        <w:spacing w:before="100" w:beforeAutospacing="1" w:after="100" w:afterAutospacing="1" w:line="360" w:lineRule="auto"/>
        <w:jc w:val="center"/>
        <w:rPr>
          <w:rFonts w:ascii="Sakkal Majalla" w:hAnsi="Sakkal Majalla" w:cs="Sakkal Majalla"/>
          <w:sz w:val="36"/>
          <w:szCs w:val="36"/>
          <w:rtl/>
        </w:rPr>
      </w:pPr>
      <w:r w:rsidRPr="00632E6D">
        <w:rPr>
          <w:rFonts w:ascii="Sakkal Majalla" w:hAnsi="Sakkal Majalla" w:cs="Sakkal Majalla"/>
          <w:sz w:val="36"/>
          <w:szCs w:val="36"/>
          <w:rtl/>
        </w:rPr>
        <w:t xml:space="preserve">سلطان </w:t>
      </w:r>
      <w:r w:rsidR="00397C53" w:rsidRPr="00632E6D">
        <w:rPr>
          <w:rFonts w:ascii="Sakkal Majalla" w:hAnsi="Sakkal Majalla" w:cs="Sakkal Majalla"/>
          <w:sz w:val="36"/>
          <w:szCs w:val="36"/>
          <w:rtl/>
        </w:rPr>
        <w:t>داوود الكبيدان</w:t>
      </w:r>
    </w:p>
    <w:p w14:paraId="3A1D7783" w14:textId="1427B8C1" w:rsidR="001B254B" w:rsidRPr="00632E6D" w:rsidRDefault="00397C53" w:rsidP="00356D8E">
      <w:pPr>
        <w:spacing w:before="100" w:beforeAutospacing="1" w:after="100" w:afterAutospacing="1" w:line="360" w:lineRule="auto"/>
        <w:jc w:val="center"/>
        <w:rPr>
          <w:rFonts w:ascii="Sakkal Majalla" w:hAnsi="Sakkal Majalla" w:cs="Sakkal Majalla"/>
          <w:sz w:val="36"/>
          <w:szCs w:val="36"/>
        </w:rPr>
      </w:pPr>
      <w:bookmarkStart w:id="1" w:name="_Hlk171906069"/>
      <w:r w:rsidRPr="00632E6D">
        <w:rPr>
          <w:rFonts w:ascii="Sakkal Majalla" w:hAnsi="Sakkal Majalla" w:cs="Sakkal Majalla"/>
          <w:sz w:val="36"/>
          <w:szCs w:val="36"/>
          <w:rtl/>
        </w:rPr>
        <w:t xml:space="preserve">الرقم الجامعي / </w:t>
      </w:r>
      <w:r w:rsidRPr="00632E6D">
        <w:rPr>
          <w:rFonts w:ascii="Sakkal Majalla" w:hAnsi="Sakkal Majalla" w:cs="Sakkal Majalla"/>
          <w:sz w:val="36"/>
          <w:szCs w:val="36"/>
        </w:rPr>
        <w:t>243001599</w:t>
      </w:r>
    </w:p>
    <w:p w14:paraId="5F4EE2DE" w14:textId="177EA68C" w:rsidR="009125CE" w:rsidRPr="00356D8E" w:rsidRDefault="009125CE" w:rsidP="00356D8E">
      <w:pPr>
        <w:spacing w:before="100" w:beforeAutospacing="1" w:after="100" w:afterAutospacing="1" w:line="360" w:lineRule="auto"/>
        <w:jc w:val="center"/>
        <w:rPr>
          <w:rFonts w:ascii="Sakkal Majalla" w:hAnsi="Sakkal Majalla" w:cs="Sakkal Majalla"/>
          <w:b/>
          <w:bCs/>
          <w:sz w:val="36"/>
          <w:szCs w:val="36"/>
          <w:rtl/>
          <w:lang w:bidi="ar-EG"/>
        </w:rPr>
      </w:pPr>
      <w:r w:rsidRPr="00356D8E">
        <w:rPr>
          <w:rFonts w:ascii="Sakkal Majalla" w:hAnsi="Sakkal Majalla" w:cs="Sakkal Majalla"/>
          <w:b/>
          <w:bCs/>
          <w:sz w:val="36"/>
          <w:szCs w:val="36"/>
          <w:rtl/>
          <w:lang w:bidi="ar-EG"/>
        </w:rPr>
        <w:t>إشراف/</w:t>
      </w:r>
    </w:p>
    <w:p w14:paraId="66F92DE3" w14:textId="713BABE3" w:rsidR="0003712A" w:rsidRDefault="0003712A" w:rsidP="00356D8E">
      <w:pPr>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bookmarkStart w:id="2" w:name="_Hlk171971346"/>
      <w:r w:rsidRPr="00632E6D">
        <w:rPr>
          <w:rFonts w:ascii="Sakkal Majalla" w:eastAsia="Calibri" w:hAnsi="Sakkal Majalla" w:cs="Sakkal Majalla"/>
          <w:kern w:val="0"/>
          <w:sz w:val="36"/>
          <w:szCs w:val="36"/>
          <w:rtl/>
          <w:lang w:bidi="ar-EG"/>
          <w14:ligatures w14:val="none"/>
        </w:rPr>
        <w:t>أ.د / الفيصل عبدالحميد</w:t>
      </w:r>
    </w:p>
    <w:p w14:paraId="0C28AC14" w14:textId="2ABDE0BE" w:rsidR="00433140" w:rsidRPr="00632E6D" w:rsidRDefault="00433140" w:rsidP="00433140">
      <w:pPr>
        <w:spacing w:before="100" w:beforeAutospacing="1" w:after="100" w:afterAutospacing="1" w:line="360" w:lineRule="auto"/>
        <w:jc w:val="center"/>
        <w:rPr>
          <w:rFonts w:ascii="Sakkal Majalla" w:eastAsia="Calibri" w:hAnsi="Sakkal Majalla" w:cs="Sakkal Majalla"/>
          <w:kern w:val="0"/>
          <w:sz w:val="36"/>
          <w:szCs w:val="36"/>
          <w14:ligatures w14:val="none"/>
        </w:rPr>
      </w:pPr>
      <w:r>
        <w:rPr>
          <w:rFonts w:ascii="Sakkal Majalla" w:eastAsia="Calibri" w:hAnsi="Sakkal Majalla" w:cs="Sakkal Majalla" w:hint="cs"/>
          <w:kern w:val="0"/>
          <w:sz w:val="36"/>
          <w:szCs w:val="36"/>
          <w:rtl/>
          <w14:ligatures w14:val="none"/>
        </w:rPr>
        <w:t>أ.د / فايز علي جراد</w:t>
      </w:r>
    </w:p>
    <w:p w14:paraId="14480418" w14:textId="78A6C3AC" w:rsidR="009125CE" w:rsidRPr="00356D8E" w:rsidRDefault="009125CE" w:rsidP="00356D8E">
      <w:pPr>
        <w:spacing w:before="100" w:beforeAutospacing="1" w:after="100" w:afterAutospacing="1" w:line="360" w:lineRule="auto"/>
        <w:jc w:val="center"/>
        <w:rPr>
          <w:rFonts w:ascii="Sakkal Majalla" w:hAnsi="Sakkal Majalla" w:cs="Sakkal Majalla"/>
          <w:b/>
          <w:bCs/>
          <w:sz w:val="36"/>
          <w:szCs w:val="36"/>
          <w:rtl/>
          <w:lang w:bidi="ar-EG"/>
        </w:rPr>
      </w:pPr>
      <w:r w:rsidRPr="00356D8E">
        <w:rPr>
          <w:rFonts w:ascii="Sakkal Majalla" w:hAnsi="Sakkal Majalla" w:cs="Sakkal Majalla"/>
          <w:b/>
          <w:bCs/>
          <w:sz w:val="36"/>
          <w:szCs w:val="36"/>
          <w:rtl/>
          <w:lang w:bidi="ar-EG"/>
        </w:rPr>
        <w:t>العام الدراسي:</w:t>
      </w:r>
    </w:p>
    <w:p w14:paraId="5C78DF20" w14:textId="77777777" w:rsidR="00356D8E" w:rsidRDefault="00F30BD7" w:rsidP="00356D8E">
      <w:pPr>
        <w:spacing w:before="100" w:beforeAutospacing="1" w:after="100" w:afterAutospacing="1" w:line="360" w:lineRule="auto"/>
        <w:jc w:val="center"/>
        <w:rPr>
          <w:rFonts w:ascii="Sakkal Majalla" w:hAnsi="Sakkal Majalla" w:cs="Sakkal Majalla"/>
          <w:b/>
          <w:bCs/>
          <w:sz w:val="36"/>
          <w:szCs w:val="36"/>
          <w:lang w:bidi="ar-EG"/>
        </w:rPr>
        <w:sectPr w:rsidR="00356D8E" w:rsidSect="00356D8E">
          <w:type w:val="continuous"/>
          <w:pgSz w:w="11906" w:h="16838" w:code="9"/>
          <w:pgMar w:top="1440" w:right="1985" w:bottom="1440" w:left="1418" w:header="720" w:footer="720" w:gutter="567"/>
          <w:pgNumType w:fmt="arabicAbjad" w:start="1"/>
          <w:cols w:space="708"/>
          <w:bidi/>
          <w:rtlGutter/>
          <w:docGrid w:linePitch="360"/>
        </w:sectPr>
      </w:pPr>
      <w:r w:rsidRPr="00356D8E">
        <w:rPr>
          <w:rFonts w:ascii="Sakkal Majalla" w:hAnsi="Sakkal Majalla" w:cs="Sakkal Majalla"/>
          <w:b/>
          <w:bCs/>
          <w:sz w:val="36"/>
          <w:szCs w:val="36"/>
          <w:lang w:bidi="ar-EG"/>
        </w:rPr>
        <w:t>202</w:t>
      </w:r>
      <w:bookmarkEnd w:id="1"/>
      <w:bookmarkEnd w:id="2"/>
      <w:r w:rsidR="001B254B" w:rsidRPr="00356D8E">
        <w:rPr>
          <w:rFonts w:ascii="Sakkal Majalla" w:hAnsi="Sakkal Majalla" w:cs="Sakkal Majalla"/>
          <w:b/>
          <w:bCs/>
          <w:sz w:val="36"/>
          <w:szCs w:val="36"/>
          <w:lang w:bidi="ar-EG"/>
        </w:rPr>
        <w:t>5</w:t>
      </w:r>
    </w:p>
    <w:p w14:paraId="532D3B92" w14:textId="62473746" w:rsidR="005D5E46" w:rsidRPr="00914ABD" w:rsidRDefault="00914ABD" w:rsidP="00914ABD">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201441961"/>
      <w:bookmarkStart w:id="4" w:name="_Toc169790487"/>
      <w:bookmarkEnd w:id="0"/>
      <w:r w:rsidRPr="00914ABD">
        <w:rPr>
          <w:rFonts w:ascii="Sakkal Majalla" w:hAnsi="Sakkal Majalla" w:cs="Sakkal Majalla" w:hint="cs"/>
          <w:b/>
          <w:bCs/>
          <w:sz w:val="40"/>
          <w:szCs w:val="40"/>
          <w:rtl/>
          <w:lang w:bidi="ar-EG"/>
        </w:rPr>
        <w:lastRenderedPageBreak/>
        <w:t>الفصل الأول: الإطار العام للدراسة</w:t>
      </w:r>
      <w:bookmarkEnd w:id="3"/>
      <w:r w:rsidRPr="00914ABD">
        <w:rPr>
          <w:rFonts w:ascii="Sakkal Majalla" w:hAnsi="Sakkal Majalla" w:cs="Sakkal Majalla" w:hint="cs"/>
          <w:b/>
          <w:bCs/>
          <w:sz w:val="40"/>
          <w:szCs w:val="40"/>
          <w:rtl/>
          <w:lang w:bidi="ar-EG"/>
        </w:rPr>
        <w:t xml:space="preserve"> </w:t>
      </w:r>
    </w:p>
    <w:p w14:paraId="61205F9B" w14:textId="3962C228" w:rsidR="00914ABD" w:rsidRPr="00914ABD" w:rsidRDefault="00914ABD" w:rsidP="00914ABD">
      <w:pPr>
        <w:spacing w:before="100" w:beforeAutospacing="1" w:after="100" w:afterAutospacing="1" w:line="360" w:lineRule="auto"/>
        <w:outlineLvl w:val="1"/>
        <w:rPr>
          <w:rFonts w:ascii="Sakkal Majalla" w:hAnsi="Sakkal Majalla" w:cs="Sakkal Majalla"/>
          <w:b/>
          <w:bCs/>
          <w:sz w:val="36"/>
          <w:szCs w:val="36"/>
          <w:rtl/>
          <w:lang w:bidi="ar-EG"/>
        </w:rPr>
      </w:pPr>
      <w:bookmarkStart w:id="5" w:name="_Toc201441962"/>
      <w:r w:rsidRPr="00914ABD">
        <w:rPr>
          <w:rFonts w:ascii="Sakkal Majalla" w:hAnsi="Sakkal Majalla" w:cs="Sakkal Majalla" w:hint="cs"/>
          <w:b/>
          <w:bCs/>
          <w:sz w:val="36"/>
          <w:szCs w:val="36"/>
          <w:rtl/>
          <w:lang w:bidi="ar-EG"/>
        </w:rPr>
        <w:t>المقدمة</w:t>
      </w:r>
      <w:bookmarkEnd w:id="5"/>
    </w:p>
    <w:p w14:paraId="13242840" w14:textId="77777777" w:rsidR="00460421" w:rsidRPr="00356D8E" w:rsidRDefault="00460421" w:rsidP="00914ABD">
      <w:pPr>
        <w:spacing w:before="100" w:beforeAutospacing="1" w:after="100" w:afterAutospacing="1" w:line="360" w:lineRule="auto"/>
        <w:ind w:firstLine="706"/>
        <w:jc w:val="both"/>
        <w:rPr>
          <w:rFonts w:ascii="Sakkal Majalla" w:hAnsi="Sakkal Majalla" w:cs="Sakkal Majalla"/>
          <w:szCs w:val="28"/>
          <w:rtl/>
        </w:rPr>
      </w:pPr>
      <w:bookmarkStart w:id="6" w:name="_Toc169790488"/>
      <w:bookmarkStart w:id="7" w:name="_Toc192570228"/>
      <w:bookmarkEnd w:id="4"/>
      <w:r w:rsidRPr="00356D8E">
        <w:rPr>
          <w:rFonts w:ascii="Sakkal Majalla" w:hAnsi="Sakkal Majalla" w:cs="Sakkal Majalla"/>
          <w:szCs w:val="28"/>
          <w:rtl/>
        </w:rPr>
        <w:t>يعتبر المخزون أحد الموضوعات الأساسية التي تواجهها إدارات المنظمات المختلفة، ولا يعود السبب في ذلك إلى الوظائف الهامة التي يقوم بها المخزون من أجل استمرارية العمليات الإنتاجية وحسب، وإنما أيضاً إلى حقيقة ما يمثله المخزون من موارد وما تستغله بكفاءة عالية، فقيمة المخزون تبلغ من مجموع رأس المال المستثمر حوالي 25% ، وتتراوح هذه القيمة في الشركات الصناعية بين (9) و (55) ، الأمر الذي يولد عبئاً على التكاليف، فهو يؤدي إلى تجميد الموارد (رأس المال المستثمر في الأرض وأبنية المخازن والمواد المخزنة وتحمل تكاليف الاحتفاظ بالمخزون وكلف الطلبية وغيرها ) فإن النظرة السائدة في الوقت الحاضر تميل إلى اعتبار المخزون من الأمور التي قد تولد آثاراً قد لا تحمد عقباها، الأمر الذي يستلزم خفضه إلى أدنى مستوى ممكن.(القاضي وأخرون،2023)</w:t>
      </w:r>
    </w:p>
    <w:p w14:paraId="6D28D87E" w14:textId="77777777" w:rsidR="00460421" w:rsidRPr="00356D8E" w:rsidRDefault="00460421" w:rsidP="00356D8E">
      <w:pPr>
        <w:spacing w:before="100" w:beforeAutospacing="1" w:after="100" w:afterAutospacing="1" w:line="360" w:lineRule="auto"/>
        <w:ind w:firstLine="720"/>
        <w:jc w:val="both"/>
        <w:rPr>
          <w:rFonts w:ascii="Sakkal Majalla" w:hAnsi="Sakkal Majalla" w:cs="Sakkal Majalla"/>
          <w:szCs w:val="28"/>
          <w:rtl/>
        </w:rPr>
      </w:pPr>
      <w:r w:rsidRPr="00356D8E">
        <w:rPr>
          <w:rFonts w:ascii="Sakkal Majalla" w:hAnsi="Sakkal Majalla" w:cs="Sakkal Majalla"/>
          <w:szCs w:val="28"/>
          <w:rtl/>
        </w:rPr>
        <w:t>ولم تكن هذه النظرة إلى المخزون في الوقت الحاضر هي ذات تلك النظرة التي سادت في وقت سابق، فحتى بداية القرن الحالي كان يعتبر المخزون مقياساً للثروة والقوة على صعيد الدولة أو المنظمة، كما اعتبرت المستودعات الكبيرة مؤشراً على القوة الاقتصادية، ولهذا فقد ساد اعتقاد بضرورة جعل المخزون أكبر ما يمكن. وقد كشف هذا الاتجاه في التعامل مع المخزون عن جانبين تمثل الأول في سيادة ظروف عدم الاستقرار في بيئة الأعمال، في حين تمثل الثاني في تطور الإدارة في</w:t>
      </w:r>
      <w:r w:rsidRPr="00356D8E">
        <w:rPr>
          <w:rFonts w:ascii="Sakkal Majalla" w:hAnsi="Sakkal Majalla" w:cs="Sakkal Majalla"/>
          <w:szCs w:val="28"/>
        </w:rPr>
        <w:t xml:space="preserve"> </w:t>
      </w:r>
      <w:r w:rsidRPr="00356D8E">
        <w:rPr>
          <w:rFonts w:ascii="Sakkal Majalla" w:hAnsi="Sakkal Majalla" w:cs="Sakkal Majalla"/>
          <w:szCs w:val="28"/>
          <w:rtl/>
        </w:rPr>
        <w:t>هذا المجال.</w:t>
      </w:r>
    </w:p>
    <w:p w14:paraId="53065149" w14:textId="77777777" w:rsidR="00460421" w:rsidRPr="00356D8E" w:rsidRDefault="00460421" w:rsidP="00356D8E">
      <w:pPr>
        <w:spacing w:before="100" w:beforeAutospacing="1" w:after="100" w:afterAutospacing="1" w:line="360" w:lineRule="auto"/>
        <w:ind w:firstLine="720"/>
        <w:jc w:val="both"/>
        <w:rPr>
          <w:rFonts w:ascii="Sakkal Majalla" w:hAnsi="Sakkal Majalla" w:cs="Sakkal Majalla"/>
          <w:szCs w:val="28"/>
          <w:rtl/>
        </w:rPr>
      </w:pPr>
      <w:r w:rsidRPr="00356D8E">
        <w:rPr>
          <w:rFonts w:ascii="Sakkal Majalla" w:hAnsi="Sakkal Majalla" w:cs="Sakkal Majalla"/>
          <w:szCs w:val="28"/>
          <w:rtl/>
        </w:rPr>
        <w:t>ومع ظهور مخاطر مساوئ الاحتفاظ بكميات كبيرة من المخزون بدأ الانتقال إلى نظرة أخرى، فالمخزون يواجه مخاطر جديدة عندما تتواجد كميات كبيرة منه، كما هو الحال في مخاطر التقادم والتلف والسرقة والتغيرات الحادة في الأسعار وتجميد رأس المال وتدني سرعة دورانه وتحمل كلف خدمة المخزون والاحتفاظ به وغيرها من الأمور التي قد تؤثر سلباً على الأداء التشغيلي والمركز المالي للمنظمات.(بطبيط والناظر،2020)</w:t>
      </w:r>
    </w:p>
    <w:p w14:paraId="34692C92" w14:textId="77777777" w:rsidR="00460421" w:rsidRPr="00356D8E" w:rsidRDefault="00460421" w:rsidP="00356D8E">
      <w:pPr>
        <w:spacing w:before="100" w:beforeAutospacing="1" w:after="100" w:afterAutospacing="1" w:line="360" w:lineRule="auto"/>
        <w:ind w:firstLine="720"/>
        <w:jc w:val="both"/>
        <w:rPr>
          <w:rFonts w:ascii="Sakkal Majalla" w:hAnsi="Sakkal Majalla" w:cs="Sakkal Majalla"/>
          <w:szCs w:val="28"/>
          <w:rtl/>
        </w:rPr>
      </w:pPr>
      <w:r w:rsidRPr="00356D8E">
        <w:rPr>
          <w:rFonts w:ascii="Sakkal Majalla" w:hAnsi="Sakkal Majalla" w:cs="Sakkal Majalla"/>
          <w:szCs w:val="28"/>
          <w:rtl/>
        </w:rPr>
        <w:lastRenderedPageBreak/>
        <w:t xml:space="preserve"> الأمر الذي حفز على البحث عن أساليب وطرق تساعد على تحقيق أفضل توازن بين الوظائف (المنافع) المتوقعة من المخزون والأعباء (التكاليف) الناجمة عنه على أساس كمية المخزون المثلى وهذا ما توصل إليه هاريس (</w:t>
      </w:r>
      <w:r w:rsidRPr="00356D8E">
        <w:rPr>
          <w:rFonts w:ascii="Sakkal Majalla" w:hAnsi="Sakkal Majalla" w:cs="Sakkal Majalla"/>
          <w:szCs w:val="28"/>
        </w:rPr>
        <w:t>Harris</w:t>
      </w:r>
      <w:r w:rsidRPr="00356D8E">
        <w:rPr>
          <w:rFonts w:ascii="Sakkal Majalla" w:hAnsi="Sakkal Majalla" w:cs="Sakkal Majalla"/>
          <w:szCs w:val="28"/>
          <w:rtl/>
        </w:rPr>
        <w:t>) عام 1915 في النموذج الأساسي لكمية الطلبية الاقتصادية، ليبدأ في العشرينات من هذا القرن اتجاه يقوم على أن الفائض في المخزون هو</w:t>
      </w:r>
      <w:r w:rsidRPr="00356D8E">
        <w:rPr>
          <w:rFonts w:ascii="Sakkal Majalla" w:hAnsi="Sakkal Majalla" w:cs="Sakkal Majalla"/>
          <w:szCs w:val="28"/>
        </w:rPr>
        <w:t xml:space="preserve"> </w:t>
      </w:r>
      <w:r w:rsidRPr="00356D8E">
        <w:rPr>
          <w:rFonts w:ascii="Sakkal Majalla" w:hAnsi="Sakkal Majalla" w:cs="Sakkal Majalla"/>
          <w:szCs w:val="28"/>
          <w:rtl/>
        </w:rPr>
        <w:t>السبب الأساسي لفشل منظمات الأعمال (الصعوب والطراونة،2022).</w:t>
      </w:r>
    </w:p>
    <w:p w14:paraId="41DFA8B8" w14:textId="77777777" w:rsidR="00460421" w:rsidRPr="00356D8E" w:rsidRDefault="00460421" w:rsidP="00356D8E">
      <w:pPr>
        <w:spacing w:before="100" w:beforeAutospacing="1" w:after="100" w:afterAutospacing="1" w:line="360" w:lineRule="auto"/>
        <w:ind w:firstLine="720"/>
        <w:jc w:val="both"/>
        <w:rPr>
          <w:rFonts w:ascii="Sakkal Majalla" w:hAnsi="Sakkal Majalla" w:cs="Sakkal Majalla"/>
          <w:szCs w:val="28"/>
          <w:rtl/>
        </w:rPr>
      </w:pPr>
      <w:r w:rsidRPr="00356D8E">
        <w:rPr>
          <w:rFonts w:ascii="Sakkal Majalla" w:hAnsi="Sakkal Majalla" w:cs="Sakkal Majalla"/>
          <w:szCs w:val="28"/>
          <w:rtl/>
        </w:rPr>
        <w:t>وبالنتيجة فإن رجال الأعمال طوروا استراتيجية واضحة ضد زيادة المخزون والعمل على الوصول إلى ظاهرة الاحتفاظ بالمخزون صفراً أو أقرب إلى الصفر. ومع أن المخزون ما زال يمثل حقيقة قائمة في المنظمات المختلفة إلا أن التطور الكبير قد حصل في اتجاهين: يمثل الأول في تطوير نماذج المخزون والتي تستهدف التوصل إلى كمية الطلبية الاقتصادية وفترة الطلبية المثلى من أجل تقليل كلفة المخزون الكلية إلى الحد الأدنى، ويعتبر المهندس الأمريكي ويلسن أول من قدم معالجة علمية للمخزون، حيث قام عام 1929 بوضع نموذج علمي لتنظيم المخزون حدد من خلاله  الكمية الاقتصادية والفترة الاقتصادية لإعادة الطلب</w:t>
      </w:r>
      <w:r w:rsidRPr="00356D8E">
        <w:rPr>
          <w:rFonts w:ascii="Sakkal Majalla" w:hAnsi="Sakkal Majalla" w:cs="Sakkal Majalla"/>
          <w:szCs w:val="28"/>
        </w:rPr>
        <w:t xml:space="preserve"> </w:t>
      </w:r>
      <w:r w:rsidRPr="00356D8E">
        <w:rPr>
          <w:rFonts w:ascii="Sakkal Majalla" w:hAnsi="Sakkal Majalla" w:cs="Sakkal Majalla"/>
          <w:szCs w:val="28"/>
          <w:rtl/>
          <w:lang w:bidi="ar-EG"/>
        </w:rPr>
        <w:t>،</w:t>
      </w:r>
      <w:r w:rsidRPr="00356D8E">
        <w:rPr>
          <w:rFonts w:ascii="Sakkal Majalla" w:hAnsi="Sakkal Majalla" w:cs="Sakkal Majalla"/>
          <w:szCs w:val="28"/>
          <w:rtl/>
        </w:rPr>
        <w:t>بينما يمثل الثاني في إزالة المخزون أي التقرب من المخزون (صفر) ويمثل نظام الوقت المحدد (</w:t>
      </w:r>
      <w:r w:rsidRPr="00356D8E">
        <w:rPr>
          <w:rFonts w:ascii="Sakkal Majalla" w:hAnsi="Sakkal Majalla" w:cs="Sakkal Majalla"/>
          <w:szCs w:val="28"/>
        </w:rPr>
        <w:t>JIT (Just - in System time</w:t>
      </w:r>
      <w:r w:rsidRPr="00356D8E">
        <w:rPr>
          <w:rFonts w:ascii="Sakkal Majalla" w:hAnsi="Sakkal Majalla" w:cs="Sakkal Majalla"/>
          <w:szCs w:val="28"/>
          <w:rtl/>
        </w:rPr>
        <w:t xml:space="preserve"> - ويقوم هذا الاتجاه على أساس أن المخزون هو أصل العمليات، كونه يمثل كلفاً إضافية جراء تجميد رأس المال، ويخفي المشكلات، حيث أن المخزون يغطي المشكلات ويزود المنتج بطرق سهلة للتعامل مع هذه المشكلات في الإنتاج بدلاً من الخوض في غمار إيجاد حلول لها.(حمد وجواد،2023)</w:t>
      </w:r>
    </w:p>
    <w:p w14:paraId="3C585FDA" w14:textId="77777777" w:rsidR="00460421" w:rsidRPr="00356D8E" w:rsidRDefault="00460421" w:rsidP="00356D8E">
      <w:pPr>
        <w:spacing w:before="100" w:beforeAutospacing="1" w:after="100" w:afterAutospacing="1" w:line="360" w:lineRule="auto"/>
        <w:ind w:firstLine="720"/>
        <w:jc w:val="both"/>
        <w:rPr>
          <w:rFonts w:ascii="Sakkal Majalla" w:hAnsi="Sakkal Majalla" w:cs="Sakkal Majalla"/>
          <w:szCs w:val="28"/>
          <w:rtl/>
        </w:rPr>
      </w:pPr>
      <w:r w:rsidRPr="00356D8E">
        <w:rPr>
          <w:rFonts w:ascii="Sakkal Majalla" w:hAnsi="Sakkal Majalla" w:cs="Sakkal Majalla"/>
          <w:szCs w:val="28"/>
          <w:rtl/>
        </w:rPr>
        <w:t>ويتكامل هذين الاتجاهين مع بعضهما في المعالجة الشاملة لمشاكل المخزون الأساسية في الحالات المختلفة، حيث يكون الاتجاه الأول أفضل في حالة عدم التمكن من تجنب المخزون لتغير الطلب أو تغير فترة التوريد، حيث أن اتباع هذا الاتجاه يؤدي إلى تجنب التعرض للمخاطر والكلف الإضافية التي لا مبرر لها ، وعلى خلاف ذلك يعتبر الاتجاه الثاني أفضل أي بمعنى إمكانية تجنب المخزون.(العطار وأخرون،2020)</w:t>
      </w:r>
    </w:p>
    <w:p w14:paraId="3E875FAC" w14:textId="66CC29AC" w:rsidR="00460421" w:rsidRPr="00356D8E" w:rsidRDefault="0003712A" w:rsidP="00356D8E">
      <w:pPr>
        <w:spacing w:before="100" w:beforeAutospacing="1" w:after="100" w:afterAutospacing="1" w:line="360" w:lineRule="auto"/>
        <w:ind w:firstLine="720"/>
        <w:jc w:val="both"/>
        <w:rPr>
          <w:rFonts w:ascii="Sakkal Majalla" w:hAnsi="Sakkal Majalla" w:cs="Sakkal Majalla"/>
          <w:szCs w:val="28"/>
          <w:rtl/>
        </w:rPr>
      </w:pPr>
      <w:r w:rsidRPr="00356D8E">
        <w:rPr>
          <w:rFonts w:ascii="Sakkal Majalla" w:hAnsi="Sakkal Majalla" w:cs="Sakkal Majalla"/>
          <w:szCs w:val="28"/>
          <w:rtl/>
        </w:rPr>
        <w:t xml:space="preserve">يعد </w:t>
      </w:r>
      <w:r w:rsidR="00460421" w:rsidRPr="00356D8E">
        <w:rPr>
          <w:rFonts w:ascii="Sakkal Majalla" w:hAnsi="Sakkal Majalla" w:cs="Sakkal Majalla"/>
          <w:szCs w:val="28"/>
          <w:rtl/>
        </w:rPr>
        <w:t xml:space="preserve"> الاهتمام العلمي بالمخزون نقطة الانطلاق نحو ظهور أدبيات غزيرة تعالج موضوع المخزون، حيث أنه في خضم تطور وتداخل وتشابك الأعمال باتت المشاكل الناجمة عن المخزون أكثر تعقيداً، وتمثلت أبرز صور هذه المشاكل في محدودية موارد ومتطلبات العمليات التشغيلية وتباين معدلات الطلب عليها </w:t>
      </w:r>
      <w:r w:rsidR="00460421" w:rsidRPr="00356D8E">
        <w:rPr>
          <w:rFonts w:ascii="Sakkal Majalla" w:hAnsi="Sakkal Majalla" w:cs="Sakkal Majalla"/>
          <w:szCs w:val="28"/>
          <w:rtl/>
        </w:rPr>
        <w:lastRenderedPageBreak/>
        <w:t xml:space="preserve">وتقلبها، الأمر الذي أوجب على إدارة المنشآت تبني إستراتيجيات للتخزين، والعمل على إدارتها للحد من الآثار السلبية التي قد تطرأ نتيجة أي تغير في إستراتيجيات </w:t>
      </w:r>
      <w:r w:rsidR="00460421" w:rsidRPr="00356D8E">
        <w:rPr>
          <w:rFonts w:ascii="Sakkal Majalla" w:hAnsi="Sakkal Majalla" w:cs="Sakkal Majalla"/>
          <w:szCs w:val="28"/>
          <w:rtl/>
          <w:lang w:bidi="ar-EG"/>
        </w:rPr>
        <w:t>ا</w:t>
      </w:r>
      <w:r w:rsidR="00460421" w:rsidRPr="00356D8E">
        <w:rPr>
          <w:rFonts w:ascii="Sakkal Majalla" w:hAnsi="Sakkal Majalla" w:cs="Sakkal Majalla"/>
          <w:szCs w:val="28"/>
          <w:rtl/>
        </w:rPr>
        <w:t>لتخزين، والعمل على إدارتها للحد من الآثار السلبية التي قد تطرأ نتيجة أي تغير في المخزون، من خلال إدراك المقدار الواجب الاحتفاظ به من المخزون والذي يحقق التوازن بين الطلب وبين التكاليف المرتبطة به والوفاء بالتزاماتها تجاه الأفراد وأنشطتها، مما أدى إلى اكتساب أنشطة إدارة المخزون أهمية فائقة وخاصة في ظل الظروف الراهنة. (سليمان وأخرون،2022)</w:t>
      </w:r>
    </w:p>
    <w:p w14:paraId="5C2A294F" w14:textId="33D14283" w:rsidR="004C75E9" w:rsidRPr="00356D8E" w:rsidRDefault="004C75E9" w:rsidP="00356D8E">
      <w:pPr>
        <w:spacing w:before="100" w:beforeAutospacing="1" w:after="100" w:afterAutospacing="1" w:line="360" w:lineRule="auto"/>
        <w:ind w:firstLine="720"/>
        <w:jc w:val="both"/>
        <w:rPr>
          <w:rFonts w:ascii="Sakkal Majalla" w:hAnsi="Sakkal Majalla" w:cs="Sakkal Majalla"/>
          <w:szCs w:val="28"/>
        </w:rPr>
      </w:pPr>
      <w:r w:rsidRPr="00356D8E">
        <w:rPr>
          <w:rFonts w:ascii="Sakkal Majalla" w:hAnsi="Sakkal Majalla" w:cs="Sakkal Majalla"/>
          <w:szCs w:val="28"/>
          <w:rtl/>
        </w:rPr>
        <w:t>وتلعب سلاسل التوريد دورًا حيويًا في ربط كافة العمليات اللوجستية بدءًا من توريد المواد الخام، مرورًا بعمليات الإنتاج والتخزين، وصولًا إلى التوزيع النهائي للمنتجات، حيث تعتمد على التخطيط الدقيق وإدارة الموارد بفعالية لضمان تدفق المنتجات والخدمات بسلاسة إلى الأسواق، وتقليل التكاليف التشغيلية، تحسين أوقات التسليم، وتعزيز رضا العملاء، مما يمنح الشركات ميزة تنافسية قوية</w:t>
      </w:r>
      <w:r w:rsidRPr="00356D8E">
        <w:rPr>
          <w:rFonts w:ascii="Sakkal Majalla" w:hAnsi="Sakkal Majalla" w:cs="Sakkal Majalla"/>
          <w:szCs w:val="28"/>
        </w:rPr>
        <w:t xml:space="preserve"> (Christopher, 2020).</w:t>
      </w:r>
    </w:p>
    <w:p w14:paraId="587F97A3" w14:textId="339D29D9" w:rsidR="004C75E9" w:rsidRPr="00356D8E" w:rsidRDefault="004C75E9" w:rsidP="00356D8E">
      <w:pPr>
        <w:spacing w:before="100" w:beforeAutospacing="1" w:after="100" w:afterAutospacing="1" w:line="360" w:lineRule="auto"/>
        <w:ind w:firstLine="720"/>
        <w:jc w:val="both"/>
        <w:rPr>
          <w:rFonts w:ascii="Sakkal Majalla" w:hAnsi="Sakkal Majalla" w:cs="Sakkal Majalla"/>
          <w:szCs w:val="28"/>
        </w:rPr>
      </w:pPr>
      <w:r w:rsidRPr="00356D8E">
        <w:rPr>
          <w:rFonts w:ascii="Sakkal Majalla" w:hAnsi="Sakkal Majalla" w:cs="Sakkal Majalla"/>
          <w:szCs w:val="28"/>
          <w:rtl/>
        </w:rPr>
        <w:t>و ازدادت تعقيدات سلاسل التوريد، مما دفع الشركات إلى تبني مفاهيم جديدة مثل التكامل الرقمي، الأتمتة، والتحليلات المتقدمة لضمان استدامة عملياتها وتحقيق أعلى مستويات الكفاءة</w:t>
      </w:r>
      <w:r w:rsidRPr="00356D8E">
        <w:rPr>
          <w:rFonts w:ascii="Sakkal Majalla" w:hAnsi="Sakkal Majalla" w:cs="Sakkal Majalla"/>
          <w:szCs w:val="28"/>
        </w:rPr>
        <w:t xml:space="preserve"> (Abbey et al., 2024). </w:t>
      </w:r>
      <w:r w:rsidRPr="00356D8E">
        <w:rPr>
          <w:rFonts w:ascii="Sakkal Majalla" w:hAnsi="Sakkal Majalla" w:cs="Sakkal Majalla"/>
          <w:szCs w:val="28"/>
          <w:rtl/>
        </w:rPr>
        <w:t>وقد أصبح استخدام إنترنت الأشياء</w:t>
      </w:r>
      <w:r w:rsidRPr="00356D8E">
        <w:rPr>
          <w:rFonts w:ascii="Sakkal Majalla" w:hAnsi="Sakkal Majalla" w:cs="Sakkal Majalla"/>
          <w:szCs w:val="28"/>
        </w:rPr>
        <w:t xml:space="preserve"> (IoT)</w:t>
      </w:r>
      <w:r w:rsidRPr="00356D8E">
        <w:rPr>
          <w:rFonts w:ascii="Sakkal Majalla" w:hAnsi="Sakkal Majalla" w:cs="Sakkal Majalla"/>
          <w:szCs w:val="28"/>
          <w:rtl/>
        </w:rPr>
        <w:t xml:space="preserve">، الذكاء الاصطناعي، وتقنيات التحليل التنبئي من الأدوات الأساسية في تحسين أداء سلاسل التوريد، حيث تتيح هذه التقنيات المراقبة الفورية للمخزون، التنبؤ الدقيق بالطلب، وتقليل الفاقد والتكاليف غير الضرورية </w:t>
      </w:r>
      <w:r w:rsidRPr="00356D8E">
        <w:rPr>
          <w:rFonts w:ascii="Sakkal Majalla" w:hAnsi="Sakkal Majalla" w:cs="Sakkal Majalla"/>
          <w:szCs w:val="28"/>
        </w:rPr>
        <w:t>(Xu, 2025).</w:t>
      </w:r>
    </w:p>
    <w:p w14:paraId="31E91D2F" w14:textId="22977D13" w:rsidR="004C75E9" w:rsidRPr="00356D8E" w:rsidRDefault="004C75E9" w:rsidP="00356D8E">
      <w:pPr>
        <w:spacing w:before="100" w:beforeAutospacing="1" w:after="100" w:afterAutospacing="1" w:line="360" w:lineRule="auto"/>
        <w:ind w:firstLine="720"/>
        <w:jc w:val="both"/>
        <w:rPr>
          <w:rFonts w:ascii="Sakkal Majalla" w:hAnsi="Sakkal Majalla" w:cs="Sakkal Majalla"/>
          <w:szCs w:val="28"/>
        </w:rPr>
      </w:pPr>
      <w:r w:rsidRPr="00356D8E">
        <w:rPr>
          <w:rFonts w:ascii="Sakkal Majalla" w:hAnsi="Sakkal Majalla" w:cs="Sakkal Majalla"/>
          <w:szCs w:val="28"/>
          <w:rtl/>
        </w:rPr>
        <w:t xml:space="preserve"> تُعد سلاسل التوريد في قطاع الأدوية ذات أهمية خاصة نظرًا لحساسية المنتجات الدوائية التي تتطلب تخزينًا ونقلًا دقيقًا يضمن جودتها وسلامتها</w:t>
      </w:r>
      <w:r w:rsidRPr="00356D8E">
        <w:rPr>
          <w:rFonts w:ascii="Sakkal Majalla" w:hAnsi="Sakkal Majalla" w:cs="Sakkal Majalla"/>
          <w:szCs w:val="28"/>
        </w:rPr>
        <w:t xml:space="preserve">. </w:t>
      </w:r>
      <w:r w:rsidRPr="00356D8E">
        <w:rPr>
          <w:rFonts w:ascii="Sakkal Majalla" w:hAnsi="Sakkal Majalla" w:cs="Sakkal Majalla"/>
          <w:szCs w:val="28"/>
          <w:rtl/>
        </w:rPr>
        <w:t xml:space="preserve">لذا، فإن تحسين إدارة سلاسل التوريد في الصيدليات وشركات الأدوية يُساعد في تقليل مشكلات نقص الأدوية، ضمان توفرها في الأسواق، وتجنب التكاليف الزائدة الناتجة عن التخزين غير الفعّال أو انتهاء صلاحية المنتجات </w:t>
      </w:r>
      <w:r w:rsidRPr="00356D8E">
        <w:rPr>
          <w:rFonts w:ascii="Sakkal Majalla" w:hAnsi="Sakkal Majalla" w:cs="Sakkal Majalla"/>
          <w:szCs w:val="28"/>
        </w:rPr>
        <w:t xml:space="preserve">(Kakade, 2024). </w:t>
      </w:r>
      <w:r w:rsidRPr="00356D8E">
        <w:rPr>
          <w:rFonts w:ascii="Sakkal Majalla" w:hAnsi="Sakkal Majalla" w:cs="Sakkal Majalla"/>
          <w:szCs w:val="28"/>
          <w:rtl/>
        </w:rPr>
        <w:t xml:space="preserve">ومع ارتفاع مستوى التنافسية في القطاع، أصبحت المؤسسات الصيدلانية مطالبة بتطوير استراتيجيات أكثر ذكاءً لتحقيق التكامل بين إدارة المخزون وكفاءة سلسلة التوريد </w:t>
      </w:r>
      <w:r w:rsidRPr="00356D8E">
        <w:rPr>
          <w:rFonts w:ascii="Sakkal Majalla" w:hAnsi="Sakkal Majalla" w:cs="Sakkal Majalla"/>
          <w:szCs w:val="28"/>
        </w:rPr>
        <w:t>(Holloway, 2024).</w:t>
      </w:r>
    </w:p>
    <w:p w14:paraId="5295BCF9" w14:textId="371647E2" w:rsidR="004C75E9" w:rsidRPr="00356D8E" w:rsidRDefault="004C75E9" w:rsidP="00356D8E">
      <w:pPr>
        <w:spacing w:before="100" w:beforeAutospacing="1" w:after="100" w:afterAutospacing="1" w:line="360" w:lineRule="auto"/>
        <w:ind w:firstLine="720"/>
        <w:jc w:val="both"/>
        <w:rPr>
          <w:rFonts w:ascii="Sakkal Majalla" w:hAnsi="Sakkal Majalla" w:cs="Sakkal Majalla"/>
          <w:szCs w:val="28"/>
        </w:rPr>
      </w:pPr>
      <w:r w:rsidRPr="00356D8E">
        <w:rPr>
          <w:rFonts w:ascii="Sakkal Majalla" w:hAnsi="Sakkal Majalla" w:cs="Sakkal Majalla"/>
          <w:szCs w:val="28"/>
          <w:rtl/>
        </w:rPr>
        <w:t xml:space="preserve">تعتبر إدارة المخزون عنصرًا أساسيًا في نجاح سلاسل التوريد، حيث أن أي خلل في مستويات المخزون يؤدي إلى تعطيل تدفق المنتجات والخدمات، مما ينعكس سلبًا على كفاءة العمليات التشغيلية </w:t>
      </w:r>
      <w:r w:rsidRPr="00356D8E">
        <w:rPr>
          <w:rFonts w:ascii="Sakkal Majalla" w:hAnsi="Sakkal Majalla" w:cs="Sakkal Majalla"/>
          <w:szCs w:val="28"/>
          <w:rtl/>
        </w:rPr>
        <w:lastRenderedPageBreak/>
        <w:t xml:space="preserve">والأداء المالي للمؤسسات فالإدارة غير الفعالة للمخزون قد تؤدي إلى نقص المنتجات الذي يضر بمستوى الخدمة، أو تراكم المخزون الزائد الذي يزيد من تكاليف التخزين والهدر. لذا، فإن التكامل بين إدارة المخزون وسلسلة التوريد يضمن تحقيق توازن دقيق بين الطلب والعرض، مما يعزز من كفاءة العمليات </w:t>
      </w:r>
      <w:r w:rsidRPr="00356D8E">
        <w:rPr>
          <w:rFonts w:ascii="Sakkal Majalla" w:hAnsi="Sakkal Majalla" w:cs="Sakkal Majalla"/>
          <w:szCs w:val="28"/>
        </w:rPr>
        <w:t>(</w:t>
      </w:r>
      <w:proofErr w:type="spellStart"/>
      <w:r w:rsidRPr="00356D8E">
        <w:rPr>
          <w:rFonts w:ascii="Sakkal Majalla" w:hAnsi="Sakkal Majalla" w:cs="Sakkal Majalla"/>
          <w:szCs w:val="28"/>
        </w:rPr>
        <w:t>Rakholia</w:t>
      </w:r>
      <w:proofErr w:type="spellEnd"/>
      <w:r w:rsidRPr="00356D8E">
        <w:rPr>
          <w:rFonts w:ascii="Sakkal Majalla" w:hAnsi="Sakkal Majalla" w:cs="Sakkal Majalla"/>
          <w:szCs w:val="28"/>
        </w:rPr>
        <w:t xml:space="preserve"> et al., 2025).</w:t>
      </w:r>
    </w:p>
    <w:p w14:paraId="34F91CF3" w14:textId="6E16245C" w:rsidR="00914ABD" w:rsidRPr="00914ABD" w:rsidRDefault="00914ABD" w:rsidP="00914ABD">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1441963"/>
      <w:bookmarkStart w:id="9" w:name="_Toc169790489"/>
      <w:bookmarkStart w:id="10" w:name="_Toc192570229"/>
      <w:bookmarkEnd w:id="6"/>
      <w:bookmarkEnd w:id="7"/>
      <w:r w:rsidRPr="00914ABD">
        <w:rPr>
          <w:rFonts w:ascii="Sakkal Majalla" w:hAnsi="Sakkal Majalla" w:cs="Sakkal Majalla"/>
          <w:b/>
          <w:bCs/>
          <w:sz w:val="36"/>
          <w:szCs w:val="36"/>
          <w:rtl/>
        </w:rPr>
        <w:t>1.1 مشكلة الدراسة:</w:t>
      </w:r>
      <w:bookmarkEnd w:id="8"/>
    </w:p>
    <w:p w14:paraId="7B321628" w14:textId="77777777" w:rsidR="004C75E9" w:rsidRPr="00356D8E" w:rsidRDefault="004C75E9" w:rsidP="00356D8E">
      <w:pPr>
        <w:spacing w:before="100" w:beforeAutospacing="1" w:after="100" w:afterAutospacing="1" w:line="360" w:lineRule="auto"/>
        <w:ind w:firstLine="720"/>
        <w:jc w:val="both"/>
        <w:rPr>
          <w:rFonts w:ascii="Sakkal Majalla" w:hAnsi="Sakkal Majalla" w:cs="Sakkal Majalla"/>
          <w:szCs w:val="28"/>
        </w:rPr>
      </w:pPr>
      <w:r w:rsidRPr="00356D8E">
        <w:rPr>
          <w:rFonts w:ascii="Sakkal Majalla" w:hAnsi="Sakkal Majalla" w:cs="Sakkal Majalla"/>
          <w:szCs w:val="28"/>
          <w:rtl/>
        </w:rPr>
        <w:t>تُعد إدارة المخزون أحد العوامل الأساسية في تحسين كفاءة سلاسل التوريد، حيث تؤثر بشكل مباشر على مدى توفر المنتجات، تقليل التكاليف التشغيلية، وتعزيز رضا العملاء</w:t>
      </w:r>
      <w:r w:rsidRPr="00356D8E">
        <w:rPr>
          <w:rFonts w:ascii="Sakkal Majalla" w:hAnsi="Sakkal Majalla" w:cs="Sakkal Majalla"/>
          <w:szCs w:val="28"/>
        </w:rPr>
        <w:t xml:space="preserve">. </w:t>
      </w:r>
      <w:r w:rsidRPr="00356D8E">
        <w:rPr>
          <w:rFonts w:ascii="Sakkal Majalla" w:hAnsi="Sakkal Majalla" w:cs="Sakkal Majalla"/>
          <w:szCs w:val="28"/>
          <w:rtl/>
        </w:rPr>
        <w:t xml:space="preserve">ومع ذلك، يواجه قطاع الصيدليات العديد من التحديات المرتبطة بتقلبات الطلب، ارتفاع معدلات الفاقد في المخزون، وعدم دقة السجلات المخزنية، مما يؤدي إلى نقص المنتجات الأساسية أو تكدس المخزون، وبالتالي زيادة التكاليف التشغيلية وتأثير ذلك على استمرارية الخدمة </w:t>
      </w:r>
      <w:r w:rsidRPr="00356D8E">
        <w:rPr>
          <w:rFonts w:ascii="Sakkal Majalla" w:hAnsi="Sakkal Majalla" w:cs="Sakkal Majalla"/>
          <w:szCs w:val="28"/>
        </w:rPr>
        <w:t xml:space="preserve">(Gupta, 2024). </w:t>
      </w:r>
      <w:r w:rsidRPr="00356D8E">
        <w:rPr>
          <w:rFonts w:ascii="Sakkal Majalla" w:hAnsi="Sakkal Majalla" w:cs="Sakkal Majalla"/>
          <w:szCs w:val="28"/>
          <w:rtl/>
        </w:rPr>
        <w:t xml:space="preserve">وقد أشارت العديد من الدراسات إلى أن إدارة المخزون غير الفعالة تؤثر سلبًا على كفاءة سلسلة التوريد، حيث يؤدي سوء التنبؤ بالطلب إلى زيادة الفاقد وتقليل القدرة على تلبية احتياجات المستهلكين في الوقت المناسب </w:t>
      </w:r>
      <w:r w:rsidRPr="00356D8E">
        <w:rPr>
          <w:rFonts w:ascii="Sakkal Majalla" w:hAnsi="Sakkal Majalla" w:cs="Sakkal Majalla"/>
          <w:szCs w:val="28"/>
        </w:rPr>
        <w:t>(</w:t>
      </w:r>
      <w:proofErr w:type="spellStart"/>
      <w:r w:rsidRPr="00356D8E">
        <w:rPr>
          <w:rFonts w:ascii="Sakkal Majalla" w:hAnsi="Sakkal Majalla" w:cs="Sakkal Majalla"/>
          <w:szCs w:val="28"/>
        </w:rPr>
        <w:t>Rakholia</w:t>
      </w:r>
      <w:proofErr w:type="spellEnd"/>
      <w:r w:rsidRPr="00356D8E">
        <w:rPr>
          <w:rFonts w:ascii="Sakkal Majalla" w:hAnsi="Sakkal Majalla" w:cs="Sakkal Majalla"/>
          <w:szCs w:val="28"/>
        </w:rPr>
        <w:t xml:space="preserve"> et al., 2025).</w:t>
      </w:r>
    </w:p>
    <w:p w14:paraId="4B88EFFF" w14:textId="77777777" w:rsidR="004C75E9" w:rsidRPr="00356D8E" w:rsidRDefault="004C75E9" w:rsidP="00632E6D">
      <w:pPr>
        <w:spacing w:before="100" w:beforeAutospacing="1" w:after="0" w:line="360" w:lineRule="auto"/>
        <w:ind w:firstLine="720"/>
        <w:jc w:val="both"/>
        <w:rPr>
          <w:rFonts w:ascii="Sakkal Majalla" w:hAnsi="Sakkal Majalla" w:cs="Sakkal Majalla"/>
          <w:szCs w:val="28"/>
        </w:rPr>
      </w:pPr>
      <w:r w:rsidRPr="00356D8E">
        <w:rPr>
          <w:rFonts w:ascii="Sakkal Majalla" w:hAnsi="Sakkal Majalla" w:cs="Sakkal Majalla"/>
          <w:szCs w:val="28"/>
          <w:rtl/>
        </w:rPr>
        <w:t xml:space="preserve">مع التوسع السريع في قطاع الأدوية والصيدليات، ازدادت الحاجة إلى أنظمة إدارة مخزون حديثة تعتمد على التكنولوجيا والبيانات الضخمة، لضمان تحسين كفاءة سلسلة التوريد وتقليل الأخطاء التشغيلية. ومع ذلك، لا تزال العديد من الصيدليات تعتمد على أنظمة إدارة مخزون تقليدية أو غير متكاملة، مما يؤدي إلى عدم القدرة على التنبؤ الدقيق بحجم الطلب، والتعامل مع مشكلات نقص الأدوية أو تكدسها، مما يعطل سير العمليات التشغيلية ويؤثر على جودة الخدمة المقدمة </w:t>
      </w:r>
      <w:r w:rsidRPr="00356D8E">
        <w:rPr>
          <w:rFonts w:ascii="Sakkal Majalla" w:hAnsi="Sakkal Majalla" w:cs="Sakkal Majalla"/>
          <w:szCs w:val="28"/>
        </w:rPr>
        <w:t xml:space="preserve">(Abbey et al., 2024). </w:t>
      </w:r>
      <w:r w:rsidRPr="00356D8E">
        <w:rPr>
          <w:rFonts w:ascii="Sakkal Majalla" w:hAnsi="Sakkal Majalla" w:cs="Sakkal Majalla"/>
          <w:szCs w:val="28"/>
          <w:rtl/>
        </w:rPr>
        <w:t>وبالتالي، فإن عدم وجود تكامل بين تقنيات إدارة المخزون الحديثة وسلاسل التوريد يؤدي إلى تراجع الكفاءة التشغيلية وزيادة الفاقد، مما يستدعي دراسة تأثير العوامل المختلفة لإدارة المخزون على كفاءة سلسلة التوريد في الصيدليات</w:t>
      </w:r>
      <w:r w:rsidRPr="00356D8E">
        <w:rPr>
          <w:rFonts w:ascii="Sakkal Majalla" w:hAnsi="Sakkal Majalla" w:cs="Sakkal Majalla"/>
          <w:szCs w:val="28"/>
        </w:rPr>
        <w:t>.</w:t>
      </w:r>
    </w:p>
    <w:p w14:paraId="5F6BE007" w14:textId="26CE1A36" w:rsidR="004C75E9" w:rsidRPr="00356D8E" w:rsidRDefault="004C75E9" w:rsidP="00632E6D">
      <w:pPr>
        <w:spacing w:after="100" w:afterAutospacing="1" w:line="360" w:lineRule="auto"/>
        <w:ind w:firstLine="720"/>
        <w:jc w:val="both"/>
        <w:rPr>
          <w:rFonts w:ascii="Sakkal Majalla" w:hAnsi="Sakkal Majalla" w:cs="Sakkal Majalla"/>
          <w:szCs w:val="28"/>
        </w:rPr>
      </w:pPr>
      <w:r w:rsidRPr="00356D8E">
        <w:rPr>
          <w:rFonts w:ascii="Sakkal Majalla" w:hAnsi="Sakkal Majalla" w:cs="Sakkal Majalla"/>
          <w:szCs w:val="28"/>
          <w:rtl/>
        </w:rPr>
        <w:t xml:space="preserve">تُعد دقة سجل المخزون، دوران المخزون، وانكماش المخزون من المشكلات الأساسية التي تواجهها الصيدليات، حيث تشير الدراسات إلى أن انخفاض دقة السجلات المخزنية يؤدي إلى قرارات طلب غير </w:t>
      </w:r>
      <w:r w:rsidRPr="00356D8E">
        <w:rPr>
          <w:rFonts w:ascii="Sakkal Majalla" w:hAnsi="Sakkal Majalla" w:cs="Sakkal Majalla"/>
          <w:szCs w:val="28"/>
          <w:rtl/>
        </w:rPr>
        <w:lastRenderedPageBreak/>
        <w:t xml:space="preserve">صحيحة، مما يؤثر على توافر الأدوية وزيادة التكاليف التشغيلية </w:t>
      </w:r>
      <w:r w:rsidRPr="00356D8E">
        <w:rPr>
          <w:rFonts w:ascii="Sakkal Majalla" w:hAnsi="Sakkal Majalla" w:cs="Sakkal Majalla"/>
          <w:szCs w:val="28"/>
        </w:rPr>
        <w:t xml:space="preserve">(Holloway, 2024). </w:t>
      </w:r>
      <w:r w:rsidRPr="00356D8E">
        <w:rPr>
          <w:rFonts w:ascii="Sakkal Majalla" w:hAnsi="Sakkal Majalla" w:cs="Sakkal Majalla"/>
          <w:szCs w:val="28"/>
          <w:rtl/>
        </w:rPr>
        <w:t xml:space="preserve">كما أن معدل دوران المخزون المنخفض يؤدي إلى تراكم الأدوية في المخزون، مما يزيد من احتمالية انتهاء صلاحيتها، في حين أن معدل الدوران المرتفع قد يؤدي إلى نقص في الأدوية الأساسية عند الحاجة إليها </w:t>
      </w:r>
      <w:r w:rsidRPr="00356D8E">
        <w:rPr>
          <w:rFonts w:ascii="Sakkal Majalla" w:hAnsi="Sakkal Majalla" w:cs="Sakkal Majalla"/>
          <w:szCs w:val="28"/>
        </w:rPr>
        <w:t xml:space="preserve">(Kakade, 2024). </w:t>
      </w:r>
      <w:r w:rsidRPr="00356D8E">
        <w:rPr>
          <w:rFonts w:ascii="Sakkal Majalla" w:hAnsi="Sakkal Majalla" w:cs="Sakkal Majalla"/>
          <w:szCs w:val="28"/>
          <w:rtl/>
        </w:rPr>
        <w:t>وبالتالي، فإن دراسة العلاقة بين إدارة المخزون وكفاءة سلسلة التوريد في الصيدليات تُعد أمرًا بالغ الأهمية لتحسين الأداء التشغيلي وتقليل الفاقد</w:t>
      </w:r>
      <w:r w:rsidRPr="00356D8E">
        <w:rPr>
          <w:rFonts w:ascii="Sakkal Majalla" w:hAnsi="Sakkal Majalla" w:cs="Sakkal Majalla"/>
          <w:szCs w:val="28"/>
        </w:rPr>
        <w:t>.</w:t>
      </w:r>
    </w:p>
    <w:p w14:paraId="1AD793A9" w14:textId="4BD063FB" w:rsidR="004C75E9" w:rsidRPr="00356D8E" w:rsidRDefault="0003712A" w:rsidP="00356D8E">
      <w:pPr>
        <w:spacing w:before="100" w:beforeAutospacing="1" w:after="100" w:afterAutospacing="1" w:line="360" w:lineRule="auto"/>
        <w:ind w:firstLine="720"/>
        <w:jc w:val="both"/>
        <w:rPr>
          <w:rFonts w:ascii="Sakkal Majalla" w:hAnsi="Sakkal Majalla" w:cs="Sakkal Majalla"/>
          <w:szCs w:val="28"/>
        </w:rPr>
      </w:pPr>
      <w:r w:rsidRPr="00356D8E">
        <w:rPr>
          <w:rFonts w:ascii="Sakkal Majalla" w:hAnsi="Sakkal Majalla" w:cs="Sakkal Majalla"/>
          <w:szCs w:val="28"/>
          <w:rtl/>
        </w:rPr>
        <w:t>و</w:t>
      </w:r>
      <w:r w:rsidR="004C75E9" w:rsidRPr="00356D8E">
        <w:rPr>
          <w:rFonts w:ascii="Sakkal Majalla" w:hAnsi="Sakkal Majalla" w:cs="Sakkal Majalla"/>
          <w:szCs w:val="28"/>
          <w:rtl/>
        </w:rPr>
        <w:t>تتمثل مشكلة الدراسة في مدى تأثير إدارة المخزون بأبعاده المختلفة (نظام الجرد الآلي، انكماش المخزون، استثمار المخزون، دقة سجل المخزون، ودوران المخزون) على كفاءة سلسلة التوريد في الصيدليات التابعة لشركات الأدوية في مدينة الرياض</w:t>
      </w:r>
    </w:p>
    <w:p w14:paraId="577BF709" w14:textId="58F0773F" w:rsidR="00914ABD" w:rsidRPr="00914ABD" w:rsidRDefault="00914ABD" w:rsidP="00914ABD">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1441964"/>
      <w:bookmarkStart w:id="12" w:name="_Toc169790490"/>
      <w:bookmarkStart w:id="13" w:name="_Toc192570230"/>
      <w:bookmarkEnd w:id="9"/>
      <w:bookmarkEnd w:id="10"/>
      <w:r w:rsidRPr="00914ABD">
        <w:rPr>
          <w:rFonts w:ascii="Sakkal Majalla" w:hAnsi="Sakkal Majalla" w:cs="Sakkal Majalla"/>
          <w:b/>
          <w:bCs/>
          <w:sz w:val="36"/>
          <w:szCs w:val="36"/>
          <w:rtl/>
        </w:rPr>
        <w:t>2.1 أهمية الدراسة:</w:t>
      </w:r>
      <w:bookmarkEnd w:id="11"/>
    </w:p>
    <w:p w14:paraId="3A584DFB" w14:textId="000C681F" w:rsidR="0026304D" w:rsidRPr="00914ABD" w:rsidRDefault="00914ABD" w:rsidP="00914ABD">
      <w:pPr>
        <w:spacing w:before="100" w:beforeAutospacing="1" w:after="100" w:afterAutospacing="1" w:line="360" w:lineRule="auto"/>
        <w:jc w:val="both"/>
        <w:outlineLvl w:val="2"/>
        <w:rPr>
          <w:rFonts w:ascii="Sakkal Majalla" w:hAnsi="Sakkal Majalla" w:cs="Sakkal Majalla"/>
          <w:b/>
          <w:bCs/>
          <w:sz w:val="32"/>
          <w:szCs w:val="32"/>
          <w:rtl/>
        </w:rPr>
      </w:pPr>
      <w:bookmarkStart w:id="14" w:name="_Toc201441965"/>
      <w:r w:rsidRPr="00914ABD">
        <w:rPr>
          <w:rFonts w:ascii="Sakkal Majalla" w:hAnsi="Sakkal Majalla" w:cs="Sakkal Majalla" w:hint="cs"/>
          <w:b/>
          <w:bCs/>
          <w:sz w:val="32"/>
          <w:szCs w:val="32"/>
          <w:rtl/>
        </w:rPr>
        <w:t xml:space="preserve">1.2.1 </w:t>
      </w:r>
      <w:r w:rsidR="0026304D" w:rsidRPr="00914ABD">
        <w:rPr>
          <w:rFonts w:ascii="Sakkal Majalla" w:hAnsi="Sakkal Majalla" w:cs="Sakkal Majalla"/>
          <w:b/>
          <w:bCs/>
          <w:sz w:val="32"/>
          <w:szCs w:val="32"/>
          <w:rtl/>
        </w:rPr>
        <w:t>أهمية نظرية</w:t>
      </w:r>
      <w:bookmarkEnd w:id="14"/>
      <w:r w:rsidR="0026304D" w:rsidRPr="00914ABD">
        <w:rPr>
          <w:rFonts w:ascii="Sakkal Majalla" w:hAnsi="Sakkal Majalla" w:cs="Sakkal Majalla"/>
          <w:b/>
          <w:bCs/>
          <w:sz w:val="32"/>
          <w:szCs w:val="32"/>
          <w:rtl/>
        </w:rPr>
        <w:t xml:space="preserve"> </w:t>
      </w:r>
    </w:p>
    <w:p w14:paraId="7837E18C" w14:textId="03517EBC" w:rsidR="00460421" w:rsidRPr="00356D8E" w:rsidRDefault="00460421" w:rsidP="00F53E8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يساهم البحث في توسيع الفهم العلمي حول دور إدارة المخزون في تحسين كفاءة سلسلة التوريد، خاصة في قطاع الصيدليات وشركات الأدوية، مما يوفر إضافة علمية جديدة للأدبيات البحثية.</w:t>
      </w:r>
    </w:p>
    <w:p w14:paraId="0327EC46" w14:textId="68779A15" w:rsidR="00460421" w:rsidRPr="00356D8E" w:rsidRDefault="00460421" w:rsidP="00F53E8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يركز البحث على تحليل خمسة أبعاد رئيسية لإدارة المخزون (نظام الجرد الآلي، انكماش المخزون، استثمار المخزون، دقة سجل المخزون، ودوران المخزون) وتأثيرها على سلسلة التوريد، مما يوفر دراسة متكاملة تُغطي جوانب متعددة لم يتم تناولها بشكل كافٍ في الدراسات السابقة.</w:t>
      </w:r>
    </w:p>
    <w:p w14:paraId="6B6A30CA" w14:textId="4F5F02C7" w:rsidR="00460421" w:rsidRPr="00356D8E" w:rsidRDefault="00460421" w:rsidP="00F53E8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معظم الدراسات السابقة ركزت على إدارة المخزون في القطاعات الصناعية والتجزئة، بينما يركز هذا البحث على القطاع الصحي، خصوصًا الصيدليات، مما يساهم في بناء نموذج أكثر دقة يناسب طبيعة هذا القطاع الحساس.</w:t>
      </w:r>
    </w:p>
    <w:p w14:paraId="6FBB6653" w14:textId="0AFA7366" w:rsidR="00460421" w:rsidRPr="00356D8E" w:rsidRDefault="00460421" w:rsidP="00F53E8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يتناول البحث أهمية استخدام التقنيات المتقدمة مثل الجرد الآلي والبيانات الضخمة في تحسين إدارة المخزون، مما يساعد في توجيه الأبحاث المستقبلية نحو تكامل التكنولوجيا مع إدارة سلاسل التوريد في قطاع الأدوية.</w:t>
      </w:r>
    </w:p>
    <w:p w14:paraId="4F2F4259" w14:textId="71BD34CC" w:rsidR="00017F0C" w:rsidRPr="00914ABD" w:rsidRDefault="00914ABD" w:rsidP="00914ABD">
      <w:pPr>
        <w:spacing w:before="100" w:beforeAutospacing="1" w:after="100" w:afterAutospacing="1" w:line="360" w:lineRule="auto"/>
        <w:jc w:val="both"/>
        <w:outlineLvl w:val="2"/>
        <w:rPr>
          <w:rFonts w:ascii="Sakkal Majalla" w:hAnsi="Sakkal Majalla" w:cs="Sakkal Majalla"/>
          <w:b/>
          <w:bCs/>
          <w:sz w:val="32"/>
          <w:szCs w:val="32"/>
        </w:rPr>
      </w:pPr>
      <w:bookmarkStart w:id="15" w:name="_Toc201441966"/>
      <w:r w:rsidRPr="00914ABD">
        <w:rPr>
          <w:rFonts w:ascii="Sakkal Majalla" w:hAnsi="Sakkal Majalla" w:cs="Sakkal Majalla" w:hint="cs"/>
          <w:b/>
          <w:bCs/>
          <w:sz w:val="32"/>
          <w:szCs w:val="32"/>
          <w:rtl/>
        </w:rPr>
        <w:lastRenderedPageBreak/>
        <w:t xml:space="preserve">2.2.1 </w:t>
      </w:r>
      <w:r w:rsidR="00017F0C" w:rsidRPr="00914ABD">
        <w:rPr>
          <w:rFonts w:ascii="Sakkal Majalla" w:hAnsi="Sakkal Majalla" w:cs="Sakkal Majalla"/>
          <w:b/>
          <w:bCs/>
          <w:sz w:val="32"/>
          <w:szCs w:val="32"/>
          <w:rtl/>
        </w:rPr>
        <w:t>الأهمية التطبيقية</w:t>
      </w:r>
      <w:r w:rsidR="00017F0C" w:rsidRPr="00914ABD">
        <w:rPr>
          <w:rFonts w:ascii="Sakkal Majalla" w:hAnsi="Sakkal Majalla" w:cs="Sakkal Majalla"/>
          <w:b/>
          <w:bCs/>
          <w:sz w:val="32"/>
          <w:szCs w:val="32"/>
        </w:rPr>
        <w:t>:</w:t>
      </w:r>
      <w:bookmarkEnd w:id="15"/>
    </w:p>
    <w:p w14:paraId="34BA8EE9" w14:textId="01C3F3C4" w:rsidR="00460421" w:rsidRPr="00356D8E" w:rsidRDefault="00460421" w:rsidP="00F53E8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يوفر البحث إرشادات عملية لإدارة المخزون بشكل أكثر كفاءة، مما يساعد الصيدليات على تجنب نفاد الأدوية أو تكدسها، وبالتالي تحسين عمليات البيع وخدمة العملاء.</w:t>
      </w:r>
    </w:p>
    <w:p w14:paraId="261A9622" w14:textId="48AF224E" w:rsidR="00460421" w:rsidRPr="00356D8E" w:rsidRDefault="00460421" w:rsidP="00F53E8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يساعد البحث في تقديم حلول عملية لتقليل الفاقد في المخزون، وتقليل تكاليف التخزين وإدارة الطلبات، مما يؤدي إلى زيادة ربحية الصيدليات وشركات الأدوية.</w:t>
      </w:r>
    </w:p>
    <w:p w14:paraId="0F3CE3D2" w14:textId="15646CD0" w:rsidR="00460421" w:rsidRPr="00356D8E" w:rsidRDefault="00460421" w:rsidP="00F53E8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يوفر البحث استراتيجيات يمكن للصيدليات اعتمادها للتنبؤ بالطلب بدقة، مما يساعد في تقليل المشكلات الناتجة عن تفاوت المخزون وتغيرات السوق، وبالتالي تعزيز استدامة سلسلة التوريد.</w:t>
      </w:r>
    </w:p>
    <w:p w14:paraId="36B66C5B" w14:textId="0F679FA6" w:rsidR="00460421" w:rsidRPr="00356D8E" w:rsidRDefault="00460421" w:rsidP="00F53E8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يساهم البحث في تشجيع الصيدليات وشركات الأدوية على اعتماد أنظمة رقمية متقدمة لإدارة المخزون، مثل نظم الجرد الآلي والتكامل مع تقنيات الذكاء الاصطناعي وإنترنت الأشياء، مما يساهم في رفع كفاءة العمليات وتقليل الأخطاء البشرية.</w:t>
      </w:r>
    </w:p>
    <w:p w14:paraId="70B248C4" w14:textId="37D111C2" w:rsidR="00A162E8" w:rsidRPr="00A162E8" w:rsidRDefault="00A162E8" w:rsidP="00632E6D">
      <w:pPr>
        <w:spacing w:before="100" w:beforeAutospacing="1" w:after="0" w:line="360" w:lineRule="auto"/>
        <w:jc w:val="both"/>
        <w:outlineLvl w:val="1"/>
        <w:rPr>
          <w:rFonts w:ascii="Sakkal Majalla" w:hAnsi="Sakkal Majalla" w:cs="Sakkal Majalla"/>
          <w:b/>
          <w:bCs/>
          <w:sz w:val="36"/>
          <w:szCs w:val="36"/>
          <w:rtl/>
        </w:rPr>
      </w:pPr>
      <w:bookmarkStart w:id="16" w:name="_Toc201441967"/>
      <w:bookmarkStart w:id="17" w:name="_Toc169790491"/>
      <w:bookmarkEnd w:id="12"/>
      <w:bookmarkEnd w:id="13"/>
      <w:r w:rsidRPr="00A162E8">
        <w:rPr>
          <w:rFonts w:ascii="Sakkal Majalla" w:hAnsi="Sakkal Majalla" w:cs="Sakkal Majalla"/>
          <w:b/>
          <w:bCs/>
          <w:sz w:val="36"/>
          <w:szCs w:val="36"/>
          <w:rtl/>
        </w:rPr>
        <w:t>3.1 أهداف الدراسة:</w:t>
      </w:r>
      <w:bookmarkEnd w:id="16"/>
    </w:p>
    <w:p w14:paraId="516EC3DA" w14:textId="20041DC8" w:rsidR="00AC1D5E" w:rsidRPr="00356D8E" w:rsidRDefault="00236518"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تهدف الدراسة </w:t>
      </w:r>
      <w:r w:rsidR="00A1219B" w:rsidRPr="00356D8E">
        <w:rPr>
          <w:rFonts w:ascii="Sakkal Majalla" w:hAnsi="Sakkal Majalla" w:cs="Sakkal Majalla"/>
          <w:szCs w:val="28"/>
          <w:rtl/>
        </w:rPr>
        <w:t xml:space="preserve">إلى التعرف على دور إدارة المخزون بأبعاده (نظام الجرد الآلي، انكماش المخزون، استثمار المخزون، دقة سجل المخزون، ودوران المخزون)  في تحسين كفاءة سلسلة التوريد في الصيدليات في شركات </w:t>
      </w:r>
      <w:r w:rsidR="00632E6D" w:rsidRPr="00356D8E">
        <w:rPr>
          <w:rFonts w:ascii="Sakkal Majalla" w:hAnsi="Sakkal Majalla" w:cs="Sakkal Majalla" w:hint="cs"/>
          <w:szCs w:val="28"/>
          <w:rtl/>
        </w:rPr>
        <w:t>الأدوية</w:t>
      </w:r>
      <w:r w:rsidR="00A1219B" w:rsidRPr="00356D8E">
        <w:rPr>
          <w:rFonts w:ascii="Sakkal Majalla" w:hAnsi="Sakkal Majalla" w:cs="Sakkal Majalla"/>
          <w:szCs w:val="28"/>
          <w:rtl/>
        </w:rPr>
        <w:t xml:space="preserve"> بمدينه الرياض،</w:t>
      </w:r>
      <w:r w:rsidR="00A762DD" w:rsidRPr="00356D8E">
        <w:rPr>
          <w:rFonts w:ascii="Sakkal Majalla" w:hAnsi="Sakkal Majalla" w:cs="Sakkal Majalla"/>
          <w:szCs w:val="28"/>
          <w:rtl/>
        </w:rPr>
        <w:t xml:space="preserve"> </w:t>
      </w:r>
      <w:r w:rsidR="00AC1D5E" w:rsidRPr="00356D8E">
        <w:rPr>
          <w:rFonts w:ascii="Sakkal Majalla" w:hAnsi="Sakkal Majalla" w:cs="Sakkal Majalla"/>
          <w:szCs w:val="28"/>
          <w:rtl/>
        </w:rPr>
        <w:t>و</w:t>
      </w:r>
      <w:r w:rsidR="001D7161" w:rsidRPr="00356D8E">
        <w:rPr>
          <w:rFonts w:ascii="Sakkal Majalla" w:hAnsi="Sakkal Majalla" w:cs="Sakkal Majalla"/>
          <w:szCs w:val="28"/>
          <w:rtl/>
        </w:rPr>
        <w:t>تنبثق العديد من الا</w:t>
      </w:r>
      <w:r w:rsidR="00A50A69" w:rsidRPr="00356D8E">
        <w:rPr>
          <w:rFonts w:ascii="Sakkal Majalla" w:hAnsi="Sakkal Majalla" w:cs="Sakkal Majalla"/>
          <w:szCs w:val="28"/>
          <w:rtl/>
        </w:rPr>
        <w:t>هداف</w:t>
      </w:r>
      <w:r w:rsidR="00AC1D5E" w:rsidRPr="00356D8E">
        <w:rPr>
          <w:rFonts w:ascii="Sakkal Majalla" w:hAnsi="Sakkal Majalla" w:cs="Sakkal Majalla"/>
          <w:szCs w:val="28"/>
          <w:rtl/>
        </w:rPr>
        <w:t xml:space="preserve"> فرعية :</w:t>
      </w:r>
    </w:p>
    <w:p w14:paraId="66ABDA30" w14:textId="77777777" w:rsidR="00A1219B" w:rsidRPr="00356D8E" w:rsidRDefault="00A1219B" w:rsidP="00632E6D">
      <w:pPr>
        <w:pStyle w:val="ListParagraph"/>
        <w:numPr>
          <w:ilvl w:val="0"/>
          <w:numId w:val="6"/>
        </w:numPr>
        <w:spacing w:after="100" w:afterAutospacing="1" w:line="360" w:lineRule="auto"/>
        <w:ind w:left="423"/>
        <w:contextualSpacing w:val="0"/>
        <w:jc w:val="both"/>
        <w:rPr>
          <w:rStyle w:val="Strong"/>
          <w:rFonts w:ascii="Sakkal Majalla" w:hAnsi="Sakkal Majalla" w:cs="Sakkal Majalla"/>
          <w:b w:val="0"/>
          <w:bCs w:val="0"/>
          <w:szCs w:val="28"/>
          <w:rtl/>
        </w:rPr>
      </w:pPr>
      <w:bookmarkStart w:id="18" w:name="_Toc192570231"/>
      <w:r w:rsidRPr="00356D8E">
        <w:rPr>
          <w:rStyle w:val="Strong"/>
          <w:rFonts w:ascii="Sakkal Majalla" w:hAnsi="Sakkal Majalla" w:cs="Sakkal Majalla"/>
          <w:b w:val="0"/>
          <w:bCs w:val="0"/>
          <w:szCs w:val="28"/>
          <w:rtl/>
        </w:rPr>
        <w:t>تحليل تأثير نظام الجرد الآلي على تحسين دقة إدارة المخزون وتقليل الأخطاء التشغيلية في الصيدليات.</w:t>
      </w:r>
    </w:p>
    <w:p w14:paraId="1398BCA4" w14:textId="77777777" w:rsidR="00A1219B" w:rsidRPr="00356D8E" w:rsidRDefault="00A1219B" w:rsidP="00F53E85">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56D8E">
        <w:rPr>
          <w:rStyle w:val="Strong"/>
          <w:rFonts w:ascii="Sakkal Majalla" w:hAnsi="Sakkal Majalla" w:cs="Sakkal Majalla"/>
          <w:b w:val="0"/>
          <w:bCs w:val="0"/>
          <w:szCs w:val="28"/>
          <w:rtl/>
        </w:rPr>
        <w:t>دراسة أثر انكماش المخزون على كفاءة سلسلة التوريد، من خلال قياس تأثير الفاقد في المخزون على توافر الأدوية وتقليل الخسائر المالية.</w:t>
      </w:r>
    </w:p>
    <w:p w14:paraId="6BA45D31" w14:textId="77777777" w:rsidR="00A1219B" w:rsidRPr="00356D8E" w:rsidRDefault="00A1219B" w:rsidP="00F53E85">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56D8E">
        <w:rPr>
          <w:rStyle w:val="Strong"/>
          <w:rFonts w:ascii="Sakkal Majalla" w:hAnsi="Sakkal Majalla" w:cs="Sakkal Majalla"/>
          <w:b w:val="0"/>
          <w:bCs w:val="0"/>
          <w:szCs w:val="28"/>
          <w:rtl/>
        </w:rPr>
        <w:t>تقييم دور استثمار المخزون في تحسين الاستدامة التشغيلية للصيدليات، وتعزيز تحقيق التوازن بين الطلب والعرض.</w:t>
      </w:r>
    </w:p>
    <w:p w14:paraId="35AFDB1D" w14:textId="77777777" w:rsidR="00A1219B" w:rsidRPr="00356D8E" w:rsidRDefault="00A1219B" w:rsidP="00F53E85">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56D8E">
        <w:rPr>
          <w:rStyle w:val="Strong"/>
          <w:rFonts w:ascii="Sakkal Majalla" w:hAnsi="Sakkal Majalla" w:cs="Sakkal Majalla"/>
          <w:b w:val="0"/>
          <w:bCs w:val="0"/>
          <w:szCs w:val="28"/>
          <w:rtl/>
        </w:rPr>
        <w:t>قياس دقة سجل المخزون ومدى تأثيرها على تحسين عمليات إعادة الطلب والتنبؤ بالمخزون في الصيدليات.</w:t>
      </w:r>
    </w:p>
    <w:p w14:paraId="5EBEEF17" w14:textId="77777777" w:rsidR="00A1219B" w:rsidRPr="00356D8E" w:rsidRDefault="00A1219B" w:rsidP="00F53E85">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56D8E">
        <w:rPr>
          <w:rStyle w:val="Strong"/>
          <w:rFonts w:ascii="Sakkal Majalla" w:hAnsi="Sakkal Majalla" w:cs="Sakkal Majalla"/>
          <w:b w:val="0"/>
          <w:bCs w:val="0"/>
          <w:szCs w:val="28"/>
          <w:rtl/>
        </w:rPr>
        <w:lastRenderedPageBreak/>
        <w:t>تحليل أثر دوران المخزون على سرعة توفير الأدوية، وتقليل تكاليف التخزين، وضمان توفر المنتجات الدوائية بشكل مستمر.</w:t>
      </w:r>
    </w:p>
    <w:p w14:paraId="0656F655" w14:textId="77777777" w:rsidR="00A1219B" w:rsidRPr="00356D8E" w:rsidRDefault="00A1219B" w:rsidP="00F53E85">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56D8E">
        <w:rPr>
          <w:rStyle w:val="Strong"/>
          <w:rFonts w:ascii="Sakkal Majalla" w:hAnsi="Sakkal Majalla" w:cs="Sakkal Majalla"/>
          <w:b w:val="0"/>
          <w:bCs w:val="0"/>
          <w:szCs w:val="28"/>
          <w:rtl/>
        </w:rPr>
        <w:t>استكشاف العلاقة بين إدارة المخزون وتحسين كفاءة سلسلة التوريد من خلال تقليل التكاليف التشغيلية وتحسين استجابة الصيدليات لاحتياجات العملاء.</w:t>
      </w:r>
    </w:p>
    <w:p w14:paraId="71397219" w14:textId="77777777" w:rsidR="00A1219B" w:rsidRPr="00356D8E" w:rsidRDefault="00A1219B" w:rsidP="00F53E85">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356D8E">
        <w:rPr>
          <w:rStyle w:val="Strong"/>
          <w:rFonts w:ascii="Sakkal Majalla" w:hAnsi="Sakkal Majalla" w:cs="Sakkal Majalla"/>
          <w:b w:val="0"/>
          <w:bCs w:val="0"/>
          <w:szCs w:val="28"/>
          <w:rtl/>
        </w:rPr>
        <w:t>اقتراح استراتيجيات لتحسين إدارة المخزون في صيدليات شركات الأدوية في مدينة الرياض، من خلال دمج التكنولوجيا الحديثة وتحليل البيانات لتعزيز الكفاءة التشغيلية.</w:t>
      </w:r>
    </w:p>
    <w:p w14:paraId="7F131FA4" w14:textId="1051A774" w:rsidR="00A162E8" w:rsidRPr="00A162E8" w:rsidRDefault="00A162E8" w:rsidP="00A162E8">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1441968"/>
      <w:bookmarkEnd w:id="17"/>
      <w:bookmarkEnd w:id="18"/>
      <w:r w:rsidRPr="00A162E8">
        <w:rPr>
          <w:rFonts w:ascii="Sakkal Majalla" w:hAnsi="Sakkal Majalla" w:cs="Sakkal Majalla"/>
          <w:b/>
          <w:bCs/>
          <w:sz w:val="36"/>
          <w:szCs w:val="36"/>
          <w:rtl/>
        </w:rPr>
        <w:t>4.1 تساؤلات الدراسة</w:t>
      </w:r>
      <w:bookmarkEnd w:id="19"/>
    </w:p>
    <w:p w14:paraId="5D072E0D" w14:textId="079F96A3" w:rsidR="0056677B" w:rsidRPr="00356D8E" w:rsidRDefault="0056677B" w:rsidP="00632E6D">
      <w:pPr>
        <w:spacing w:before="100" w:beforeAutospacing="1" w:after="0" w:line="360" w:lineRule="auto"/>
        <w:ind w:firstLine="706"/>
        <w:jc w:val="both"/>
        <w:rPr>
          <w:rFonts w:ascii="Sakkal Majalla" w:hAnsi="Sakkal Majalla" w:cs="Sakkal Majalla"/>
          <w:szCs w:val="28"/>
        </w:rPr>
      </w:pPr>
      <w:r w:rsidRPr="00A162E8">
        <w:rPr>
          <w:rFonts w:ascii="Sakkal Majalla" w:hAnsi="Sakkal Majalla" w:cs="Sakkal Majalla"/>
          <w:b/>
          <w:bCs/>
          <w:szCs w:val="28"/>
          <w:rtl/>
        </w:rPr>
        <w:t>السؤال الرئيسي</w:t>
      </w:r>
      <w:r w:rsidRPr="00356D8E">
        <w:rPr>
          <w:rFonts w:ascii="Sakkal Majalla" w:hAnsi="Sakkal Majalla" w:cs="Sakkal Majalla"/>
          <w:szCs w:val="28"/>
        </w:rPr>
        <w:t>:</w:t>
      </w:r>
      <w:r w:rsidRPr="00356D8E">
        <w:rPr>
          <w:rFonts w:ascii="Sakkal Majalla" w:hAnsi="Sakkal Majalla" w:cs="Sakkal Majalla"/>
          <w:szCs w:val="28"/>
          <w:rtl/>
        </w:rPr>
        <w:t xml:space="preserve"> </w:t>
      </w:r>
      <w:r w:rsidR="00A1219B" w:rsidRPr="00356D8E">
        <w:rPr>
          <w:rFonts w:ascii="Sakkal Majalla" w:hAnsi="Sakkal Majalla" w:cs="Sakkal Majalla"/>
          <w:szCs w:val="28"/>
          <w:rtl/>
        </w:rPr>
        <w:t>دور إدارة المخزون بأبعاده (نظام الجرد الآلي، انكماش المخزون، استثمار المخزون، دقة سجل المخزون، ودوران المخزون)  في تحسين كفاءة سلسلة التوريد في الصيدليات في شركات الادويه بمدينه الرياض ؟</w:t>
      </w:r>
      <w:r w:rsidRPr="00356D8E">
        <w:rPr>
          <w:rFonts w:ascii="Sakkal Majalla" w:hAnsi="Sakkal Majalla" w:cs="Sakkal Majalla"/>
          <w:szCs w:val="28"/>
          <w:rtl/>
        </w:rPr>
        <w:t xml:space="preserve">، وتتفرع منه عدة اهداف فرعية منها : </w:t>
      </w:r>
    </w:p>
    <w:p w14:paraId="199469D9" w14:textId="77777777" w:rsidR="00A1219B" w:rsidRPr="00356D8E" w:rsidRDefault="00A1219B" w:rsidP="00632E6D">
      <w:pPr>
        <w:pStyle w:val="ListParagraph"/>
        <w:numPr>
          <w:ilvl w:val="0"/>
          <w:numId w:val="7"/>
        </w:numPr>
        <w:spacing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ما تأثير نظام الجرد الآلي على تحسين دقة إدارة المخزون وتقليل الأخطاء التشغيلية في الصيدليات؟</w:t>
      </w:r>
    </w:p>
    <w:p w14:paraId="3182131C" w14:textId="77777777" w:rsidR="00A1219B" w:rsidRPr="00356D8E" w:rsidRDefault="00A1219B" w:rsidP="00F53E8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كيف يؤثر انكماش المخزون على كفاءة سلسلة التوريد في الصيدليات، وما العوامل المؤدية إلى الفاقد في المخزون؟</w:t>
      </w:r>
    </w:p>
    <w:p w14:paraId="0B541598" w14:textId="77777777" w:rsidR="00A1219B" w:rsidRPr="00356D8E" w:rsidRDefault="00A1219B" w:rsidP="00F53E8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ما دور استثمار المخزون في تحسين الاستدامة التشغيلية للصيدليات وتعزيز التوازن بين العرض والطلب؟</w:t>
      </w:r>
    </w:p>
    <w:p w14:paraId="5F8C833F" w14:textId="77777777" w:rsidR="00A1219B" w:rsidRPr="00356D8E" w:rsidRDefault="00A1219B" w:rsidP="00F53E8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إلى أي مدى تؤثر دقة سجل المخزون على عمليات إعادة الطلب والتنبؤ بالمخزون في الصيدليات؟</w:t>
      </w:r>
    </w:p>
    <w:p w14:paraId="43C845E4" w14:textId="77777777" w:rsidR="00A1219B" w:rsidRPr="00356D8E" w:rsidRDefault="00A1219B" w:rsidP="00F53E8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ما العلاقة بين دوران المخزون وسرعة توفر الأدوية، وتقليل تكاليف التخزين، وضمان استمرارية توافر المنتجات الدوائية؟</w:t>
      </w:r>
    </w:p>
    <w:p w14:paraId="06B9B380" w14:textId="77777777" w:rsidR="00A1219B" w:rsidRPr="00356D8E" w:rsidRDefault="00A1219B" w:rsidP="00F53E8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كيف تساهم إدارة المخزون الفعالة في تحسين كفاءة سلسلة التوريد في صيدليات شركات الأدوية بمدينة الرياض؟</w:t>
      </w:r>
    </w:p>
    <w:p w14:paraId="3367DA50" w14:textId="77777777" w:rsidR="00A1219B" w:rsidRPr="00356D8E" w:rsidRDefault="00A1219B" w:rsidP="00F53E8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356D8E">
        <w:rPr>
          <w:rFonts w:ascii="Sakkal Majalla" w:hAnsi="Sakkal Majalla" w:cs="Sakkal Majalla"/>
          <w:szCs w:val="28"/>
          <w:rtl/>
        </w:rPr>
        <w:t>ما هي الاستراتيجيات الفعالة لتحسين إدارة المخزون في صيدليات شركات الأدوية في مدينة الرياض، وما دور التكنولوجيا الحديثة في تحقيق ذلك؟</w:t>
      </w:r>
    </w:p>
    <w:p w14:paraId="3D0FE44E" w14:textId="6F1D0705" w:rsidR="00A162E8" w:rsidRPr="00A162E8" w:rsidRDefault="00A162E8" w:rsidP="00A162E8">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20" w:name="_Toc169790499"/>
      <w:r w:rsidRPr="00A162E8">
        <w:rPr>
          <w:rFonts w:ascii="Sakkal Majalla" w:hAnsi="Sakkal Majalla" w:cs="Sakkal Majalla"/>
          <w:b/>
          <w:bCs/>
          <w:sz w:val="36"/>
          <w:szCs w:val="36"/>
          <w:rtl/>
          <w:lang w:bidi="ar-JO"/>
        </w:rPr>
        <w:lastRenderedPageBreak/>
        <w:t xml:space="preserve">    </w:t>
      </w:r>
      <w:bookmarkStart w:id="21" w:name="_Toc201441969"/>
      <w:r w:rsidRPr="00A162E8">
        <w:rPr>
          <w:rFonts w:ascii="Sakkal Majalla" w:hAnsi="Sakkal Majalla" w:cs="Sakkal Majalla"/>
          <w:b/>
          <w:bCs/>
          <w:sz w:val="36"/>
          <w:szCs w:val="36"/>
          <w:rtl/>
          <w:lang w:bidi="ar-JO"/>
        </w:rPr>
        <w:t>5.1 فروض الدراسة:</w:t>
      </w:r>
      <w:bookmarkEnd w:id="21"/>
    </w:p>
    <w:p w14:paraId="5BE12554" w14:textId="77777777" w:rsidR="00DF1F91" w:rsidRPr="00A162E8" w:rsidRDefault="00DF1F91" w:rsidP="00632E6D">
      <w:pPr>
        <w:spacing w:before="100" w:beforeAutospacing="1" w:after="0" w:line="360" w:lineRule="auto"/>
        <w:ind w:firstLine="706"/>
        <w:jc w:val="both"/>
        <w:rPr>
          <w:rFonts w:ascii="Sakkal Majalla" w:hAnsi="Sakkal Majalla" w:cs="Sakkal Majalla"/>
          <w:b/>
          <w:bCs/>
          <w:szCs w:val="28"/>
          <w:rtl/>
          <w:lang w:bidi="ar-JO"/>
        </w:rPr>
      </w:pPr>
      <w:r w:rsidRPr="00A162E8">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44C07750" w:rsidR="0056677B" w:rsidRPr="00356D8E" w:rsidRDefault="0056677B" w:rsidP="00632E6D">
      <w:pPr>
        <w:spacing w:after="100" w:afterAutospacing="1" w:line="360" w:lineRule="auto"/>
        <w:ind w:firstLine="706"/>
        <w:jc w:val="both"/>
        <w:rPr>
          <w:rFonts w:ascii="Sakkal Majalla" w:hAnsi="Sakkal Majalla" w:cs="Sakkal Majalla"/>
          <w:szCs w:val="28"/>
          <w:rtl/>
          <w:lang w:bidi="ar-JO"/>
        </w:rPr>
      </w:pPr>
      <w:r w:rsidRPr="00A162E8">
        <w:rPr>
          <w:rFonts w:ascii="Sakkal Majalla" w:hAnsi="Sakkal Majalla" w:cs="Sakkal Majalla"/>
          <w:b/>
          <w:bCs/>
          <w:szCs w:val="28"/>
          <w:rtl/>
          <w:lang w:bidi="ar-JO"/>
        </w:rPr>
        <w:t>الفرضية الرئيسية الأولى</w:t>
      </w:r>
      <w:r w:rsidRPr="00356D8E">
        <w:rPr>
          <w:rFonts w:ascii="Sakkal Majalla" w:hAnsi="Sakkal Majalla" w:cs="Sakkal Majalla"/>
          <w:szCs w:val="28"/>
          <w:rtl/>
          <w:lang w:bidi="ar-JO"/>
        </w:rPr>
        <w:t xml:space="preserve">: </w:t>
      </w:r>
      <w:r w:rsidR="000A2305" w:rsidRPr="00356D8E">
        <w:rPr>
          <w:rFonts w:ascii="Sakkal Majalla" w:hAnsi="Sakkal Majalla" w:cs="Sakkal Majalla"/>
          <w:szCs w:val="28"/>
          <w:rtl/>
        </w:rPr>
        <w:t>لا يوجد أثر ذو دلالة إحصائية عند مستوى الدلالة</w:t>
      </w:r>
      <w:r w:rsidR="000A2305" w:rsidRPr="00356D8E">
        <w:rPr>
          <w:rFonts w:ascii="Sakkal Majalla" w:hAnsi="Sakkal Majalla" w:cs="Sakkal Majalla"/>
          <w:szCs w:val="28"/>
          <w:lang w:bidi="ar-EG"/>
        </w:rPr>
        <w:t xml:space="preserve"> (</w:t>
      </w:r>
      <w:r w:rsidR="000A2305" w:rsidRPr="00356D8E">
        <w:rPr>
          <w:rFonts w:ascii="Cambria" w:hAnsi="Cambria" w:cs="Cambria"/>
          <w:szCs w:val="28"/>
          <w:lang w:bidi="ar-EG"/>
        </w:rPr>
        <w:t>α</w:t>
      </w:r>
      <w:r w:rsidR="000A2305" w:rsidRPr="00356D8E">
        <w:rPr>
          <w:rFonts w:ascii="Sakkal Majalla" w:hAnsi="Sakkal Majalla" w:cs="Sakkal Majalla"/>
          <w:szCs w:val="28"/>
          <w:lang w:bidi="ar-EG"/>
        </w:rPr>
        <w:t xml:space="preserve">≤0.05) </w:t>
      </w:r>
      <w:r w:rsidR="000A2305" w:rsidRPr="00356D8E">
        <w:rPr>
          <w:rFonts w:ascii="Sakkal Majalla" w:hAnsi="Sakkal Majalla" w:cs="Sakkal Majalla"/>
          <w:szCs w:val="28"/>
          <w:rtl/>
        </w:rPr>
        <w:t>لنظام إدارة المخزون بأبعاده (نظام الجرد الآلي، انكماش المخزون، استثمار المخزون، دقة سجل المخزون، ودوران المخزون) على كفاءة سلسلة التوريد في الصيدليات في شركات الأدوية بمدينة الرياض</w:t>
      </w:r>
      <w:r w:rsidRPr="00356D8E">
        <w:rPr>
          <w:rFonts w:ascii="Sakkal Majalla" w:hAnsi="Sakkal Majalla" w:cs="Sakkal Majalla"/>
          <w:szCs w:val="28"/>
          <w:rtl/>
          <w:lang w:bidi="ar-JO"/>
        </w:rPr>
        <w:t>، وينبثق من هذه الفرضية مجموعة من الفرضيات الفرعية التالية:</w:t>
      </w:r>
    </w:p>
    <w:p w14:paraId="643EAAA7" w14:textId="77777777" w:rsidR="000A2305" w:rsidRPr="00356D8E" w:rsidRDefault="000A2305" w:rsidP="00F53E8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22" w:name="_Toc169790500"/>
      <w:bookmarkStart w:id="23" w:name="_Toc192570233"/>
      <w:bookmarkEnd w:id="20"/>
      <w:r w:rsidRPr="00356D8E">
        <w:rPr>
          <w:rFonts w:ascii="Sakkal Majalla" w:hAnsi="Sakkal Majalla" w:cs="Sakkal Majalla"/>
          <w:szCs w:val="28"/>
          <w:rtl/>
          <w:lang w:bidi="ar-JO"/>
        </w:rPr>
        <w:t>لا يوجد أثر ذو دلالة إحصائية عند مستوى الدلالة (</w:t>
      </w:r>
      <w:r w:rsidRPr="00356D8E">
        <w:rPr>
          <w:rFonts w:ascii="Cambria" w:hAnsi="Cambria" w:cs="Cambria"/>
          <w:szCs w:val="28"/>
          <w:lang w:bidi="ar-JO"/>
        </w:rPr>
        <w:t>α</w:t>
      </w:r>
      <w:r w:rsidRPr="00356D8E">
        <w:rPr>
          <w:rFonts w:ascii="Sakkal Majalla" w:hAnsi="Sakkal Majalla" w:cs="Sakkal Majalla"/>
          <w:szCs w:val="28"/>
          <w:lang w:bidi="ar-JO"/>
        </w:rPr>
        <w:t>≤0.05</w:t>
      </w:r>
      <w:r w:rsidRPr="00356D8E">
        <w:rPr>
          <w:rFonts w:ascii="Sakkal Majalla" w:hAnsi="Sakkal Majalla" w:cs="Sakkal Majalla"/>
          <w:szCs w:val="28"/>
          <w:rtl/>
          <w:lang w:bidi="ar-JO"/>
        </w:rPr>
        <w:t>) لنظام الجرد الآلي على كفاءة سلسلة التوريد في الصيدليات.</w:t>
      </w:r>
    </w:p>
    <w:p w14:paraId="660624D4" w14:textId="77777777" w:rsidR="000A2305" w:rsidRPr="00356D8E" w:rsidRDefault="000A2305" w:rsidP="00F53E8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356D8E">
        <w:rPr>
          <w:rFonts w:ascii="Sakkal Majalla" w:hAnsi="Sakkal Majalla" w:cs="Sakkal Majalla"/>
          <w:szCs w:val="28"/>
          <w:rtl/>
          <w:lang w:bidi="ar-JO"/>
        </w:rPr>
        <w:t>لا يوجد أثر ذو دلالة إحصائية عند مستوى الدلالة (</w:t>
      </w:r>
      <w:r w:rsidRPr="00356D8E">
        <w:rPr>
          <w:rFonts w:ascii="Cambria" w:hAnsi="Cambria" w:cs="Cambria"/>
          <w:szCs w:val="28"/>
          <w:lang w:bidi="ar-JO"/>
        </w:rPr>
        <w:t>α</w:t>
      </w:r>
      <w:r w:rsidRPr="00356D8E">
        <w:rPr>
          <w:rFonts w:ascii="Sakkal Majalla" w:hAnsi="Sakkal Majalla" w:cs="Sakkal Majalla"/>
          <w:szCs w:val="28"/>
          <w:lang w:bidi="ar-JO"/>
        </w:rPr>
        <w:t>≤0.05</w:t>
      </w:r>
      <w:r w:rsidRPr="00356D8E">
        <w:rPr>
          <w:rFonts w:ascii="Sakkal Majalla" w:hAnsi="Sakkal Majalla" w:cs="Sakkal Majalla"/>
          <w:szCs w:val="28"/>
          <w:rtl/>
          <w:lang w:bidi="ar-JO"/>
        </w:rPr>
        <w:t>) لانكماش المخزون على كفاءة سلسلة التوريد في الصيدليات.</w:t>
      </w:r>
    </w:p>
    <w:p w14:paraId="1AC9FB63" w14:textId="77777777" w:rsidR="000A2305" w:rsidRPr="00356D8E" w:rsidRDefault="000A2305" w:rsidP="00F53E8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356D8E">
        <w:rPr>
          <w:rFonts w:ascii="Sakkal Majalla" w:hAnsi="Sakkal Majalla" w:cs="Sakkal Majalla"/>
          <w:szCs w:val="28"/>
          <w:rtl/>
          <w:lang w:bidi="ar-JO"/>
        </w:rPr>
        <w:t>لا يوجد أثر ذو دلالة إحصائية عند مستوى الدلالة (</w:t>
      </w:r>
      <w:r w:rsidRPr="00356D8E">
        <w:rPr>
          <w:rFonts w:ascii="Cambria" w:hAnsi="Cambria" w:cs="Cambria"/>
          <w:szCs w:val="28"/>
          <w:lang w:bidi="ar-JO"/>
        </w:rPr>
        <w:t>α</w:t>
      </w:r>
      <w:r w:rsidRPr="00356D8E">
        <w:rPr>
          <w:rFonts w:ascii="Sakkal Majalla" w:hAnsi="Sakkal Majalla" w:cs="Sakkal Majalla"/>
          <w:szCs w:val="28"/>
          <w:lang w:bidi="ar-JO"/>
        </w:rPr>
        <w:t>≤0.05</w:t>
      </w:r>
      <w:r w:rsidRPr="00356D8E">
        <w:rPr>
          <w:rFonts w:ascii="Sakkal Majalla" w:hAnsi="Sakkal Majalla" w:cs="Sakkal Majalla"/>
          <w:szCs w:val="28"/>
          <w:rtl/>
          <w:lang w:bidi="ar-JO"/>
        </w:rPr>
        <w:t>) لاستثمار المخزون على كفاءة سلسلة التوريد في الصيدليات.</w:t>
      </w:r>
    </w:p>
    <w:p w14:paraId="774B0DDB" w14:textId="77777777" w:rsidR="000A2305" w:rsidRPr="00356D8E" w:rsidRDefault="000A2305" w:rsidP="00F53E8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356D8E">
        <w:rPr>
          <w:rFonts w:ascii="Sakkal Majalla" w:hAnsi="Sakkal Majalla" w:cs="Sakkal Majalla"/>
          <w:szCs w:val="28"/>
          <w:rtl/>
          <w:lang w:bidi="ar-JO"/>
        </w:rPr>
        <w:t>لا يوجد أثر ذو دلالة إحصائية عند مستوى الدلالة (</w:t>
      </w:r>
      <w:r w:rsidRPr="00356D8E">
        <w:rPr>
          <w:rFonts w:ascii="Cambria" w:hAnsi="Cambria" w:cs="Cambria"/>
          <w:szCs w:val="28"/>
          <w:lang w:bidi="ar-JO"/>
        </w:rPr>
        <w:t>α</w:t>
      </w:r>
      <w:r w:rsidRPr="00356D8E">
        <w:rPr>
          <w:rFonts w:ascii="Sakkal Majalla" w:hAnsi="Sakkal Majalla" w:cs="Sakkal Majalla"/>
          <w:szCs w:val="28"/>
          <w:lang w:bidi="ar-JO"/>
        </w:rPr>
        <w:t>≤0.05</w:t>
      </w:r>
      <w:r w:rsidRPr="00356D8E">
        <w:rPr>
          <w:rFonts w:ascii="Sakkal Majalla" w:hAnsi="Sakkal Majalla" w:cs="Sakkal Majalla"/>
          <w:szCs w:val="28"/>
          <w:rtl/>
          <w:lang w:bidi="ar-JO"/>
        </w:rPr>
        <w:t>) لدقة سجل المخزون على كفاءة سلسلة التوريد في الصيدليات.</w:t>
      </w:r>
    </w:p>
    <w:p w14:paraId="7F25C569" w14:textId="77777777" w:rsidR="000A2305" w:rsidRPr="00356D8E" w:rsidRDefault="000A2305" w:rsidP="00F53E8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356D8E">
        <w:rPr>
          <w:rFonts w:ascii="Sakkal Majalla" w:hAnsi="Sakkal Majalla" w:cs="Sakkal Majalla"/>
          <w:szCs w:val="28"/>
          <w:rtl/>
          <w:lang w:bidi="ar-JO"/>
        </w:rPr>
        <w:t>لا يوجد أثر ذو دلالة إحصائية عند مستوى الدلالة (</w:t>
      </w:r>
      <w:r w:rsidRPr="00356D8E">
        <w:rPr>
          <w:rFonts w:ascii="Cambria" w:hAnsi="Cambria" w:cs="Cambria"/>
          <w:szCs w:val="28"/>
          <w:lang w:bidi="ar-JO"/>
        </w:rPr>
        <w:t>α</w:t>
      </w:r>
      <w:r w:rsidRPr="00356D8E">
        <w:rPr>
          <w:rFonts w:ascii="Sakkal Majalla" w:hAnsi="Sakkal Majalla" w:cs="Sakkal Majalla"/>
          <w:szCs w:val="28"/>
          <w:lang w:bidi="ar-JO"/>
        </w:rPr>
        <w:t>≤0.05</w:t>
      </w:r>
      <w:r w:rsidRPr="00356D8E">
        <w:rPr>
          <w:rFonts w:ascii="Sakkal Majalla" w:hAnsi="Sakkal Majalla" w:cs="Sakkal Majalla"/>
          <w:szCs w:val="28"/>
          <w:rtl/>
          <w:lang w:bidi="ar-JO"/>
        </w:rPr>
        <w:t>) لدوران المخزون على كفاءة سلسلة التوريد في الصيدليات.</w:t>
      </w:r>
    </w:p>
    <w:p w14:paraId="4AD46913" w14:textId="733759FC" w:rsidR="00A162E8" w:rsidRPr="00A162E8" w:rsidRDefault="00A162E8" w:rsidP="00632E6D">
      <w:pPr>
        <w:spacing w:after="0" w:line="360" w:lineRule="auto"/>
        <w:jc w:val="both"/>
        <w:outlineLvl w:val="1"/>
        <w:rPr>
          <w:rFonts w:ascii="Sakkal Majalla" w:hAnsi="Sakkal Majalla" w:cs="Sakkal Majalla"/>
          <w:b/>
          <w:bCs/>
          <w:sz w:val="36"/>
          <w:szCs w:val="36"/>
          <w:rtl/>
          <w:lang w:bidi="ar-EG"/>
        </w:rPr>
      </w:pPr>
      <w:bookmarkStart w:id="24" w:name="_Toc201441970"/>
      <w:bookmarkEnd w:id="22"/>
      <w:bookmarkEnd w:id="23"/>
      <w:r w:rsidRPr="00A162E8">
        <w:rPr>
          <w:rFonts w:ascii="Sakkal Majalla" w:hAnsi="Sakkal Majalla" w:cs="Sakkal Majalla"/>
          <w:b/>
          <w:bCs/>
          <w:sz w:val="36"/>
          <w:szCs w:val="36"/>
          <w:rtl/>
          <w:lang w:bidi="ar-EG"/>
        </w:rPr>
        <w:t>6.1 الدراسات السابقة:</w:t>
      </w:r>
      <w:bookmarkEnd w:id="24"/>
    </w:p>
    <w:p w14:paraId="0E3DF4EF" w14:textId="77777777" w:rsidR="00772981" w:rsidRPr="00A162E8" w:rsidRDefault="0026304D" w:rsidP="00632E6D">
      <w:pPr>
        <w:pStyle w:val="ListParagraph"/>
        <w:numPr>
          <w:ilvl w:val="0"/>
          <w:numId w:val="24"/>
        </w:numPr>
        <w:spacing w:after="0" w:line="360" w:lineRule="auto"/>
        <w:ind w:left="423"/>
        <w:jc w:val="both"/>
        <w:rPr>
          <w:rFonts w:ascii="Sakkal Majalla" w:hAnsi="Sakkal Majalla" w:cs="Sakkal Majalla"/>
          <w:b/>
          <w:bCs/>
          <w:szCs w:val="28"/>
          <w:lang w:bidi="ar-EG"/>
        </w:rPr>
      </w:pPr>
      <w:r w:rsidRPr="00A162E8">
        <w:rPr>
          <w:rFonts w:ascii="Sakkal Majalla" w:hAnsi="Sakkal Majalla" w:cs="Sakkal Majalla"/>
          <w:b/>
          <w:bCs/>
          <w:szCs w:val="28"/>
          <w:rtl/>
          <w:lang w:bidi="ar-EG"/>
        </w:rPr>
        <w:t xml:space="preserve">دراسة </w:t>
      </w:r>
      <w:bookmarkStart w:id="25" w:name="_Toc192570234"/>
      <w:bookmarkStart w:id="26" w:name="_Toc169790501"/>
      <w:r w:rsidR="00772981" w:rsidRPr="00A162E8">
        <w:rPr>
          <w:rFonts w:ascii="Sakkal Majalla" w:hAnsi="Sakkal Majalla" w:cs="Sakkal Majalla"/>
          <w:b/>
          <w:bCs/>
          <w:szCs w:val="28"/>
          <w:lang w:bidi="ar-EG"/>
        </w:rPr>
        <w:t>(</w:t>
      </w:r>
      <w:proofErr w:type="spellStart"/>
      <w:r w:rsidR="00772981" w:rsidRPr="00A162E8">
        <w:rPr>
          <w:rFonts w:ascii="Sakkal Majalla" w:hAnsi="Sakkal Majalla" w:cs="Sakkal Majalla"/>
          <w:b/>
          <w:bCs/>
          <w:szCs w:val="28"/>
          <w:lang w:bidi="ar-EG"/>
        </w:rPr>
        <w:t>Rakholia</w:t>
      </w:r>
      <w:proofErr w:type="spellEnd"/>
      <w:r w:rsidR="00772981" w:rsidRPr="00A162E8">
        <w:rPr>
          <w:rFonts w:ascii="Sakkal Majalla" w:hAnsi="Sakkal Majalla" w:cs="Sakkal Majalla"/>
          <w:b/>
          <w:bCs/>
          <w:szCs w:val="28"/>
          <w:lang w:bidi="ar-EG"/>
        </w:rPr>
        <w:t xml:space="preserve"> et al., 2025)</w:t>
      </w:r>
    </w:p>
    <w:p w14:paraId="2D98D51F" w14:textId="77777777"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أثر تطبيق النماذج المتقدمة لإدارة المخزون والتنبؤ بالطلب باستخدام تقنيات التعلم الآلي بأبعاده (التنبؤ بالطلب، تحسين مستويات المخزون، تقليل التكاليف، وتعزيز مرونة سلسلة التوريد) على كفاءة إدارة المخزون وتحسين الأداء اللوجستي في سلاسل التوريد.</w:t>
      </w:r>
    </w:p>
    <w:p w14:paraId="55B62CD8" w14:textId="071421D1"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lastRenderedPageBreak/>
        <w:t>استخدمت الدراسة المنهج الكمي التحليلي، تكونت العينة من مجموعة من الشركات العاملة في قطاع التجزئة والتوزيع، حيث تم جمع البيانات المتعلقة بحجم الطلب والمخزون والتكاليف التشغيلية وتحليلها لاختبار مدى فاعلية النموذج المقترح في تحسين عمليات إدارة المخزون.</w:t>
      </w:r>
    </w:p>
    <w:p w14:paraId="585C8D5E" w14:textId="459C743C" w:rsidR="003622BA"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وتوصلت نتائج الدراسة إلى أن دمج تقنيات التعلم الآلي مع نماذج إدارة المخزون التقليدية أدى إلى تحسين دقة التنبؤ بالطلب، مما ساهم في تقليل المخزون الفائض وتقليل حالات نفاد المخزون، وبالتالي خفض التكاليف التشغيلية وزيادة كفاءة سلسلة التوريد</w:t>
      </w:r>
      <w:r w:rsidR="0003712A" w:rsidRPr="00356D8E">
        <w:rPr>
          <w:rFonts w:ascii="Sakkal Majalla" w:hAnsi="Sakkal Majalla" w:cs="Sakkal Majalla"/>
          <w:szCs w:val="28"/>
          <w:rtl/>
          <w:lang w:bidi="ar-EG"/>
        </w:rPr>
        <w:t xml:space="preserve"> ،</w:t>
      </w:r>
      <w:r w:rsidRPr="00356D8E">
        <w:rPr>
          <w:rFonts w:ascii="Sakkal Majalla" w:hAnsi="Sakkal Majalla" w:cs="Sakkal Majalla"/>
          <w:szCs w:val="28"/>
          <w:rtl/>
          <w:lang w:bidi="ar-EG"/>
        </w:rPr>
        <w:t>وأوصت الدراسة الشركات والمؤسسات بتبني تقنيات الذكاء الاصطناعي والتعلم الآلي في إدارة المخزون، والاستفادة من النماذج المتقدمة في تحسين استراتيجيات الطلب والمخزون. كما أكدت على أهمية تطوير أنظمة مرنة تتناسب مع متغيرات السوق، مما يعزز القدرة التنافسية ويزيد من استدامة سلسلة التوريد.</w:t>
      </w:r>
    </w:p>
    <w:p w14:paraId="0C55FDCF" w14:textId="449B2974" w:rsidR="00772981" w:rsidRPr="00A162E8" w:rsidRDefault="00772981" w:rsidP="00F53E85">
      <w:pPr>
        <w:pStyle w:val="ListParagraph"/>
        <w:numPr>
          <w:ilvl w:val="0"/>
          <w:numId w:val="24"/>
        </w:numPr>
        <w:spacing w:before="100" w:beforeAutospacing="1" w:after="100" w:afterAutospacing="1"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w:t>
      </w:r>
      <w:r w:rsidRPr="00A162E8">
        <w:rPr>
          <w:rFonts w:ascii="Sakkal Majalla" w:hAnsi="Sakkal Majalla" w:cs="Sakkal Majalla"/>
          <w:b/>
          <w:bCs/>
          <w:szCs w:val="28"/>
          <w:lang w:bidi="ar-EG"/>
        </w:rPr>
        <w:t>Abbey et al., 2024</w:t>
      </w:r>
      <w:r w:rsidRPr="00A162E8">
        <w:rPr>
          <w:rFonts w:ascii="Sakkal Majalla" w:hAnsi="Sakkal Majalla" w:cs="Sakkal Majalla"/>
          <w:b/>
          <w:bCs/>
          <w:szCs w:val="28"/>
          <w:rtl/>
          <w:lang w:bidi="ar-EG"/>
        </w:rPr>
        <w:t>)</w:t>
      </w:r>
    </w:p>
    <w:p w14:paraId="33C6F954" w14:textId="47062003"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أثر دمج التقنيات المتقدمة، مثل الذكاء الاصطناعي (</w:t>
      </w:r>
      <w:r w:rsidRPr="00356D8E">
        <w:rPr>
          <w:rFonts w:ascii="Sakkal Majalla" w:hAnsi="Sakkal Majalla" w:cs="Sakkal Majalla"/>
          <w:szCs w:val="28"/>
          <w:lang w:bidi="ar-EG"/>
        </w:rPr>
        <w:t>AI</w:t>
      </w:r>
      <w:r w:rsidRPr="00356D8E">
        <w:rPr>
          <w:rFonts w:ascii="Sakkal Majalla" w:hAnsi="Sakkal Majalla" w:cs="Sakkal Majalla"/>
          <w:szCs w:val="28"/>
          <w:rtl/>
          <w:lang w:bidi="ar-EG"/>
        </w:rPr>
        <w:t>)، وإنترنت الأشياء (</w:t>
      </w:r>
      <w:r w:rsidRPr="00356D8E">
        <w:rPr>
          <w:rFonts w:ascii="Sakkal Majalla" w:hAnsi="Sakkal Majalla" w:cs="Sakkal Majalla"/>
          <w:szCs w:val="28"/>
          <w:lang w:bidi="ar-EG"/>
        </w:rPr>
        <w:t>IoT</w:t>
      </w:r>
      <w:r w:rsidRPr="00356D8E">
        <w:rPr>
          <w:rFonts w:ascii="Sakkal Majalla" w:hAnsi="Sakkal Majalla" w:cs="Sakkal Majalla"/>
          <w:szCs w:val="28"/>
          <w:rtl/>
          <w:lang w:bidi="ar-EG"/>
        </w:rPr>
        <w:t>)، والأنظمة السحابية بأبعاده (اتخاذ القرار القائم على البيانات، التتبع الفوري، إدارة المخزون الرشيقة، والاستدامة) على تحسين إدارة المخزون وتقليل الخسائر الاقتصادية في سلاسل التوريد</w:t>
      </w:r>
      <w:r w:rsidR="0003712A" w:rsidRPr="00356D8E">
        <w:rPr>
          <w:rFonts w:ascii="Sakkal Majalla" w:hAnsi="Sakkal Majalla" w:cs="Sakkal Majalla"/>
          <w:szCs w:val="28"/>
          <w:rtl/>
          <w:lang w:bidi="ar-EG"/>
        </w:rPr>
        <w:t xml:space="preserve">، </w:t>
      </w:r>
      <w:r w:rsidRPr="00356D8E">
        <w:rPr>
          <w:rFonts w:ascii="Sakkal Majalla" w:hAnsi="Sakkal Majalla" w:cs="Sakkal Majalla"/>
          <w:szCs w:val="28"/>
          <w:rtl/>
          <w:lang w:bidi="ar-EG"/>
        </w:rPr>
        <w:t>استخدمت الدراسة المنهج الوصفي التحليلي، تكونت العينة من دراسات حالة في قطاعات مختلفة، حيث تم تحليل استراتيجيات تطبيق تقنيات الذكاء الاصطناعي وإنترنت الأشياء والأنظمة السحابية في إدارة المخزون، مع تقييم مدى تأثيرها على مرونة واستدامة سلاسل التوريد.</w:t>
      </w:r>
    </w:p>
    <w:p w14:paraId="692A7809" w14:textId="5106E2E3"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 xml:space="preserve">وتوصلت نتائج الدراسة إلى أن دمج الذكاء الاصطناعي وإنترنت الأشياء والأنظمة السحابية في إدارة المخزون يساهم في تقليل التكاليف التشغيلية، وتعزيز المرونة التشغيلية، وتحسين دقة التنبؤ بالطلب، وتقليل المخزون الفائض، والحد من الخسائر الاقتصادية الناجمة عن سوء التخزين واضطرابات التوريد. </w:t>
      </w:r>
    </w:p>
    <w:p w14:paraId="73EB5025" w14:textId="1D4BCEEF"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 xml:space="preserve">وأوصت الدراسة المؤسسات بالاستثمار في التقنيات الحديثة لتعزيز إدارة المخزون، وتبني ممارسات سلسلة التوريد التعاونية، وتعزيز آليات المراقبة المستمرة للأداء لضمان تحقيق الأهداف </w:t>
      </w:r>
      <w:r w:rsidRPr="00356D8E">
        <w:rPr>
          <w:rFonts w:ascii="Sakkal Majalla" w:hAnsi="Sakkal Majalla" w:cs="Sakkal Majalla"/>
          <w:szCs w:val="28"/>
          <w:rtl/>
          <w:lang w:bidi="ar-EG"/>
        </w:rPr>
        <w:lastRenderedPageBreak/>
        <w:t>الاقتصادية والبيئية على المدى الطويل. كما أكدت على أهمية التحول نحو نماذج إدارة المخزون الرشيقة القادرة على التكيف مع التحديات الحديثة في سلاسل التوريد.</w:t>
      </w:r>
    </w:p>
    <w:p w14:paraId="5935CA48" w14:textId="790453EB" w:rsidR="00772981" w:rsidRPr="00A162E8" w:rsidRDefault="00772981" w:rsidP="00632E6D">
      <w:pPr>
        <w:pStyle w:val="ListParagraph"/>
        <w:numPr>
          <w:ilvl w:val="0"/>
          <w:numId w:val="24"/>
        </w:numPr>
        <w:spacing w:before="100" w:beforeAutospacing="1" w:after="0"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w:t>
      </w:r>
      <w:r w:rsidRPr="00A162E8">
        <w:rPr>
          <w:rFonts w:ascii="Sakkal Majalla" w:hAnsi="Sakkal Majalla" w:cs="Sakkal Majalla"/>
          <w:b/>
          <w:bCs/>
          <w:szCs w:val="28"/>
          <w:lang w:bidi="ar-EG"/>
        </w:rPr>
        <w:t>Gupta, 2024</w:t>
      </w:r>
      <w:r w:rsidRPr="00A162E8">
        <w:rPr>
          <w:rFonts w:ascii="Sakkal Majalla" w:hAnsi="Sakkal Majalla" w:cs="Sakkal Majalla"/>
          <w:b/>
          <w:bCs/>
          <w:szCs w:val="28"/>
          <w:rtl/>
          <w:lang w:bidi="ar-EG"/>
        </w:rPr>
        <w:t>)</w:t>
      </w:r>
    </w:p>
    <w:p w14:paraId="00289E8B" w14:textId="2B6C4D32" w:rsidR="00772981" w:rsidRPr="00356D8E" w:rsidRDefault="00772981" w:rsidP="00632E6D">
      <w:pPr>
        <w:spacing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أثر الإدارة الفعالة للمخزون بأبعاده (تقليل تكاليف التخزين والطلب ونقص المخزون، تحسين الكفاءة التشغيلية، وتعزيز رضا العملاء) على تحسين الأداء اللوجستي والكفاءة المالية في سلاسل التوريد</w:t>
      </w:r>
      <w:r w:rsidR="0003712A" w:rsidRPr="00356D8E">
        <w:rPr>
          <w:rFonts w:ascii="Sakkal Majalla" w:hAnsi="Sakkal Majalla" w:cs="Sakkal Majalla"/>
          <w:szCs w:val="28"/>
          <w:rtl/>
          <w:lang w:bidi="ar-EG"/>
        </w:rPr>
        <w:t xml:space="preserve">، </w:t>
      </w:r>
      <w:r w:rsidRPr="00356D8E">
        <w:rPr>
          <w:rFonts w:ascii="Sakkal Majalla" w:hAnsi="Sakkal Majalla" w:cs="Sakkal Majalla"/>
          <w:szCs w:val="28"/>
          <w:rtl/>
          <w:lang w:bidi="ar-EG"/>
        </w:rPr>
        <w:t xml:space="preserve">استخدمت الدراسة المنهج الوصفي التحليلي، </w:t>
      </w:r>
      <w:r w:rsidR="0003712A" w:rsidRPr="00356D8E">
        <w:rPr>
          <w:rFonts w:ascii="Sakkal Majalla" w:hAnsi="Sakkal Majalla" w:cs="Sakkal Majalla"/>
          <w:szCs w:val="28"/>
          <w:rtl/>
          <w:lang w:bidi="ar-EG"/>
        </w:rPr>
        <w:t>و</w:t>
      </w:r>
      <w:r w:rsidRPr="00356D8E">
        <w:rPr>
          <w:rFonts w:ascii="Sakkal Majalla" w:hAnsi="Sakkal Majalla" w:cs="Sakkal Majalla"/>
          <w:szCs w:val="28"/>
          <w:rtl/>
          <w:lang w:bidi="ar-EG"/>
        </w:rPr>
        <w:t>تكونت العينة من بيانات وتحليلات من قطاعات متعددة لدراسة تأثير استراتيجيات إدارة المخزون على الأداء العام لسلاسل التوريد، مع التركيز على مرونة العمليات، والاستجابة السريعة لتقلبات الطلب، وتقليل مخاطر التخزين الزائد أو نقص المخزون.</w:t>
      </w:r>
    </w:p>
    <w:p w14:paraId="43DF3D5B" w14:textId="2E0A3521"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وتوصلت نتائج الدراسة إلى أن الإدارة الفعالة للمخزون تؤدي إلى تحسين الكفاءة المالية وتقليل التكاليف التشغيلية، كما تساهم في تحسين العلاقات مع الموردين، وتقليل أوقات التسليم، وزيادة القدرة التنافسية للشركات. وأوصت الدراسة الشركات بتطبيق تقنيات حديثة في إدارة المخزون، وتعزيز التكامل بين مختلف عناصر سلسلة التوريد، وتبني استراتيجيات مرنة تتكيف مع التقلبات السوقية. كما أكدت على أهمية تبني ممارسات مستدامة في إدارة المخزون لضمان استمرارية العمليات وتحقيق ميزة تنافسية مستدامة.</w:t>
      </w:r>
    </w:p>
    <w:p w14:paraId="7A237149" w14:textId="218428C5" w:rsidR="00772981" w:rsidRPr="00A162E8" w:rsidRDefault="00772981" w:rsidP="00F53E85">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w:t>
      </w:r>
      <w:r w:rsidRPr="00A162E8">
        <w:rPr>
          <w:rFonts w:ascii="Sakkal Majalla" w:hAnsi="Sakkal Majalla" w:cs="Sakkal Majalla"/>
          <w:b/>
          <w:bCs/>
          <w:szCs w:val="28"/>
          <w:lang w:bidi="ar-EG"/>
        </w:rPr>
        <w:t>Xu, 2025</w:t>
      </w:r>
      <w:r w:rsidRPr="00A162E8">
        <w:rPr>
          <w:rFonts w:ascii="Sakkal Majalla" w:hAnsi="Sakkal Majalla" w:cs="Sakkal Majalla"/>
          <w:b/>
          <w:bCs/>
          <w:szCs w:val="28"/>
          <w:rtl/>
          <w:lang w:bidi="ar-EG"/>
        </w:rPr>
        <w:t>)</w:t>
      </w:r>
    </w:p>
    <w:p w14:paraId="1BB740C8" w14:textId="6E4AEF11"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أثر تطبيق التقنيات الناشئة، مثل تكنولوجيا المعلومات، الذكاء الاصطناعي، وتحليل البيانات الضخمة بأبعاده (مشاركة المعلومات، إدارة المخزون، التنبؤ بالطلب، وتحسين سرعة الاستجابة في سلسلة التوريد) على كفاءة سلاسل التوريد اللوجستية</w:t>
      </w:r>
      <w:r w:rsidR="0003712A" w:rsidRPr="00356D8E">
        <w:rPr>
          <w:rFonts w:ascii="Sakkal Majalla" w:hAnsi="Sakkal Majalla" w:cs="Sakkal Majalla"/>
          <w:szCs w:val="28"/>
          <w:rtl/>
          <w:lang w:bidi="ar-EG"/>
        </w:rPr>
        <w:t>، و</w:t>
      </w:r>
      <w:r w:rsidRPr="00356D8E">
        <w:rPr>
          <w:rFonts w:ascii="Sakkal Majalla" w:hAnsi="Sakkal Majalla" w:cs="Sakkal Majalla"/>
          <w:szCs w:val="28"/>
          <w:rtl/>
          <w:lang w:bidi="ar-EG"/>
        </w:rPr>
        <w:t>تكونت العينة من بيانات متعددة القطاعات حول تطبيق إنترنت الأشياء (</w:t>
      </w:r>
      <w:r w:rsidRPr="00356D8E">
        <w:rPr>
          <w:rFonts w:ascii="Sakkal Majalla" w:hAnsi="Sakkal Majalla" w:cs="Sakkal Majalla"/>
          <w:szCs w:val="28"/>
          <w:lang w:bidi="ar-EG"/>
        </w:rPr>
        <w:t>IoT</w:t>
      </w:r>
      <w:r w:rsidRPr="00356D8E">
        <w:rPr>
          <w:rFonts w:ascii="Sakkal Majalla" w:hAnsi="Sakkal Majalla" w:cs="Sakkal Majalla"/>
          <w:szCs w:val="28"/>
          <w:rtl/>
          <w:lang w:bidi="ar-EG"/>
        </w:rPr>
        <w:t>) وتحليل البيانات الضخمة والذكاء الاصطناعي في إدارة سلاسل التوريد، مع التركيز على كيفية تحسين هذه التقنيات لعمليات التنبؤ بالطلب وإدارة المخزون وتنسيق تدفق المعلومات.</w:t>
      </w:r>
    </w:p>
    <w:p w14:paraId="5FFBF9D0" w14:textId="788FC0AF"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lastRenderedPageBreak/>
        <w:t>وتوصلت نتائج الدراسة إلى أن إنترنت الأشياء وتحليل البيانات الضخمة يسهمان بشكل رئيسي في تحسين مشاركة المعلومات، إدارة المخزون، والتنبؤ بالطلب، بينما تعمل تقنيات الذكاء الاصطناعي والتعلم الآلي على تعزيز سرعة الاستجابة واتخاذ القرارات في سلسلة التوريد</w:t>
      </w:r>
      <w:r w:rsidR="0003712A" w:rsidRPr="00356D8E">
        <w:rPr>
          <w:rFonts w:ascii="Sakkal Majalla" w:hAnsi="Sakkal Majalla" w:cs="Sakkal Majalla"/>
          <w:szCs w:val="28"/>
          <w:rtl/>
          <w:lang w:bidi="ar-EG"/>
        </w:rPr>
        <w:t xml:space="preserve">.، </w:t>
      </w:r>
      <w:r w:rsidRPr="00356D8E">
        <w:rPr>
          <w:rFonts w:ascii="Sakkal Majalla" w:hAnsi="Sakkal Majalla" w:cs="Sakkal Majalla"/>
          <w:szCs w:val="28"/>
          <w:rtl/>
          <w:lang w:bidi="ar-EG"/>
        </w:rPr>
        <w:t xml:space="preserve">وأوصت الدراسة الشركات والمؤسسات بتبني تقنيات الذكاء الاصطناعي وإنترنت الأشياء والبيانات الضخمة لتحسين كفاءة إدارة سلاسل التوريد، مع تعزيز التكامل بين هذه التقنيات لضمان مرونة واستدامة العمليات اللوجستية. </w:t>
      </w:r>
    </w:p>
    <w:p w14:paraId="72902B59" w14:textId="0336C141" w:rsidR="00772981" w:rsidRPr="00A162E8" w:rsidRDefault="0003712A" w:rsidP="00632E6D">
      <w:pPr>
        <w:pStyle w:val="ListParagraph"/>
        <w:numPr>
          <w:ilvl w:val="0"/>
          <w:numId w:val="25"/>
        </w:numPr>
        <w:spacing w:before="100" w:beforeAutospacing="1" w:after="0" w:line="360" w:lineRule="auto"/>
        <w:ind w:left="423"/>
        <w:jc w:val="both"/>
        <w:rPr>
          <w:rFonts w:ascii="Sakkal Majalla" w:hAnsi="Sakkal Majalla" w:cs="Sakkal Majalla"/>
          <w:b/>
          <w:bCs/>
          <w:szCs w:val="28"/>
          <w:lang w:bidi="ar-EG"/>
        </w:rPr>
      </w:pPr>
      <w:r w:rsidRPr="00A162E8">
        <w:rPr>
          <w:rFonts w:ascii="Sakkal Majalla" w:hAnsi="Sakkal Majalla" w:cs="Sakkal Majalla"/>
          <w:b/>
          <w:bCs/>
          <w:szCs w:val="28"/>
          <w:rtl/>
          <w:lang w:bidi="ar-EG"/>
        </w:rPr>
        <w:t>دراسة</w:t>
      </w:r>
      <w:r w:rsidR="00772981" w:rsidRPr="00A162E8">
        <w:rPr>
          <w:rFonts w:ascii="Sakkal Majalla" w:hAnsi="Sakkal Majalla" w:cs="Sakkal Majalla"/>
          <w:b/>
          <w:bCs/>
          <w:szCs w:val="28"/>
          <w:lang w:bidi="ar-EG"/>
        </w:rPr>
        <w:t>(Issah et al., 2024)</w:t>
      </w:r>
    </w:p>
    <w:p w14:paraId="49153049" w14:textId="03A89CDF" w:rsidR="00772981" w:rsidRPr="00356D8E" w:rsidRDefault="00772981" w:rsidP="00632E6D">
      <w:pPr>
        <w:spacing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الأثر التعديلي للابتكار في العمليات بأبعاده (إدارة علاقة الموردين، التزام الموظفين، وتحسين الأداء في سلسلة التوريد) على العلاقة بين تقنيات إدارة المخزون وكفاءة سلسلة التوريد</w:t>
      </w:r>
      <w:r w:rsidR="0003712A" w:rsidRPr="00356D8E">
        <w:rPr>
          <w:rFonts w:ascii="Sakkal Majalla" w:hAnsi="Sakkal Majalla" w:cs="Sakkal Majalla"/>
          <w:szCs w:val="28"/>
          <w:rtl/>
          <w:lang w:bidi="ar-EG"/>
        </w:rPr>
        <w:t xml:space="preserve">،  </w:t>
      </w:r>
      <w:r w:rsidRPr="00356D8E">
        <w:rPr>
          <w:rFonts w:ascii="Sakkal Majalla" w:hAnsi="Sakkal Majalla" w:cs="Sakkal Majalla"/>
          <w:szCs w:val="28"/>
          <w:rtl/>
          <w:lang w:bidi="ar-EG"/>
        </w:rPr>
        <w:t>استخدمت الدراسة المنهج المسحي، حيث تم جمع البيانات بطريقة مستعرضة في نقطة زمنية واحدة لتحليل تأثير الابتكار في العمليات على العلاقة بين تقنيات إدارة المخزون وكفاءة سلسلة التوريد</w:t>
      </w:r>
      <w:r w:rsidR="0003712A" w:rsidRPr="00356D8E">
        <w:rPr>
          <w:rFonts w:ascii="Sakkal Majalla" w:hAnsi="Sakkal Majalla" w:cs="Sakkal Majalla"/>
          <w:szCs w:val="28"/>
          <w:rtl/>
          <w:lang w:bidi="ar-EG"/>
        </w:rPr>
        <w:t xml:space="preserve">،و </w:t>
      </w:r>
      <w:r w:rsidRPr="00356D8E">
        <w:rPr>
          <w:rFonts w:ascii="Sakkal Majalla" w:hAnsi="Sakkal Majalla" w:cs="Sakkal Majalla"/>
          <w:szCs w:val="28"/>
          <w:rtl/>
          <w:lang w:bidi="ar-EG"/>
        </w:rPr>
        <w:t>تكونت العينة من مجموعة من الشركات التي تعتمد على إدارة علاقات الموردين والتزام الموظفين في تحسين الأداء اللوجستي، حيث تم قياس العلاقة بين هذه العوامل من خلال التحليل الإحصائي.</w:t>
      </w:r>
    </w:p>
    <w:p w14:paraId="4F57FDE8" w14:textId="77777777"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وتوصلت نتائج الدراسة إلى أن إدارة علاقة الموردين لها تأثير إيجابي قوي على أداء سلسلة التوريد، كما أن التزام الموظفين يؤثر بشكل إيجابي ومهم على الأداء اللوجستي. ومع ذلك، لم يكن تأثير التزام الموظفين على العلاقة بين إدارة علاقة الموردين وأداء سلسلة التوريد ذا دلالة إحصائية.</w:t>
      </w:r>
    </w:p>
    <w:p w14:paraId="60AB7947" w14:textId="116B850A"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وأوصت الدراسة الشركات بتعزيز الابتكار في العمليات كعامل داعم لتقنيات إدارة المخزون، مع التركيز على تقوية العلاقات مع الموردين وتحفيز التزام الموظفين لضمان تحسين أداء سلسلة التوريد. كما أكدت على أهمية تبني تقنيات إدارة مخزون متقدمة كموارد فريدة تساهم في تحقيق ميزة تنافسية مستدامة.</w:t>
      </w:r>
    </w:p>
    <w:p w14:paraId="57AF5214" w14:textId="2BAB9A32" w:rsidR="00772981" w:rsidRPr="00A162E8" w:rsidRDefault="0003712A" w:rsidP="00632E6D">
      <w:pPr>
        <w:pStyle w:val="ListParagraph"/>
        <w:numPr>
          <w:ilvl w:val="0"/>
          <w:numId w:val="25"/>
        </w:numPr>
        <w:spacing w:after="0"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 xml:space="preserve">دراسة </w:t>
      </w:r>
      <w:r w:rsidR="00772981" w:rsidRPr="00A162E8">
        <w:rPr>
          <w:rFonts w:ascii="Sakkal Majalla" w:hAnsi="Sakkal Majalla" w:cs="Sakkal Majalla"/>
          <w:b/>
          <w:bCs/>
          <w:szCs w:val="28"/>
          <w:rtl/>
          <w:lang w:bidi="ar-EG"/>
        </w:rPr>
        <w:t>(</w:t>
      </w:r>
      <w:r w:rsidR="00772981" w:rsidRPr="00A162E8">
        <w:rPr>
          <w:rFonts w:ascii="Sakkal Majalla" w:hAnsi="Sakkal Majalla" w:cs="Sakkal Majalla"/>
          <w:b/>
          <w:bCs/>
          <w:szCs w:val="28"/>
          <w:lang w:bidi="ar-EG"/>
        </w:rPr>
        <w:t>Holloway, 2024</w:t>
      </w:r>
      <w:r w:rsidR="00772981" w:rsidRPr="00A162E8">
        <w:rPr>
          <w:rFonts w:ascii="Sakkal Majalla" w:hAnsi="Sakkal Majalla" w:cs="Sakkal Majalla"/>
          <w:b/>
          <w:bCs/>
          <w:szCs w:val="28"/>
          <w:rtl/>
          <w:lang w:bidi="ar-EG"/>
        </w:rPr>
        <w:t>)</w:t>
      </w:r>
    </w:p>
    <w:p w14:paraId="6EBBA4C5" w14:textId="50EDB9ED" w:rsidR="00772981" w:rsidRPr="00356D8E" w:rsidRDefault="00772981" w:rsidP="00632E6D">
      <w:pPr>
        <w:spacing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دور إدارة المخزون المستدام بأبعاده (اللوجستيات الخضراء، تقليل النفايات، المصادر الأخلاقية، والتقنيات الحديثة) على كفاءة واستدامة سلاسل التوريد</w:t>
      </w:r>
      <w:r w:rsidR="0003712A" w:rsidRPr="00356D8E">
        <w:rPr>
          <w:rFonts w:ascii="Sakkal Majalla" w:hAnsi="Sakkal Majalla" w:cs="Sakkal Majalla"/>
          <w:szCs w:val="28"/>
          <w:rtl/>
          <w:lang w:bidi="ar-EG"/>
        </w:rPr>
        <w:t xml:space="preserve">، </w:t>
      </w:r>
      <w:r w:rsidR="0003712A" w:rsidRPr="00356D8E">
        <w:rPr>
          <w:rFonts w:ascii="Sakkal Majalla" w:hAnsi="Sakkal Majalla" w:cs="Sakkal Majalla"/>
          <w:szCs w:val="28"/>
          <w:rtl/>
          <w:lang w:bidi="ar-EG"/>
        </w:rPr>
        <w:lastRenderedPageBreak/>
        <w:t>و</w:t>
      </w:r>
      <w:r w:rsidRPr="00356D8E">
        <w:rPr>
          <w:rFonts w:ascii="Sakkal Majalla" w:hAnsi="Sakkal Majalla" w:cs="Sakkal Majalla"/>
          <w:szCs w:val="28"/>
          <w:rtl/>
          <w:lang w:bidi="ar-EG"/>
        </w:rPr>
        <w:t xml:space="preserve">استخدمت الدراسة المنهج النوعي </w:t>
      </w:r>
      <w:r w:rsidR="0003712A" w:rsidRPr="00356D8E">
        <w:rPr>
          <w:rFonts w:ascii="Sakkal Majalla" w:hAnsi="Sakkal Majalla" w:cs="Sakkal Majalla"/>
          <w:szCs w:val="28"/>
          <w:rtl/>
          <w:lang w:bidi="ar-EG"/>
        </w:rPr>
        <w:t xml:space="preserve">، </w:t>
      </w:r>
      <w:r w:rsidRPr="00356D8E">
        <w:rPr>
          <w:rFonts w:ascii="Sakkal Majalla" w:hAnsi="Sakkal Majalla" w:cs="Sakkal Majalla"/>
          <w:szCs w:val="28"/>
          <w:rtl/>
          <w:lang w:bidi="ar-EG"/>
        </w:rPr>
        <w:t xml:space="preserve">وتوصلت نتائج الدراسة إلى أن التقنيات الحديثة مثل الذكاء الاصطناعي، إنترنت الأشياء، والبلوك تشين تلعب دورًا أساسيًا في تحسين الشفافية، التنبؤ بالطلب، واتخاذ القرارات المستندة إلى البيانات، مما يعزز تقليل التكاليف، تحسين السمعة التجارية، الامتثال التنظيمي، وتقليل المخاطر التشغيلية. وأوصت الدراسة الشركات بتبني نهج شامل لإدارة سلاسل التوريد المستدامة، مع التركيز على الابتكار، إشراك أصحاب المصلحة، وتنمية القدرات المؤسسية، لضمان تحقيق التوازن بين الربحية والمسؤولية البيئية والمجتمعية. </w:t>
      </w:r>
    </w:p>
    <w:p w14:paraId="6CE67450" w14:textId="30FE9327" w:rsidR="00772981" w:rsidRPr="00A162E8" w:rsidRDefault="00772981" w:rsidP="00F53E85">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w:t>
      </w:r>
      <w:proofErr w:type="spellStart"/>
      <w:r w:rsidRPr="00A162E8">
        <w:rPr>
          <w:rFonts w:ascii="Sakkal Majalla" w:hAnsi="Sakkal Majalla" w:cs="Sakkal Majalla"/>
          <w:b/>
          <w:bCs/>
          <w:szCs w:val="28"/>
          <w:lang w:bidi="ar-EG"/>
        </w:rPr>
        <w:t>Harahap</w:t>
      </w:r>
      <w:proofErr w:type="spellEnd"/>
      <w:r w:rsidRPr="00A162E8">
        <w:rPr>
          <w:rFonts w:ascii="Sakkal Majalla" w:hAnsi="Sakkal Majalla" w:cs="Sakkal Majalla"/>
          <w:b/>
          <w:bCs/>
          <w:szCs w:val="28"/>
          <w:lang w:bidi="ar-EG"/>
        </w:rPr>
        <w:t xml:space="preserve"> et al., 2024</w:t>
      </w:r>
      <w:r w:rsidRPr="00A162E8">
        <w:rPr>
          <w:rFonts w:ascii="Sakkal Majalla" w:hAnsi="Sakkal Majalla" w:cs="Sakkal Majalla"/>
          <w:b/>
          <w:bCs/>
          <w:szCs w:val="28"/>
          <w:rtl/>
          <w:lang w:bidi="ar-EG"/>
        </w:rPr>
        <w:t>)</w:t>
      </w:r>
    </w:p>
    <w:p w14:paraId="1EE45930" w14:textId="63BEEAE8"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أثر تكامل إدارة المخزون المدارة من قبل الموردين (</w:t>
      </w:r>
      <w:r w:rsidRPr="00356D8E">
        <w:rPr>
          <w:rFonts w:ascii="Sakkal Majalla" w:hAnsi="Sakkal Majalla" w:cs="Sakkal Majalla"/>
          <w:szCs w:val="28"/>
          <w:lang w:bidi="ar-EG"/>
        </w:rPr>
        <w:t>VMI</w:t>
      </w:r>
      <w:r w:rsidRPr="00356D8E">
        <w:rPr>
          <w:rFonts w:ascii="Sakkal Majalla" w:hAnsi="Sakkal Majalla" w:cs="Sakkal Majalla"/>
          <w:szCs w:val="28"/>
          <w:rtl/>
          <w:lang w:bidi="ar-EG"/>
        </w:rPr>
        <w:t>) مع مشكلة توجيه المخزون (</w:t>
      </w:r>
      <w:r w:rsidRPr="00356D8E">
        <w:rPr>
          <w:rFonts w:ascii="Sakkal Majalla" w:hAnsi="Sakkal Majalla" w:cs="Sakkal Majalla"/>
          <w:szCs w:val="28"/>
          <w:lang w:bidi="ar-EG"/>
        </w:rPr>
        <w:t>IRP</w:t>
      </w:r>
      <w:r w:rsidRPr="00356D8E">
        <w:rPr>
          <w:rFonts w:ascii="Sakkal Majalla" w:hAnsi="Sakkal Majalla" w:cs="Sakkal Majalla"/>
          <w:szCs w:val="28"/>
          <w:rtl/>
          <w:lang w:bidi="ar-EG"/>
        </w:rPr>
        <w:t>) بأبعاده (تحسين التنبؤ بالطلب، تقليل حالات نفاد وتكدس المخزون، وتحسين كفاءة النقل والتوزيع) على كفاءة سلاسل التوريد وتحسين عمليات التوزيع</w:t>
      </w:r>
      <w:r w:rsidR="00BE7C53" w:rsidRPr="00356D8E">
        <w:rPr>
          <w:rFonts w:ascii="Sakkal Majalla" w:hAnsi="Sakkal Majalla" w:cs="Sakkal Majalla"/>
          <w:szCs w:val="28"/>
          <w:rtl/>
          <w:lang w:bidi="ar-EG"/>
        </w:rPr>
        <w:t xml:space="preserve">، و </w:t>
      </w:r>
      <w:r w:rsidRPr="00356D8E">
        <w:rPr>
          <w:rFonts w:ascii="Sakkal Majalla" w:hAnsi="Sakkal Majalla" w:cs="Sakkal Majalla"/>
          <w:szCs w:val="28"/>
          <w:rtl/>
          <w:lang w:bidi="ar-EG"/>
        </w:rPr>
        <w:t>استخدمت الدراسة المنهج التحليلي التطبيقي، حيث تم دمج إدارة المخزون المدارة من قبل الموردين (</w:t>
      </w:r>
      <w:r w:rsidRPr="00356D8E">
        <w:rPr>
          <w:rFonts w:ascii="Sakkal Majalla" w:hAnsi="Sakkal Majalla" w:cs="Sakkal Majalla"/>
          <w:szCs w:val="28"/>
          <w:lang w:bidi="ar-EG"/>
        </w:rPr>
        <w:t>VMI</w:t>
      </w:r>
      <w:r w:rsidRPr="00356D8E">
        <w:rPr>
          <w:rFonts w:ascii="Sakkal Majalla" w:hAnsi="Sakkal Majalla" w:cs="Sakkal Majalla"/>
          <w:szCs w:val="28"/>
          <w:rtl/>
          <w:lang w:bidi="ar-EG"/>
        </w:rPr>
        <w:t>) في إطار مشكلة توجيه المخزون (</w:t>
      </w:r>
      <w:r w:rsidRPr="00356D8E">
        <w:rPr>
          <w:rFonts w:ascii="Sakkal Majalla" w:hAnsi="Sakkal Majalla" w:cs="Sakkal Majalla"/>
          <w:szCs w:val="28"/>
          <w:lang w:bidi="ar-EG"/>
        </w:rPr>
        <w:t>IRP</w:t>
      </w:r>
      <w:r w:rsidRPr="00356D8E">
        <w:rPr>
          <w:rFonts w:ascii="Sakkal Majalla" w:hAnsi="Sakkal Majalla" w:cs="Sakkal Majalla"/>
          <w:szCs w:val="28"/>
          <w:rtl/>
          <w:lang w:bidi="ar-EG"/>
        </w:rPr>
        <w:t>) باستخدام مشاركة البيانات في الوقت الفعلي والخوارزميات المثلى لتحديد أفضل مسارات التوزيع وإدارة المخزون بكفاءة.</w:t>
      </w:r>
    </w:p>
    <w:p w14:paraId="284B3D9D" w14:textId="2E46A2E5" w:rsidR="00772981" w:rsidRPr="00356D8E" w:rsidRDefault="00BE7C53"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و</w:t>
      </w:r>
      <w:r w:rsidR="00772981" w:rsidRPr="00356D8E">
        <w:rPr>
          <w:rFonts w:ascii="Sakkal Majalla" w:hAnsi="Sakkal Majalla" w:cs="Sakkal Majalla"/>
          <w:szCs w:val="28"/>
          <w:rtl/>
          <w:lang w:bidi="ar-EG"/>
        </w:rPr>
        <w:t xml:space="preserve">تكونت العينة من بيانات تشغيلية لسلاسل التوريد التي تطبق نموذج </w:t>
      </w:r>
      <w:r w:rsidR="00772981" w:rsidRPr="00356D8E">
        <w:rPr>
          <w:rFonts w:ascii="Sakkal Majalla" w:hAnsi="Sakkal Majalla" w:cs="Sakkal Majalla"/>
          <w:szCs w:val="28"/>
          <w:lang w:bidi="ar-EG"/>
        </w:rPr>
        <w:t>VMI</w:t>
      </w:r>
      <w:r w:rsidR="00772981" w:rsidRPr="00356D8E">
        <w:rPr>
          <w:rFonts w:ascii="Sakkal Majalla" w:hAnsi="Sakkal Majalla" w:cs="Sakkal Majalla"/>
          <w:szCs w:val="28"/>
          <w:rtl/>
          <w:lang w:bidi="ar-EG"/>
        </w:rPr>
        <w:t xml:space="preserve"> في عمليات إدارة المخزون والتوزيع، حيث تم تحليل تأثير هذا التكامل على تحسين تدفق السلع وتقليل التكاليف التشغيلية.</w:t>
      </w:r>
    </w:p>
    <w:p w14:paraId="4B6A98E7" w14:textId="4308A1A9"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 xml:space="preserve">وتوصلت نتائج الدراسة إلى أن دمج </w:t>
      </w:r>
      <w:r w:rsidRPr="00356D8E">
        <w:rPr>
          <w:rFonts w:ascii="Sakkal Majalla" w:hAnsi="Sakkal Majalla" w:cs="Sakkal Majalla"/>
          <w:szCs w:val="28"/>
          <w:lang w:bidi="ar-EG"/>
        </w:rPr>
        <w:t>VMI</w:t>
      </w:r>
      <w:r w:rsidRPr="00356D8E">
        <w:rPr>
          <w:rFonts w:ascii="Sakkal Majalla" w:hAnsi="Sakkal Majalla" w:cs="Sakkal Majalla"/>
          <w:szCs w:val="28"/>
          <w:rtl/>
          <w:lang w:bidi="ar-EG"/>
        </w:rPr>
        <w:t xml:space="preserve"> مع </w:t>
      </w:r>
      <w:r w:rsidRPr="00356D8E">
        <w:rPr>
          <w:rFonts w:ascii="Sakkal Majalla" w:hAnsi="Sakkal Majalla" w:cs="Sakkal Majalla"/>
          <w:szCs w:val="28"/>
          <w:lang w:bidi="ar-EG"/>
        </w:rPr>
        <w:t>IRP</w:t>
      </w:r>
      <w:r w:rsidRPr="00356D8E">
        <w:rPr>
          <w:rFonts w:ascii="Sakkal Majalla" w:hAnsi="Sakkal Majalla" w:cs="Sakkal Majalla"/>
          <w:szCs w:val="28"/>
          <w:rtl/>
          <w:lang w:bidi="ar-EG"/>
        </w:rPr>
        <w:t xml:space="preserve"> أدى إلى تحسين دقة التنبؤ بالطلب، وتقليل معدلات نفاد وتكدس المخزون، وتحسين كفاءة التوزيع والنقل. </w:t>
      </w:r>
      <w:r w:rsidR="00BE7C53" w:rsidRPr="00356D8E">
        <w:rPr>
          <w:rFonts w:ascii="Sakkal Majalla" w:hAnsi="Sakkal Majalla" w:cs="Sakkal Majalla"/>
          <w:szCs w:val="28"/>
          <w:rtl/>
          <w:lang w:bidi="ar-EG"/>
        </w:rPr>
        <w:t xml:space="preserve"> </w:t>
      </w:r>
      <w:r w:rsidRPr="00356D8E">
        <w:rPr>
          <w:rFonts w:ascii="Sakkal Majalla" w:hAnsi="Sakkal Majalla" w:cs="Sakkal Majalla"/>
          <w:szCs w:val="28"/>
          <w:rtl/>
          <w:lang w:bidi="ar-EG"/>
        </w:rPr>
        <w:t xml:space="preserve">وأوصت الدراسة الشركات التي تعتمد على سلاسل التوريد الحديثة بالاستثمار في حلول تقنية متقدمة لتعزيز تكامل البيانات في الوقت الفعلي، وتطوير استراتيجيات لمواجهة تحديات أمان البيانات، وتعزيز ثقافة التكيف مع التحولات الرقمية لضمان نجاح تطبيق </w:t>
      </w:r>
      <w:r w:rsidRPr="00356D8E">
        <w:rPr>
          <w:rFonts w:ascii="Sakkal Majalla" w:hAnsi="Sakkal Majalla" w:cs="Sakkal Majalla"/>
          <w:szCs w:val="28"/>
          <w:lang w:bidi="ar-EG"/>
        </w:rPr>
        <w:t>VMI</w:t>
      </w:r>
      <w:r w:rsidRPr="00356D8E">
        <w:rPr>
          <w:rFonts w:ascii="Sakkal Majalla" w:hAnsi="Sakkal Majalla" w:cs="Sakkal Majalla"/>
          <w:szCs w:val="28"/>
          <w:rtl/>
          <w:lang w:bidi="ar-EG"/>
        </w:rPr>
        <w:t xml:space="preserve"> في إطار </w:t>
      </w:r>
      <w:r w:rsidRPr="00356D8E">
        <w:rPr>
          <w:rFonts w:ascii="Sakkal Majalla" w:hAnsi="Sakkal Majalla" w:cs="Sakkal Majalla"/>
          <w:szCs w:val="28"/>
          <w:lang w:bidi="ar-EG"/>
        </w:rPr>
        <w:t>IRP</w:t>
      </w:r>
      <w:r w:rsidRPr="00356D8E">
        <w:rPr>
          <w:rFonts w:ascii="Sakkal Majalla" w:hAnsi="Sakkal Majalla" w:cs="Sakkal Majalla"/>
          <w:szCs w:val="28"/>
          <w:rtl/>
          <w:lang w:bidi="ar-EG"/>
        </w:rPr>
        <w:t xml:space="preserve"> وتحقيق ميزة تنافسية في إدارة سلاسل التوريد.</w:t>
      </w:r>
    </w:p>
    <w:p w14:paraId="70913F5D" w14:textId="77777777" w:rsidR="00632E6D" w:rsidRDefault="00632E6D">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55686E13" w14:textId="3D6897B8" w:rsidR="00772981" w:rsidRPr="00A162E8" w:rsidRDefault="00772981" w:rsidP="00F53E85">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lastRenderedPageBreak/>
        <w:t>(</w:t>
      </w:r>
      <w:r w:rsidRPr="00A162E8">
        <w:rPr>
          <w:rFonts w:ascii="Sakkal Majalla" w:hAnsi="Sakkal Majalla" w:cs="Sakkal Majalla"/>
          <w:b/>
          <w:bCs/>
          <w:szCs w:val="28"/>
          <w:lang w:bidi="ar-EG"/>
        </w:rPr>
        <w:t>Luo, 2024</w:t>
      </w:r>
      <w:r w:rsidRPr="00A162E8">
        <w:rPr>
          <w:rFonts w:ascii="Sakkal Majalla" w:hAnsi="Sakkal Majalla" w:cs="Sakkal Majalla"/>
          <w:b/>
          <w:bCs/>
          <w:szCs w:val="28"/>
          <w:rtl/>
          <w:lang w:bidi="ar-EG"/>
        </w:rPr>
        <w:t>)</w:t>
      </w:r>
    </w:p>
    <w:p w14:paraId="52B36A28" w14:textId="49A5CC6E"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أثر تطبيق التقنيات الذكية، مثل البيانات الضخمة، الذكاء الاصطناعي، والتعلم الآلي بأبعاده (تحسين دقة التنبؤ بالطلب، رفع كفاءة إدارة المخزون، تقليل التكاليف التشغيلية، وتعزيز القدرة التنافسية) على إدارة سلاسل التوريد وتحسين مستويات الخدمة</w:t>
      </w:r>
      <w:r w:rsidR="00BE7C53" w:rsidRPr="00356D8E">
        <w:rPr>
          <w:rFonts w:ascii="Sakkal Majalla" w:hAnsi="Sakkal Majalla" w:cs="Sakkal Majalla"/>
          <w:szCs w:val="28"/>
          <w:rtl/>
          <w:lang w:bidi="ar-EG"/>
        </w:rPr>
        <w:t xml:space="preserve">، و </w:t>
      </w:r>
      <w:r w:rsidRPr="00356D8E">
        <w:rPr>
          <w:rFonts w:ascii="Sakkal Majalla" w:hAnsi="Sakkal Majalla" w:cs="Sakkal Majalla"/>
          <w:szCs w:val="28"/>
          <w:rtl/>
          <w:lang w:bidi="ar-EG"/>
        </w:rPr>
        <w:t xml:space="preserve">استخدمت الدراسة المنهج التحليلي التطبيقي، </w:t>
      </w:r>
      <w:r w:rsidR="00BE7C53" w:rsidRPr="00356D8E">
        <w:rPr>
          <w:rFonts w:ascii="Sakkal Majalla" w:hAnsi="Sakkal Majalla" w:cs="Sakkal Majalla"/>
          <w:szCs w:val="28"/>
          <w:rtl/>
          <w:lang w:bidi="ar-EG"/>
        </w:rPr>
        <w:t xml:space="preserve">و </w:t>
      </w:r>
      <w:r w:rsidRPr="00356D8E">
        <w:rPr>
          <w:rFonts w:ascii="Sakkal Majalla" w:hAnsi="Sakkal Majalla" w:cs="Sakkal Majalla"/>
          <w:szCs w:val="28"/>
          <w:rtl/>
          <w:lang w:bidi="ar-EG"/>
        </w:rPr>
        <w:t>تكونت العينة من بيانات تشغيلية مستمدة من سلاسل التوريد التي اعتمدت على التقنيات الذكية لتحليل وتحسين التنبؤ بالطلب وإدارة المخزون، وتوصلت نتائج الدراسة إلى أن استخدام التقنيات الذكية في التنبؤ بالطلب وإدارة المخزون أدى إلى تحسين دقة التوقعات، وتقليل التكاليف التشغيلية، وتحسين مستويات الخدمة، مما ساهم في تعزيز القدرة التنافسية للشركات في بيئة السوق الديناميكية. كما أظهرت الدراسة أن تكامل الذكاء الاصطناعي وتحليل البيانات الضخمة يمكن أن يسهم في الحد من الأخطاء التقليدية في إدارة المخزون وزيادة كفاءة اتخاذ القرار.</w:t>
      </w:r>
    </w:p>
    <w:p w14:paraId="3A4875DD" w14:textId="78A0753E" w:rsidR="00772981" w:rsidRPr="00356D8E" w:rsidRDefault="00772981"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 xml:space="preserve">وأوصت الدراسة المؤسسات بتسريع تبني التقنيات الذكية في إدارة سلاسل التوريد، والاستثمار في أنظمة تحليل البيانات المتقدمة لتعزيز دقة التنبؤ وتحسين الكفاءة التشغيلية. </w:t>
      </w:r>
    </w:p>
    <w:p w14:paraId="536B5650" w14:textId="10E72496" w:rsidR="00772981" w:rsidRPr="00A162E8" w:rsidRDefault="00772981" w:rsidP="00632E6D">
      <w:pPr>
        <w:pStyle w:val="ListParagraph"/>
        <w:numPr>
          <w:ilvl w:val="0"/>
          <w:numId w:val="25"/>
        </w:numPr>
        <w:spacing w:before="100" w:beforeAutospacing="1" w:after="0"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دراسة (سليمان واخرون،2022)</w:t>
      </w:r>
    </w:p>
    <w:p w14:paraId="74FBECAE" w14:textId="247C6C0F" w:rsidR="00772981" w:rsidRPr="00356D8E" w:rsidRDefault="00772981" w:rsidP="00632E6D">
      <w:pPr>
        <w:spacing w:after="100" w:afterAutospacing="1" w:line="360" w:lineRule="auto"/>
        <w:ind w:firstLine="706"/>
        <w:jc w:val="both"/>
        <w:rPr>
          <w:rFonts w:ascii="Sakkal Majalla" w:hAnsi="Sakkal Majalla" w:cs="Sakkal Majalla"/>
          <w:szCs w:val="28"/>
          <w:rtl/>
        </w:rPr>
      </w:pPr>
      <w:r w:rsidRPr="00356D8E">
        <w:rPr>
          <w:rFonts w:ascii="Sakkal Majalla" w:hAnsi="Sakkal Majalla" w:cs="Sakkal Majalla"/>
          <w:szCs w:val="28"/>
          <w:rtl/>
          <w:lang w:bidi="ar-EG"/>
        </w:rPr>
        <w:t xml:space="preserve">هدف </w:t>
      </w:r>
      <w:r w:rsidRPr="00356D8E">
        <w:rPr>
          <w:rFonts w:ascii="Sakkal Majalla" w:hAnsi="Sakkal Majalla" w:cs="Sakkal Majalla"/>
          <w:szCs w:val="28"/>
          <w:rtl/>
        </w:rPr>
        <w:t>البحث إلى اقتراح نموذج يجمع بين إدارة المخزون والأداء المالي لشركات الغزل والنسيج بقطاع الأعمال العام المصري. وذلك من خلال التعرف على أثر إدارة المخزون وأبعاده (معدل دوران المخزون- وقت الاحتفاظ بالمخزون- فترة تحويل المخزون) على الأداء المالي لتلك الشركات الصناعية. وقد تم الاعتماد على التقارير والقوائم المالية ومؤشرات الأداء لشركات قطاع الغزل والنسيج بقطاع الأعمال العام المصري خلال الفترة الزمنية 2016- 2019. وقد أظهرت نتائج البحث إلى وجود أثر عكسي ذات دلالة إحصائية لإدارة المخزون على الأداء المالي لشركات مجتمع البحث</w:t>
      </w:r>
    </w:p>
    <w:p w14:paraId="0B3469CC" w14:textId="77777777" w:rsidR="002F79C7" w:rsidRPr="00A162E8" w:rsidRDefault="00772981" w:rsidP="00632E6D">
      <w:pPr>
        <w:pStyle w:val="ListParagraph"/>
        <w:numPr>
          <w:ilvl w:val="0"/>
          <w:numId w:val="25"/>
        </w:numPr>
        <w:spacing w:before="100" w:beforeAutospacing="1" w:after="0" w:line="360" w:lineRule="auto"/>
        <w:ind w:left="423"/>
        <w:jc w:val="both"/>
        <w:rPr>
          <w:rFonts w:ascii="Sakkal Majalla" w:hAnsi="Sakkal Majalla" w:cs="Sakkal Majalla"/>
          <w:b/>
          <w:bCs/>
          <w:szCs w:val="28"/>
          <w:lang w:bidi="ar-EG"/>
        </w:rPr>
      </w:pPr>
      <w:r w:rsidRPr="00A162E8">
        <w:rPr>
          <w:rFonts w:ascii="Sakkal Majalla" w:hAnsi="Sakkal Majalla" w:cs="Sakkal Majalla"/>
          <w:b/>
          <w:bCs/>
          <w:szCs w:val="28"/>
          <w:rtl/>
          <w:lang w:bidi="ar-EG"/>
        </w:rPr>
        <w:t xml:space="preserve">دراسة </w:t>
      </w:r>
      <w:r w:rsidR="002F79C7" w:rsidRPr="00A162E8">
        <w:rPr>
          <w:rFonts w:ascii="Sakkal Majalla" w:hAnsi="Sakkal Majalla" w:cs="Sakkal Majalla"/>
          <w:b/>
          <w:bCs/>
          <w:szCs w:val="28"/>
          <w:lang w:bidi="ar-EG"/>
        </w:rPr>
        <w:t>(</w:t>
      </w:r>
      <w:proofErr w:type="spellStart"/>
      <w:r w:rsidR="002F79C7" w:rsidRPr="00A162E8">
        <w:rPr>
          <w:rFonts w:ascii="Sakkal Majalla" w:hAnsi="Sakkal Majalla" w:cs="Sakkal Majalla"/>
          <w:b/>
          <w:bCs/>
          <w:szCs w:val="28"/>
          <w:lang w:bidi="ar-EG"/>
        </w:rPr>
        <w:t>ALQutaim</w:t>
      </w:r>
      <w:proofErr w:type="spellEnd"/>
      <w:r w:rsidR="002F79C7" w:rsidRPr="00A162E8">
        <w:rPr>
          <w:rFonts w:ascii="Sakkal Majalla" w:hAnsi="Sakkal Majalla" w:cs="Sakkal Majalla"/>
          <w:b/>
          <w:bCs/>
          <w:szCs w:val="28"/>
          <w:lang w:bidi="ar-EG"/>
        </w:rPr>
        <w:t xml:space="preserve"> et al., 2024)</w:t>
      </w:r>
    </w:p>
    <w:p w14:paraId="7B073D2C" w14:textId="69303C5E" w:rsidR="002F79C7" w:rsidRPr="00356D8E" w:rsidRDefault="002F79C7" w:rsidP="00632E6D">
      <w:pPr>
        <w:spacing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أثر تطبيق نموذج الذكاء الاصطناعي المتقدم الذي يجمع بين الشبكة العصبية التكرارية متعددة الرؤوس (</w:t>
      </w:r>
      <w:r w:rsidRPr="00356D8E">
        <w:rPr>
          <w:rFonts w:ascii="Sakkal Majalla" w:hAnsi="Sakkal Majalla" w:cs="Sakkal Majalla"/>
          <w:szCs w:val="28"/>
          <w:lang w:bidi="ar-EG"/>
        </w:rPr>
        <w:t>Multi-Head Swift Recursive Neural Network</w:t>
      </w:r>
      <w:r w:rsidRPr="00356D8E">
        <w:rPr>
          <w:rFonts w:ascii="Sakkal Majalla" w:hAnsi="Sakkal Majalla" w:cs="Sakkal Majalla"/>
          <w:szCs w:val="28"/>
          <w:rtl/>
          <w:lang w:bidi="ar-EG"/>
        </w:rPr>
        <w:t xml:space="preserve">) ونموذج </w:t>
      </w:r>
      <w:r w:rsidRPr="00356D8E">
        <w:rPr>
          <w:rFonts w:ascii="Sakkal Majalla" w:hAnsi="Sakkal Majalla" w:cs="Sakkal Majalla"/>
          <w:szCs w:val="28"/>
          <w:rtl/>
          <w:lang w:bidi="ar-EG"/>
        </w:rPr>
        <w:lastRenderedPageBreak/>
        <w:t>تحسين اليعسوب المدعوم برحلة ليفي (</w:t>
      </w:r>
      <w:r w:rsidRPr="00356D8E">
        <w:rPr>
          <w:rFonts w:ascii="Sakkal Majalla" w:hAnsi="Sakkal Majalla" w:cs="Sakkal Majalla"/>
          <w:szCs w:val="28"/>
          <w:lang w:bidi="ar-EG"/>
        </w:rPr>
        <w:t>Levy Flight Boosted Dragonfly Model</w:t>
      </w:r>
      <w:r w:rsidRPr="00356D8E">
        <w:rPr>
          <w:rFonts w:ascii="Sakkal Majalla" w:hAnsi="Sakkal Majalla" w:cs="Sakkal Majalla"/>
          <w:szCs w:val="28"/>
          <w:rtl/>
          <w:lang w:bidi="ar-EG"/>
        </w:rPr>
        <w:t>) بأبعاده (تحسين دقة التنبؤ، تحسين إدارة المخزون، وزيادة كفاءة العمليات اللوجستية) على كفاءة سلاسل التوريد وتحسين الأداء اللوجستي</w:t>
      </w:r>
      <w:r w:rsidR="00BE7C53" w:rsidRPr="00356D8E">
        <w:rPr>
          <w:rFonts w:ascii="Sakkal Majalla" w:hAnsi="Sakkal Majalla" w:cs="Sakkal Majalla"/>
          <w:szCs w:val="28"/>
          <w:rtl/>
          <w:lang w:bidi="ar-EG"/>
        </w:rPr>
        <w:t>، و</w:t>
      </w:r>
      <w:r w:rsidRPr="00356D8E">
        <w:rPr>
          <w:rFonts w:ascii="Sakkal Majalla" w:hAnsi="Sakkal Majalla" w:cs="Sakkal Majalla"/>
          <w:szCs w:val="28"/>
          <w:rtl/>
          <w:lang w:bidi="ar-EG"/>
        </w:rPr>
        <w:t>استخدمت الدراسة المنهج التحليلي التطبيقي، حيث تم تحليل البيانات التاريخية لسلاسل التوريد، بما في ذلك بيانات التنبؤ وإدارة المخزون، وتقييم الأداء باستخدام نماذج الذكاء الاصطناعي المتقدمة.</w:t>
      </w:r>
    </w:p>
    <w:p w14:paraId="65E5461E" w14:textId="77777777" w:rsidR="002F79C7" w:rsidRPr="00356D8E" w:rsidRDefault="002F79C7"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وتوصلت نتائج الدراسة إلى أن استخدام نموذج الشبكة العصبية التكرارية متعددة الرؤوس مع تحسين اليعسوب المدعوم برحلة ليفي أدى إلى تحسين دقة التنبؤ بنسبة 0.134، وتحقيق معدل تسليم في الوقت المحدد بنسبة 95%، وكفاءة في تكاليف الخدمات اللوجستية بنسبة 95%، مع تقليل معدل العيوب إلى 2%. كما أظهرت النتائج أن استراتيجيات تحسين المعلمات عبر نموذج اليعسوب ساهمت في تجنب الوقوع في الحدود الدنيا المحلية، مما أدى إلى تحسين نتائج التنبؤ وإدارة المخزون بشكل أكثر دقة وكفاءة.</w:t>
      </w:r>
    </w:p>
    <w:p w14:paraId="7724BE33" w14:textId="3EBED132" w:rsidR="002F79C7" w:rsidRPr="00356D8E" w:rsidRDefault="002F79C7"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 xml:space="preserve">وأوصت الدراسة المؤسسات والشركات العاملة في سلاسل التوريد بتبني تقنيات الذكاء الاصطناعي المتقدمة لتعزيز دقة التنبؤ وإدارة المخزون، وتحقيق كفاءة تشغيلية أعلى، مما يؤدي إلى تحسين الأداء العام وزيادة القدرة التنافسية في الأسواق الديناميكية. </w:t>
      </w:r>
    </w:p>
    <w:p w14:paraId="68C0022D" w14:textId="783ED656" w:rsidR="00772981" w:rsidRPr="00A162E8" w:rsidRDefault="002F79C7" w:rsidP="00F53E85">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دراسة (</w:t>
      </w:r>
      <w:r w:rsidRPr="00A162E8">
        <w:rPr>
          <w:rFonts w:ascii="Sakkal Majalla" w:hAnsi="Sakkal Majalla" w:cs="Sakkal Majalla"/>
          <w:b/>
          <w:bCs/>
          <w:szCs w:val="28"/>
          <w:lang w:bidi="ar-EG"/>
        </w:rPr>
        <w:t>Flores Strap &amp; Valle, 2024</w:t>
      </w:r>
      <w:r w:rsidRPr="00A162E8">
        <w:rPr>
          <w:rFonts w:ascii="Sakkal Majalla" w:hAnsi="Sakkal Majalla" w:cs="Sakkal Majalla"/>
          <w:b/>
          <w:bCs/>
          <w:szCs w:val="28"/>
          <w:rtl/>
          <w:lang w:bidi="ar-EG"/>
        </w:rPr>
        <w:t>)</w:t>
      </w:r>
    </w:p>
    <w:p w14:paraId="23F839F6" w14:textId="77777777" w:rsidR="002F79C7" w:rsidRPr="00356D8E" w:rsidRDefault="002F79C7"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هدفت الدراسة إلى التعرف على أثر تطبيق إدارة سلسلة التوريد (</w:t>
      </w:r>
      <w:r w:rsidRPr="00356D8E">
        <w:rPr>
          <w:rFonts w:ascii="Sakkal Majalla" w:hAnsi="Sakkal Majalla" w:cs="Sakkal Majalla"/>
          <w:szCs w:val="28"/>
          <w:lang w:bidi="ar-EG"/>
        </w:rPr>
        <w:t>Supply Chain Management</w:t>
      </w:r>
      <w:r w:rsidRPr="00356D8E">
        <w:rPr>
          <w:rFonts w:ascii="Sakkal Majalla" w:hAnsi="Sakkal Majalla" w:cs="Sakkal Majalla"/>
          <w:szCs w:val="28"/>
          <w:rtl/>
          <w:lang w:bidi="ar-EG"/>
        </w:rPr>
        <w:t>) بأبعاده (تحسين الإنتاجية، رفع جودة العمليات التشغيلية، وزيادة سرعة الأداء اللوجستي) على كفاءة العمليات اللوجستية في إحدى بلديات كاخاماركا.</w:t>
      </w:r>
    </w:p>
    <w:p w14:paraId="2D313BB2" w14:textId="6EED990C" w:rsidR="002F79C7" w:rsidRPr="00356D8E" w:rsidRDefault="002F79C7"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استخدمت الدراسة المنهج التطبيقي الكمي، مع تصميم غير تجريبي، حيث تم تحليل العمليات اللوجستية الحرجة داخل البلدية.</w:t>
      </w:r>
      <w:r w:rsidR="00BE7C53" w:rsidRPr="00356D8E">
        <w:rPr>
          <w:rFonts w:ascii="Sakkal Majalla" w:hAnsi="Sakkal Majalla" w:cs="Sakkal Majalla"/>
          <w:szCs w:val="28"/>
          <w:rtl/>
          <w:lang w:bidi="ar-EG"/>
        </w:rPr>
        <w:t xml:space="preserve"> </w:t>
      </w:r>
      <w:r w:rsidRPr="00356D8E">
        <w:rPr>
          <w:rFonts w:ascii="Sakkal Majalla" w:hAnsi="Sakkal Majalla" w:cs="Sakkal Majalla"/>
          <w:szCs w:val="28"/>
          <w:rtl/>
          <w:lang w:bidi="ar-EG"/>
        </w:rPr>
        <w:t>تكونت العينة من العمليات الحيوية في قسم اللوجستيات، بما في ذلك الإنتاجية في المشاريع والدوائر الحكومية، إضافة إلى سرعة العمليات التشغيلية ودورة الطلبات.</w:t>
      </w:r>
    </w:p>
    <w:p w14:paraId="2EB031E2" w14:textId="77777777" w:rsidR="002F79C7" w:rsidRPr="00356D8E" w:rsidRDefault="002F79C7"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lastRenderedPageBreak/>
        <w:t xml:space="preserve">وتوصلت نتائج الدراسة إلى تحقيق إنتاجية بنسبة 24% في الأعمال، و30% في المكاتب والمؤسسات، مع جودة تشغيلية بلغت 71% وسرعة إنجاز في المؤسسات وصلت إلى 57%، بينما كانت كفاءة العمليات اللوجستية أقل من 50%. كما أظهرت النتائج أن تحليل كفاءة النقل أظهر تكلفة موثوقية بلغت </w:t>
      </w:r>
      <w:r w:rsidRPr="00356D8E">
        <w:rPr>
          <w:rFonts w:ascii="Sakkal Majalla" w:hAnsi="Sakkal Majalla" w:cs="Sakkal Majalla"/>
          <w:szCs w:val="28"/>
          <w:lang w:bidi="ar-EG"/>
        </w:rPr>
        <w:t>S/. 35.00</w:t>
      </w:r>
      <w:r w:rsidRPr="00356D8E">
        <w:rPr>
          <w:rFonts w:ascii="Sakkal Majalla" w:hAnsi="Sakkal Majalla" w:cs="Sakkal Majalla"/>
          <w:szCs w:val="28"/>
          <w:rtl/>
          <w:lang w:bidi="ar-EG"/>
        </w:rPr>
        <w:t>.</w:t>
      </w:r>
    </w:p>
    <w:p w14:paraId="47FA5C67" w14:textId="242527EC" w:rsidR="002F79C7" w:rsidRPr="00A162E8" w:rsidRDefault="002F79C7" w:rsidP="00F53E85">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A162E8">
        <w:rPr>
          <w:rFonts w:ascii="Sakkal Majalla" w:hAnsi="Sakkal Majalla" w:cs="Sakkal Majalla"/>
          <w:b/>
          <w:bCs/>
          <w:szCs w:val="28"/>
          <w:lang w:bidi="ar-EG"/>
        </w:rPr>
        <w:t>(Kakade, 2024)</w:t>
      </w:r>
    </w:p>
    <w:p w14:paraId="6EB8B512" w14:textId="0C52BF72" w:rsidR="002F79C7" w:rsidRPr="00356D8E" w:rsidRDefault="002F79C7"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szCs w:val="28"/>
          <w:rtl/>
        </w:rPr>
        <w:t>هدفت الدراسة إلى التعرف على تعقيدات إدارة المخزون في القطاع الصيدلاني بأبعاده</w:t>
      </w:r>
      <w:r w:rsidRPr="00356D8E">
        <w:rPr>
          <w:rFonts w:ascii="Sakkal Majalla" w:hAnsi="Sakkal Majalla" w:cs="Sakkal Majalla"/>
          <w:szCs w:val="28"/>
          <w:lang w:bidi="ar-EG"/>
        </w:rPr>
        <w:t xml:space="preserve"> (</w:t>
      </w:r>
      <w:r w:rsidRPr="00356D8E">
        <w:rPr>
          <w:rFonts w:ascii="Sakkal Majalla" w:hAnsi="Sakkal Majalla" w:cs="Sakkal Majalla"/>
          <w:szCs w:val="28"/>
          <w:rtl/>
        </w:rPr>
        <w:t>تفاوت الطلب، الامتثال التنظيمي، الحاجة إلى التحكم الدقيق في درجة الحرارة للأدوية القابلة للتلف</w:t>
      </w:r>
      <w:r w:rsidRPr="00356D8E">
        <w:rPr>
          <w:rFonts w:ascii="Sakkal Majalla" w:hAnsi="Sakkal Majalla" w:cs="Sakkal Majalla"/>
          <w:szCs w:val="28"/>
          <w:lang w:bidi="ar-EG"/>
        </w:rPr>
        <w:t xml:space="preserve">) </w:t>
      </w:r>
      <w:r w:rsidRPr="00356D8E">
        <w:rPr>
          <w:rFonts w:ascii="Sakkal Majalla" w:hAnsi="Sakkal Majalla" w:cs="Sakkal Majalla"/>
          <w:szCs w:val="28"/>
          <w:rtl/>
        </w:rPr>
        <w:t>على كفاءة إدارة سلاسل التوريد الصيدلانية وضمان سلامة المرضى</w:t>
      </w:r>
      <w:r w:rsidR="00BE7C53" w:rsidRPr="00356D8E">
        <w:rPr>
          <w:rFonts w:ascii="Sakkal Majalla" w:hAnsi="Sakkal Majalla" w:cs="Sakkal Majalla"/>
          <w:szCs w:val="28"/>
          <w:rtl/>
          <w:lang w:bidi="ar-EG"/>
        </w:rPr>
        <w:t xml:space="preserve"> ،و </w:t>
      </w:r>
      <w:r w:rsidRPr="00356D8E">
        <w:rPr>
          <w:rFonts w:ascii="Sakkal Majalla" w:hAnsi="Sakkal Majalla" w:cs="Sakkal Majalla"/>
          <w:szCs w:val="28"/>
          <w:rtl/>
        </w:rPr>
        <w:t>استخدمت الدراسة منهج مراجعة الأدبيات والتحليل التطبيقي لدراسات الحالة، حيث تم تحليل التحديات والاستراتيجيات وأفضل الممارسات في إدارة المخزون الدوائي، مع التركيز على الحلول المبتكرة والتقنيات الحديثة</w:t>
      </w:r>
      <w:r w:rsidRPr="00356D8E">
        <w:rPr>
          <w:rFonts w:ascii="Sakkal Majalla" w:hAnsi="Sakkal Majalla" w:cs="Sakkal Majalla"/>
          <w:szCs w:val="28"/>
          <w:lang w:bidi="ar-EG"/>
        </w:rPr>
        <w:t>.</w:t>
      </w:r>
    </w:p>
    <w:p w14:paraId="17D12129" w14:textId="507409B5" w:rsidR="002F79C7" w:rsidRPr="00356D8E" w:rsidRDefault="002F79C7"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szCs w:val="28"/>
          <w:rtl/>
        </w:rPr>
        <w:t xml:space="preserve">تكونت العينة من دراسات حالة لشركات الأدوية </w:t>
      </w:r>
      <w:r w:rsidR="00BE7C53" w:rsidRPr="00356D8E">
        <w:rPr>
          <w:rFonts w:ascii="Sakkal Majalla" w:hAnsi="Sakkal Majalla" w:cs="Sakkal Majalla"/>
          <w:szCs w:val="28"/>
          <w:rtl/>
        </w:rPr>
        <w:t>،و</w:t>
      </w:r>
      <w:r w:rsidRPr="00356D8E">
        <w:rPr>
          <w:rFonts w:ascii="Sakkal Majalla" w:hAnsi="Sakkal Majalla" w:cs="Sakkal Majalla"/>
          <w:szCs w:val="28"/>
          <w:rtl/>
        </w:rPr>
        <w:t>وتوصلت نتائج الدراسة إلى أن إدارة المخزون الدوائي تتطلب استراتيجيات متخصصة للحفاظ على مستويات المخزون المثلى، وتقليل حالات نفاد الأدوية، وضمان جودة وسلامة المنتجات</w:t>
      </w:r>
      <w:r w:rsidRPr="00356D8E">
        <w:rPr>
          <w:rFonts w:ascii="Sakkal Majalla" w:hAnsi="Sakkal Majalla" w:cs="Sakkal Majalla"/>
          <w:szCs w:val="28"/>
          <w:lang w:bidi="ar-EG"/>
        </w:rPr>
        <w:t xml:space="preserve">. </w:t>
      </w:r>
      <w:r w:rsidRPr="00356D8E">
        <w:rPr>
          <w:rFonts w:ascii="Sakkal Majalla" w:hAnsi="Sakkal Majalla" w:cs="Sakkal Majalla"/>
          <w:szCs w:val="28"/>
          <w:rtl/>
        </w:rPr>
        <w:t>كما أظهرت الدراسة أن الاستثمار في أنظمة إدارة المخزون المتقدمة والتعاون بين أصحاب المصلحة يلعب دورًا محوريًا في تحسين الكفاءة التشغيلية والامتثال التنظيمي</w:t>
      </w:r>
      <w:r w:rsidRPr="00356D8E">
        <w:rPr>
          <w:rFonts w:ascii="Sakkal Majalla" w:hAnsi="Sakkal Majalla" w:cs="Sakkal Majalla"/>
          <w:szCs w:val="28"/>
          <w:lang w:bidi="ar-EG"/>
        </w:rPr>
        <w:t>.</w:t>
      </w:r>
    </w:p>
    <w:p w14:paraId="4CF1E52E" w14:textId="77777777" w:rsidR="002F79C7" w:rsidRPr="00356D8E" w:rsidRDefault="002F79C7"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szCs w:val="28"/>
          <w:rtl/>
        </w:rPr>
        <w:t>وأوصت الدراسة الشركات الصيدلانية بالاعتماد على تقنيات التحليل التنبئي وتقنيات التتبع مثل</w:t>
      </w:r>
      <w:r w:rsidRPr="00356D8E">
        <w:rPr>
          <w:rFonts w:ascii="Sakkal Majalla" w:hAnsi="Sakkal Majalla" w:cs="Sakkal Majalla"/>
          <w:szCs w:val="28"/>
          <w:lang w:bidi="ar-EG"/>
        </w:rPr>
        <w:t xml:space="preserve"> RFID </w:t>
      </w:r>
      <w:r w:rsidRPr="00356D8E">
        <w:rPr>
          <w:rFonts w:ascii="Sakkal Majalla" w:hAnsi="Sakkal Majalla" w:cs="Sakkal Majalla"/>
          <w:szCs w:val="28"/>
          <w:rtl/>
        </w:rPr>
        <w:t>لتعزيز شفافية المخزون وتقليل المخاطر في سلسلة التوريد، بالإضافة إلى تعزيز استراتيجيات إدارة سلسلة التبريد لضمان فعالية الأدوية القابلة للتلف وتحقيق استدامة في تقديم الرعاية الصحية</w:t>
      </w:r>
      <w:r w:rsidRPr="00356D8E">
        <w:rPr>
          <w:rFonts w:ascii="Sakkal Majalla" w:hAnsi="Sakkal Majalla" w:cs="Sakkal Majalla"/>
          <w:szCs w:val="28"/>
          <w:lang w:bidi="ar-EG"/>
        </w:rPr>
        <w:t>.</w:t>
      </w:r>
    </w:p>
    <w:p w14:paraId="12B06435" w14:textId="55A3C7AA" w:rsidR="0003712A" w:rsidRPr="00A162E8" w:rsidRDefault="0003712A" w:rsidP="00F53E85">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دراسة (</w:t>
      </w:r>
      <w:r w:rsidRPr="00A162E8">
        <w:rPr>
          <w:rFonts w:ascii="Sakkal Majalla" w:hAnsi="Sakkal Majalla" w:cs="Sakkal Majalla"/>
          <w:b/>
          <w:bCs/>
          <w:szCs w:val="28"/>
          <w:lang w:bidi="ar-EG"/>
        </w:rPr>
        <w:t xml:space="preserve"> ( Sule &amp; Oshi ,2022</w:t>
      </w:r>
      <w:r w:rsidRPr="00A162E8">
        <w:rPr>
          <w:rFonts w:ascii="Sakkal Majalla" w:hAnsi="Sakkal Majalla" w:cs="Sakkal Majalla"/>
          <w:b/>
          <w:bCs/>
          <w:szCs w:val="28"/>
          <w:rtl/>
          <w:lang w:bidi="ar-EG"/>
        </w:rPr>
        <w:t xml:space="preserve"> </w:t>
      </w:r>
    </w:p>
    <w:p w14:paraId="14010A7E" w14:textId="77777777" w:rsidR="0003712A" w:rsidRPr="00356D8E" w:rsidRDefault="0003712A"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 xml:space="preserve">هدفت هذه الدراسة الى </w:t>
      </w:r>
      <w:r w:rsidRPr="00356D8E">
        <w:rPr>
          <w:rFonts w:ascii="Sakkal Majalla" w:hAnsi="Sakkal Majalla" w:cs="Sakkal Majalla"/>
          <w:szCs w:val="28"/>
          <w:rtl/>
        </w:rPr>
        <w:t xml:space="preserve">تقييم تأثير ممارسات إدارة المخزون الفعّالة على تحقيق الميزة التنافسية في شركات التصنيع في نيجيريا. تم استخدام المنهج الوصفي واعتماد الاستبانة والمقابلات كأدوات لجمع البيانات من موظفي الشركات المستهدفة. أظهرت نتائج الدراسة أن إدارة المخزون تلعب دوراً حيوياً في </w:t>
      </w:r>
      <w:r w:rsidRPr="00356D8E">
        <w:rPr>
          <w:rFonts w:ascii="Sakkal Majalla" w:hAnsi="Sakkal Majalla" w:cs="Sakkal Majalla"/>
          <w:szCs w:val="28"/>
          <w:rtl/>
        </w:rPr>
        <w:lastRenderedPageBreak/>
        <w:t>النجاح التنظيمي للشركات التجارية، حيث ترتبط بشكل إيجابي مع الفاعلية التنظيمية والإنتاجية. كلما كانت ممارسات إدارة المخزون أفضل، زادت فرص الشركات في اكتساب الميزة التنافسية وتحسين أدائها. علاوة على ذلك، أشارت الدراسة إلى أن إدارة المخزون تؤثر بشكل كبير على أداء الشركة من خلال سلسلة التوريد، حيث ترتبط بشكل إيجابي مع الربح الإجمالي وسلبي مع صافي الربح. تقدم الدراسة توصيات عملية لتطوير ممارسات إدارة المخزون، مثل تدريب الموظفين على الإدارة الفعّالة للمخزون واتخاذ قرارات صائبة بشأن التكاليف الإدارية والتكاليف الأخرى المتعلقة بالمخزون، بهدف تحسين أداء الشركات وزيادة قدرتها على الابتكار والأبداع في سوق المنافسة.</w:t>
      </w:r>
    </w:p>
    <w:p w14:paraId="06FC30F6" w14:textId="700046A9" w:rsidR="0003712A" w:rsidRPr="00A162E8" w:rsidRDefault="0003712A" w:rsidP="00F53E85">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t xml:space="preserve">دراسة (الصعوب والطراونة،2022) </w:t>
      </w:r>
    </w:p>
    <w:p w14:paraId="13EEEECA" w14:textId="77777777" w:rsidR="0003712A" w:rsidRPr="00356D8E" w:rsidRDefault="0003712A"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lang w:bidi="ar-EG"/>
        </w:rPr>
        <w:t xml:space="preserve">هدفت هذه الدراسة الى بيان أثر ممارسات إدارة المخزون في تحقيق الميزة التنافسية للشركة الوطنية لانتاج الدواجن في الأردن استهدفت الدراسة جميع العاملين في إدارة المخزون الذين تتعلق وظائفهم بادراه المخزون في الشركة الوطنية للدواجن وعددهم (152) موظف، تم استخدام الاستبانة كأداة رئيسية لجمع بيانات الدراسة من أفراد مجتمع الدراسة حيث تم توزيع (152) استبانة و استرداد (120) استبانة و كان (110) منها صالح للتحليل، ولتحقيق أهداف الدراسة تم استخدام المنهج الوصفي التحليلي من خلال استخدام برنامج 26.00 </w:t>
      </w:r>
      <w:r w:rsidRPr="00356D8E">
        <w:rPr>
          <w:rFonts w:ascii="Sakkal Majalla" w:hAnsi="Sakkal Majalla" w:cs="Sakkal Majalla"/>
          <w:szCs w:val="28"/>
          <w:lang w:bidi="ar-EG"/>
        </w:rPr>
        <w:t>SPSS</w:t>
      </w:r>
      <w:r w:rsidRPr="00356D8E">
        <w:rPr>
          <w:rFonts w:ascii="Sakkal Majalla" w:hAnsi="Sakkal Majalla" w:cs="Sakkal Majalla"/>
          <w:szCs w:val="28"/>
          <w:rtl/>
          <w:lang w:bidi="ar-EG"/>
        </w:rPr>
        <w:t xml:space="preserve"> لتحليل البيانات التي تم جمعها من أفراد عينة الدراسة للتوصل الى نتائج الدراسة. توصلت الدراسة الى العديد من النتائج ابرزها وجود اثر ذو دلالة إحصائية لأبعاد انكماش المخزون (انتهاء صلاحية المخزون لدى تجار الجملة، ورقابة المخزون على تحقيق الميزة ، ووجود اثر ذو دلالة إحصائية لأبعاد استثمار المخزون رأس المال المستثمر في المخزون التدفق النقدي، وقيمة المخزون على تحقيق الميزة التنافسية ، ووجود اثر ذو دلالة إحصائية لأبعاد معدل دوران المخزون عدد مرات استخدام المخزون، متوسط فترة التخزين، وعدد مرات طلب المخزون على تحقيق الميزة التنافسية ، ومن خلال ما توصلت اليه الدراسة أوصت بضرورة استفادة مديري المخزون في الشركة الوطنية لإنتاج الدواجن من الأنظمة المعمول بها عالميا لإدارة المخزون للتعامل مع التغيرات التنافسية بما يمكنهم من تقليل تكاليف المخزون والمساهمة في تحقيق ميزة تنافسية للشركة في مجال التمايز و التكلفة الاقل و من الأنظمة التي يمكن استخدامها أنظمة تخطيط موارد المؤسسة </w:t>
      </w:r>
      <w:r w:rsidRPr="00356D8E">
        <w:rPr>
          <w:rFonts w:ascii="Sakkal Majalla" w:hAnsi="Sakkal Majalla" w:cs="Sakkal Majalla"/>
          <w:szCs w:val="28"/>
          <w:lang w:bidi="ar-EG"/>
        </w:rPr>
        <w:t>ERP</w:t>
      </w:r>
    </w:p>
    <w:p w14:paraId="78F9FED1" w14:textId="5A17F4D0" w:rsidR="0003712A" w:rsidRPr="00A162E8" w:rsidRDefault="0003712A" w:rsidP="00F53E85">
      <w:pPr>
        <w:pStyle w:val="ListParagraph"/>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A162E8">
        <w:rPr>
          <w:rFonts w:ascii="Sakkal Majalla" w:hAnsi="Sakkal Majalla" w:cs="Sakkal Majalla"/>
          <w:b/>
          <w:bCs/>
          <w:szCs w:val="28"/>
          <w:rtl/>
          <w:lang w:bidi="ar-EG"/>
        </w:rPr>
        <w:lastRenderedPageBreak/>
        <w:t>دراسة</w:t>
      </w:r>
      <w:r w:rsidRPr="00A162E8">
        <w:rPr>
          <w:rFonts w:ascii="Sakkal Majalla" w:hAnsi="Sakkal Majalla" w:cs="Sakkal Majalla"/>
          <w:b/>
          <w:bCs/>
          <w:szCs w:val="28"/>
          <w:lang w:bidi="ar-EG"/>
        </w:rPr>
        <w:t>)</w:t>
      </w:r>
      <w:r w:rsidRPr="00A162E8">
        <w:rPr>
          <w:rFonts w:ascii="Sakkal Majalla" w:hAnsi="Sakkal Majalla" w:cs="Sakkal Majalla"/>
          <w:b/>
          <w:bCs/>
          <w:szCs w:val="28"/>
          <w:rtl/>
          <w:lang w:bidi="ar-EG"/>
        </w:rPr>
        <w:t xml:space="preserve"> </w:t>
      </w:r>
      <w:r w:rsidRPr="00A162E8">
        <w:rPr>
          <w:rFonts w:ascii="Sakkal Majalla" w:hAnsi="Sakkal Majalla" w:cs="Sakkal Majalla"/>
          <w:b/>
          <w:bCs/>
          <w:szCs w:val="28"/>
          <w:lang w:bidi="ar-EG"/>
        </w:rPr>
        <w:t>(Akinlabi ,2021</w:t>
      </w:r>
      <w:r w:rsidRPr="00A162E8">
        <w:rPr>
          <w:rFonts w:ascii="Sakkal Majalla" w:hAnsi="Sakkal Majalla" w:cs="Sakkal Majalla"/>
          <w:b/>
          <w:bCs/>
          <w:szCs w:val="28"/>
          <w:rtl/>
          <w:lang w:bidi="ar-EG"/>
        </w:rPr>
        <w:t xml:space="preserve"> </w:t>
      </w:r>
    </w:p>
    <w:p w14:paraId="29B17EF4" w14:textId="77777777" w:rsidR="0003712A" w:rsidRPr="00356D8E" w:rsidRDefault="0003712A"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szCs w:val="28"/>
          <w:rtl/>
        </w:rPr>
        <w:t>هدفت هذه الدراسة إلى استكشاف أثر ممارسات إدارة المخزون على الأداء التشغيلي لشركات طحن الدقيق المختارة في نيجيريا. تمحورت الدراسة حول تحليل تأثير كل من نظام الجرد الآلي، انكماش المخزون، استثمار المخزون، دقة سجل المخزون، ودوران المخزون على الأداء التشغيلي لهذه الشركات. تم استخدام المنهج الوصفي التحليلي في جمع وتحليل البيانات، وشملت المجتمع المستهدف 2237 موظفًا من الشركات المختارة، حيث تم استخدام الاستبانة كأداة لجمع البيانات من عينة مكونة من 776 فردًا</w:t>
      </w:r>
      <w:r w:rsidRPr="00356D8E">
        <w:rPr>
          <w:rFonts w:ascii="Sakkal Majalla" w:hAnsi="Sakkal Majalla" w:cs="Sakkal Majalla"/>
          <w:szCs w:val="28"/>
          <w:lang w:bidi="ar-EG"/>
        </w:rPr>
        <w:t>.</w:t>
      </w:r>
    </w:p>
    <w:p w14:paraId="19602731" w14:textId="77777777" w:rsidR="0003712A" w:rsidRPr="00356D8E" w:rsidRDefault="0003712A"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szCs w:val="28"/>
          <w:rtl/>
        </w:rPr>
        <w:t>أظهرت نتائج الدراسة وجود ارتباط إيجابي وملحوظ بين نظام الجرد الآلي والأداء التشغيلي، بينما ربطت انكماش المخزون بشكل سلبي بالأداء التشغيلي. كما وجدت الدراسة أن استثمار المخزون يرتبط إيجابيًا وبشكل كبير بالأداء التشغيلي، وأن دقة سجل المخزون ترتبط بشكل إيجابي بأداء الشركة، وأن دوران المخزون يترافق بشكل كبير وإيجابي مع الأداء التشغيلي للشركة</w:t>
      </w:r>
      <w:r w:rsidRPr="00356D8E">
        <w:rPr>
          <w:rFonts w:ascii="Sakkal Majalla" w:hAnsi="Sakkal Majalla" w:cs="Sakkal Majalla"/>
          <w:szCs w:val="28"/>
          <w:lang w:bidi="ar-EG"/>
        </w:rPr>
        <w:t>.</w:t>
      </w:r>
    </w:p>
    <w:p w14:paraId="18CC4065" w14:textId="77777777" w:rsidR="0003712A" w:rsidRPr="00356D8E" w:rsidRDefault="0003712A" w:rsidP="00A162E8">
      <w:pPr>
        <w:spacing w:before="100" w:beforeAutospacing="1" w:after="100" w:afterAutospacing="1" w:line="360" w:lineRule="auto"/>
        <w:ind w:firstLine="706"/>
        <w:jc w:val="both"/>
        <w:rPr>
          <w:rFonts w:ascii="Sakkal Majalla" w:hAnsi="Sakkal Majalla" w:cs="Sakkal Majalla"/>
          <w:szCs w:val="28"/>
          <w:rtl/>
          <w:lang w:bidi="ar-EG"/>
        </w:rPr>
      </w:pPr>
      <w:r w:rsidRPr="00356D8E">
        <w:rPr>
          <w:rFonts w:ascii="Sakkal Majalla" w:hAnsi="Sakkal Majalla" w:cs="Sakkal Majalla"/>
          <w:szCs w:val="28"/>
          <w:rtl/>
        </w:rPr>
        <w:t>بناءً على النتائج، أوصت الدراسة بضرورة تبني شركات طحن الدقيق في نيجيريا ممارسات إدارة المخزون الفعّالة لضمان الاستثمار الأمثل في عناصر المخزون كاستراتيجية لتحقيق ميزة تنافسية، وتحليل عناصر المخزون بشكل دقيق قبل الوصول إلى عام واحد دون بيع أو استخدام، بالإضافة إلى ضرورة بيع الأجزاء بشكل فردي بأسعار مخفضة لتحقيق أفضل فرص استرداد رأس المال المنفق على شراء عناصر المخزون</w:t>
      </w:r>
      <w:r w:rsidRPr="00356D8E">
        <w:rPr>
          <w:rFonts w:ascii="Sakkal Majalla" w:hAnsi="Sakkal Majalla" w:cs="Sakkal Majalla"/>
          <w:szCs w:val="28"/>
          <w:lang w:bidi="ar-EG"/>
        </w:rPr>
        <w:t>.</w:t>
      </w:r>
    </w:p>
    <w:p w14:paraId="31400E4A" w14:textId="42B07BDB" w:rsidR="00A162E8" w:rsidRPr="00A162E8" w:rsidRDefault="00A162E8" w:rsidP="00A162E8">
      <w:pPr>
        <w:spacing w:before="100" w:beforeAutospacing="1" w:after="100" w:afterAutospacing="1" w:line="360" w:lineRule="auto"/>
        <w:jc w:val="both"/>
        <w:outlineLvl w:val="1"/>
        <w:rPr>
          <w:rFonts w:ascii="Sakkal Majalla" w:hAnsi="Sakkal Majalla" w:cs="Sakkal Majalla"/>
          <w:b/>
          <w:bCs/>
          <w:sz w:val="36"/>
          <w:szCs w:val="36"/>
          <w:rtl/>
        </w:rPr>
      </w:pPr>
      <w:bookmarkStart w:id="27" w:name="_Toc201441971"/>
      <w:bookmarkStart w:id="28" w:name="_Toc192570235"/>
      <w:bookmarkEnd w:id="25"/>
      <w:r w:rsidRPr="00A162E8">
        <w:rPr>
          <w:rFonts w:ascii="Sakkal Majalla" w:hAnsi="Sakkal Majalla" w:cs="Sakkal Majalla"/>
          <w:b/>
          <w:bCs/>
          <w:sz w:val="36"/>
          <w:szCs w:val="36"/>
          <w:rtl/>
        </w:rPr>
        <w:t>7.1 الفجوة البحثية</w:t>
      </w:r>
      <w:bookmarkEnd w:id="27"/>
    </w:p>
    <w:p w14:paraId="50E90F6B" w14:textId="77777777" w:rsidR="00D924F1" w:rsidRPr="00356D8E" w:rsidRDefault="00D924F1"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تعتمد الدراسة الحالية على تحليل أثر إدارة المخزون في تحسين كفاءة سلسلة التوريد في الصيدليات التابعة لشركات الأدوية في مدينة الرياض، وهو ما يجعلها تتقاطع مع العديد من الدراسات السابقة التي تناولت موضوع إدارة المخزون، مثل دراسة </w:t>
      </w:r>
      <w:proofErr w:type="spellStart"/>
      <w:r w:rsidRPr="00356D8E">
        <w:rPr>
          <w:rFonts w:ascii="Sakkal Majalla" w:hAnsi="Sakkal Majalla" w:cs="Sakkal Majalla"/>
          <w:szCs w:val="28"/>
        </w:rPr>
        <w:t>Rakholia</w:t>
      </w:r>
      <w:proofErr w:type="spellEnd"/>
      <w:r w:rsidRPr="00356D8E">
        <w:rPr>
          <w:rFonts w:ascii="Sakkal Majalla" w:hAnsi="Sakkal Majalla" w:cs="Sakkal Majalla"/>
          <w:szCs w:val="28"/>
        </w:rPr>
        <w:t xml:space="preserve"> et al. (2025) </w:t>
      </w:r>
      <w:r w:rsidRPr="00356D8E">
        <w:rPr>
          <w:rFonts w:ascii="Sakkal Majalla" w:hAnsi="Sakkal Majalla" w:cs="Sakkal Majalla"/>
          <w:szCs w:val="28"/>
          <w:rtl/>
        </w:rPr>
        <w:t xml:space="preserve">التي ركزت على تطبيق تقنيات التعلم الآلي في التنبؤ بالطلب وإدارة المخزون، ودراسة </w:t>
      </w:r>
      <w:r w:rsidRPr="00356D8E">
        <w:rPr>
          <w:rFonts w:ascii="Sakkal Majalla" w:hAnsi="Sakkal Majalla" w:cs="Sakkal Majalla"/>
          <w:szCs w:val="28"/>
        </w:rPr>
        <w:t xml:space="preserve">Gupta (2024) </w:t>
      </w:r>
      <w:r w:rsidRPr="00356D8E">
        <w:rPr>
          <w:rFonts w:ascii="Sakkal Majalla" w:hAnsi="Sakkal Majalla" w:cs="Sakkal Majalla"/>
          <w:szCs w:val="28"/>
          <w:rtl/>
        </w:rPr>
        <w:t>التي تناولت الإدارة الفعالة للمخزون وتأثيرها على الأداء اللوجستي والكفاءة المالية في سلاسل التوريد</w:t>
      </w:r>
      <w:r w:rsidRPr="00356D8E">
        <w:rPr>
          <w:rFonts w:ascii="Sakkal Majalla" w:hAnsi="Sakkal Majalla" w:cs="Sakkal Majalla"/>
          <w:szCs w:val="28"/>
        </w:rPr>
        <w:t xml:space="preserve">. </w:t>
      </w:r>
      <w:r w:rsidRPr="00356D8E">
        <w:rPr>
          <w:rFonts w:ascii="Sakkal Majalla" w:hAnsi="Sakkal Majalla" w:cs="Sakkal Majalla"/>
          <w:szCs w:val="28"/>
          <w:rtl/>
        </w:rPr>
        <w:t xml:space="preserve">تتفق الدراسة الحالية مع هذه </w:t>
      </w:r>
      <w:r w:rsidRPr="00356D8E">
        <w:rPr>
          <w:rFonts w:ascii="Sakkal Majalla" w:hAnsi="Sakkal Majalla" w:cs="Sakkal Majalla"/>
          <w:szCs w:val="28"/>
          <w:rtl/>
        </w:rPr>
        <w:lastRenderedPageBreak/>
        <w:t>الدراسات في تناول أهمية تحسين كفاءة إدارة المخزون وتقليل التكاليف التشغيلية، بالإضافة إلى استخدام تقنيات حديثة لدعم عمليات التنبؤ وإدارة المخزون، لكنها تختلف في السياق التطبيقي، حيث تركز على قطاع الصيدليات التابعة لشركات الأدوية بدلاً من قطاع التجزئة أو الصناعات العامة، مما يجعلها أكثر تخصصًا في مجال الرعاية الصحية وسلاسل التوريد الدوائية</w:t>
      </w:r>
      <w:r w:rsidRPr="00356D8E">
        <w:rPr>
          <w:rFonts w:ascii="Sakkal Majalla" w:hAnsi="Sakkal Majalla" w:cs="Sakkal Majalla"/>
          <w:szCs w:val="28"/>
        </w:rPr>
        <w:t>.</w:t>
      </w:r>
    </w:p>
    <w:p w14:paraId="18015DBB" w14:textId="77777777" w:rsidR="00D924F1" w:rsidRPr="00356D8E" w:rsidRDefault="00D924F1"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من ناحية أخرى، فإن الدراسة الحالية تتقاطع مع دراسة </w:t>
      </w:r>
      <w:r w:rsidRPr="00356D8E">
        <w:rPr>
          <w:rFonts w:ascii="Sakkal Majalla" w:hAnsi="Sakkal Majalla" w:cs="Sakkal Majalla"/>
          <w:szCs w:val="28"/>
        </w:rPr>
        <w:t xml:space="preserve">Abbey et al. (2024) </w:t>
      </w:r>
      <w:r w:rsidRPr="00356D8E">
        <w:rPr>
          <w:rFonts w:ascii="Sakkal Majalla" w:hAnsi="Sakkal Majalla" w:cs="Sakkal Majalla"/>
          <w:szCs w:val="28"/>
          <w:rtl/>
        </w:rPr>
        <w:t>التي تناولت دمج التقنيات المتقدمة مثل الذكاء الاصطناعي، إنترنت الأشياء، والأنظمة السحابية في إدارة المخزون</w:t>
      </w:r>
      <w:r w:rsidRPr="00356D8E">
        <w:rPr>
          <w:rFonts w:ascii="Sakkal Majalla" w:hAnsi="Sakkal Majalla" w:cs="Sakkal Majalla"/>
          <w:szCs w:val="28"/>
        </w:rPr>
        <w:t xml:space="preserve">. </w:t>
      </w:r>
      <w:r w:rsidRPr="00356D8E">
        <w:rPr>
          <w:rFonts w:ascii="Sakkal Majalla" w:hAnsi="Sakkal Majalla" w:cs="Sakkal Majalla"/>
          <w:szCs w:val="28"/>
          <w:rtl/>
        </w:rPr>
        <w:t>تتفق الدراستان في أهمية استخدام التكنولوجيا في تحسين دقة التنبؤ بالمخزون وتقليل الفاقد وزيادة الكفاءة التشغيلية، ولكن الدراسة الحالية لا تركز فقط على استخدام التقنيات الحديثة، بل تتناول أيضًا مدى تأثير إدارة المخزون بأبعاده المختلفة (نظام الجرد الآلي، انكماش المخزون، استثمار المخزون، دقة سجل المخزون، ودوران المخزون) على كفاءة سلسلة التوريد في الصيدليات، مما يجعلها تركز بشكل أكبر على التحليل الشامل لعمليات إدارة المخزون بدلاً من التركيز على التقنيات وحدها</w:t>
      </w:r>
      <w:r w:rsidRPr="00356D8E">
        <w:rPr>
          <w:rFonts w:ascii="Sakkal Majalla" w:hAnsi="Sakkal Majalla" w:cs="Sakkal Majalla"/>
          <w:szCs w:val="28"/>
        </w:rPr>
        <w:t>.</w:t>
      </w:r>
    </w:p>
    <w:p w14:paraId="07758AF4" w14:textId="77777777" w:rsidR="00D924F1" w:rsidRPr="00356D8E" w:rsidRDefault="00D924F1"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أما فيما يتعلق بالدراسات التي تناولت إدارة المخزون في القطاع الصيدلاني، مثل دراسة </w:t>
      </w:r>
      <w:r w:rsidRPr="00356D8E">
        <w:rPr>
          <w:rFonts w:ascii="Sakkal Majalla" w:hAnsi="Sakkal Majalla" w:cs="Sakkal Majalla"/>
          <w:szCs w:val="28"/>
        </w:rPr>
        <w:t xml:space="preserve">Kakade (2024) </w:t>
      </w:r>
      <w:r w:rsidRPr="00356D8E">
        <w:rPr>
          <w:rFonts w:ascii="Sakkal Majalla" w:hAnsi="Sakkal Majalla" w:cs="Sakkal Majalla"/>
          <w:szCs w:val="28"/>
          <w:rtl/>
        </w:rPr>
        <w:t>التي ركزت على التعقيدات الخاصة بإدارة المخزون في صناعة الأدوية، مثل تفاوت الطلب والامتثال التنظيمي والتحكم في درجة الحرارة للأدوية القابلة للتلف، فإن الدراسة الحالية تتفق معها في استهداف قطاع الصيدليات الدوائية، ولكنها تختلف في المنهجية المستخدمة، حيث تركز الدراسة الحالية على تحليل الأثر من خلال استبيانات ومقابلات في صيدليات محددة، بينما اعتمدت دراسة</w:t>
      </w:r>
      <w:r w:rsidRPr="00356D8E">
        <w:rPr>
          <w:rFonts w:ascii="Sakkal Majalla" w:hAnsi="Sakkal Majalla" w:cs="Sakkal Majalla"/>
          <w:szCs w:val="28"/>
        </w:rPr>
        <w:t xml:space="preserve"> Kakade </w:t>
      </w:r>
      <w:r w:rsidRPr="00356D8E">
        <w:rPr>
          <w:rFonts w:ascii="Sakkal Majalla" w:hAnsi="Sakkal Majalla" w:cs="Sakkal Majalla"/>
          <w:szCs w:val="28"/>
          <w:rtl/>
        </w:rPr>
        <w:t>على مراجعة الأدبيات ودراسات الحالة، مما يجعل الدراسة الحالية أكثر استنادًا إلى البيانات المباشرة من الواقع العملي للصيدليات في الرياض</w:t>
      </w:r>
      <w:r w:rsidRPr="00356D8E">
        <w:rPr>
          <w:rFonts w:ascii="Sakkal Majalla" w:hAnsi="Sakkal Majalla" w:cs="Sakkal Majalla"/>
          <w:szCs w:val="28"/>
        </w:rPr>
        <w:t>.</w:t>
      </w:r>
    </w:p>
    <w:p w14:paraId="43607913" w14:textId="77777777" w:rsidR="00D924F1" w:rsidRPr="00356D8E" w:rsidRDefault="00D924F1"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تختلف الدراسة الحالية أيضًا عن دراسة </w:t>
      </w:r>
      <w:proofErr w:type="spellStart"/>
      <w:r w:rsidRPr="00356D8E">
        <w:rPr>
          <w:rFonts w:ascii="Sakkal Majalla" w:hAnsi="Sakkal Majalla" w:cs="Sakkal Majalla"/>
          <w:szCs w:val="28"/>
        </w:rPr>
        <w:t>Harahap</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التي ركزت على دمج إدارة المخزون المدارة من قبل الموردين</w:t>
      </w:r>
      <w:r w:rsidRPr="00356D8E">
        <w:rPr>
          <w:rFonts w:ascii="Sakkal Majalla" w:hAnsi="Sakkal Majalla" w:cs="Sakkal Majalla"/>
          <w:szCs w:val="28"/>
        </w:rPr>
        <w:t xml:space="preserve"> (VMI) </w:t>
      </w:r>
      <w:r w:rsidRPr="00356D8E">
        <w:rPr>
          <w:rFonts w:ascii="Sakkal Majalla" w:hAnsi="Sakkal Majalla" w:cs="Sakkal Majalla"/>
          <w:szCs w:val="28"/>
          <w:rtl/>
        </w:rPr>
        <w:t>مع مشكلة توجيه المخزون</w:t>
      </w:r>
      <w:r w:rsidRPr="00356D8E">
        <w:rPr>
          <w:rFonts w:ascii="Sakkal Majalla" w:hAnsi="Sakkal Majalla" w:cs="Sakkal Majalla"/>
          <w:szCs w:val="28"/>
        </w:rPr>
        <w:t xml:space="preserve"> (IRP) </w:t>
      </w:r>
      <w:r w:rsidRPr="00356D8E">
        <w:rPr>
          <w:rFonts w:ascii="Sakkal Majalla" w:hAnsi="Sakkal Majalla" w:cs="Sakkal Majalla"/>
          <w:szCs w:val="28"/>
          <w:rtl/>
        </w:rPr>
        <w:t>لتحسين كفاءة سلاسل التوريد</w:t>
      </w:r>
      <w:r w:rsidRPr="00356D8E">
        <w:rPr>
          <w:rFonts w:ascii="Sakkal Majalla" w:hAnsi="Sakkal Majalla" w:cs="Sakkal Majalla"/>
          <w:szCs w:val="28"/>
        </w:rPr>
        <w:t xml:space="preserve">. </w:t>
      </w:r>
      <w:r w:rsidRPr="00356D8E">
        <w:rPr>
          <w:rFonts w:ascii="Sakkal Majalla" w:hAnsi="Sakkal Majalla" w:cs="Sakkal Majalla"/>
          <w:szCs w:val="28"/>
          <w:rtl/>
        </w:rPr>
        <w:t>بينما تتفق الدراستان في أهمية تحسين تدفق المنتجات وتقليل تكاليف التخزين وتحسين كفاءة سلسلة التوريد، فإن الدراسة الحالية لا تتناول نظام</w:t>
      </w:r>
      <w:r w:rsidRPr="00356D8E">
        <w:rPr>
          <w:rFonts w:ascii="Sakkal Majalla" w:hAnsi="Sakkal Majalla" w:cs="Sakkal Majalla"/>
          <w:szCs w:val="28"/>
        </w:rPr>
        <w:t xml:space="preserve"> VMI </w:t>
      </w:r>
      <w:r w:rsidRPr="00356D8E">
        <w:rPr>
          <w:rFonts w:ascii="Sakkal Majalla" w:hAnsi="Sakkal Majalla" w:cs="Sakkal Majalla"/>
          <w:szCs w:val="28"/>
          <w:rtl/>
        </w:rPr>
        <w:t xml:space="preserve">تحديدًا، بل تركز على دور الإدارة الداخلية للمخزون </w:t>
      </w:r>
      <w:r w:rsidRPr="00356D8E">
        <w:rPr>
          <w:rFonts w:ascii="Sakkal Majalla" w:hAnsi="Sakkal Majalla" w:cs="Sakkal Majalla"/>
          <w:szCs w:val="28"/>
          <w:rtl/>
        </w:rPr>
        <w:lastRenderedPageBreak/>
        <w:t>داخل الصيدليات وتأثيره على سلسلة التوريد الخاصة بالأدوية، مما يضيف بُعدًا جديدًا في تحليل كيفية تحسين المخزون على مستوى نقاط البيع والتوزيع النهائي للمنتجات الصيدلانية</w:t>
      </w:r>
      <w:r w:rsidRPr="00356D8E">
        <w:rPr>
          <w:rFonts w:ascii="Sakkal Majalla" w:hAnsi="Sakkal Majalla" w:cs="Sakkal Majalla"/>
          <w:szCs w:val="28"/>
        </w:rPr>
        <w:t>.</w:t>
      </w:r>
    </w:p>
    <w:p w14:paraId="67119DD9" w14:textId="77777777" w:rsidR="00D924F1" w:rsidRPr="00356D8E" w:rsidRDefault="00D924F1"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وأخيرًا، فإن الدراسة الحالية تختلف عن دراسة </w:t>
      </w:r>
      <w:r w:rsidRPr="00356D8E">
        <w:rPr>
          <w:rFonts w:ascii="Sakkal Majalla" w:hAnsi="Sakkal Majalla" w:cs="Sakkal Majalla"/>
          <w:szCs w:val="28"/>
        </w:rPr>
        <w:t xml:space="preserve">Sule &amp; Oshi (2022) </w:t>
      </w:r>
      <w:r w:rsidRPr="00356D8E">
        <w:rPr>
          <w:rFonts w:ascii="Sakkal Majalla" w:hAnsi="Sakkal Majalla" w:cs="Sakkal Majalla"/>
          <w:szCs w:val="28"/>
          <w:rtl/>
        </w:rPr>
        <w:t>التي تناولت إدارة المخزون في الشركات التصنيعية وتأثيرها على الميزة التنافسية، حيث أن الدراسة الحالية تركز على قطاع الرعاية الصحية وسلاسل التوريد الخاصة بالصيدليات، مما يجعلها أكثر ارتباطًا بتوفير الأدوية وضمان توفرها بكفاءة، بدلاً من التركيز على تحسين الأداء المالي أو الإنتاجي كما في الدراسات المتعلقة بالقطاع الصناعي</w:t>
      </w:r>
      <w:r w:rsidRPr="00356D8E">
        <w:rPr>
          <w:rFonts w:ascii="Sakkal Majalla" w:hAnsi="Sakkal Majalla" w:cs="Sakkal Majalla"/>
          <w:szCs w:val="28"/>
        </w:rPr>
        <w:t xml:space="preserve">. </w:t>
      </w:r>
      <w:r w:rsidRPr="00356D8E">
        <w:rPr>
          <w:rFonts w:ascii="Sakkal Majalla" w:hAnsi="Sakkal Majalla" w:cs="Sakkal Majalla"/>
          <w:szCs w:val="28"/>
          <w:rtl/>
        </w:rPr>
        <w:t>هذه الفجوة البحثية تجعل الدراسة الحالية مساهمة فريدة في فهم كيفية إدارة المخزون الدوائي وتأثيره على سلسلة التوريد في بيئة الأعمال الصيدلانية، مع التركيز على سوق معين وهو الرياض، مما يمنحها بعدًا تطبيقيًا أكثر تحديدًا وملاءمة للواقع المحلي</w:t>
      </w:r>
      <w:r w:rsidRPr="00356D8E">
        <w:rPr>
          <w:rFonts w:ascii="Sakkal Majalla" w:hAnsi="Sakkal Majalla" w:cs="Sakkal Majalla"/>
          <w:szCs w:val="28"/>
        </w:rPr>
        <w:t>.</w:t>
      </w:r>
    </w:p>
    <w:p w14:paraId="67B562D9" w14:textId="7D0BE920" w:rsidR="00460421" w:rsidRPr="00A162E8" w:rsidRDefault="00A162E8" w:rsidP="00A162E8">
      <w:pPr>
        <w:spacing w:before="100" w:beforeAutospacing="1" w:after="100" w:afterAutospacing="1" w:line="360" w:lineRule="auto"/>
        <w:jc w:val="both"/>
        <w:outlineLvl w:val="1"/>
        <w:rPr>
          <w:rStyle w:val="Strong"/>
          <w:rFonts w:ascii="Sakkal Majalla" w:eastAsia="Times New Roman" w:hAnsi="Sakkal Majalla" w:cs="Sakkal Majalla"/>
          <w:kern w:val="0"/>
          <w:sz w:val="44"/>
          <w:szCs w:val="44"/>
          <w:rtl/>
          <w14:ligatures w14:val="none"/>
        </w:rPr>
      </w:pPr>
      <w:bookmarkStart w:id="29" w:name="_Toc201441972"/>
      <w:bookmarkStart w:id="30" w:name="_Toc169790502"/>
      <w:bookmarkStart w:id="31" w:name="_Toc192570236"/>
      <w:bookmarkEnd w:id="26"/>
      <w:bookmarkEnd w:id="28"/>
      <w:r w:rsidRPr="00A162E8">
        <w:rPr>
          <w:rStyle w:val="Strong"/>
          <w:rFonts w:ascii="Sakkal Majalla" w:eastAsia="Times New Roman" w:hAnsi="Sakkal Majalla" w:cs="Sakkal Majalla"/>
          <w:kern w:val="0"/>
          <w:sz w:val="44"/>
          <w:szCs w:val="36"/>
          <w:rtl/>
          <w14:ligatures w14:val="none"/>
        </w:rPr>
        <w:t>8.1 المنطلقات النظرية للدراسة:</w:t>
      </w:r>
      <w:bookmarkEnd w:id="29"/>
    </w:p>
    <w:p w14:paraId="349E143F" w14:textId="77777777" w:rsidR="00460421" w:rsidRPr="00A162E8" w:rsidRDefault="00460421" w:rsidP="00632E6D">
      <w:pPr>
        <w:spacing w:before="100" w:beforeAutospacing="1" w:after="0" w:line="360" w:lineRule="auto"/>
        <w:jc w:val="both"/>
        <w:rPr>
          <w:rStyle w:val="Strong"/>
          <w:rFonts w:ascii="Sakkal Majalla" w:eastAsia="Times New Roman" w:hAnsi="Sakkal Majalla" w:cs="Sakkal Majalla"/>
          <w:kern w:val="0"/>
          <w:szCs w:val="28"/>
          <w:rtl/>
          <w14:ligatures w14:val="none"/>
        </w:rPr>
      </w:pPr>
      <w:r w:rsidRPr="00A162E8">
        <w:rPr>
          <w:rStyle w:val="Strong"/>
          <w:rFonts w:ascii="Sakkal Majalla" w:eastAsia="Times New Roman" w:hAnsi="Sakkal Majalla" w:cs="Sakkal Majalla"/>
          <w:kern w:val="0"/>
          <w:szCs w:val="28"/>
          <w:rtl/>
          <w14:ligatures w14:val="none"/>
        </w:rPr>
        <w:t>1. إدارة المخزون:</w:t>
      </w:r>
    </w:p>
    <w:p w14:paraId="2F7B8091" w14:textId="77777777" w:rsidR="00460421" w:rsidRPr="00356D8E" w:rsidRDefault="00460421" w:rsidP="00632E6D">
      <w:pPr>
        <w:spacing w:after="100" w:afterAutospacing="1" w:line="360" w:lineRule="auto"/>
        <w:ind w:firstLine="706"/>
        <w:jc w:val="both"/>
        <w:rPr>
          <w:rStyle w:val="Strong"/>
          <w:rFonts w:ascii="Sakkal Majalla" w:eastAsia="Times New Roman" w:hAnsi="Sakkal Majalla" w:cs="Sakkal Majalla"/>
          <w:b w:val="0"/>
          <w:bCs w:val="0"/>
          <w:kern w:val="0"/>
          <w:szCs w:val="28"/>
          <w14:ligatures w14:val="none"/>
        </w:rPr>
      </w:pPr>
      <w:r w:rsidRPr="00356D8E">
        <w:rPr>
          <w:rStyle w:val="Strong"/>
          <w:rFonts w:ascii="Sakkal Majalla" w:eastAsia="Times New Roman" w:hAnsi="Sakkal Majalla" w:cs="Sakkal Majalla"/>
          <w:b w:val="0"/>
          <w:bCs w:val="0"/>
          <w:kern w:val="0"/>
          <w:szCs w:val="28"/>
          <w:rtl/>
          <w14:ligatures w14:val="none"/>
        </w:rPr>
        <w:t>اصطلاحًا: تُعرف إدارة المخزون بأنها العملية التي تشمل التخطيط، التنظيم، والتحكم في تدفق وتخزين المواد الخام والمنتجات النهائية داخل المؤسسة، بهدف تحقيق التوازن بين العرض والطلب، وتقليل التكاليف التشغيلية، وضمان توفر المنتجات في الوقت المناسب (</w:t>
      </w:r>
      <w:r w:rsidRPr="00356D8E">
        <w:rPr>
          <w:rStyle w:val="Strong"/>
          <w:rFonts w:ascii="Sakkal Majalla" w:eastAsia="Times New Roman" w:hAnsi="Sakkal Majalla" w:cs="Sakkal Majalla"/>
          <w:b w:val="0"/>
          <w:bCs w:val="0"/>
          <w:kern w:val="0"/>
          <w:szCs w:val="28"/>
          <w14:ligatures w14:val="none"/>
        </w:rPr>
        <w:t>Chopra &amp; Meindl, 2019</w:t>
      </w:r>
      <w:r w:rsidRPr="00356D8E">
        <w:rPr>
          <w:rStyle w:val="Strong"/>
          <w:rFonts w:ascii="Sakkal Majalla" w:eastAsia="Times New Roman" w:hAnsi="Sakkal Majalla" w:cs="Sakkal Majalla"/>
          <w:b w:val="0"/>
          <w:bCs w:val="0"/>
          <w:kern w:val="0"/>
          <w:szCs w:val="28"/>
          <w:rtl/>
          <w14:ligatures w14:val="none"/>
        </w:rPr>
        <w:t>).</w:t>
      </w:r>
    </w:p>
    <w:p w14:paraId="2FFFFFB0"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إجرائيًا: تُقاس إدارة المخزون في هذه الدراسة من خلال محاور نظام الجرد الآلي، انكماش المخزون، استثمار المخزون، دقة سجل المخزون، ودوران المخزون، وذلك من خلال استجابات المشاركين في الاستبيان وتحليل البيانات الخاصة بأداء إدارة المخزون في الصيدليات.</w:t>
      </w:r>
    </w:p>
    <w:p w14:paraId="0B00C195" w14:textId="77777777" w:rsidR="00460421" w:rsidRPr="00A162E8" w:rsidRDefault="00460421" w:rsidP="00632E6D">
      <w:pPr>
        <w:spacing w:before="100" w:beforeAutospacing="1" w:after="0" w:line="360" w:lineRule="auto"/>
        <w:jc w:val="both"/>
        <w:rPr>
          <w:rStyle w:val="Strong"/>
          <w:rFonts w:ascii="Sakkal Majalla" w:eastAsia="Times New Roman" w:hAnsi="Sakkal Majalla" w:cs="Sakkal Majalla"/>
          <w:kern w:val="0"/>
          <w:szCs w:val="28"/>
          <w:rtl/>
          <w14:ligatures w14:val="none"/>
        </w:rPr>
      </w:pPr>
      <w:r w:rsidRPr="00A162E8">
        <w:rPr>
          <w:rStyle w:val="Strong"/>
          <w:rFonts w:ascii="Sakkal Majalla" w:eastAsia="Times New Roman" w:hAnsi="Sakkal Majalla" w:cs="Sakkal Majalla"/>
          <w:kern w:val="0"/>
          <w:szCs w:val="28"/>
          <w:rtl/>
          <w14:ligatures w14:val="none"/>
        </w:rPr>
        <w:t>2. كفاءة سلسلة التوريد:</w:t>
      </w:r>
    </w:p>
    <w:p w14:paraId="370F1EE9" w14:textId="77777777" w:rsidR="00460421" w:rsidRPr="00356D8E" w:rsidRDefault="00460421" w:rsidP="00632E6D">
      <w:pPr>
        <w:spacing w:after="0"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اصطلاحًا: تُعرف كفاءة سلسلة التوريد بأنها مدى قدرة المؤسسة على تحسين تدفق المواد والمعلومات عبر مراحل سلسلة التوريد لتحقيق أقصى استفادة من الموارد وتقليل الهدر وضمان توافر المنتجات في الوقت والجودة المطلوبة (</w:t>
      </w:r>
      <w:r w:rsidRPr="00356D8E">
        <w:rPr>
          <w:rStyle w:val="Strong"/>
          <w:rFonts w:ascii="Sakkal Majalla" w:eastAsia="Times New Roman" w:hAnsi="Sakkal Majalla" w:cs="Sakkal Majalla"/>
          <w:b w:val="0"/>
          <w:bCs w:val="0"/>
          <w:kern w:val="0"/>
          <w:szCs w:val="28"/>
          <w14:ligatures w14:val="none"/>
        </w:rPr>
        <w:t>Christopher, 2020</w:t>
      </w:r>
      <w:r w:rsidRPr="00356D8E">
        <w:rPr>
          <w:rStyle w:val="Strong"/>
          <w:rFonts w:ascii="Sakkal Majalla" w:eastAsia="Times New Roman" w:hAnsi="Sakkal Majalla" w:cs="Sakkal Majalla"/>
          <w:b w:val="0"/>
          <w:bCs w:val="0"/>
          <w:kern w:val="0"/>
          <w:szCs w:val="28"/>
          <w:rtl/>
          <w14:ligatures w14:val="none"/>
        </w:rPr>
        <w:t>).</w:t>
      </w:r>
    </w:p>
    <w:p w14:paraId="5A21A9CF"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lastRenderedPageBreak/>
        <w:t>إجرائيًا: يتم قياس كفاءة سلسلة التوريد في هذه الدراسة من خلال مدى سرعة الاستجابة للطلب، تقليل تكاليف التخزين، تحسين دقة التنبؤ بالمخزون، وتقليل الفاقد في المخزون وفقًا لبيانات الاستبيان وتحليل البيانات المجمعة.</w:t>
      </w:r>
    </w:p>
    <w:p w14:paraId="587C49E2" w14:textId="77777777" w:rsidR="00460421" w:rsidRPr="00A162E8" w:rsidRDefault="00460421" w:rsidP="00356D8E">
      <w:pPr>
        <w:spacing w:before="100" w:beforeAutospacing="1" w:after="100" w:afterAutospacing="1" w:line="360" w:lineRule="auto"/>
        <w:jc w:val="both"/>
        <w:rPr>
          <w:rStyle w:val="Strong"/>
          <w:rFonts w:ascii="Sakkal Majalla" w:eastAsia="Times New Roman" w:hAnsi="Sakkal Majalla" w:cs="Sakkal Majalla"/>
          <w:kern w:val="0"/>
          <w:szCs w:val="28"/>
          <w:rtl/>
          <w14:ligatures w14:val="none"/>
        </w:rPr>
      </w:pPr>
      <w:r w:rsidRPr="00A162E8">
        <w:rPr>
          <w:rStyle w:val="Strong"/>
          <w:rFonts w:ascii="Sakkal Majalla" w:eastAsia="Times New Roman" w:hAnsi="Sakkal Majalla" w:cs="Sakkal Majalla"/>
          <w:kern w:val="0"/>
          <w:szCs w:val="28"/>
          <w:rtl/>
          <w14:ligatures w14:val="none"/>
        </w:rPr>
        <w:t>3. نظام الجرد الآلي:</w:t>
      </w:r>
    </w:p>
    <w:p w14:paraId="332B3B38"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اصطلاحًا: يشير نظام الجرد الآلي إلى استخدام الأنظمة الرقمية والتكنولوجيا الحديثة، مثل أنظمة إدارة المخزون (</w:t>
      </w:r>
      <w:r w:rsidRPr="00356D8E">
        <w:rPr>
          <w:rStyle w:val="Strong"/>
          <w:rFonts w:ascii="Sakkal Majalla" w:eastAsia="Times New Roman" w:hAnsi="Sakkal Majalla" w:cs="Sakkal Majalla"/>
          <w:b w:val="0"/>
          <w:bCs w:val="0"/>
          <w:kern w:val="0"/>
          <w:szCs w:val="28"/>
          <w14:ligatures w14:val="none"/>
        </w:rPr>
        <w:t>IMS</w:t>
      </w:r>
      <w:r w:rsidRPr="00356D8E">
        <w:rPr>
          <w:rStyle w:val="Strong"/>
          <w:rFonts w:ascii="Sakkal Majalla" w:eastAsia="Times New Roman" w:hAnsi="Sakkal Majalla" w:cs="Sakkal Majalla"/>
          <w:b w:val="0"/>
          <w:bCs w:val="0"/>
          <w:kern w:val="0"/>
          <w:szCs w:val="28"/>
          <w:rtl/>
          <w14:ligatures w14:val="none"/>
        </w:rPr>
        <w:t xml:space="preserve">) وتقنيات التتبع مثل </w:t>
      </w:r>
      <w:r w:rsidRPr="00356D8E">
        <w:rPr>
          <w:rStyle w:val="Strong"/>
          <w:rFonts w:ascii="Sakkal Majalla" w:eastAsia="Times New Roman" w:hAnsi="Sakkal Majalla" w:cs="Sakkal Majalla"/>
          <w:b w:val="0"/>
          <w:bCs w:val="0"/>
          <w:kern w:val="0"/>
          <w:szCs w:val="28"/>
          <w14:ligatures w14:val="none"/>
        </w:rPr>
        <w:t>RFID</w:t>
      </w:r>
      <w:r w:rsidRPr="00356D8E">
        <w:rPr>
          <w:rStyle w:val="Strong"/>
          <w:rFonts w:ascii="Sakkal Majalla" w:eastAsia="Times New Roman" w:hAnsi="Sakkal Majalla" w:cs="Sakkal Majalla"/>
          <w:b w:val="0"/>
          <w:bCs w:val="0"/>
          <w:kern w:val="0"/>
          <w:szCs w:val="28"/>
          <w:rtl/>
          <w14:ligatures w14:val="none"/>
        </w:rPr>
        <w:t>، في تسجيل المخزون، مما يعزز الدقة والسرعة في إدارة المخزون ويقلل الأخطاء البشرية (</w:t>
      </w:r>
      <w:r w:rsidRPr="00356D8E">
        <w:rPr>
          <w:rStyle w:val="Strong"/>
          <w:rFonts w:ascii="Sakkal Majalla" w:eastAsia="Times New Roman" w:hAnsi="Sakkal Majalla" w:cs="Sakkal Majalla"/>
          <w:b w:val="0"/>
          <w:bCs w:val="0"/>
          <w:kern w:val="0"/>
          <w:szCs w:val="28"/>
          <w14:ligatures w14:val="none"/>
        </w:rPr>
        <w:t>Zhang et al., 2021</w:t>
      </w:r>
      <w:r w:rsidRPr="00356D8E">
        <w:rPr>
          <w:rStyle w:val="Strong"/>
          <w:rFonts w:ascii="Sakkal Majalla" w:eastAsia="Times New Roman" w:hAnsi="Sakkal Majalla" w:cs="Sakkal Majalla"/>
          <w:b w:val="0"/>
          <w:bCs w:val="0"/>
          <w:kern w:val="0"/>
          <w:szCs w:val="28"/>
          <w:rtl/>
          <w14:ligatures w14:val="none"/>
        </w:rPr>
        <w:t>).</w:t>
      </w:r>
    </w:p>
    <w:p w14:paraId="1C8B9E33"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إجرائيًا: يُقاس نظام الجرد الآلي في هذه الدراسة من خلال مدى استخدام الصيدليات لأنظمة الجرد الإلكتروني، ومدى تأثيرها على سرعة تسجيل المخزون ودقته، بناءً على استجابات المشاركين في الاستبيان وتحليل البيانات التشغيلية للصيدليات.</w:t>
      </w:r>
    </w:p>
    <w:p w14:paraId="3340CF9D" w14:textId="77777777" w:rsidR="00460421" w:rsidRPr="00A162E8"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kern w:val="0"/>
          <w:szCs w:val="28"/>
          <w:rtl/>
          <w14:ligatures w14:val="none"/>
        </w:rPr>
      </w:pPr>
      <w:r w:rsidRPr="00A162E8">
        <w:rPr>
          <w:rStyle w:val="Strong"/>
          <w:rFonts w:ascii="Sakkal Majalla" w:eastAsia="Times New Roman" w:hAnsi="Sakkal Majalla" w:cs="Sakkal Majalla"/>
          <w:kern w:val="0"/>
          <w:szCs w:val="28"/>
          <w:rtl/>
          <w14:ligatures w14:val="none"/>
        </w:rPr>
        <w:t>4. انكماش المخزون:</w:t>
      </w:r>
    </w:p>
    <w:p w14:paraId="58697FA4"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اصطلاحًا: يُعرف انكماش المخزون بأنه الخسائر غير المتوقعة في المخزون الناتجة عن السرقة، الأخطاء الإدارية، التلف، أو مشاكل سلسلة التوريد، والتي تؤثر سلبًا على توافر المنتجات والربحية التشغيلية (</w:t>
      </w:r>
      <w:r w:rsidRPr="00356D8E">
        <w:rPr>
          <w:rStyle w:val="Strong"/>
          <w:rFonts w:ascii="Sakkal Majalla" w:eastAsia="Times New Roman" w:hAnsi="Sakkal Majalla" w:cs="Sakkal Majalla"/>
          <w:b w:val="0"/>
          <w:bCs w:val="0"/>
          <w:kern w:val="0"/>
          <w:szCs w:val="28"/>
          <w14:ligatures w14:val="none"/>
        </w:rPr>
        <w:t>Bowersox et al., 2019</w:t>
      </w:r>
      <w:r w:rsidRPr="00356D8E">
        <w:rPr>
          <w:rStyle w:val="Strong"/>
          <w:rFonts w:ascii="Sakkal Majalla" w:eastAsia="Times New Roman" w:hAnsi="Sakkal Majalla" w:cs="Sakkal Majalla"/>
          <w:b w:val="0"/>
          <w:bCs w:val="0"/>
          <w:kern w:val="0"/>
          <w:szCs w:val="28"/>
          <w:rtl/>
          <w14:ligatures w14:val="none"/>
        </w:rPr>
        <w:t>).</w:t>
      </w:r>
    </w:p>
    <w:p w14:paraId="6252ACF7"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إجرائيًا: يتم قياسه في هذه الدراسة من خلال نسبة الفاقد في المخزون، أسباب حدوثه، وتأثيره على توفر الأدوية داخل الصيدليات، كما يتم جمع هذه البيانات من خلال استجابات المشاركين في الاستبيان وتحليل السجلات التشغيلية للصيدليات.</w:t>
      </w:r>
    </w:p>
    <w:p w14:paraId="18C25946" w14:textId="77777777" w:rsidR="00460421" w:rsidRPr="00A162E8"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kern w:val="0"/>
          <w:szCs w:val="28"/>
          <w:rtl/>
          <w14:ligatures w14:val="none"/>
        </w:rPr>
      </w:pPr>
      <w:r w:rsidRPr="00A162E8">
        <w:rPr>
          <w:rStyle w:val="Strong"/>
          <w:rFonts w:ascii="Sakkal Majalla" w:eastAsia="Times New Roman" w:hAnsi="Sakkal Majalla" w:cs="Sakkal Majalla"/>
          <w:kern w:val="0"/>
          <w:szCs w:val="28"/>
          <w:rtl/>
          <w14:ligatures w14:val="none"/>
        </w:rPr>
        <w:t>5. دوران المخزون:</w:t>
      </w:r>
    </w:p>
    <w:p w14:paraId="72E7883A"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اصطلاحًا: دوران المخزون هو عدد المرات التي يتم فيها بيع وإعادة تخزين المنتجات خلال فترة زمنية معينة، وهو مؤشر على كفاءة إدارة المخزون ومدى سرعة تداول المنتجات (</w:t>
      </w:r>
      <w:r w:rsidRPr="00356D8E">
        <w:rPr>
          <w:rStyle w:val="Strong"/>
          <w:rFonts w:ascii="Sakkal Majalla" w:eastAsia="Times New Roman" w:hAnsi="Sakkal Majalla" w:cs="Sakkal Majalla"/>
          <w:b w:val="0"/>
          <w:bCs w:val="0"/>
          <w:kern w:val="0"/>
          <w:szCs w:val="28"/>
          <w14:ligatures w14:val="none"/>
        </w:rPr>
        <w:t>Stevenson, 2020</w:t>
      </w:r>
      <w:r w:rsidRPr="00356D8E">
        <w:rPr>
          <w:rStyle w:val="Strong"/>
          <w:rFonts w:ascii="Sakkal Majalla" w:eastAsia="Times New Roman" w:hAnsi="Sakkal Majalla" w:cs="Sakkal Majalla"/>
          <w:b w:val="0"/>
          <w:bCs w:val="0"/>
          <w:kern w:val="0"/>
          <w:szCs w:val="28"/>
          <w:rtl/>
          <w14:ligatures w14:val="none"/>
        </w:rPr>
        <w:t>).</w:t>
      </w:r>
    </w:p>
    <w:p w14:paraId="376202F2"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lastRenderedPageBreak/>
        <w:t>إجرائيًا: يتم قياس دوران المخزون في هذه الدراسة من خلال عدد مرات استبدال المخزون خلال فترة محددة، ومدى تأثيره على تقليل التكاليف التشغيلية وضمان توافر الأدوية بشكل مستمر في الصيدليات.</w:t>
      </w:r>
    </w:p>
    <w:p w14:paraId="4617CAB7" w14:textId="77777777" w:rsidR="00460421" w:rsidRPr="00A162E8" w:rsidRDefault="00460421" w:rsidP="00632E6D">
      <w:pPr>
        <w:spacing w:before="100" w:beforeAutospacing="1" w:after="0" w:line="360" w:lineRule="auto"/>
        <w:jc w:val="both"/>
        <w:rPr>
          <w:rStyle w:val="Strong"/>
          <w:rFonts w:ascii="Sakkal Majalla" w:eastAsia="Times New Roman" w:hAnsi="Sakkal Majalla" w:cs="Sakkal Majalla"/>
          <w:kern w:val="0"/>
          <w:szCs w:val="28"/>
          <w:rtl/>
          <w14:ligatures w14:val="none"/>
        </w:rPr>
      </w:pPr>
      <w:r w:rsidRPr="00A162E8">
        <w:rPr>
          <w:rStyle w:val="Strong"/>
          <w:rFonts w:ascii="Sakkal Majalla" w:eastAsia="Times New Roman" w:hAnsi="Sakkal Majalla" w:cs="Sakkal Majalla"/>
          <w:kern w:val="0"/>
          <w:szCs w:val="28"/>
          <w:rtl/>
          <w14:ligatures w14:val="none"/>
        </w:rPr>
        <w:t>6. استثمار المخزون:</w:t>
      </w:r>
    </w:p>
    <w:p w14:paraId="19C8AF4A" w14:textId="77777777" w:rsidR="00460421" w:rsidRPr="00356D8E" w:rsidRDefault="00460421" w:rsidP="00632E6D">
      <w:pPr>
        <w:spacing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اصطلاحًا: يشير استثمار المخزون إلى تخصيص الموارد المالية لشراء وتخزين المنتجات بطريقة تضمن التوازن بين توافر المنتجات وتقليل التكاليف الزائدة المرتبطة بالمخزون الفائض (</w:t>
      </w:r>
      <w:r w:rsidRPr="00356D8E">
        <w:rPr>
          <w:rStyle w:val="Strong"/>
          <w:rFonts w:ascii="Sakkal Majalla" w:eastAsia="Times New Roman" w:hAnsi="Sakkal Majalla" w:cs="Sakkal Majalla"/>
          <w:b w:val="0"/>
          <w:bCs w:val="0"/>
          <w:kern w:val="0"/>
          <w:szCs w:val="28"/>
          <w14:ligatures w14:val="none"/>
        </w:rPr>
        <w:t>Mentzer et al., 2018</w:t>
      </w:r>
      <w:r w:rsidRPr="00356D8E">
        <w:rPr>
          <w:rStyle w:val="Strong"/>
          <w:rFonts w:ascii="Sakkal Majalla" w:eastAsia="Times New Roman" w:hAnsi="Sakkal Majalla" w:cs="Sakkal Majalla"/>
          <w:b w:val="0"/>
          <w:bCs w:val="0"/>
          <w:kern w:val="0"/>
          <w:szCs w:val="28"/>
          <w:rtl/>
          <w14:ligatures w14:val="none"/>
        </w:rPr>
        <w:t>).</w:t>
      </w:r>
    </w:p>
    <w:p w14:paraId="42F9776F" w14:textId="77777777" w:rsidR="00460421" w:rsidRPr="00356D8E" w:rsidRDefault="00460421" w:rsidP="00A162E8">
      <w:pPr>
        <w:spacing w:before="100" w:beforeAutospacing="1" w:after="100" w:afterAutospacing="1"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إجرائيًا: يتم قياس استثمار المخزون في هذه الدراسة من خلال مدى استثمار الصيدليات في تطوير أنظمة إدارة المخزون، وتحليل العلاقة بين مستوى المخزون والطلب الفعلي على الأدوية، بناءً على البيانات التي يتم جمعها من المشاركين في الدراسة.</w:t>
      </w:r>
    </w:p>
    <w:p w14:paraId="7767B716" w14:textId="77777777" w:rsidR="00460421" w:rsidRPr="00A162E8" w:rsidRDefault="00460421" w:rsidP="00632E6D">
      <w:pPr>
        <w:spacing w:before="100" w:beforeAutospacing="1" w:after="0" w:line="360" w:lineRule="auto"/>
        <w:jc w:val="both"/>
        <w:rPr>
          <w:rStyle w:val="Strong"/>
          <w:rFonts w:ascii="Sakkal Majalla" w:eastAsia="Times New Roman" w:hAnsi="Sakkal Majalla" w:cs="Sakkal Majalla"/>
          <w:kern w:val="0"/>
          <w:szCs w:val="28"/>
          <w:rtl/>
          <w14:ligatures w14:val="none"/>
        </w:rPr>
      </w:pPr>
      <w:r w:rsidRPr="00A162E8">
        <w:rPr>
          <w:rStyle w:val="Strong"/>
          <w:rFonts w:ascii="Sakkal Majalla" w:eastAsia="Times New Roman" w:hAnsi="Sakkal Majalla" w:cs="Sakkal Majalla"/>
          <w:kern w:val="0"/>
          <w:szCs w:val="28"/>
          <w:rtl/>
          <w14:ligatures w14:val="none"/>
        </w:rPr>
        <w:t>7. دقة سجل المخزون:</w:t>
      </w:r>
    </w:p>
    <w:p w14:paraId="60E7B80F" w14:textId="77777777" w:rsidR="00460421" w:rsidRPr="00356D8E" w:rsidRDefault="00460421" w:rsidP="00632E6D">
      <w:pPr>
        <w:spacing w:after="0" w:line="360" w:lineRule="auto"/>
        <w:ind w:firstLine="706"/>
        <w:jc w:val="both"/>
        <w:rPr>
          <w:rStyle w:val="Strong"/>
          <w:rFonts w:ascii="Sakkal Majalla" w:eastAsia="Times New Roman" w:hAnsi="Sakkal Majalla" w:cs="Sakkal Majalla"/>
          <w:b w:val="0"/>
          <w:bCs w:val="0"/>
          <w:kern w:val="0"/>
          <w:szCs w:val="28"/>
          <w:rtl/>
          <w14:ligatures w14:val="none"/>
        </w:rPr>
      </w:pPr>
      <w:r w:rsidRPr="00356D8E">
        <w:rPr>
          <w:rStyle w:val="Strong"/>
          <w:rFonts w:ascii="Sakkal Majalla" w:eastAsia="Times New Roman" w:hAnsi="Sakkal Majalla" w:cs="Sakkal Majalla"/>
          <w:b w:val="0"/>
          <w:bCs w:val="0"/>
          <w:kern w:val="0"/>
          <w:szCs w:val="28"/>
          <w:rtl/>
          <w14:ligatures w14:val="none"/>
        </w:rPr>
        <w:t>اصطلاحًا: تُعرف دقة سجل المخزون بأنها مدى تطابق البيانات المسجلة في نظام إدارة المخزون مع الكميات الفعلية المتوفرة، وهو عامل رئيسي في تحسين الكفاءة التشغيلية ومنع نفاد أو تكدس المنتجات (</w:t>
      </w:r>
      <w:r w:rsidRPr="00356D8E">
        <w:rPr>
          <w:rStyle w:val="Strong"/>
          <w:rFonts w:ascii="Sakkal Majalla" w:eastAsia="Times New Roman" w:hAnsi="Sakkal Majalla" w:cs="Sakkal Majalla"/>
          <w:b w:val="0"/>
          <w:bCs w:val="0"/>
          <w:kern w:val="0"/>
          <w:szCs w:val="28"/>
          <w14:ligatures w14:val="none"/>
        </w:rPr>
        <w:t>Wild, 2017</w:t>
      </w:r>
      <w:r w:rsidRPr="00356D8E">
        <w:rPr>
          <w:rStyle w:val="Strong"/>
          <w:rFonts w:ascii="Sakkal Majalla" w:eastAsia="Times New Roman" w:hAnsi="Sakkal Majalla" w:cs="Sakkal Majalla"/>
          <w:b w:val="0"/>
          <w:bCs w:val="0"/>
          <w:kern w:val="0"/>
          <w:szCs w:val="28"/>
          <w:rtl/>
          <w14:ligatures w14:val="none"/>
        </w:rPr>
        <w:t>).</w:t>
      </w:r>
    </w:p>
    <w:p w14:paraId="66E91DA8" w14:textId="77777777" w:rsidR="00460421" w:rsidRPr="00356D8E" w:rsidRDefault="00460421" w:rsidP="00632E6D">
      <w:pPr>
        <w:spacing w:after="100" w:afterAutospacing="1" w:line="360" w:lineRule="auto"/>
        <w:ind w:firstLine="706"/>
        <w:jc w:val="both"/>
        <w:rPr>
          <w:rFonts w:ascii="Sakkal Majalla" w:hAnsi="Sakkal Majalla" w:cs="Sakkal Majalla"/>
          <w:szCs w:val="28"/>
          <w:rtl/>
        </w:rPr>
      </w:pPr>
      <w:r w:rsidRPr="00356D8E">
        <w:rPr>
          <w:rStyle w:val="Strong"/>
          <w:rFonts w:ascii="Sakkal Majalla" w:eastAsia="Times New Roman" w:hAnsi="Sakkal Majalla" w:cs="Sakkal Majalla"/>
          <w:b w:val="0"/>
          <w:bCs w:val="0"/>
          <w:kern w:val="0"/>
          <w:szCs w:val="28"/>
          <w:rtl/>
          <w14:ligatures w14:val="none"/>
        </w:rPr>
        <w:t>إجرائيًا: يتم قياس دقة سجل المخزون في هذه الدراسة من خلال تحليل الفجوات بين السجلات الإلكترونية أو اليدوية للمخزون والكميات الفعلية الموجودة في الصيدليات، بناءً على استبيان ومراجعة السجلات التشغيلية.</w:t>
      </w:r>
    </w:p>
    <w:p w14:paraId="0155BCA7" w14:textId="76F629CF" w:rsidR="00A162E8" w:rsidRPr="00A162E8" w:rsidRDefault="00A162E8" w:rsidP="00632E6D">
      <w:pPr>
        <w:spacing w:before="100" w:beforeAutospacing="1" w:after="0" w:line="360" w:lineRule="auto"/>
        <w:jc w:val="both"/>
        <w:outlineLvl w:val="1"/>
        <w:rPr>
          <w:rFonts w:ascii="Sakkal Majalla" w:hAnsi="Sakkal Majalla" w:cs="Sakkal Majalla"/>
          <w:b/>
          <w:bCs/>
          <w:sz w:val="36"/>
          <w:szCs w:val="36"/>
          <w:rtl/>
        </w:rPr>
      </w:pPr>
      <w:bookmarkStart w:id="32" w:name="_Toc201441973"/>
      <w:bookmarkStart w:id="33" w:name="_Toc192570237"/>
      <w:bookmarkStart w:id="34" w:name="_Hlk121863488"/>
      <w:bookmarkStart w:id="35" w:name="_Toc169790505"/>
      <w:bookmarkEnd w:id="30"/>
      <w:bookmarkEnd w:id="31"/>
      <w:r w:rsidRPr="00A162E8">
        <w:rPr>
          <w:rFonts w:ascii="Sakkal Majalla" w:hAnsi="Sakkal Majalla" w:cs="Sakkal Majalla"/>
          <w:b/>
          <w:bCs/>
          <w:sz w:val="36"/>
          <w:szCs w:val="36"/>
          <w:rtl/>
        </w:rPr>
        <w:t>9.1 المنهجية وطرق البحث:</w:t>
      </w:r>
      <w:bookmarkEnd w:id="32"/>
    </w:p>
    <w:p w14:paraId="556ED3FB" w14:textId="77777777" w:rsidR="00A1219B" w:rsidRPr="00356D8E" w:rsidRDefault="00A1219B"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سيتم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w:t>
      </w:r>
      <w:r w:rsidRPr="00356D8E">
        <w:rPr>
          <w:rFonts w:ascii="Sakkal Majalla" w:hAnsi="Sakkal Majalla" w:cs="Sakkal Majalla"/>
          <w:szCs w:val="28"/>
        </w:rPr>
        <w:t>.</w:t>
      </w:r>
    </w:p>
    <w:p w14:paraId="17C721FF" w14:textId="77777777" w:rsidR="00A1219B" w:rsidRPr="00356D8E" w:rsidRDefault="00A1219B"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lastRenderedPageBreak/>
        <w:t>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w:t>
      </w:r>
    </w:p>
    <w:p w14:paraId="1B94CB3E" w14:textId="4FB839EA" w:rsidR="00A162E8" w:rsidRPr="00A162E8" w:rsidRDefault="00A162E8" w:rsidP="00A162E8">
      <w:pPr>
        <w:spacing w:before="100" w:beforeAutospacing="1" w:after="100" w:afterAutospacing="1" w:line="360" w:lineRule="auto"/>
        <w:jc w:val="both"/>
        <w:outlineLvl w:val="1"/>
        <w:rPr>
          <w:rFonts w:ascii="Sakkal Majalla" w:hAnsi="Sakkal Majalla" w:cs="Sakkal Majalla"/>
          <w:b/>
          <w:bCs/>
          <w:sz w:val="36"/>
          <w:szCs w:val="36"/>
          <w:rtl/>
        </w:rPr>
      </w:pPr>
      <w:bookmarkStart w:id="36" w:name="_Toc201441974"/>
      <w:bookmarkStart w:id="37" w:name="_Toc192570239"/>
      <w:bookmarkEnd w:id="33"/>
      <w:bookmarkEnd w:id="34"/>
      <w:r w:rsidRPr="00A162E8">
        <w:rPr>
          <w:rFonts w:ascii="Sakkal Majalla" w:hAnsi="Sakkal Majalla" w:cs="Sakkal Majalla"/>
          <w:b/>
          <w:bCs/>
          <w:sz w:val="36"/>
          <w:szCs w:val="36"/>
          <w:rtl/>
        </w:rPr>
        <w:t>10.1 أدوات جمع البيانات:</w:t>
      </w:r>
      <w:bookmarkEnd w:id="36"/>
    </w:p>
    <w:p w14:paraId="2C1C1311" w14:textId="268AE1CA" w:rsidR="00236518" w:rsidRPr="00356D8E" w:rsidRDefault="00D924F1"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سيتم استخدام الاستبيان كأداة رئيسية لجمع البيانات من المشاركين في الدراسة، حيث سيتم تصميمه ليتناسب مع أهداف الدراسة ومتغيراتها. يتضمن الاستبيان عدة محاور تغطي الجوانب المختلفة لإدارة المخزون في الصيدليات، مثل نظام الجرد الآلي، انكماش المخزون، استثمار المخزون، دقة سجل المخزون، ودوران المخزون</w:t>
      </w:r>
      <w:r w:rsidRPr="00356D8E">
        <w:rPr>
          <w:rFonts w:ascii="Sakkal Majalla" w:hAnsi="Sakkal Majalla" w:cs="Sakkal Majalla"/>
          <w:szCs w:val="28"/>
        </w:rPr>
        <w:t xml:space="preserve">. </w:t>
      </w:r>
      <w:r w:rsidRPr="00356D8E">
        <w:rPr>
          <w:rFonts w:ascii="Sakkal Majalla" w:hAnsi="Sakkal Majalla" w:cs="Sakkal Majalla"/>
          <w:szCs w:val="28"/>
          <w:rtl/>
        </w:rPr>
        <w:t>كما يشمل أسئلة تقيس مدى تأثير هذه العوامل على كفاءة سلسلة التوريد، بالإضافة إلى تقييم دور التقنيات الحديثة في تحسين إدارة المخزون وتقليل التكاليف التشغيلية. سيتم تصميم الأسئلة بطريقة واضحة باستخدام مقياس ليكرت الخماسي لقياس آراء المشاركين بدقة، مع ضمان تغطية جميع المتغيرات التي تساعد في تحقيق أهداف الدراسة</w:t>
      </w:r>
      <w:r w:rsidRPr="00356D8E">
        <w:rPr>
          <w:rFonts w:ascii="Sakkal Majalla" w:hAnsi="Sakkal Majalla" w:cs="Sakkal Majalla"/>
          <w:szCs w:val="28"/>
        </w:rPr>
        <w:t>.</w:t>
      </w:r>
      <w:r w:rsidRPr="00356D8E">
        <w:rPr>
          <w:rFonts w:ascii="Sakkal Majalla" w:hAnsi="Sakkal Majalla" w:cs="Sakkal Majalla"/>
          <w:szCs w:val="28"/>
          <w:rtl/>
        </w:rPr>
        <w:t xml:space="preserve"> </w:t>
      </w:r>
    </w:p>
    <w:p w14:paraId="29B9401B" w14:textId="215424CA" w:rsidR="00A162E8" w:rsidRPr="00A162E8" w:rsidRDefault="00A162E8" w:rsidP="00A162E8">
      <w:pPr>
        <w:spacing w:before="100" w:beforeAutospacing="1" w:after="100" w:afterAutospacing="1" w:line="360" w:lineRule="auto"/>
        <w:jc w:val="both"/>
        <w:outlineLvl w:val="1"/>
        <w:rPr>
          <w:rFonts w:ascii="Sakkal Majalla" w:hAnsi="Sakkal Majalla" w:cs="Sakkal Majalla"/>
          <w:b/>
          <w:bCs/>
          <w:sz w:val="36"/>
          <w:szCs w:val="36"/>
          <w:rtl/>
        </w:rPr>
      </w:pPr>
      <w:bookmarkStart w:id="38" w:name="_Toc201441975"/>
      <w:bookmarkEnd w:id="37"/>
      <w:r w:rsidRPr="00A162E8">
        <w:rPr>
          <w:rFonts w:ascii="Sakkal Majalla" w:hAnsi="Sakkal Majalla" w:cs="Sakkal Majalla"/>
          <w:b/>
          <w:bCs/>
          <w:sz w:val="36"/>
          <w:szCs w:val="36"/>
          <w:rtl/>
        </w:rPr>
        <w:t>11.1 الاساليب الاحصائية المستخدمة:</w:t>
      </w:r>
      <w:bookmarkEnd w:id="38"/>
    </w:p>
    <w:p w14:paraId="71376F43" w14:textId="0B1DC039" w:rsidR="000469FB" w:rsidRPr="00356D8E" w:rsidRDefault="000469FB" w:rsidP="00A162E8">
      <w:pPr>
        <w:spacing w:before="100" w:beforeAutospacing="1" w:after="100" w:afterAutospacing="1" w:line="360" w:lineRule="auto"/>
        <w:ind w:firstLine="706"/>
        <w:jc w:val="both"/>
        <w:rPr>
          <w:rFonts w:ascii="Sakkal Majalla" w:hAnsi="Sakkal Majalla" w:cs="Sakkal Majalla"/>
          <w:szCs w:val="28"/>
          <w:rtl/>
        </w:rPr>
      </w:pPr>
      <w:r w:rsidRPr="00356D8E">
        <w:rPr>
          <w:rFonts w:ascii="Sakkal Majalla" w:hAnsi="Sakkal Majalla" w:cs="Sakkal Majalla"/>
          <w:szCs w:val="28"/>
          <w:rtl/>
        </w:rPr>
        <w:t>ستعتمد الدراسة على برنامج</w:t>
      </w:r>
      <w:r w:rsidRPr="00356D8E">
        <w:rPr>
          <w:rFonts w:ascii="Sakkal Majalla" w:hAnsi="Sakkal Majalla" w:cs="Sakkal Majalla"/>
          <w:szCs w:val="28"/>
        </w:rPr>
        <w:t xml:space="preserve"> SPSS </w:t>
      </w:r>
      <w:r w:rsidRPr="00356D8E">
        <w:rPr>
          <w:rFonts w:ascii="Sakkal Majalla" w:hAnsi="Sakkal Majalla" w:cs="Sakkal Majalla"/>
          <w:szCs w:val="28"/>
          <w:rtl/>
        </w:rPr>
        <w:t xml:space="preserve">في تحليل البيانات الإحصائية، حيث سيتم استخدام مجموعة من الأساليب الإحصائية المناسبة لاختبار الفرضيات </w:t>
      </w:r>
      <w:r w:rsidR="00236518" w:rsidRPr="00356D8E">
        <w:rPr>
          <w:rFonts w:ascii="Sakkal Majalla" w:hAnsi="Sakkal Majalla" w:cs="Sakkal Majalla"/>
          <w:szCs w:val="28"/>
          <w:rtl/>
        </w:rPr>
        <w:t>:</w:t>
      </w:r>
    </w:p>
    <w:p w14:paraId="29D27C14" w14:textId="77777777" w:rsidR="000469FB" w:rsidRPr="00356D8E" w:rsidRDefault="000469FB" w:rsidP="00F53E8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bookmarkStart w:id="39" w:name="_Toc192570240"/>
      <w:r w:rsidRPr="00A162E8">
        <w:rPr>
          <w:rFonts w:ascii="Sakkal Majalla" w:hAnsi="Sakkal Majalla" w:cs="Sakkal Majalla"/>
          <w:b/>
          <w:bCs/>
          <w:szCs w:val="28"/>
          <w:rtl/>
        </w:rPr>
        <w:t>الإحصاء الوصفي</w:t>
      </w:r>
      <w:r w:rsidRPr="00356D8E">
        <w:rPr>
          <w:rFonts w:ascii="Sakkal Majalla" w:hAnsi="Sakkal Majalla" w:cs="Sakkal Majalla"/>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356D8E" w:rsidRDefault="000469FB" w:rsidP="00F53E8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A162E8">
        <w:rPr>
          <w:rFonts w:ascii="Sakkal Majalla" w:hAnsi="Sakkal Majalla" w:cs="Sakkal Majalla"/>
          <w:b/>
          <w:bCs/>
          <w:szCs w:val="28"/>
          <w:rtl/>
        </w:rPr>
        <w:t>اختبار معامل ألفا كرونباخ</w:t>
      </w:r>
      <w:r w:rsidRPr="00356D8E">
        <w:rPr>
          <w:rFonts w:ascii="Sakkal Majalla" w:hAnsi="Sakkal Majalla" w:cs="Sakkal Majalla"/>
          <w:szCs w:val="28"/>
          <w:rtl/>
        </w:rPr>
        <w:t xml:space="preserve"> (</w:t>
      </w:r>
      <w:r w:rsidRPr="00356D8E">
        <w:rPr>
          <w:rFonts w:ascii="Sakkal Majalla" w:hAnsi="Sakkal Majalla" w:cs="Sakkal Majalla"/>
          <w:szCs w:val="28"/>
        </w:rPr>
        <w:t>Cronbach’s Alpha</w:t>
      </w:r>
      <w:r w:rsidRPr="00356D8E">
        <w:rPr>
          <w:rFonts w:ascii="Sakkal Majalla" w:hAnsi="Sakkal Majalla" w:cs="Sakkal Majalla"/>
          <w:szCs w:val="28"/>
          <w:rtl/>
        </w:rPr>
        <w:t>): لقياس ثبات وموثوقية الاستبيان والتأكد من دقة أداة القياس.</w:t>
      </w:r>
    </w:p>
    <w:p w14:paraId="0939F599" w14:textId="3005ED43" w:rsidR="000469FB" w:rsidRPr="00356D8E" w:rsidRDefault="000469FB" w:rsidP="00F53E8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A162E8">
        <w:rPr>
          <w:rFonts w:ascii="Sakkal Majalla" w:hAnsi="Sakkal Majalla" w:cs="Sakkal Majalla"/>
          <w:b/>
          <w:bCs/>
          <w:szCs w:val="28"/>
          <w:rtl/>
        </w:rPr>
        <w:t>اختبار الانحدار الخطي المتعدد</w:t>
      </w:r>
      <w:r w:rsidRPr="00356D8E">
        <w:rPr>
          <w:rFonts w:ascii="Sakkal Majalla" w:hAnsi="Sakkal Majalla" w:cs="Sakkal Majalla"/>
          <w:szCs w:val="28"/>
          <w:rtl/>
        </w:rPr>
        <w:t xml:space="preserve"> (</w:t>
      </w:r>
      <w:r w:rsidRPr="00356D8E">
        <w:rPr>
          <w:rFonts w:ascii="Sakkal Majalla" w:hAnsi="Sakkal Majalla" w:cs="Sakkal Majalla"/>
          <w:szCs w:val="28"/>
        </w:rPr>
        <w:t>Multiple Regression Analysis</w:t>
      </w:r>
      <w:r w:rsidRPr="00356D8E">
        <w:rPr>
          <w:rFonts w:ascii="Sakkal Majalla" w:hAnsi="Sakkal Majalla" w:cs="Sakkal Majalla"/>
          <w:szCs w:val="28"/>
          <w:rtl/>
        </w:rPr>
        <w:t xml:space="preserve">): لتحليل تأثير </w:t>
      </w:r>
      <w:r w:rsidR="00D924F1" w:rsidRPr="00356D8E">
        <w:rPr>
          <w:rFonts w:ascii="Sakkal Majalla" w:hAnsi="Sakkal Majalla" w:cs="Sakkal Majalla"/>
          <w:szCs w:val="28"/>
          <w:rtl/>
        </w:rPr>
        <w:t xml:space="preserve">متغيرات الدراسة </w:t>
      </w:r>
    </w:p>
    <w:p w14:paraId="0F8F9E17" w14:textId="4130659E" w:rsidR="000469FB" w:rsidRPr="00356D8E" w:rsidRDefault="000469FB" w:rsidP="00F53E8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632E6D">
        <w:rPr>
          <w:rFonts w:ascii="Sakkal Majalla" w:hAnsi="Sakkal Majalla" w:cs="Sakkal Majalla"/>
          <w:b/>
          <w:bCs/>
          <w:szCs w:val="28"/>
          <w:rtl/>
        </w:rPr>
        <w:lastRenderedPageBreak/>
        <w:t xml:space="preserve">اختبار </w:t>
      </w:r>
      <w:r w:rsidRPr="00632E6D">
        <w:rPr>
          <w:rFonts w:ascii="Sakkal Majalla" w:hAnsi="Sakkal Majalla" w:cs="Sakkal Majalla"/>
          <w:b/>
          <w:bCs/>
          <w:szCs w:val="28"/>
        </w:rPr>
        <w:t>T</w:t>
      </w:r>
      <w:r w:rsidRPr="00632E6D">
        <w:rPr>
          <w:rFonts w:ascii="Sakkal Majalla" w:hAnsi="Sakkal Majalla" w:cs="Sakkal Majalla"/>
          <w:b/>
          <w:bCs/>
          <w:szCs w:val="28"/>
          <w:rtl/>
        </w:rPr>
        <w:t xml:space="preserve"> للعينات المستقلة (</w:t>
      </w:r>
      <w:r w:rsidRPr="00632E6D">
        <w:rPr>
          <w:rFonts w:ascii="Sakkal Majalla" w:hAnsi="Sakkal Majalla" w:cs="Sakkal Majalla"/>
          <w:b/>
          <w:bCs/>
          <w:szCs w:val="28"/>
        </w:rPr>
        <w:t>Independent Sample T-test</w:t>
      </w:r>
      <w:r w:rsidRPr="00632E6D">
        <w:rPr>
          <w:rFonts w:ascii="Sakkal Majalla" w:hAnsi="Sakkal Majalla" w:cs="Sakkal Majalla"/>
          <w:b/>
          <w:bCs/>
          <w:szCs w:val="28"/>
          <w:rtl/>
        </w:rPr>
        <w:t>):</w:t>
      </w:r>
      <w:r w:rsidRPr="00356D8E">
        <w:rPr>
          <w:rFonts w:ascii="Sakkal Majalla" w:hAnsi="Sakkal Majalla" w:cs="Sakkal Majalla"/>
          <w:szCs w:val="28"/>
          <w:rtl/>
        </w:rPr>
        <w:t xml:space="preserve"> للمقارنة بين مجموعات مختلفة في العينة.</w:t>
      </w:r>
    </w:p>
    <w:p w14:paraId="13B091FA" w14:textId="77777777" w:rsidR="000469FB" w:rsidRPr="00356D8E" w:rsidRDefault="000469FB" w:rsidP="00F53E8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A162E8">
        <w:rPr>
          <w:rFonts w:ascii="Sakkal Majalla" w:hAnsi="Sakkal Majalla" w:cs="Sakkal Majalla"/>
          <w:b/>
          <w:bCs/>
          <w:szCs w:val="28"/>
          <w:rtl/>
        </w:rPr>
        <w:t>تحليل التباين الأحادي</w:t>
      </w:r>
      <w:r w:rsidRPr="00356D8E">
        <w:rPr>
          <w:rFonts w:ascii="Sakkal Majalla" w:hAnsi="Sakkal Majalla" w:cs="Sakkal Majalla"/>
          <w:szCs w:val="28"/>
          <w:rtl/>
        </w:rPr>
        <w:t xml:space="preserve"> (</w:t>
      </w:r>
      <w:r w:rsidRPr="00356D8E">
        <w:rPr>
          <w:rFonts w:ascii="Sakkal Majalla" w:hAnsi="Sakkal Majalla" w:cs="Sakkal Majalla"/>
          <w:szCs w:val="28"/>
        </w:rPr>
        <w:t>ANOVA</w:t>
      </w:r>
      <w:r w:rsidRPr="00356D8E">
        <w:rPr>
          <w:rFonts w:ascii="Sakkal Majalla" w:hAnsi="Sakkal Majalla" w:cs="Sakkal Majalla"/>
          <w:szCs w:val="28"/>
          <w:rtl/>
        </w:rPr>
        <w:t>): لاختبار الفروق الإحصائية بين المتغيرات وفقًا للخصائص الديموغرافية للمشاركين.</w:t>
      </w:r>
    </w:p>
    <w:p w14:paraId="7D4B562F" w14:textId="795807CE" w:rsidR="000469FB" w:rsidRPr="00356D8E" w:rsidRDefault="000469FB" w:rsidP="00F53E8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A162E8">
        <w:rPr>
          <w:rFonts w:ascii="Sakkal Majalla" w:hAnsi="Sakkal Majalla" w:cs="Sakkal Majalla"/>
          <w:b/>
          <w:bCs/>
          <w:szCs w:val="28"/>
          <w:rtl/>
        </w:rPr>
        <w:t>اختبار الارتباط بيرسون</w:t>
      </w:r>
      <w:r w:rsidRPr="00356D8E">
        <w:rPr>
          <w:rFonts w:ascii="Sakkal Majalla" w:hAnsi="Sakkal Majalla" w:cs="Sakkal Majalla"/>
          <w:szCs w:val="28"/>
          <w:rtl/>
        </w:rPr>
        <w:t xml:space="preserve"> (</w:t>
      </w:r>
      <w:r w:rsidRPr="00356D8E">
        <w:rPr>
          <w:rFonts w:ascii="Sakkal Majalla" w:hAnsi="Sakkal Majalla" w:cs="Sakkal Majalla"/>
          <w:szCs w:val="28"/>
        </w:rPr>
        <w:t>Pearson Correlation Test</w:t>
      </w:r>
      <w:r w:rsidRPr="00356D8E">
        <w:rPr>
          <w:rFonts w:ascii="Sakkal Majalla" w:hAnsi="Sakkal Majalla" w:cs="Sakkal Majalla"/>
          <w:szCs w:val="28"/>
          <w:rtl/>
        </w:rPr>
        <w:t>): لقياس قوة واتجاه العلاقة بين متغيرات الدراس</w:t>
      </w:r>
      <w:r w:rsidR="00D924F1" w:rsidRPr="00356D8E">
        <w:rPr>
          <w:rFonts w:ascii="Sakkal Majalla" w:hAnsi="Sakkal Majalla" w:cs="Sakkal Majalla"/>
          <w:szCs w:val="28"/>
          <w:rtl/>
        </w:rPr>
        <w:t xml:space="preserve">ة </w:t>
      </w:r>
      <w:r w:rsidRPr="00356D8E">
        <w:rPr>
          <w:rFonts w:ascii="Sakkal Majalla" w:hAnsi="Sakkal Majalla" w:cs="Sakkal Majalla"/>
          <w:szCs w:val="28"/>
          <w:rtl/>
        </w:rPr>
        <w:t>.</w:t>
      </w:r>
    </w:p>
    <w:p w14:paraId="4902E247" w14:textId="513DEC00" w:rsidR="00A162E8" w:rsidRPr="00A162E8" w:rsidRDefault="00A162E8" w:rsidP="00A162E8">
      <w:pPr>
        <w:spacing w:before="100" w:beforeAutospacing="1" w:after="100" w:afterAutospacing="1" w:line="360" w:lineRule="auto"/>
        <w:jc w:val="both"/>
        <w:outlineLvl w:val="1"/>
        <w:rPr>
          <w:rFonts w:ascii="Sakkal Majalla" w:hAnsi="Sakkal Majalla" w:cs="Sakkal Majalla"/>
          <w:b/>
          <w:bCs/>
          <w:sz w:val="36"/>
          <w:szCs w:val="36"/>
        </w:rPr>
      </w:pPr>
      <w:bookmarkStart w:id="40" w:name="_Toc201441976"/>
      <w:bookmarkEnd w:id="39"/>
      <w:r w:rsidRPr="00A162E8">
        <w:rPr>
          <w:rFonts w:ascii="Sakkal Majalla" w:hAnsi="Sakkal Majalla" w:cs="Sakkal Majalla"/>
          <w:b/>
          <w:bCs/>
          <w:sz w:val="36"/>
          <w:szCs w:val="36"/>
          <w:rtl/>
        </w:rPr>
        <w:t>12.1 حدود الدراسة:</w:t>
      </w:r>
      <w:bookmarkEnd w:id="40"/>
    </w:p>
    <w:p w14:paraId="3E7C3CBB" w14:textId="26431FB4" w:rsidR="00D924F1" w:rsidRPr="00356D8E" w:rsidRDefault="00D924F1" w:rsidP="00F53E8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rPr>
      </w:pPr>
      <w:r w:rsidRPr="00356D8E">
        <w:rPr>
          <w:rFonts w:ascii="Sakkal Majalla" w:hAnsi="Sakkal Majalla" w:cs="Sakkal Majalla"/>
          <w:szCs w:val="28"/>
          <w:rtl/>
        </w:rPr>
        <w:t xml:space="preserve"> </w:t>
      </w:r>
      <w:r w:rsidRPr="00A162E8">
        <w:rPr>
          <w:rFonts w:ascii="Sakkal Majalla" w:hAnsi="Sakkal Majalla" w:cs="Sakkal Majalla"/>
          <w:b/>
          <w:bCs/>
          <w:szCs w:val="28"/>
          <w:rtl/>
        </w:rPr>
        <w:t>الحدود الموضوعية</w:t>
      </w:r>
      <w:r w:rsidRPr="00356D8E">
        <w:rPr>
          <w:rFonts w:ascii="Sakkal Majalla" w:hAnsi="Sakkal Majalla" w:cs="Sakkal Majalla"/>
          <w:szCs w:val="28"/>
          <w:rtl/>
        </w:rPr>
        <w:t>:</w:t>
      </w:r>
      <w:r w:rsidR="00BE7C53" w:rsidRPr="00356D8E">
        <w:rPr>
          <w:rFonts w:ascii="Sakkal Majalla" w:hAnsi="Sakkal Majalla" w:cs="Sakkal Majalla"/>
          <w:szCs w:val="28"/>
          <w:rtl/>
        </w:rPr>
        <w:t xml:space="preserve"> </w:t>
      </w:r>
      <w:r w:rsidRPr="00356D8E">
        <w:rPr>
          <w:rFonts w:ascii="Sakkal Majalla" w:hAnsi="Sakkal Majalla" w:cs="Sakkal Majalla"/>
          <w:szCs w:val="28"/>
          <w:rtl/>
        </w:rPr>
        <w:t>تتناول الدراسة دور إدارة المخزون بأبعاده (نظام الجرد الآلي، انكماش المخزون، استثمار المخزون، دقة سجل المخزون، ودوران المخزون) وتأثيره على كفاءة سلسلة التوريد في الصيدليات التابعة لشركات الأدوية بمدينة الرياض. كما تتناول الدراسة استخدام التقنيات الحديثة في تحسين إدارة المخزون وتأثير ذلك على الأداء التشغيلي للصيدليات.</w:t>
      </w:r>
    </w:p>
    <w:p w14:paraId="5221BF99" w14:textId="77777777" w:rsidR="00BE7C53" w:rsidRPr="00356D8E" w:rsidRDefault="00D924F1" w:rsidP="00F53E8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A162E8">
        <w:rPr>
          <w:rFonts w:ascii="Sakkal Majalla" w:hAnsi="Sakkal Majalla" w:cs="Sakkal Majalla"/>
          <w:b/>
          <w:bCs/>
          <w:szCs w:val="28"/>
          <w:rtl/>
        </w:rPr>
        <w:t>الحدود المكانية</w:t>
      </w:r>
      <w:r w:rsidRPr="00356D8E">
        <w:rPr>
          <w:rFonts w:ascii="Sakkal Majalla" w:hAnsi="Sakkal Majalla" w:cs="Sakkal Majalla"/>
          <w:szCs w:val="28"/>
          <w:rtl/>
        </w:rPr>
        <w:t>:</w:t>
      </w:r>
      <w:r w:rsidR="00BE7C53" w:rsidRPr="00356D8E">
        <w:rPr>
          <w:rFonts w:ascii="Sakkal Majalla" w:hAnsi="Sakkal Majalla" w:cs="Sakkal Majalla"/>
          <w:szCs w:val="28"/>
          <w:rtl/>
        </w:rPr>
        <w:t xml:space="preserve"> </w:t>
      </w:r>
      <w:r w:rsidRPr="00356D8E">
        <w:rPr>
          <w:rFonts w:ascii="Sakkal Majalla" w:hAnsi="Sakkal Majalla" w:cs="Sakkal Majalla"/>
          <w:szCs w:val="28"/>
          <w:rtl/>
        </w:rPr>
        <w:t>تُجرى هذه الدراسة في مدينة الرياض بالمملكة العربية السعودية، مع التركيز على الصيدليات التابعة لشركات الأدوية، سواء كانت مستقلة أو ضمن سلاسل صيدليات كبيرة.</w:t>
      </w:r>
    </w:p>
    <w:p w14:paraId="5596D9F4" w14:textId="27646920" w:rsidR="000C1140" w:rsidRPr="00356D8E" w:rsidRDefault="000C1140" w:rsidP="00F53E8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A162E8">
        <w:rPr>
          <w:rFonts w:ascii="Sakkal Majalla" w:hAnsi="Sakkal Majalla" w:cs="Sakkal Majalla"/>
          <w:b/>
          <w:bCs/>
          <w:szCs w:val="28"/>
          <w:rtl/>
        </w:rPr>
        <w:t>الحدود الزمانية</w:t>
      </w:r>
      <w:r w:rsidRPr="00356D8E">
        <w:rPr>
          <w:rFonts w:ascii="Sakkal Majalla" w:hAnsi="Sakkal Majalla" w:cs="Sakkal Majalla"/>
          <w:szCs w:val="28"/>
        </w:rPr>
        <w:t xml:space="preserve">: </w:t>
      </w:r>
      <w:r w:rsidRPr="00356D8E">
        <w:rPr>
          <w:rFonts w:ascii="Sakkal Majalla" w:hAnsi="Sakkal Majalla" w:cs="Sakkal Majalla"/>
          <w:szCs w:val="28"/>
          <w:rtl/>
        </w:rPr>
        <w:t xml:space="preserve">يتم تطبيق الدراسة خلال الفترة الزمنية </w:t>
      </w:r>
      <w:r w:rsidR="005D5E46" w:rsidRPr="00356D8E">
        <w:rPr>
          <w:rFonts w:ascii="Sakkal Majalla" w:hAnsi="Sakkal Majalla" w:cs="Sakkal Majalla"/>
          <w:szCs w:val="28"/>
          <w:rtl/>
        </w:rPr>
        <w:t>202</w:t>
      </w:r>
      <w:r w:rsidR="00C657AA" w:rsidRPr="00356D8E">
        <w:rPr>
          <w:rFonts w:ascii="Sakkal Majalla" w:hAnsi="Sakkal Majalla" w:cs="Sakkal Majalla"/>
          <w:szCs w:val="28"/>
          <w:rtl/>
        </w:rPr>
        <w:t>2</w:t>
      </w:r>
      <w:r w:rsidR="005D5E46" w:rsidRPr="00356D8E">
        <w:rPr>
          <w:rFonts w:ascii="Sakkal Majalla" w:hAnsi="Sakkal Majalla" w:cs="Sakkal Majalla"/>
          <w:szCs w:val="28"/>
          <w:rtl/>
        </w:rPr>
        <w:t>-2025م.</w:t>
      </w:r>
    </w:p>
    <w:p w14:paraId="728C08B4" w14:textId="77777777" w:rsidR="00D924F1" w:rsidRPr="00356D8E" w:rsidRDefault="00C657AA" w:rsidP="00F53E8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Cs w:val="28"/>
          <w:rtl/>
        </w:rPr>
      </w:pPr>
      <w:r w:rsidRPr="00A162E8">
        <w:rPr>
          <w:rFonts w:ascii="Sakkal Majalla" w:hAnsi="Sakkal Majalla" w:cs="Sakkal Majalla"/>
          <w:b/>
          <w:bCs/>
          <w:szCs w:val="28"/>
          <w:rtl/>
        </w:rPr>
        <w:t>الحدود البشرية</w:t>
      </w:r>
      <w:r w:rsidRPr="00356D8E">
        <w:rPr>
          <w:rFonts w:ascii="Sakkal Majalla" w:hAnsi="Sakkal Majalla" w:cs="Sakkal Majalla"/>
          <w:szCs w:val="28"/>
          <w:rtl/>
        </w:rPr>
        <w:t>:</w:t>
      </w:r>
      <w:r w:rsidR="00236518" w:rsidRPr="00356D8E">
        <w:rPr>
          <w:rFonts w:ascii="Sakkal Majalla" w:hAnsi="Sakkal Majalla" w:cs="Sakkal Majalla"/>
          <w:szCs w:val="28"/>
          <w:rtl/>
        </w:rPr>
        <w:t xml:space="preserve"> </w:t>
      </w:r>
      <w:r w:rsidR="00D924F1" w:rsidRPr="00356D8E">
        <w:rPr>
          <w:rFonts w:ascii="Sakkal Majalla" w:hAnsi="Sakkal Majalla" w:cs="Sakkal Majalla"/>
          <w:szCs w:val="28"/>
          <w:rtl/>
        </w:rPr>
        <w:t>تقتصر الدراسة على العاملين في إدارة المخزون وسلسلة التوريد في الصيدليات التابعة لشركات الأدوية في الرياض، مثل:</w:t>
      </w:r>
    </w:p>
    <w:p w14:paraId="2DEFDEA1" w14:textId="77777777" w:rsidR="00D924F1" w:rsidRPr="00356D8E" w:rsidRDefault="00D924F1" w:rsidP="00F53E85">
      <w:pPr>
        <w:pStyle w:val="ListParagraph"/>
        <w:numPr>
          <w:ilvl w:val="3"/>
          <w:numId w:val="1"/>
        </w:numPr>
        <w:spacing w:before="100" w:beforeAutospacing="1" w:after="100" w:afterAutospacing="1" w:line="360" w:lineRule="auto"/>
        <w:ind w:left="706"/>
        <w:contextualSpacing w:val="0"/>
        <w:jc w:val="both"/>
        <w:rPr>
          <w:rFonts w:ascii="Sakkal Majalla" w:hAnsi="Sakkal Majalla" w:cs="Sakkal Majalla"/>
          <w:szCs w:val="28"/>
          <w:rtl/>
        </w:rPr>
      </w:pPr>
      <w:r w:rsidRPr="00356D8E">
        <w:rPr>
          <w:rFonts w:ascii="Sakkal Majalla" w:hAnsi="Sakkal Majalla" w:cs="Sakkal Majalla"/>
          <w:szCs w:val="28"/>
          <w:rtl/>
        </w:rPr>
        <w:t>مديري المخزون وسلاسل التوريد</w:t>
      </w:r>
    </w:p>
    <w:p w14:paraId="663C99A8" w14:textId="77777777" w:rsidR="00D924F1" w:rsidRPr="00356D8E" w:rsidRDefault="00D924F1" w:rsidP="00F53E85">
      <w:pPr>
        <w:pStyle w:val="ListParagraph"/>
        <w:numPr>
          <w:ilvl w:val="3"/>
          <w:numId w:val="1"/>
        </w:numPr>
        <w:spacing w:before="100" w:beforeAutospacing="1" w:after="100" w:afterAutospacing="1" w:line="360" w:lineRule="auto"/>
        <w:ind w:left="706"/>
        <w:contextualSpacing w:val="0"/>
        <w:jc w:val="both"/>
        <w:rPr>
          <w:rFonts w:ascii="Sakkal Majalla" w:hAnsi="Sakkal Majalla" w:cs="Sakkal Majalla"/>
          <w:szCs w:val="28"/>
          <w:rtl/>
        </w:rPr>
      </w:pPr>
      <w:r w:rsidRPr="00356D8E">
        <w:rPr>
          <w:rFonts w:ascii="Sakkal Majalla" w:hAnsi="Sakkal Majalla" w:cs="Sakkal Majalla"/>
          <w:szCs w:val="28"/>
          <w:rtl/>
        </w:rPr>
        <w:t>الصيادلة المسؤولين عن المخزون</w:t>
      </w:r>
    </w:p>
    <w:p w14:paraId="24E681B3" w14:textId="3DDFBF33" w:rsidR="00C657AA" w:rsidRPr="00356D8E" w:rsidRDefault="00D924F1" w:rsidP="00F53E85">
      <w:pPr>
        <w:pStyle w:val="ListParagraph"/>
        <w:numPr>
          <w:ilvl w:val="3"/>
          <w:numId w:val="1"/>
        </w:numPr>
        <w:spacing w:before="100" w:beforeAutospacing="1" w:after="100" w:afterAutospacing="1" w:line="360" w:lineRule="auto"/>
        <w:ind w:left="706"/>
        <w:contextualSpacing w:val="0"/>
        <w:jc w:val="both"/>
        <w:rPr>
          <w:rFonts w:ascii="Sakkal Majalla" w:hAnsi="Sakkal Majalla" w:cs="Sakkal Majalla"/>
          <w:szCs w:val="28"/>
        </w:rPr>
      </w:pPr>
      <w:r w:rsidRPr="00356D8E">
        <w:rPr>
          <w:rFonts w:ascii="Sakkal Majalla" w:hAnsi="Sakkal Majalla" w:cs="Sakkal Majalla"/>
          <w:szCs w:val="28"/>
          <w:rtl/>
        </w:rPr>
        <w:t>العاملين في أقسام اللوجستيات وإدارة العمليات داخل الصيدليات</w:t>
      </w:r>
    </w:p>
    <w:p w14:paraId="46CB8C1A" w14:textId="77777777" w:rsidR="00632E6D" w:rsidRDefault="00632E6D">
      <w:pPr>
        <w:bidi w:val="0"/>
        <w:rPr>
          <w:rFonts w:ascii="Sakkal Majalla" w:hAnsi="Sakkal Majalla" w:cs="Sakkal Majalla"/>
          <w:b/>
          <w:bCs/>
          <w:sz w:val="40"/>
          <w:szCs w:val="40"/>
          <w:rtl/>
        </w:rPr>
      </w:pPr>
      <w:bookmarkStart w:id="41" w:name="_Toc201441977"/>
      <w:r>
        <w:rPr>
          <w:rFonts w:ascii="Sakkal Majalla" w:hAnsi="Sakkal Majalla" w:cs="Sakkal Majalla"/>
          <w:b/>
          <w:bCs/>
          <w:sz w:val="40"/>
          <w:szCs w:val="40"/>
          <w:rtl/>
        </w:rPr>
        <w:br w:type="page"/>
      </w:r>
    </w:p>
    <w:p w14:paraId="4C81748A" w14:textId="038CACBD" w:rsidR="00355BF4" w:rsidRPr="00A162E8" w:rsidRDefault="00A162E8" w:rsidP="00A162E8">
      <w:pPr>
        <w:spacing w:before="100" w:beforeAutospacing="1" w:after="100" w:afterAutospacing="1" w:line="360" w:lineRule="auto"/>
        <w:jc w:val="center"/>
        <w:outlineLvl w:val="0"/>
        <w:rPr>
          <w:rFonts w:ascii="Sakkal Majalla" w:hAnsi="Sakkal Majalla" w:cs="Sakkal Majalla"/>
          <w:b/>
          <w:bCs/>
          <w:sz w:val="40"/>
          <w:szCs w:val="40"/>
          <w:rtl/>
        </w:rPr>
      </w:pPr>
      <w:r w:rsidRPr="00A162E8">
        <w:rPr>
          <w:rFonts w:ascii="Sakkal Majalla" w:hAnsi="Sakkal Majalla" w:cs="Sakkal Majalla" w:hint="cs"/>
          <w:b/>
          <w:bCs/>
          <w:sz w:val="40"/>
          <w:szCs w:val="40"/>
          <w:rtl/>
        </w:rPr>
        <w:lastRenderedPageBreak/>
        <w:t>الفصل الثاني: الإطار النظري</w:t>
      </w:r>
      <w:bookmarkEnd w:id="41"/>
    </w:p>
    <w:p w14:paraId="2C723D20" w14:textId="77777777" w:rsidR="00355BF4" w:rsidRPr="00A162E8" w:rsidRDefault="00355BF4" w:rsidP="00A162E8">
      <w:pPr>
        <w:spacing w:before="100" w:beforeAutospacing="1" w:after="100" w:afterAutospacing="1" w:line="360" w:lineRule="auto"/>
        <w:jc w:val="center"/>
        <w:outlineLvl w:val="1"/>
        <w:rPr>
          <w:rFonts w:ascii="Sakkal Majalla" w:hAnsi="Sakkal Majalla" w:cs="Sakkal Majalla"/>
          <w:b/>
          <w:bCs/>
          <w:sz w:val="36"/>
          <w:szCs w:val="36"/>
        </w:rPr>
      </w:pPr>
      <w:bookmarkStart w:id="42" w:name="_Toc201441978"/>
      <w:r w:rsidRPr="00A162E8">
        <w:rPr>
          <w:rFonts w:ascii="Sakkal Majalla" w:hAnsi="Sakkal Majalla" w:cs="Sakkal Majalla"/>
          <w:b/>
          <w:bCs/>
          <w:sz w:val="36"/>
          <w:szCs w:val="36"/>
          <w:rtl/>
        </w:rPr>
        <w:t>المبحث الأول: إدارة المخزون</w:t>
      </w:r>
      <w:bookmarkEnd w:id="42"/>
    </w:p>
    <w:p w14:paraId="359FBA9C" w14:textId="5FD27EF8" w:rsidR="00355BF4" w:rsidRPr="00A162E8" w:rsidRDefault="00355BF4" w:rsidP="00A162E8">
      <w:pPr>
        <w:spacing w:before="100" w:beforeAutospacing="1" w:after="100" w:afterAutospacing="1" w:line="360" w:lineRule="auto"/>
        <w:jc w:val="both"/>
        <w:outlineLvl w:val="2"/>
        <w:rPr>
          <w:rFonts w:ascii="Sakkal Majalla" w:hAnsi="Sakkal Majalla" w:cs="Sakkal Majalla"/>
          <w:b/>
          <w:bCs/>
          <w:sz w:val="32"/>
          <w:szCs w:val="32"/>
        </w:rPr>
      </w:pPr>
      <w:bookmarkStart w:id="43" w:name="_Toc201441979"/>
      <w:r w:rsidRPr="00A162E8">
        <w:rPr>
          <w:rFonts w:ascii="Sakkal Majalla" w:hAnsi="Sakkal Majalla" w:cs="Sakkal Majalla"/>
          <w:b/>
          <w:bCs/>
          <w:sz w:val="32"/>
          <w:szCs w:val="32"/>
          <w:rtl/>
        </w:rPr>
        <w:t>تمهيد</w:t>
      </w:r>
      <w:bookmarkEnd w:id="43"/>
    </w:p>
    <w:p w14:paraId="4BC6BF2C" w14:textId="3083629B" w:rsidR="00355BF4" w:rsidRPr="00356D8E" w:rsidRDefault="00355BF4" w:rsidP="00A162E8">
      <w:pPr>
        <w:spacing w:before="100" w:beforeAutospacing="1" w:after="100" w:afterAutospacing="1" w:line="360" w:lineRule="auto"/>
        <w:ind w:firstLine="565"/>
        <w:jc w:val="both"/>
        <w:rPr>
          <w:rFonts w:ascii="Sakkal Majalla" w:hAnsi="Sakkal Majalla" w:cs="Sakkal Majalla"/>
          <w:szCs w:val="28"/>
        </w:rPr>
      </w:pPr>
      <w:r w:rsidRPr="00356D8E">
        <w:rPr>
          <w:rFonts w:ascii="Sakkal Majalla" w:hAnsi="Sakkal Majalla" w:cs="Sakkal Majalla"/>
          <w:szCs w:val="28"/>
          <w:rtl/>
        </w:rPr>
        <w:t>تُعد إدارة المخزون من الأنشطة الحيوية التي تمارسها المؤسسات الإنتاجية والخدمية بهدف تنظيم تدفق المواد الخام والمنتجات الوسيطة والنهائية، بما يضمن تحقيق التوازن بين الوفرة التشغيلية والتكلفة الاقتصادية</w:t>
      </w:r>
      <w:r w:rsidR="00BF4153" w:rsidRPr="00356D8E">
        <w:rPr>
          <w:rFonts w:ascii="Sakkal Majalla" w:hAnsi="Sakkal Majalla" w:cs="Sakkal Majalla"/>
          <w:szCs w:val="28"/>
          <w:rtl/>
        </w:rPr>
        <w:t>،</w:t>
      </w:r>
      <w:r w:rsidRPr="00356D8E">
        <w:rPr>
          <w:rFonts w:ascii="Sakkal Majalla" w:hAnsi="Sakkal Majalla" w:cs="Sakkal Majalla"/>
          <w:szCs w:val="28"/>
          <w:rtl/>
        </w:rPr>
        <w:t xml:space="preserve"> وفي ظل بيئة الأعمال الحديثة التي تتسم بالتغير السريع، والمنافسة الشرسة، والطلب المتقلب، أصبحت إدارة المخزون عاملًا استراتيجيًا في تعزيز الأداء الكلي للمنظمة وتحقيق الكفاءة التشغيلية في سلسلة التوريد</w:t>
      </w:r>
      <w:r w:rsidRPr="00356D8E">
        <w:rPr>
          <w:rFonts w:ascii="Sakkal Majalla" w:hAnsi="Sakkal Majalla" w:cs="Sakkal Majalla"/>
          <w:szCs w:val="28"/>
        </w:rPr>
        <w:t>.</w:t>
      </w:r>
    </w:p>
    <w:p w14:paraId="11AF3632" w14:textId="55ABC6FE" w:rsidR="00355BF4" w:rsidRPr="00356D8E" w:rsidRDefault="00BF4153" w:rsidP="00A162E8">
      <w:pPr>
        <w:spacing w:before="100" w:beforeAutospacing="1" w:after="100" w:afterAutospacing="1" w:line="360" w:lineRule="auto"/>
        <w:ind w:firstLine="565"/>
        <w:jc w:val="both"/>
        <w:rPr>
          <w:rFonts w:ascii="Sakkal Majalla" w:hAnsi="Sakkal Majalla" w:cs="Sakkal Majalla"/>
          <w:szCs w:val="28"/>
        </w:rPr>
      </w:pPr>
      <w:r w:rsidRPr="00356D8E">
        <w:rPr>
          <w:rFonts w:ascii="Sakkal Majalla" w:hAnsi="Sakkal Majalla" w:cs="Sakkal Majalla"/>
          <w:szCs w:val="28"/>
          <w:rtl/>
        </w:rPr>
        <w:t>و</w:t>
      </w:r>
      <w:r w:rsidR="00355BF4" w:rsidRPr="00356D8E">
        <w:rPr>
          <w:rFonts w:ascii="Sakkal Majalla" w:hAnsi="Sakkal Majalla" w:cs="Sakkal Majalla"/>
          <w:szCs w:val="28"/>
          <w:rtl/>
        </w:rPr>
        <w:t>تكتسب إدارة المخزون أهمية متزايدة نظرًا لطبيعة المنتجات الدوائية الحساسة من حيث العمر الافتراضي، وشروط الحفظ والتخزين، ومتطلبات التتبع والمساءلة التنظيمية</w:t>
      </w:r>
      <w:r w:rsidRPr="00356D8E">
        <w:rPr>
          <w:rFonts w:ascii="Sakkal Majalla" w:hAnsi="Sakkal Majalla" w:cs="Sakkal Majalla"/>
          <w:szCs w:val="28"/>
          <w:rtl/>
        </w:rPr>
        <w:t>،</w:t>
      </w:r>
      <w:r w:rsidR="00355BF4" w:rsidRPr="00356D8E">
        <w:rPr>
          <w:rFonts w:ascii="Sakkal Majalla" w:hAnsi="Sakkal Majalla" w:cs="Sakkal Majalla"/>
          <w:szCs w:val="28"/>
          <w:rtl/>
        </w:rPr>
        <w:t xml:space="preserve"> وبالتالي فإن مستوى كفاءة إدارة المخزون في الصيدليات يعكس بصورة مباشرة كفاءة سلسلة التوريد بأكملها، ويؤثر على جودة الخدمات المقدمة للمرضى والمستهلكين</w:t>
      </w:r>
      <w:r w:rsidR="00355BF4" w:rsidRPr="00356D8E">
        <w:rPr>
          <w:rFonts w:ascii="Sakkal Majalla" w:hAnsi="Sakkal Majalla" w:cs="Sakkal Majalla"/>
          <w:szCs w:val="28"/>
        </w:rPr>
        <w:t>.</w:t>
      </w:r>
    </w:p>
    <w:p w14:paraId="09BECE12" w14:textId="77777777" w:rsidR="00355BF4" w:rsidRPr="00356D8E" w:rsidRDefault="00355BF4" w:rsidP="00A162E8">
      <w:pPr>
        <w:spacing w:before="100" w:beforeAutospacing="1" w:after="100" w:afterAutospacing="1" w:line="360" w:lineRule="auto"/>
        <w:ind w:firstLine="565"/>
        <w:jc w:val="both"/>
        <w:rPr>
          <w:rFonts w:ascii="Sakkal Majalla" w:hAnsi="Sakkal Majalla" w:cs="Sakkal Majalla"/>
          <w:szCs w:val="28"/>
        </w:rPr>
      </w:pPr>
      <w:r w:rsidRPr="00356D8E">
        <w:rPr>
          <w:rFonts w:ascii="Sakkal Majalla" w:hAnsi="Sakkal Majalla" w:cs="Sakkal Majalla"/>
          <w:szCs w:val="28"/>
          <w:rtl/>
        </w:rPr>
        <w:t>وتأتي هذه الدراسة لتسلط الضوء على الأبعاد المختلفة لإدارة المخزون، بما في ذلك نظام الجرد الآلي، وانكماش المخزون، واستثمار المخزون، ودقة سجلات المخزون، ودوران المخزون، في إطار تقييم أثر هذه الأبعاد على كفاءة سلسلة التوريد في صيدليات شركات الأدوية بمدينة الرياض</w:t>
      </w:r>
    </w:p>
    <w:p w14:paraId="7EEA5329" w14:textId="19E5F8B2" w:rsidR="00BF4153"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bookmarkStart w:id="44" w:name="_Toc201441980"/>
      <w:r w:rsidRPr="00A162E8">
        <w:rPr>
          <w:rFonts w:ascii="Sakkal Majalla" w:hAnsi="Sakkal Majalla" w:cs="Sakkal Majalla" w:hint="cs"/>
          <w:b/>
          <w:bCs/>
          <w:sz w:val="32"/>
          <w:szCs w:val="32"/>
          <w:rtl/>
        </w:rPr>
        <w:t>1.1.2</w:t>
      </w:r>
      <w:r w:rsidR="00BF4153" w:rsidRPr="00A162E8">
        <w:rPr>
          <w:rFonts w:ascii="Sakkal Majalla" w:hAnsi="Sakkal Majalla" w:cs="Sakkal Majalla"/>
          <w:b/>
          <w:bCs/>
          <w:sz w:val="32"/>
          <w:szCs w:val="32"/>
          <w:rtl/>
        </w:rPr>
        <w:t xml:space="preserve"> مفهوم إدارة المخزون</w:t>
      </w:r>
      <w:bookmarkEnd w:id="44"/>
    </w:p>
    <w:p w14:paraId="7E854653" w14:textId="2D484E4E" w:rsidR="00BF4153" w:rsidRPr="00356D8E" w:rsidRDefault="00BF4153" w:rsidP="00A162E8">
      <w:pPr>
        <w:spacing w:before="100" w:beforeAutospacing="1" w:after="100" w:afterAutospacing="1" w:line="360" w:lineRule="auto"/>
        <w:ind w:firstLine="565"/>
        <w:jc w:val="both"/>
        <w:rPr>
          <w:rFonts w:ascii="Sakkal Majalla" w:hAnsi="Sakkal Majalla" w:cs="Sakkal Majalla"/>
          <w:szCs w:val="28"/>
        </w:rPr>
      </w:pPr>
      <w:r w:rsidRPr="00356D8E">
        <w:rPr>
          <w:rFonts w:ascii="Sakkal Majalla" w:hAnsi="Sakkal Majalla" w:cs="Sakkal Majalla"/>
          <w:szCs w:val="28"/>
          <w:rtl/>
        </w:rPr>
        <w:t xml:space="preserve">تعد إدارة المخزون من المفاهيم الجوهرية في علم الإدارة، وقد تناولها العديد من الباحثين بتعريفات متعددة تعكس أبعادها التشغيلية والاستراتيجية، و يُعرّفها الصعوب والطراونة (2022) بأنها "مجموعة من الأنشطة التي تهدف إلى تخطيط وتنظيم ومراقبة المواد المخزّنة بطريقة تضمن توافرها بالكميات الملائمة </w:t>
      </w:r>
      <w:r w:rsidRPr="00356D8E">
        <w:rPr>
          <w:rFonts w:ascii="Sakkal Majalla" w:hAnsi="Sakkal Majalla" w:cs="Sakkal Majalla"/>
          <w:szCs w:val="28"/>
          <w:rtl/>
        </w:rPr>
        <w:lastRenderedPageBreak/>
        <w:t>وفي الأوقات المناسبة، مع تقليل التكاليف المرتبطة بها"،  ويؤكد هذا التعريف على الجوانب الوظيفية الأساسية لإدارة المخزون من حيث التوقيت والكمية والتكلفة</w:t>
      </w:r>
      <w:r w:rsidRPr="00356D8E">
        <w:rPr>
          <w:rFonts w:ascii="Sakkal Majalla" w:hAnsi="Sakkal Majalla" w:cs="Sakkal Majalla"/>
          <w:szCs w:val="28"/>
        </w:rPr>
        <w:t>.</w:t>
      </w:r>
    </w:p>
    <w:p w14:paraId="59E7D6DC" w14:textId="35AD345C" w:rsidR="00BF4153" w:rsidRPr="00356D8E" w:rsidRDefault="00BF4153" w:rsidP="00A162E8">
      <w:pPr>
        <w:spacing w:before="100" w:beforeAutospacing="1" w:after="100" w:afterAutospacing="1" w:line="360" w:lineRule="auto"/>
        <w:ind w:firstLine="565"/>
        <w:jc w:val="both"/>
        <w:rPr>
          <w:rFonts w:ascii="Sakkal Majalla" w:hAnsi="Sakkal Majalla" w:cs="Sakkal Majalla"/>
          <w:szCs w:val="28"/>
        </w:rPr>
      </w:pPr>
      <w:r w:rsidRPr="00356D8E">
        <w:rPr>
          <w:rFonts w:ascii="Sakkal Majalla" w:hAnsi="Sakkal Majalla" w:cs="Sakkal Majalla"/>
          <w:szCs w:val="28"/>
          <w:rtl/>
        </w:rPr>
        <w:t>و يرى حمد وجواد (2023) أن إدارة المخزون هي "وسيلة لتحقيق التوازن بين توافر المواد وتكاليف الاحتفاظ بها، بما يساهم في دعم الأداء المالي والتشغيلي للمؤسسة"، ما يبرز الدور الاقتصادي للإدارة الفعالة للمخزون</w:t>
      </w:r>
      <w:r w:rsidRPr="00356D8E">
        <w:rPr>
          <w:rFonts w:ascii="Sakkal Majalla" w:hAnsi="Sakkal Majalla" w:cs="Sakkal Majalla"/>
          <w:szCs w:val="28"/>
        </w:rPr>
        <w:t>.</w:t>
      </w:r>
    </w:p>
    <w:p w14:paraId="2E2AA7BD" w14:textId="77777777" w:rsidR="00BF4153" w:rsidRPr="00356D8E" w:rsidRDefault="00BF4153" w:rsidP="00A162E8">
      <w:pPr>
        <w:spacing w:before="100" w:beforeAutospacing="1" w:after="100" w:afterAutospacing="1" w:line="360" w:lineRule="auto"/>
        <w:ind w:firstLine="565"/>
        <w:jc w:val="both"/>
        <w:rPr>
          <w:rFonts w:ascii="Sakkal Majalla" w:hAnsi="Sakkal Majalla" w:cs="Sakkal Majalla"/>
          <w:szCs w:val="28"/>
        </w:rPr>
      </w:pPr>
      <w:r w:rsidRPr="00356D8E">
        <w:rPr>
          <w:rFonts w:ascii="Sakkal Majalla" w:hAnsi="Sakkal Majalla" w:cs="Sakkal Majalla"/>
          <w:szCs w:val="28"/>
          <w:rtl/>
        </w:rPr>
        <w:t>من ناحية أخرى، يضيف الدزيري (2023) بعدًا تقنيًا للمفهوم، معتبرًا إدارة المخزون "نظامًا يعتمد على البيانات الدقيقة والتقنيات الحديثة في تتبع حركة المواد وتحديد مستويات الطلب وإعادة التوريد"، وهو ما يعكس تطور المفهوم في ظل التحول الرقمي ونظم المعلومات الإدارية</w:t>
      </w:r>
      <w:r w:rsidRPr="00356D8E">
        <w:rPr>
          <w:rFonts w:ascii="Sakkal Majalla" w:hAnsi="Sakkal Majalla" w:cs="Sakkal Majalla"/>
          <w:szCs w:val="28"/>
        </w:rPr>
        <w:t>.</w:t>
      </w:r>
    </w:p>
    <w:p w14:paraId="3571D421" w14:textId="77777777" w:rsidR="00BF4153" w:rsidRPr="00356D8E" w:rsidRDefault="00BF4153" w:rsidP="00A162E8">
      <w:pPr>
        <w:spacing w:before="100" w:beforeAutospacing="1" w:after="100" w:afterAutospacing="1" w:line="360" w:lineRule="auto"/>
        <w:ind w:firstLine="565"/>
        <w:jc w:val="both"/>
        <w:rPr>
          <w:rFonts w:ascii="Sakkal Majalla" w:hAnsi="Sakkal Majalla" w:cs="Sakkal Majalla"/>
          <w:szCs w:val="28"/>
        </w:rPr>
      </w:pPr>
      <w:r w:rsidRPr="00356D8E">
        <w:rPr>
          <w:rFonts w:ascii="Sakkal Majalla" w:hAnsi="Sakkal Majalla" w:cs="Sakkal Majalla"/>
          <w:szCs w:val="28"/>
          <w:rtl/>
        </w:rPr>
        <w:t>أما على الصعيد الدولي، فقد عرف</w:t>
      </w:r>
      <w:r w:rsidRPr="00356D8E">
        <w:rPr>
          <w:rFonts w:ascii="Sakkal Majalla" w:hAnsi="Sakkal Majalla" w:cs="Sakkal Majalla"/>
          <w:szCs w:val="28"/>
        </w:rPr>
        <w:t xml:space="preserve"> Gupta (2024) </w:t>
      </w:r>
      <w:r w:rsidRPr="00356D8E">
        <w:rPr>
          <w:rFonts w:ascii="Sakkal Majalla" w:hAnsi="Sakkal Majalla" w:cs="Sakkal Majalla"/>
          <w:szCs w:val="28"/>
          <w:rtl/>
        </w:rPr>
        <w:t>إدارة المخزون بأنها "وظيفة استراتيجية تهدف إلى إدارة تدفق السلع داخل المؤسسة بما يحقق أقصى درجات الكفاءة في تلبية الطلب وتقليل الهدر المالي والتشغيلي"، فيما يرى</w:t>
      </w:r>
      <w:r w:rsidRPr="00356D8E">
        <w:rPr>
          <w:rFonts w:ascii="Sakkal Majalla" w:hAnsi="Sakkal Majalla" w:cs="Sakkal Majalla"/>
          <w:szCs w:val="28"/>
        </w:rPr>
        <w:t xml:space="preserve"> Holloway (2024) </w:t>
      </w:r>
      <w:r w:rsidRPr="00356D8E">
        <w:rPr>
          <w:rFonts w:ascii="Sakkal Majalla" w:hAnsi="Sakkal Majalla" w:cs="Sakkal Majalla"/>
          <w:szCs w:val="28"/>
          <w:rtl/>
        </w:rPr>
        <w:t>أن إدارة المخزون هي "أداة لتحقيق الاستدامة في سلاسل الإمداد، من خلال التحكم في مستويات التخزين وتحسين القرارات اللوجستية المتعلقة بالتوزيع والتوريد</w:t>
      </w:r>
      <w:r w:rsidRPr="00356D8E">
        <w:rPr>
          <w:rFonts w:ascii="Sakkal Majalla" w:hAnsi="Sakkal Majalla" w:cs="Sakkal Majalla"/>
          <w:szCs w:val="28"/>
        </w:rPr>
        <w:t>".</w:t>
      </w:r>
    </w:p>
    <w:p w14:paraId="6AE3C0FD" w14:textId="52EEB949"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وفي ضوء ما سبق، يُمكن للباحث أن يعرّف إدارة المخزون بأنها</w:t>
      </w:r>
      <w:r w:rsidR="00A162E8">
        <w:rPr>
          <w:rFonts w:ascii="Sakkal Majalla" w:hAnsi="Sakkal Majalla" w:cs="Sakkal Majalla"/>
          <w:szCs w:val="28"/>
        </w:rPr>
        <w:t xml:space="preserve">: </w:t>
      </w:r>
      <w:r w:rsidRPr="00356D8E">
        <w:rPr>
          <w:rFonts w:ascii="Sakkal Majalla" w:hAnsi="Sakkal Majalla" w:cs="Sakkal Majalla"/>
          <w:szCs w:val="28"/>
          <w:rtl/>
        </w:rPr>
        <w:t>نظام إداري متكامل يشمل تخطيط وتنفيذ ورقابة كافة الأنشطة المرتبطة بتدفق المواد داخل المؤسسة، بهدف تحقيق التوازن بين الوفرة التشغيلية وتكلفة الاحتفاظ، من خلال الاعتماد على أساليب كمية وتقنيات رقمية متطورة تدعم اتخاذ القرار، وتسهم في تعزيز كفاءة سلسلة التوريد واستمرارية العمليات، خاصة في القطاعات الحساسة مثل الصناعات الدوائية</w:t>
      </w:r>
      <w:r w:rsidRPr="00356D8E">
        <w:rPr>
          <w:rFonts w:ascii="Sakkal Majalla" w:hAnsi="Sakkal Majalla" w:cs="Sakkal Majalla"/>
          <w:szCs w:val="28"/>
        </w:rPr>
        <w:t>".</w:t>
      </w:r>
    </w:p>
    <w:p w14:paraId="39475B32" w14:textId="0D6D3D06" w:rsidR="00BF4153"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bookmarkStart w:id="45" w:name="_Toc201441981"/>
      <w:r w:rsidRPr="00A162E8">
        <w:rPr>
          <w:rFonts w:ascii="Sakkal Majalla" w:hAnsi="Sakkal Majalla" w:cs="Sakkal Majalla" w:hint="cs"/>
          <w:b/>
          <w:bCs/>
          <w:sz w:val="32"/>
          <w:szCs w:val="32"/>
          <w:rtl/>
        </w:rPr>
        <w:t xml:space="preserve">2.1.2 </w:t>
      </w:r>
      <w:r w:rsidR="00BF4153" w:rsidRPr="00A162E8">
        <w:rPr>
          <w:rFonts w:ascii="Sakkal Majalla" w:hAnsi="Sakkal Majalla" w:cs="Sakkal Majalla"/>
          <w:b/>
          <w:bCs/>
          <w:sz w:val="32"/>
          <w:szCs w:val="32"/>
          <w:rtl/>
        </w:rPr>
        <w:t xml:space="preserve"> أهمية إدارة المخزون</w:t>
      </w:r>
      <w:bookmarkEnd w:id="45"/>
    </w:p>
    <w:p w14:paraId="01825CAB" w14:textId="54E56EC3"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تحظى إدارة المخزون بأهمية إستراتيجية متزايدة في بيئات الأعمال الحديثة، وذلك لما تمثله من ركيزة حيوية لضمان استمرارية العمليات، وتحقيق التوازن بين تلبية احتياجات السوق وتقليل التكاليف </w:t>
      </w:r>
      <w:r w:rsidRPr="00356D8E">
        <w:rPr>
          <w:rFonts w:ascii="Sakkal Majalla" w:hAnsi="Sakkal Majalla" w:cs="Sakkal Majalla"/>
          <w:szCs w:val="28"/>
          <w:rtl/>
        </w:rPr>
        <w:lastRenderedPageBreak/>
        <w:t>التشغيلية،  وقد أشارت العديد من الدراسات إلى أن مستوى كفاءة إدارة المخزون يرتبط ارتباطًا مباشرًا بالأداء المؤسسي، والقدرة التنافسية، ورضا العملاء</w:t>
      </w:r>
      <w:r w:rsidRPr="00356D8E">
        <w:rPr>
          <w:rFonts w:ascii="Sakkal Majalla" w:hAnsi="Sakkal Majalla" w:cs="Sakkal Majalla"/>
          <w:szCs w:val="28"/>
        </w:rPr>
        <w:t>.</w:t>
      </w:r>
    </w:p>
    <w:p w14:paraId="0129B4E3" w14:textId="743A857B"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يؤكد حمد وجواد (2023) أن إدارة المخزون تُمثل أحد العوامل الحاسمة في تحسين الإنتاجية وتحقيق الانسيابية في العمليات، إذ تؤدي إلى تقليل حالات نفاد المخزون، وتجنب توقف خطوط الإنتاج، والحد من تراكم السلع غير الضرورية،  كما يرى الصعوب والطراونة (2022) أن وجود نظام فعال لإدارة المخزون يمكن أن يعزز من قدرة المؤسسة على الاستجابة السريعة لتغيرات الطلب، ويُمكّنها من الاستفادة من العروض الترويجية وخصومات الكميات، مما ينعكس إيجابًا على ربحيتها</w:t>
      </w:r>
      <w:r w:rsidRPr="00356D8E">
        <w:rPr>
          <w:rFonts w:ascii="Sakkal Majalla" w:hAnsi="Sakkal Majalla" w:cs="Sakkal Majalla"/>
          <w:szCs w:val="28"/>
        </w:rPr>
        <w:t>.</w:t>
      </w:r>
    </w:p>
    <w:p w14:paraId="380D14C0" w14:textId="3D75FD90"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وقد بيّنت دراسة سليمان وآخرون (2022) أن الإدارة الجيدة للمخزون تُسهم في تقليص التكاليف المرتبطة بالتخزين، والتأمين، والتقادم، والهدر، وهو ما ينعكس بدوره على تحسين الأداء المالي العام للمؤسسة، وأشار القاضي وآخرون (2023) إلى أن إدارة المخزون تمثل عاملًا رئيسيًا في خفض التكلفة الكلية للمخزون وزيادة العائد على الأصول</w:t>
      </w:r>
      <w:r w:rsidRPr="00356D8E">
        <w:rPr>
          <w:rFonts w:ascii="Sakkal Majalla" w:hAnsi="Sakkal Majalla" w:cs="Sakkal Majalla"/>
          <w:szCs w:val="28"/>
        </w:rPr>
        <w:t>.</w:t>
      </w:r>
    </w:p>
    <w:p w14:paraId="68E1D623" w14:textId="6551E055"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يوضح الدزيري (2023) أن استخدام النظم الذكية في إدارة المخزون، كأنظمة الجرد الآلي والتحليل التنبؤي، يسهم في تحسين دقة البيانات، وزيادة الشفافية، ودعم اتخاذ القرار القائم على الأدلة، مما يعزز من فعالية سلسلة الإمداد ويقلل من الأخطاء البشرية</w:t>
      </w:r>
      <w:r w:rsidRPr="00356D8E">
        <w:rPr>
          <w:rFonts w:ascii="Sakkal Majalla" w:hAnsi="Sakkal Majalla" w:cs="Sakkal Majalla"/>
          <w:szCs w:val="28"/>
        </w:rPr>
        <w:t>.</w:t>
      </w:r>
    </w:p>
    <w:p w14:paraId="3AE0D9C7" w14:textId="6238C3F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وعلى الصعيد العالمي، أشار</w:t>
      </w:r>
      <w:r w:rsidRPr="00356D8E">
        <w:rPr>
          <w:rFonts w:ascii="Sakkal Majalla" w:hAnsi="Sakkal Majalla" w:cs="Sakkal Majalla"/>
          <w:szCs w:val="28"/>
        </w:rPr>
        <w:t xml:space="preserve"> Gupta (2024) </w:t>
      </w:r>
      <w:r w:rsidRPr="00356D8E">
        <w:rPr>
          <w:rFonts w:ascii="Sakkal Majalla" w:hAnsi="Sakkal Majalla" w:cs="Sakkal Majalla"/>
          <w:szCs w:val="28"/>
          <w:rtl/>
        </w:rPr>
        <w:t>إلى أن المؤسسات التي تطبّق أساليب إدارة مخزون مرنة ومتقدمة تتمتع بميزة تنافسية مستدامة، كونها قادرة على تقليل وقت الدورة، وتحسين خدمة العملاء، وتقليل رأس المال العامل المستثمر في المخزون، كما بيّن</w:t>
      </w:r>
      <w:r w:rsidRPr="00356D8E">
        <w:rPr>
          <w:rFonts w:ascii="Sakkal Majalla" w:hAnsi="Sakkal Majalla" w:cs="Sakkal Majalla"/>
          <w:szCs w:val="28"/>
        </w:rPr>
        <w:t xml:space="preserve"> </w:t>
      </w:r>
      <w:proofErr w:type="spellStart"/>
      <w:r w:rsidRPr="00356D8E">
        <w:rPr>
          <w:rFonts w:ascii="Sakkal Majalla" w:hAnsi="Sakkal Majalla" w:cs="Sakkal Majalla"/>
          <w:szCs w:val="28"/>
        </w:rPr>
        <w:t>Harahap</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أن إدارة المخزون تلعب دورًا مهمًا في نجاح المبادرات اللوجستية مثل "المخزون المدار من قبل المورد</w:t>
      </w:r>
      <w:r w:rsidRPr="00356D8E">
        <w:rPr>
          <w:rFonts w:ascii="Sakkal Majalla" w:hAnsi="Sakkal Majalla" w:cs="Sakkal Majalla"/>
          <w:szCs w:val="28"/>
        </w:rPr>
        <w:t xml:space="preserve">" (VMI) </w:t>
      </w:r>
      <w:r w:rsidRPr="00356D8E">
        <w:rPr>
          <w:rFonts w:ascii="Sakkal Majalla" w:hAnsi="Sakkal Majalla" w:cs="Sakkal Majalla"/>
          <w:szCs w:val="28"/>
          <w:rtl/>
        </w:rPr>
        <w:t>و"التجديد التلقائي للمخزون"، التي أثبتت فعاليتها في بيئات الأعمال ذات الكثافة التشغيلية العالية</w:t>
      </w:r>
      <w:r w:rsidRPr="00356D8E">
        <w:rPr>
          <w:rFonts w:ascii="Sakkal Majalla" w:hAnsi="Sakkal Majalla" w:cs="Sakkal Majalla"/>
          <w:szCs w:val="28"/>
        </w:rPr>
        <w:t>.</w:t>
      </w:r>
    </w:p>
    <w:p w14:paraId="5F0F71B2"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وبناءً على ما تقدم، يمكن القول إن أهمية إدارة المخزون لا تقتصر على كونه نشاطًا تشغيليًا داخليًا، بل تتسع لتشمل جوانب استراتيجية ومالية وتكنولوجية، تجعل منها أحد المفاتيح الجوهرية لرفع </w:t>
      </w:r>
      <w:r w:rsidRPr="00356D8E">
        <w:rPr>
          <w:rFonts w:ascii="Sakkal Majalla" w:hAnsi="Sakkal Majalla" w:cs="Sakkal Majalla"/>
          <w:szCs w:val="28"/>
          <w:rtl/>
        </w:rPr>
        <w:lastRenderedPageBreak/>
        <w:t>كفاءة الأداء العام، وتحقيق الاستدامة التشغيلية، خاصة في القطاعات التي تتسم بالحساسية الزمنية والدقة اللوجستية، مثل قطاع الأدوية والصيدليات</w:t>
      </w:r>
      <w:r w:rsidRPr="00356D8E">
        <w:rPr>
          <w:rFonts w:ascii="Sakkal Majalla" w:hAnsi="Sakkal Majalla" w:cs="Sakkal Majalla"/>
          <w:szCs w:val="28"/>
        </w:rPr>
        <w:t>.</w:t>
      </w:r>
    </w:p>
    <w:p w14:paraId="4EEF6115" w14:textId="7175182D" w:rsidR="00BF4153"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bookmarkStart w:id="46" w:name="_Toc201441982"/>
      <w:r w:rsidRPr="00A162E8">
        <w:rPr>
          <w:rFonts w:ascii="Sakkal Majalla" w:hAnsi="Sakkal Majalla" w:cs="Sakkal Majalla" w:hint="cs"/>
          <w:b/>
          <w:bCs/>
          <w:sz w:val="32"/>
          <w:szCs w:val="32"/>
          <w:rtl/>
        </w:rPr>
        <w:t xml:space="preserve">3.1.2 </w:t>
      </w:r>
      <w:r w:rsidR="00BF4153" w:rsidRPr="00A162E8">
        <w:rPr>
          <w:rFonts w:ascii="Sakkal Majalla" w:hAnsi="Sakkal Majalla" w:cs="Sakkal Majalla"/>
          <w:b/>
          <w:bCs/>
          <w:sz w:val="32"/>
          <w:szCs w:val="32"/>
          <w:rtl/>
        </w:rPr>
        <w:t xml:space="preserve"> أهداف إدارة المخزون</w:t>
      </w:r>
      <w:bookmarkEnd w:id="46"/>
    </w:p>
    <w:p w14:paraId="506C3533" w14:textId="7892DC5E"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تهدف إدارة المخزون إلى تحقيق مجموعة من الأهداف التشغيلية والاستراتيجية التي تتقاطع مع مختلف وظائف المؤسسة، لا سيما تلك المرتبطة بالإنتاج، والمشتريات، والتوزيع، والخدمة اللوجستية، وتعد هذه الأهداف عنصرًا جوهريًا في ضمان كفاءة سلسلة التوريد والارتقاء بمستوى الأداء المؤسسي</w:t>
      </w:r>
      <w:r w:rsidRPr="00356D8E">
        <w:rPr>
          <w:rFonts w:ascii="Sakkal Majalla" w:hAnsi="Sakkal Majalla" w:cs="Sakkal Majalla"/>
          <w:szCs w:val="28"/>
        </w:rPr>
        <w:t>.</w:t>
      </w:r>
    </w:p>
    <w:p w14:paraId="6241C5CF" w14:textId="2EF1B51F"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يشير بطيبط والناظر (2020) إلى أن أحد أبرز أهداف إدارة المخزون هو ضمان توافر المواد والسلع المطلوبة في الوقت المناسب، سواء للاستخدام الداخلي في العمليات أو لتلبية طلبات العملاء، مما يُسهم في تقليل احتمالات توقف الإنتاج أو التأخر في تقديم الخدمات، كما يشدد الصعوب والطراونة (2022) على أن الإدارة السليمة للمخزون تهدف إلى تحقيق التوازن بين تكلفة الاحتفاظ بالمخزون وتكلفة نفاده، وهو ما يُعرف باسم "النقطة المثلى للمخزون</w:t>
      </w:r>
      <w:r w:rsidRPr="00356D8E">
        <w:rPr>
          <w:rFonts w:ascii="Sakkal Majalla" w:hAnsi="Sakkal Majalla" w:cs="Sakkal Majalla"/>
          <w:szCs w:val="28"/>
        </w:rPr>
        <w:t>".</w:t>
      </w:r>
    </w:p>
    <w:p w14:paraId="104E7FB4" w14:textId="77777777" w:rsidR="00BF4153" w:rsidRPr="00356D8E" w:rsidRDefault="00BF4153" w:rsidP="00632E6D">
      <w:pPr>
        <w:spacing w:before="100" w:beforeAutospacing="1" w:after="0" w:line="360" w:lineRule="auto"/>
        <w:ind w:firstLine="706"/>
        <w:jc w:val="both"/>
        <w:rPr>
          <w:rFonts w:ascii="Sakkal Majalla" w:hAnsi="Sakkal Majalla" w:cs="Sakkal Majalla"/>
          <w:szCs w:val="28"/>
        </w:rPr>
      </w:pPr>
      <w:r w:rsidRPr="00356D8E">
        <w:rPr>
          <w:rFonts w:ascii="Sakkal Majalla" w:hAnsi="Sakkal Majalla" w:cs="Sakkal Majalla"/>
          <w:szCs w:val="28"/>
          <w:rtl/>
        </w:rPr>
        <w:t>ومن الناحية المالية، أوضحت دراسة سليمان وآخرون (2022) أن إدارة المخزون تهدف إلى تقليل رأس المال المستثمر في المخزون إلى أدنى حد ممكن، دون المساس بمستوى الخدمة أو الكفاءة التشغيلية، وذلك من خلال تطبيق مفاهيم مثل "إدارة المخزون حسب الطلب" و"تحسين دورات التوريد". وفي ذات الإطار، يرى</w:t>
      </w:r>
      <w:r w:rsidRPr="00356D8E">
        <w:rPr>
          <w:rFonts w:ascii="Sakkal Majalla" w:hAnsi="Sakkal Majalla" w:cs="Sakkal Majalla"/>
          <w:szCs w:val="28"/>
        </w:rPr>
        <w:t xml:space="preserve"> </w:t>
      </w:r>
      <w:proofErr w:type="spellStart"/>
      <w:r w:rsidRPr="00356D8E">
        <w:rPr>
          <w:rFonts w:ascii="Sakkal Majalla" w:hAnsi="Sakkal Majalla" w:cs="Sakkal Majalla"/>
          <w:szCs w:val="28"/>
        </w:rPr>
        <w:t>Harahap</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أن من بين الأهداف الرئيسة هو تحقيق معدل دوران مرتفع للمخزون، ما يعكس كفاءة المؤسسة في تحويل المخزون إلى مبيعات أو عمليات تشغيلية بسرعة وفعالية</w:t>
      </w:r>
      <w:r w:rsidRPr="00356D8E">
        <w:rPr>
          <w:rFonts w:ascii="Sakkal Majalla" w:hAnsi="Sakkal Majalla" w:cs="Sakkal Majalla"/>
          <w:szCs w:val="28"/>
        </w:rPr>
        <w:t>.</w:t>
      </w:r>
    </w:p>
    <w:p w14:paraId="2E85C647" w14:textId="77777777"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ويضيف</w:t>
      </w:r>
      <w:r w:rsidRPr="00356D8E">
        <w:rPr>
          <w:rFonts w:ascii="Sakkal Majalla" w:hAnsi="Sakkal Majalla" w:cs="Sakkal Majalla"/>
          <w:szCs w:val="28"/>
        </w:rPr>
        <w:t xml:space="preserve"> Holloway (2024) </w:t>
      </w:r>
      <w:r w:rsidRPr="00356D8E">
        <w:rPr>
          <w:rFonts w:ascii="Sakkal Majalla" w:hAnsi="Sakkal Majalla" w:cs="Sakkal Majalla"/>
          <w:szCs w:val="28"/>
          <w:rtl/>
        </w:rPr>
        <w:t>بُعدًا بيئيًا حديثًا لأهداف إدارة المخزون، يتمثل في تقليل الفاقد والتلف والتقادم، مما يساهم في تعزيز استدامة الموارد وتقليل البصمة الكربونية للمؤسسات، وهو ما يتماشى مع التوجهات العالمية في الاقتصاد الأخضر وسلاسل التوريد المستدامة</w:t>
      </w:r>
      <w:r w:rsidRPr="00356D8E">
        <w:rPr>
          <w:rFonts w:ascii="Sakkal Majalla" w:hAnsi="Sakkal Majalla" w:cs="Sakkal Majalla"/>
          <w:szCs w:val="28"/>
        </w:rPr>
        <w:t>.</w:t>
      </w:r>
    </w:p>
    <w:p w14:paraId="5D1459DF" w14:textId="77777777" w:rsidR="00BF4153" w:rsidRPr="00356D8E" w:rsidRDefault="00BF4153" w:rsidP="00632E6D">
      <w:pPr>
        <w:spacing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من ناحية أخرى، يؤكد الدزيري (2023) أن أحد أهداف إدارة المخزون الحديثة هو تحسين دقة السجلات المخزنية، من خلال التكامل بين الأنظمة الرقمية وتقنيات الجرد الآلي، مما يوفّر بيانات دقيقة وآنية تسهم في دعم اتخاذ القرار وتحقيق الانسيابية في العمليات</w:t>
      </w:r>
      <w:r w:rsidRPr="00356D8E">
        <w:rPr>
          <w:rFonts w:ascii="Sakkal Majalla" w:hAnsi="Sakkal Majalla" w:cs="Sakkal Majalla"/>
          <w:szCs w:val="28"/>
        </w:rPr>
        <w:t>.</w:t>
      </w:r>
    </w:p>
    <w:p w14:paraId="70C8B62C" w14:textId="77777777" w:rsidR="00BF4153" w:rsidRPr="00A162E8" w:rsidRDefault="00BF4153" w:rsidP="00A162E8">
      <w:pPr>
        <w:spacing w:before="100" w:beforeAutospacing="1" w:after="100" w:afterAutospacing="1" w:line="360" w:lineRule="auto"/>
        <w:ind w:firstLine="706"/>
        <w:jc w:val="both"/>
        <w:rPr>
          <w:rFonts w:ascii="Sakkal Majalla" w:hAnsi="Sakkal Majalla" w:cs="Sakkal Majalla"/>
          <w:b/>
          <w:bCs/>
          <w:szCs w:val="28"/>
        </w:rPr>
      </w:pPr>
      <w:r w:rsidRPr="00A162E8">
        <w:rPr>
          <w:rFonts w:ascii="Sakkal Majalla" w:hAnsi="Sakkal Majalla" w:cs="Sakkal Majalla"/>
          <w:b/>
          <w:bCs/>
          <w:szCs w:val="28"/>
          <w:rtl/>
        </w:rPr>
        <w:lastRenderedPageBreak/>
        <w:t>وقد لخّص</w:t>
      </w:r>
      <w:r w:rsidRPr="00A162E8">
        <w:rPr>
          <w:rFonts w:ascii="Sakkal Majalla" w:hAnsi="Sakkal Majalla" w:cs="Sakkal Majalla"/>
          <w:b/>
          <w:bCs/>
          <w:szCs w:val="28"/>
        </w:rPr>
        <w:t xml:space="preserve"> Gupta (2024) </w:t>
      </w:r>
      <w:r w:rsidRPr="00A162E8">
        <w:rPr>
          <w:rFonts w:ascii="Sakkal Majalla" w:hAnsi="Sakkal Majalla" w:cs="Sakkal Majalla"/>
          <w:b/>
          <w:bCs/>
          <w:szCs w:val="28"/>
          <w:rtl/>
        </w:rPr>
        <w:t>الأهداف الرئيسية لإدارة المخزون في خمسة محاور مركزية</w:t>
      </w:r>
      <w:r w:rsidRPr="00A162E8">
        <w:rPr>
          <w:rFonts w:ascii="Sakkal Majalla" w:hAnsi="Sakkal Majalla" w:cs="Sakkal Majalla"/>
          <w:b/>
          <w:bCs/>
          <w:szCs w:val="28"/>
        </w:rPr>
        <w:t>:</w:t>
      </w:r>
    </w:p>
    <w:p w14:paraId="5F01A0FB" w14:textId="77777777" w:rsidR="00BF4153" w:rsidRPr="00356D8E" w:rsidRDefault="00BF4153" w:rsidP="00F53E85">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ضمان توافر المواد المطلوبة</w:t>
      </w:r>
      <w:r w:rsidRPr="00356D8E">
        <w:rPr>
          <w:rFonts w:ascii="Sakkal Majalla" w:hAnsi="Sakkal Majalla" w:cs="Sakkal Majalla"/>
          <w:szCs w:val="28"/>
        </w:rPr>
        <w:t>.</w:t>
      </w:r>
    </w:p>
    <w:p w14:paraId="5C89A5B5" w14:textId="77777777" w:rsidR="00BF4153" w:rsidRPr="00356D8E" w:rsidRDefault="00BF4153" w:rsidP="00F53E85">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تقليل تكلفة المخزون</w:t>
      </w:r>
      <w:r w:rsidRPr="00356D8E">
        <w:rPr>
          <w:rFonts w:ascii="Sakkal Majalla" w:hAnsi="Sakkal Majalla" w:cs="Sakkal Majalla"/>
          <w:szCs w:val="28"/>
        </w:rPr>
        <w:t>.</w:t>
      </w:r>
    </w:p>
    <w:p w14:paraId="27A6F981" w14:textId="77777777" w:rsidR="00BF4153" w:rsidRPr="00356D8E" w:rsidRDefault="00BF4153" w:rsidP="00F53E85">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تحسين جودة المعلومات</w:t>
      </w:r>
      <w:r w:rsidRPr="00356D8E">
        <w:rPr>
          <w:rFonts w:ascii="Sakkal Majalla" w:hAnsi="Sakkal Majalla" w:cs="Sakkal Majalla"/>
          <w:szCs w:val="28"/>
        </w:rPr>
        <w:t>.</w:t>
      </w:r>
    </w:p>
    <w:p w14:paraId="4BBEA128" w14:textId="77777777" w:rsidR="00BF4153" w:rsidRPr="00356D8E" w:rsidRDefault="00BF4153" w:rsidP="00F53E85">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تعزيز خدمة العملاء</w:t>
      </w:r>
      <w:r w:rsidRPr="00356D8E">
        <w:rPr>
          <w:rFonts w:ascii="Sakkal Majalla" w:hAnsi="Sakkal Majalla" w:cs="Sakkal Majalla"/>
          <w:szCs w:val="28"/>
        </w:rPr>
        <w:t>.</w:t>
      </w:r>
    </w:p>
    <w:p w14:paraId="6B394675" w14:textId="77777777" w:rsidR="00BF4153" w:rsidRPr="00356D8E" w:rsidRDefault="00BF4153" w:rsidP="00F53E85">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دعم الأداء المالي والتشغيلي</w:t>
      </w:r>
      <w:r w:rsidRPr="00356D8E">
        <w:rPr>
          <w:rFonts w:ascii="Sakkal Majalla" w:hAnsi="Sakkal Majalla" w:cs="Sakkal Majalla"/>
          <w:szCs w:val="28"/>
        </w:rPr>
        <w:t>.</w:t>
      </w:r>
    </w:p>
    <w:p w14:paraId="0F50E8EC" w14:textId="09BE406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وفي ضوء ما سبق، يرى الباحث أن إدارة المخزون تستهدف في جوهرها تحقيق المرونة التشغيلية والكفاءة المالية، من خلال توفير المواد بالكميات المناسبة وفي الأوقات المطلوبة، وبأقل تكلفة ممكنة، مع مراعاة دقة السجلات وسرعة الدوران واستدامة الموارد</w:t>
      </w:r>
      <w:r w:rsidRPr="00356D8E">
        <w:rPr>
          <w:rFonts w:ascii="Sakkal Majalla" w:hAnsi="Sakkal Majalla" w:cs="Sakkal Majalla"/>
          <w:szCs w:val="28"/>
        </w:rPr>
        <w:t xml:space="preserve">. </w:t>
      </w:r>
    </w:p>
    <w:p w14:paraId="266B93CC" w14:textId="240D0E1A" w:rsidR="00BF4153"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bookmarkStart w:id="47" w:name="_Toc201441983"/>
      <w:r w:rsidRPr="00A162E8">
        <w:rPr>
          <w:rFonts w:ascii="Sakkal Majalla" w:hAnsi="Sakkal Majalla" w:cs="Sakkal Majalla" w:hint="cs"/>
          <w:b/>
          <w:bCs/>
          <w:sz w:val="32"/>
          <w:szCs w:val="32"/>
          <w:rtl/>
        </w:rPr>
        <w:t xml:space="preserve">4.12 </w:t>
      </w:r>
      <w:r w:rsidR="00BF4153" w:rsidRPr="00A162E8">
        <w:rPr>
          <w:rFonts w:ascii="Sakkal Majalla" w:hAnsi="Sakkal Majalla" w:cs="Sakkal Majalla"/>
          <w:b/>
          <w:bCs/>
          <w:sz w:val="32"/>
          <w:szCs w:val="32"/>
          <w:rtl/>
        </w:rPr>
        <w:t xml:space="preserve"> أبعاد إدارة المخزون</w:t>
      </w:r>
      <w:bookmarkEnd w:id="47"/>
    </w:p>
    <w:p w14:paraId="0811BCA0" w14:textId="3D782467" w:rsidR="00BF4153" w:rsidRPr="00356D8E" w:rsidRDefault="00BF4153" w:rsidP="00356D8E">
      <w:pPr>
        <w:spacing w:before="100" w:beforeAutospacing="1" w:after="100" w:afterAutospacing="1" w:line="360" w:lineRule="auto"/>
        <w:jc w:val="both"/>
        <w:rPr>
          <w:rFonts w:ascii="Sakkal Majalla" w:hAnsi="Sakkal Majalla" w:cs="Sakkal Majalla"/>
          <w:szCs w:val="28"/>
        </w:rPr>
      </w:pPr>
      <w:r w:rsidRPr="00356D8E">
        <w:rPr>
          <w:rFonts w:ascii="Sakkal Majalla" w:hAnsi="Sakkal Majalla" w:cs="Sakkal Majalla"/>
          <w:szCs w:val="28"/>
          <w:rtl/>
        </w:rPr>
        <w:t>تتعدد الأبعاد التي تتكوَّن منها إدارة المخزون، وكل بعد منها يمثل وظيفة محورية تُسهم في تحقيق الفاعلية والكفاءة المطلوبة داخل المؤسسة ،و تم اعتماد خمسة أبعاد رئيسية تمثل الركائز التطبيقية لإدارة المخزون في قطاع الصيدليات</w:t>
      </w:r>
      <w:r w:rsidRPr="00356D8E">
        <w:rPr>
          <w:rFonts w:ascii="Sakkal Majalla" w:hAnsi="Sakkal Majalla" w:cs="Sakkal Majalla"/>
          <w:szCs w:val="28"/>
        </w:rPr>
        <w:t xml:space="preserve">: </w:t>
      </w:r>
      <w:r w:rsidRPr="00356D8E">
        <w:rPr>
          <w:rFonts w:ascii="Sakkal Majalla" w:hAnsi="Sakkal Majalla" w:cs="Sakkal Majalla"/>
          <w:szCs w:val="28"/>
          <w:rtl/>
        </w:rPr>
        <w:t>نظام الجرد الآلي، انكماش المخزون، استثمار المخزون، دقة سجل المخزون، ودوران المخزون</w:t>
      </w:r>
      <w:r w:rsidRPr="00356D8E">
        <w:rPr>
          <w:rFonts w:ascii="Sakkal Majalla" w:hAnsi="Sakkal Majalla" w:cs="Sakkal Majalla"/>
          <w:szCs w:val="28"/>
        </w:rPr>
        <w:t xml:space="preserve">. </w:t>
      </w:r>
      <w:r w:rsidRPr="00356D8E">
        <w:rPr>
          <w:rFonts w:ascii="Sakkal Majalla" w:hAnsi="Sakkal Majalla" w:cs="Sakkal Majalla"/>
          <w:szCs w:val="28"/>
          <w:rtl/>
        </w:rPr>
        <w:t>وفيما يلي عرض تفصيلي لكل بُعد</w:t>
      </w:r>
      <w:r w:rsidRPr="00356D8E">
        <w:rPr>
          <w:rFonts w:ascii="Sakkal Majalla" w:hAnsi="Sakkal Majalla" w:cs="Sakkal Majalla"/>
          <w:szCs w:val="28"/>
        </w:rPr>
        <w:t>:</w:t>
      </w:r>
    </w:p>
    <w:p w14:paraId="18E65140" w14:textId="6759EA4D" w:rsidR="00BF4153" w:rsidRPr="00A162E8" w:rsidRDefault="00A162E8" w:rsidP="00356D8E">
      <w:pPr>
        <w:spacing w:before="100" w:beforeAutospacing="1" w:after="100" w:afterAutospacing="1" w:line="360" w:lineRule="auto"/>
        <w:jc w:val="both"/>
        <w:rPr>
          <w:rFonts w:ascii="Sakkal Majalla" w:hAnsi="Sakkal Majalla" w:cs="Sakkal Majalla"/>
          <w:b/>
          <w:bCs/>
          <w:szCs w:val="28"/>
        </w:rPr>
      </w:pPr>
      <w:r w:rsidRPr="00A162E8">
        <w:rPr>
          <w:rFonts w:ascii="Sakkal Majalla" w:hAnsi="Sakkal Majalla" w:cs="Sakkal Majalla" w:hint="cs"/>
          <w:b/>
          <w:bCs/>
          <w:szCs w:val="28"/>
          <w:rtl/>
        </w:rPr>
        <w:t xml:space="preserve">1. </w:t>
      </w:r>
      <w:r w:rsidR="00BF4153" w:rsidRPr="00A162E8">
        <w:rPr>
          <w:rFonts w:ascii="Sakkal Majalla" w:hAnsi="Sakkal Majalla" w:cs="Sakkal Majalla"/>
          <w:b/>
          <w:bCs/>
          <w:szCs w:val="28"/>
          <w:rtl/>
        </w:rPr>
        <w:t>نظام الجرد الآلي</w:t>
      </w:r>
    </w:p>
    <w:p w14:paraId="56C7D5EC" w14:textId="77777777" w:rsidR="00BF4153" w:rsidRPr="00356D8E" w:rsidRDefault="00BF4153" w:rsidP="00632E6D">
      <w:pPr>
        <w:spacing w:before="100" w:beforeAutospacing="1" w:after="0"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يشير هذا البعد إلى استخدام الأنظمة الإلكترونية والتقنيات الرقمية في تتبع عمليات الجرد وضبط المخزون. وقد أصبحت أنظمة الجرد الآلي أداة أساسية تُمكن المؤسسات من مراقبة المخزون لحظيًا، والتقليل من الأخطاء البشرية، وتحقيق الدقة في الكميات وتوقيت الصرف والاستلام (الدزيري، 2023)</w:t>
      </w:r>
      <w:r w:rsidRPr="00356D8E">
        <w:rPr>
          <w:rFonts w:ascii="Sakkal Majalla" w:hAnsi="Sakkal Majalla" w:cs="Sakkal Majalla" w:hint="cs"/>
          <w:szCs w:val="28"/>
          <w:lang w:bidi="ar-EG"/>
        </w:rPr>
        <w:t>.</w:t>
      </w:r>
    </w:p>
    <w:p w14:paraId="4B669820" w14:textId="5D89C79F" w:rsidR="00BF4153" w:rsidRPr="00356D8E" w:rsidRDefault="00BF4153" w:rsidP="00632E6D">
      <w:pPr>
        <w:spacing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ويرى</w:t>
      </w:r>
      <w:r w:rsidRPr="00356D8E">
        <w:rPr>
          <w:rFonts w:ascii="Sakkal Majalla" w:hAnsi="Sakkal Majalla" w:cs="Sakkal Majalla" w:hint="cs"/>
          <w:szCs w:val="28"/>
          <w:lang w:bidi="ar-EG"/>
        </w:rPr>
        <w:t xml:space="preserve"> </w:t>
      </w:r>
      <w:proofErr w:type="spellStart"/>
      <w:r w:rsidRPr="00356D8E">
        <w:rPr>
          <w:rFonts w:ascii="Sakkal Majalla" w:hAnsi="Sakkal Majalla" w:cs="Sakkal Majalla" w:hint="cs"/>
          <w:szCs w:val="28"/>
          <w:lang w:bidi="ar-EG"/>
        </w:rPr>
        <w:t>Rakholia</w:t>
      </w:r>
      <w:proofErr w:type="spellEnd"/>
      <w:r w:rsidRPr="00356D8E">
        <w:rPr>
          <w:rFonts w:ascii="Sakkal Majalla" w:hAnsi="Sakkal Majalla" w:cs="Sakkal Majalla" w:hint="cs"/>
          <w:szCs w:val="28"/>
          <w:lang w:bidi="ar-EG"/>
        </w:rPr>
        <w:t xml:space="preserve"> et al. (2024) </w:t>
      </w:r>
      <w:r w:rsidRPr="00356D8E">
        <w:rPr>
          <w:rFonts w:ascii="Sakkal Majalla" w:hAnsi="Sakkal Majalla" w:cs="Sakkal Majalla" w:hint="cs"/>
          <w:szCs w:val="28"/>
          <w:rtl/>
          <w:lang w:bidi="ar-EG"/>
        </w:rPr>
        <w:t>أن الجرد الآلي يُعزز من دقة البيانات المخزنية، ويُسرّع من اتخاذ القرار، ويُقلل من التكاليف المرتبطة بالعمل اليدوي والجرد الدوري التقليدي، كما أشار</w:t>
      </w:r>
      <w:r w:rsidRPr="00356D8E">
        <w:rPr>
          <w:rFonts w:ascii="Sakkal Majalla" w:hAnsi="Sakkal Majalla" w:cs="Sakkal Majalla" w:hint="cs"/>
          <w:szCs w:val="28"/>
          <w:lang w:bidi="ar-EG"/>
        </w:rPr>
        <w:t xml:space="preserve"> Luo (2024) </w:t>
      </w:r>
      <w:r w:rsidRPr="00356D8E">
        <w:rPr>
          <w:rFonts w:ascii="Sakkal Majalla" w:hAnsi="Sakkal Majalla" w:cs="Sakkal Majalla" w:hint="cs"/>
          <w:szCs w:val="28"/>
          <w:rtl/>
          <w:lang w:bidi="ar-EG"/>
        </w:rPr>
        <w:t xml:space="preserve">إلى </w:t>
      </w:r>
      <w:r w:rsidRPr="00356D8E">
        <w:rPr>
          <w:rFonts w:ascii="Sakkal Majalla" w:hAnsi="Sakkal Majalla" w:cs="Sakkal Majalla" w:hint="cs"/>
          <w:szCs w:val="28"/>
          <w:rtl/>
          <w:lang w:bidi="ar-EG"/>
        </w:rPr>
        <w:lastRenderedPageBreak/>
        <w:t>أن اعتماد البرمجيات الذكية مثل</w:t>
      </w:r>
      <w:r w:rsidRPr="00356D8E">
        <w:rPr>
          <w:rFonts w:ascii="Sakkal Majalla" w:hAnsi="Sakkal Majalla" w:cs="Sakkal Majalla" w:hint="cs"/>
          <w:szCs w:val="28"/>
          <w:lang w:bidi="ar-EG"/>
        </w:rPr>
        <w:t xml:space="preserve"> RFID</w:t>
      </w:r>
      <w:r w:rsidRPr="00356D8E">
        <w:rPr>
          <w:rFonts w:ascii="Sakkal Majalla" w:hAnsi="Sakkal Majalla" w:cs="Sakkal Majalla" w:hint="cs"/>
          <w:szCs w:val="28"/>
          <w:rtl/>
          <w:lang w:bidi="ar-EG"/>
        </w:rPr>
        <w:t>، و</w:t>
      </w:r>
      <w:r w:rsidRPr="00356D8E">
        <w:rPr>
          <w:rFonts w:ascii="Sakkal Majalla" w:hAnsi="Sakkal Majalla" w:cs="Sakkal Majalla" w:hint="cs"/>
          <w:szCs w:val="28"/>
          <w:lang w:bidi="ar-EG"/>
        </w:rPr>
        <w:t xml:space="preserve">ERP </w:t>
      </w:r>
      <w:r w:rsidRPr="00356D8E">
        <w:rPr>
          <w:rFonts w:ascii="Sakkal Majalla" w:hAnsi="Sakkal Majalla" w:cs="Sakkal Majalla" w:hint="cs"/>
          <w:szCs w:val="28"/>
          <w:rtl/>
          <w:lang w:bidi="ar-EG"/>
        </w:rPr>
        <w:t>يُتيح استجابة أسرع للطلب، ويُقلل من الفاقد الناتج عن الأخطاء الإدارية</w:t>
      </w:r>
      <w:r w:rsidRPr="00356D8E">
        <w:rPr>
          <w:rFonts w:ascii="Sakkal Majalla" w:hAnsi="Sakkal Majalla" w:cs="Sakkal Majalla" w:hint="cs"/>
          <w:szCs w:val="28"/>
          <w:lang w:bidi="ar-EG"/>
        </w:rPr>
        <w:t>.</w:t>
      </w:r>
    </w:p>
    <w:p w14:paraId="39E6D1DA"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ويُعد هذا البُعد بالغ الأهمية في بيئة الصيدليات، حيث يعتمد نجاح سلسلة التوريد على الدقة العالية في متابعة مخزون الأدوية الحساسة زمنياً وتنظيميًا</w:t>
      </w:r>
      <w:r w:rsidRPr="00356D8E">
        <w:rPr>
          <w:rFonts w:ascii="Sakkal Majalla" w:hAnsi="Sakkal Majalla" w:cs="Sakkal Majalla"/>
          <w:szCs w:val="28"/>
        </w:rPr>
        <w:t>.</w:t>
      </w:r>
    </w:p>
    <w:p w14:paraId="07C02D42" w14:textId="1857164F" w:rsidR="00BF4153" w:rsidRPr="00A162E8" w:rsidRDefault="00A162E8" w:rsidP="00356D8E">
      <w:pPr>
        <w:spacing w:before="100" w:beforeAutospacing="1" w:after="100" w:afterAutospacing="1" w:line="360" w:lineRule="auto"/>
        <w:jc w:val="both"/>
        <w:rPr>
          <w:rFonts w:ascii="Sakkal Majalla" w:hAnsi="Sakkal Majalla" w:cs="Sakkal Majalla"/>
          <w:b/>
          <w:bCs/>
          <w:szCs w:val="28"/>
        </w:rPr>
      </w:pPr>
      <w:r w:rsidRPr="00A162E8">
        <w:rPr>
          <w:rFonts w:ascii="Sakkal Majalla" w:hAnsi="Sakkal Majalla" w:cs="Sakkal Majalla" w:hint="cs"/>
          <w:b/>
          <w:bCs/>
          <w:szCs w:val="28"/>
          <w:rtl/>
        </w:rPr>
        <w:t xml:space="preserve">2. </w:t>
      </w:r>
      <w:r w:rsidR="00BF4153" w:rsidRPr="00A162E8">
        <w:rPr>
          <w:rFonts w:ascii="Sakkal Majalla" w:hAnsi="Sakkal Majalla" w:cs="Sakkal Majalla"/>
          <w:b/>
          <w:bCs/>
          <w:szCs w:val="28"/>
          <w:rtl/>
        </w:rPr>
        <w:t>انكماش المخزون</w:t>
      </w:r>
      <w:r w:rsidR="00BF4153" w:rsidRPr="00A162E8">
        <w:rPr>
          <w:rFonts w:ascii="Sakkal Majalla" w:hAnsi="Sakkal Majalla" w:cs="Sakkal Majalla"/>
          <w:b/>
          <w:bCs/>
          <w:szCs w:val="28"/>
        </w:rPr>
        <w:t xml:space="preserve"> (Inventory Shrinkage)</w:t>
      </w:r>
    </w:p>
    <w:p w14:paraId="7294F77E" w14:textId="5F3CC914"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يُقصد به الفاقد في المخزون نتيجة السرقة، التلف، التقادم، أو الأخطاء الإدارية، وهو أحد أكبر التحديات التي تواجه المؤسسات في الحفاظ على كفاءة سلسلة التوريد، وأشار</w:t>
      </w:r>
      <w:r w:rsidRPr="00356D8E">
        <w:rPr>
          <w:rFonts w:ascii="Sakkal Majalla" w:hAnsi="Sakkal Majalla" w:cs="Sakkal Majalla"/>
          <w:szCs w:val="28"/>
        </w:rPr>
        <w:t xml:space="preserve"> Akinlabi (2021) </w:t>
      </w:r>
      <w:r w:rsidRPr="00356D8E">
        <w:rPr>
          <w:rFonts w:ascii="Sakkal Majalla" w:hAnsi="Sakkal Majalla" w:cs="Sakkal Majalla"/>
          <w:szCs w:val="28"/>
          <w:rtl/>
        </w:rPr>
        <w:t>إلى أن الانكماش غير المسيطر عليه يؤدي إلى خلل في التوازن بين العرض والطلب، وإلى خسائر مالية غير منظورة</w:t>
      </w:r>
      <w:r w:rsidRPr="00356D8E">
        <w:rPr>
          <w:rFonts w:ascii="Sakkal Majalla" w:hAnsi="Sakkal Majalla" w:cs="Sakkal Majalla"/>
          <w:szCs w:val="28"/>
        </w:rPr>
        <w:t>.</w:t>
      </w:r>
    </w:p>
    <w:p w14:paraId="57E797A8"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كما تشير دراسة سليمان وآخرون (2022) إلى أن قياس ومراقبة انكماش المخزون يُعد مؤشرًا مهمًا على مدى كفاءة نظم الرقابة الداخلية وجودة التدريب والإشراف على العمليات اللوجستية</w:t>
      </w:r>
      <w:r w:rsidRPr="00356D8E">
        <w:rPr>
          <w:rFonts w:ascii="Sakkal Majalla" w:hAnsi="Sakkal Majalla" w:cs="Sakkal Majalla"/>
          <w:szCs w:val="28"/>
        </w:rPr>
        <w:t>.</w:t>
      </w:r>
    </w:p>
    <w:p w14:paraId="6AB1DDAC"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التحكم في هذا البُعد يتطلب دمج تقنيات الجرد الآلي، وتحليل الأسباب الجذرية، وتطبيق سياسات صارمة في الاستلام والصرف والتخزين</w:t>
      </w:r>
      <w:r w:rsidRPr="00356D8E">
        <w:rPr>
          <w:rFonts w:ascii="Sakkal Majalla" w:hAnsi="Sakkal Majalla" w:cs="Sakkal Majalla"/>
          <w:szCs w:val="28"/>
        </w:rPr>
        <w:t>.</w:t>
      </w:r>
    </w:p>
    <w:p w14:paraId="303A5E16" w14:textId="20B9768C" w:rsidR="00BF4153" w:rsidRPr="00A162E8" w:rsidRDefault="00A162E8" w:rsidP="00356D8E">
      <w:pPr>
        <w:spacing w:before="100" w:beforeAutospacing="1" w:after="100" w:afterAutospacing="1" w:line="360" w:lineRule="auto"/>
        <w:jc w:val="both"/>
        <w:rPr>
          <w:rFonts w:ascii="Sakkal Majalla" w:hAnsi="Sakkal Majalla" w:cs="Sakkal Majalla"/>
          <w:b/>
          <w:bCs/>
          <w:szCs w:val="28"/>
        </w:rPr>
      </w:pPr>
      <w:r w:rsidRPr="00A162E8">
        <w:rPr>
          <w:rFonts w:ascii="Sakkal Majalla" w:hAnsi="Sakkal Majalla" w:cs="Sakkal Majalla" w:hint="cs"/>
          <w:b/>
          <w:bCs/>
          <w:szCs w:val="28"/>
          <w:rtl/>
        </w:rPr>
        <w:t xml:space="preserve">3. </w:t>
      </w:r>
      <w:r w:rsidR="00BF4153" w:rsidRPr="00A162E8">
        <w:rPr>
          <w:rFonts w:ascii="Sakkal Majalla" w:hAnsi="Sakkal Majalla" w:cs="Sakkal Majalla"/>
          <w:b/>
          <w:bCs/>
          <w:szCs w:val="28"/>
          <w:rtl/>
        </w:rPr>
        <w:t>استثمار المخزون</w:t>
      </w:r>
    </w:p>
    <w:p w14:paraId="4A38519A" w14:textId="50F1E03E"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يتعلق هذا البعد بمدى كفاءة المؤسسة في تخصيص الموارد المالية في المخزون، لتحقيق أكبر عائد ممكن دون الإفراط في التكديس أو التجميد المالي، يرى القاضي وآخرون (2023) أن الإدارة المثلى للمخزون يجب أن تحقق توازنًا دقيقًا بين الوفرة المطلوبة وقيود رأس المال العامل</w:t>
      </w:r>
      <w:r w:rsidRPr="00356D8E">
        <w:rPr>
          <w:rFonts w:ascii="Sakkal Majalla" w:hAnsi="Sakkal Majalla" w:cs="Sakkal Majalla" w:hint="cs"/>
          <w:szCs w:val="28"/>
          <w:lang w:bidi="ar-EG"/>
        </w:rPr>
        <w:t>.</w:t>
      </w:r>
    </w:p>
    <w:p w14:paraId="6D9F5217" w14:textId="7E281A09"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كما أشار</w:t>
      </w:r>
      <w:r w:rsidRPr="00356D8E">
        <w:rPr>
          <w:rFonts w:ascii="Sakkal Majalla" w:hAnsi="Sakkal Majalla" w:cs="Sakkal Majalla" w:hint="cs"/>
          <w:szCs w:val="28"/>
          <w:lang w:bidi="ar-EG"/>
        </w:rPr>
        <w:t xml:space="preserve"> Gupta (2024) </w:t>
      </w:r>
      <w:r w:rsidRPr="00356D8E">
        <w:rPr>
          <w:rFonts w:ascii="Sakkal Majalla" w:hAnsi="Sakkal Majalla" w:cs="Sakkal Majalla" w:hint="cs"/>
          <w:szCs w:val="28"/>
          <w:rtl/>
          <w:lang w:bidi="ar-EG"/>
        </w:rPr>
        <w:t>إلى أن الاستثمار الزائد في المخزون قد يؤدي إلى ارتفاع تكاليف التخزين، وتقادم السلع، بينما الاستثمار المنخفض قد يُفضي إلى فقدان الفرص البيعية أو توقف الإنتاج، ويقترح</w:t>
      </w:r>
      <w:r w:rsidRPr="00356D8E">
        <w:rPr>
          <w:rFonts w:ascii="Sakkal Majalla" w:hAnsi="Sakkal Majalla" w:cs="Sakkal Majalla" w:hint="cs"/>
          <w:szCs w:val="28"/>
          <w:lang w:bidi="ar-EG"/>
        </w:rPr>
        <w:t xml:space="preserve"> Holloway (2024) </w:t>
      </w:r>
      <w:r w:rsidRPr="00356D8E">
        <w:rPr>
          <w:rFonts w:ascii="Sakkal Majalla" w:hAnsi="Sakkal Majalla" w:cs="Sakkal Majalla" w:hint="cs"/>
          <w:szCs w:val="28"/>
          <w:rtl/>
          <w:lang w:bidi="ar-EG"/>
        </w:rPr>
        <w:t>اعتماد منهجية تصنيف المخزون مثل تحليل</w:t>
      </w:r>
      <w:r w:rsidRPr="00356D8E">
        <w:rPr>
          <w:rFonts w:ascii="Sakkal Majalla" w:hAnsi="Sakkal Majalla" w:cs="Sakkal Majalla" w:hint="cs"/>
          <w:szCs w:val="28"/>
          <w:lang w:bidi="ar-EG"/>
        </w:rPr>
        <w:t xml:space="preserve"> ABC </w:t>
      </w:r>
      <w:r w:rsidRPr="00356D8E">
        <w:rPr>
          <w:rFonts w:ascii="Sakkal Majalla" w:hAnsi="Sakkal Majalla" w:cs="Sakkal Majalla" w:hint="cs"/>
          <w:szCs w:val="28"/>
          <w:rtl/>
          <w:lang w:bidi="ar-EG"/>
        </w:rPr>
        <w:t>لتحديد أولويات الاستثمار وتوزيع الموارد بكفاءة</w:t>
      </w:r>
      <w:r w:rsidRPr="00356D8E">
        <w:rPr>
          <w:rFonts w:ascii="Sakkal Majalla" w:hAnsi="Sakkal Majalla" w:cs="Sakkal Majalla" w:hint="cs"/>
          <w:szCs w:val="28"/>
          <w:lang w:bidi="ar-EG"/>
        </w:rPr>
        <w:t>.</w:t>
      </w:r>
    </w:p>
    <w:p w14:paraId="141D31B2"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lastRenderedPageBreak/>
        <w:t>في قطاع الصيدليات، يمثل هذا البعد تحديًا دقيقًا نظرًا لأن بعض الأدوية باهظة الثمن وسريعة التلف، مما يجعل القرارات الاستثمارية في المخزون أكثر حساسية وأهمية</w:t>
      </w:r>
      <w:r w:rsidRPr="00356D8E">
        <w:rPr>
          <w:rFonts w:ascii="Sakkal Majalla" w:hAnsi="Sakkal Majalla" w:cs="Sakkal Majalla"/>
          <w:szCs w:val="28"/>
        </w:rPr>
        <w:t>.</w:t>
      </w:r>
    </w:p>
    <w:p w14:paraId="3A5371BF" w14:textId="6D58D1AD" w:rsidR="00BF4153" w:rsidRPr="00A162E8" w:rsidRDefault="00A162E8" w:rsidP="00356D8E">
      <w:pPr>
        <w:spacing w:before="100" w:beforeAutospacing="1" w:after="100" w:afterAutospacing="1" w:line="360" w:lineRule="auto"/>
        <w:jc w:val="both"/>
        <w:rPr>
          <w:rFonts w:ascii="Sakkal Majalla" w:hAnsi="Sakkal Majalla" w:cs="Sakkal Majalla"/>
          <w:b/>
          <w:bCs/>
          <w:szCs w:val="28"/>
        </w:rPr>
      </w:pPr>
      <w:r w:rsidRPr="00A162E8">
        <w:rPr>
          <w:rFonts w:ascii="Sakkal Majalla" w:hAnsi="Sakkal Majalla" w:cs="Sakkal Majalla" w:hint="cs"/>
          <w:b/>
          <w:bCs/>
          <w:szCs w:val="28"/>
          <w:rtl/>
        </w:rPr>
        <w:t xml:space="preserve">4. </w:t>
      </w:r>
      <w:r w:rsidR="00BF4153" w:rsidRPr="00A162E8">
        <w:rPr>
          <w:rFonts w:ascii="Sakkal Majalla" w:hAnsi="Sakkal Majalla" w:cs="Sakkal Majalla"/>
          <w:b/>
          <w:bCs/>
          <w:szCs w:val="28"/>
          <w:rtl/>
        </w:rPr>
        <w:t>دقة سجل المخزون</w:t>
      </w:r>
    </w:p>
    <w:p w14:paraId="2E3F88C6" w14:textId="65CB03B8"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تشير إلى مدى تطابق الكميات الفعلية للمخزون مع الكميات المدرجة في السجلات والأنظمة. وتُعد هذه الدقة شرطًا أساسيًا لنجاح التنبؤ بالطلب وإعادة الطلب الآلي وتخطيط سلسلة التوريد، وفقًا لـ</w:t>
      </w:r>
      <w:r w:rsidRPr="00356D8E">
        <w:rPr>
          <w:rFonts w:ascii="Sakkal Majalla" w:hAnsi="Sakkal Majalla" w:cs="Sakkal Majalla"/>
          <w:szCs w:val="28"/>
        </w:rPr>
        <w:t xml:space="preserve"> Abbey et al. (</w:t>
      </w:r>
      <w:proofErr w:type="gramStart"/>
      <w:r w:rsidRPr="00356D8E">
        <w:rPr>
          <w:rFonts w:ascii="Sakkal Majalla" w:hAnsi="Sakkal Majalla" w:cs="Sakkal Majalla"/>
          <w:szCs w:val="28"/>
        </w:rPr>
        <w:t>2024)</w:t>
      </w:r>
      <w:r w:rsidRPr="00356D8E">
        <w:rPr>
          <w:rFonts w:ascii="Sakkal Majalla" w:hAnsi="Sakkal Majalla" w:cs="Sakkal Majalla"/>
          <w:szCs w:val="28"/>
          <w:rtl/>
        </w:rPr>
        <w:t>،</w:t>
      </w:r>
      <w:proofErr w:type="gramEnd"/>
      <w:r w:rsidRPr="00356D8E">
        <w:rPr>
          <w:rFonts w:ascii="Sakkal Majalla" w:hAnsi="Sakkal Majalla" w:cs="Sakkal Majalla"/>
          <w:szCs w:val="28"/>
          <w:rtl/>
        </w:rPr>
        <w:t xml:space="preserve"> فإن الأخطاء في السجلات قد تؤدي إلى قرارات خاطئة في الشراء أو التوزيع، مما ينعكس سلبًا على الأداء العام</w:t>
      </w:r>
      <w:r w:rsidRPr="00356D8E">
        <w:rPr>
          <w:rFonts w:ascii="Sakkal Majalla" w:hAnsi="Sakkal Majalla" w:cs="Sakkal Majalla"/>
          <w:szCs w:val="28"/>
        </w:rPr>
        <w:t>.</w:t>
      </w:r>
    </w:p>
    <w:p w14:paraId="566EEC58"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ويشير</w:t>
      </w:r>
      <w:r w:rsidRPr="00356D8E">
        <w:rPr>
          <w:rFonts w:ascii="Sakkal Majalla" w:hAnsi="Sakkal Majalla" w:cs="Sakkal Majalla"/>
          <w:szCs w:val="28"/>
        </w:rPr>
        <w:t xml:space="preserve"> </w:t>
      </w:r>
      <w:proofErr w:type="spellStart"/>
      <w:r w:rsidRPr="00356D8E">
        <w:rPr>
          <w:rFonts w:ascii="Sakkal Majalla" w:hAnsi="Sakkal Majalla" w:cs="Sakkal Majalla"/>
          <w:szCs w:val="28"/>
        </w:rPr>
        <w:t>Harahap</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إلى أن تكامل أنظمة الجرد مع عمليات التدقيق الداخلي يعزز من مصداقية السجلات ويقلل من الفجوات التشغيلية. وفي بيئة الصيدليات، تزداد أهمية هذا البُعد نظرًا للحاجة إلى تتبع كل وحدة دوائية بشكل دقيق للامتثال للأنظمة الصحية وضمان سلامة المريض</w:t>
      </w:r>
      <w:r w:rsidRPr="00356D8E">
        <w:rPr>
          <w:rFonts w:ascii="Sakkal Majalla" w:hAnsi="Sakkal Majalla" w:cs="Sakkal Majalla"/>
          <w:szCs w:val="28"/>
        </w:rPr>
        <w:t>.</w:t>
      </w:r>
    </w:p>
    <w:p w14:paraId="2838D1A1" w14:textId="21539363" w:rsidR="00BF4153" w:rsidRPr="00A162E8" w:rsidRDefault="00A162E8" w:rsidP="00356D8E">
      <w:pPr>
        <w:spacing w:before="100" w:beforeAutospacing="1" w:after="100" w:afterAutospacing="1" w:line="360" w:lineRule="auto"/>
        <w:jc w:val="both"/>
        <w:rPr>
          <w:rFonts w:ascii="Sakkal Majalla" w:hAnsi="Sakkal Majalla" w:cs="Sakkal Majalla"/>
          <w:b/>
          <w:bCs/>
          <w:szCs w:val="28"/>
        </w:rPr>
      </w:pPr>
      <w:r w:rsidRPr="00A162E8">
        <w:rPr>
          <w:rFonts w:ascii="Sakkal Majalla" w:hAnsi="Sakkal Majalla" w:cs="Sakkal Majalla" w:hint="cs"/>
          <w:b/>
          <w:bCs/>
          <w:szCs w:val="28"/>
          <w:rtl/>
        </w:rPr>
        <w:t xml:space="preserve">5. </w:t>
      </w:r>
      <w:r w:rsidR="00BF4153" w:rsidRPr="00A162E8">
        <w:rPr>
          <w:rFonts w:ascii="Sakkal Majalla" w:hAnsi="Sakkal Majalla" w:cs="Sakkal Majalla"/>
          <w:b/>
          <w:bCs/>
          <w:szCs w:val="28"/>
          <w:rtl/>
        </w:rPr>
        <w:t>دوران المخزون</w:t>
      </w:r>
    </w:p>
    <w:p w14:paraId="26CED4BF" w14:textId="456A0AF5"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يعكس هذا البعد عدد المرات التي يتم فيها تصريف المخزون وإعادة تعبئته خلال فترة زمنية معينة، ويُعد أحد أهم مؤشرات كفاءة إدارة المخزون،و تشير دراسة</w:t>
      </w:r>
      <w:r w:rsidRPr="00356D8E">
        <w:rPr>
          <w:rFonts w:ascii="Sakkal Majalla" w:hAnsi="Sakkal Majalla" w:cs="Sakkal Majalla"/>
          <w:szCs w:val="28"/>
        </w:rPr>
        <w:t xml:space="preserve"> Akinlabi (2021) </w:t>
      </w:r>
      <w:r w:rsidRPr="00356D8E">
        <w:rPr>
          <w:rFonts w:ascii="Sakkal Majalla" w:hAnsi="Sakkal Majalla" w:cs="Sakkal Majalla"/>
          <w:szCs w:val="28"/>
          <w:rtl/>
        </w:rPr>
        <w:t>إلى أن معدل دوران المخزون المرتفع يُشير إلى كفاءة في التخزين وسرعة في تلبية الطلب، بينما المعدلات المنخفضة قد تدل على تكدّس، أو سوء تخطيط، أو بطء في حركة السلع</w:t>
      </w:r>
      <w:r w:rsidRPr="00356D8E">
        <w:rPr>
          <w:rFonts w:ascii="Sakkal Majalla" w:hAnsi="Sakkal Majalla" w:cs="Sakkal Majalla"/>
          <w:szCs w:val="28"/>
        </w:rPr>
        <w:t>.</w:t>
      </w:r>
    </w:p>
    <w:p w14:paraId="67C47342"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كما أوضح</w:t>
      </w:r>
      <w:r w:rsidRPr="00356D8E">
        <w:rPr>
          <w:rFonts w:ascii="Sakkal Majalla" w:hAnsi="Sakkal Majalla" w:cs="Sakkal Majalla" w:hint="cs"/>
          <w:szCs w:val="28"/>
          <w:lang w:bidi="ar-EG"/>
        </w:rPr>
        <w:t xml:space="preserve"> Flores Strap &amp; Valle (2024) </w:t>
      </w:r>
      <w:r w:rsidRPr="00356D8E">
        <w:rPr>
          <w:rFonts w:ascii="Sakkal Majalla" w:hAnsi="Sakkal Majalla" w:cs="Sakkal Majalla" w:hint="cs"/>
          <w:szCs w:val="28"/>
          <w:rtl/>
          <w:lang w:bidi="ar-EG"/>
        </w:rPr>
        <w:t>أن تحسين معدل الدوران يُقلل من تكاليف التخزين، ويزيد من سيولة رأس المال العامل، ويُعزز مرونة سلسلة التوريد</w:t>
      </w:r>
      <w:r w:rsidRPr="00356D8E">
        <w:rPr>
          <w:rFonts w:ascii="Sakkal Majalla" w:hAnsi="Sakkal Majalla" w:cs="Sakkal Majalla" w:hint="cs"/>
          <w:szCs w:val="28"/>
          <w:lang w:bidi="ar-EG"/>
        </w:rPr>
        <w:t>.</w:t>
      </w:r>
    </w:p>
    <w:p w14:paraId="76869CF1"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في الصيدليات، يُعد تحقيق توازن في معدل الدوران بالغ الأهمية، لتجنّب نقص الأدوية الأساسية أو تراكم الأدوية غير المستخدمة</w:t>
      </w:r>
      <w:r w:rsidRPr="00356D8E">
        <w:rPr>
          <w:rFonts w:ascii="Sakkal Majalla" w:hAnsi="Sakkal Majalla" w:cs="Sakkal Majalla"/>
          <w:szCs w:val="28"/>
        </w:rPr>
        <w:t>.</w:t>
      </w:r>
    </w:p>
    <w:p w14:paraId="63CA8B0B" w14:textId="77777777" w:rsidR="00632E6D" w:rsidRDefault="00632E6D">
      <w:pPr>
        <w:bidi w:val="0"/>
        <w:rPr>
          <w:rFonts w:ascii="Sakkal Majalla" w:hAnsi="Sakkal Majalla" w:cs="Sakkal Majalla"/>
          <w:b/>
          <w:bCs/>
          <w:sz w:val="32"/>
          <w:szCs w:val="32"/>
          <w:rtl/>
        </w:rPr>
      </w:pPr>
      <w:bookmarkStart w:id="48" w:name="_Toc201441984"/>
      <w:r>
        <w:rPr>
          <w:rFonts w:ascii="Sakkal Majalla" w:hAnsi="Sakkal Majalla" w:cs="Sakkal Majalla"/>
          <w:b/>
          <w:bCs/>
          <w:sz w:val="32"/>
          <w:szCs w:val="32"/>
          <w:rtl/>
        </w:rPr>
        <w:br w:type="page"/>
      </w:r>
    </w:p>
    <w:p w14:paraId="474542DC" w14:textId="49DAA3CB" w:rsidR="00BF4153"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r w:rsidRPr="00A162E8">
        <w:rPr>
          <w:rFonts w:ascii="Sakkal Majalla" w:hAnsi="Sakkal Majalla" w:cs="Sakkal Majalla" w:hint="cs"/>
          <w:b/>
          <w:bCs/>
          <w:sz w:val="32"/>
          <w:szCs w:val="32"/>
          <w:rtl/>
        </w:rPr>
        <w:lastRenderedPageBreak/>
        <w:t xml:space="preserve">5.1.2 </w:t>
      </w:r>
      <w:r w:rsidR="00BF4153" w:rsidRPr="00A162E8">
        <w:rPr>
          <w:rFonts w:ascii="Sakkal Majalla" w:hAnsi="Sakkal Majalla" w:cs="Sakkal Majalla"/>
          <w:b/>
          <w:bCs/>
          <w:sz w:val="32"/>
          <w:szCs w:val="32"/>
          <w:rtl/>
        </w:rPr>
        <w:t xml:space="preserve"> استراتيجيات إدارة المخزون</w:t>
      </w:r>
      <w:bookmarkEnd w:id="48"/>
    </w:p>
    <w:p w14:paraId="4722D7E6" w14:textId="2751273B" w:rsidR="00BF4153" w:rsidRPr="00356D8E" w:rsidRDefault="00BF4153" w:rsidP="00632E6D">
      <w:pPr>
        <w:spacing w:before="100" w:beforeAutospacing="1" w:after="0" w:line="360" w:lineRule="auto"/>
        <w:ind w:firstLine="706"/>
        <w:jc w:val="both"/>
        <w:rPr>
          <w:rFonts w:ascii="Sakkal Majalla" w:hAnsi="Sakkal Majalla" w:cs="Sakkal Majalla"/>
          <w:szCs w:val="28"/>
        </w:rPr>
      </w:pPr>
      <w:r w:rsidRPr="00356D8E">
        <w:rPr>
          <w:rFonts w:ascii="Sakkal Majalla" w:hAnsi="Sakkal Majalla" w:cs="Sakkal Majalla"/>
          <w:szCs w:val="28"/>
          <w:rtl/>
        </w:rPr>
        <w:t>تُعد استراتيجيات إدارة المخزون بمثابة الأطر التنظيمية التي تعتمدها المؤسسات لتوجيه عملياتها المتعلقة بتخطيط المخزون، وطرق التوريد، وأساليب الرقابة والتوزيع، وتختلف هذه الاستراتيجيات باختلاف طبيعة النشاط وحجم العمليات، إلا أنها تشترك في هدف واحد يتمثل في تحقيق التوازن الأمثل بين توافر المنتجات وتكلفة الاحتفاظ بها</w:t>
      </w:r>
      <w:r w:rsidRPr="00356D8E">
        <w:rPr>
          <w:rFonts w:ascii="Sakkal Majalla" w:hAnsi="Sakkal Majalla" w:cs="Sakkal Majalla"/>
          <w:szCs w:val="28"/>
        </w:rPr>
        <w:t>.</w:t>
      </w:r>
    </w:p>
    <w:p w14:paraId="1EC17490" w14:textId="021248CA" w:rsidR="00BF4153" w:rsidRPr="00356D8E" w:rsidRDefault="00BF4153" w:rsidP="00632E6D">
      <w:pPr>
        <w:spacing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يشير</w:t>
      </w:r>
      <w:r w:rsidRPr="00356D8E">
        <w:rPr>
          <w:rFonts w:ascii="Sakkal Majalla" w:hAnsi="Sakkal Majalla" w:cs="Sakkal Majalla"/>
          <w:szCs w:val="28"/>
        </w:rPr>
        <w:t xml:space="preserve"> </w:t>
      </w:r>
      <w:proofErr w:type="spellStart"/>
      <w:r w:rsidRPr="00356D8E">
        <w:rPr>
          <w:rFonts w:ascii="Sakkal Majalla" w:hAnsi="Sakkal Majalla" w:cs="Sakkal Majalla"/>
          <w:szCs w:val="28"/>
        </w:rPr>
        <w:t>Rakholia</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إلى أن اختيار استراتيجية إدارة المخزون المناسبة يجب أن يُبنى على تحليل سلوك الطلب، ودورة حياة المنتج، وتكاليف التخزين، ومعدلات الدوران، ومدى تقلبات السوق، وقد طُوّرت العديد من الاستراتيجيات الفعالة في هذا المجال، من أبرزها ما يلي</w:t>
      </w:r>
      <w:r w:rsidRPr="00356D8E">
        <w:rPr>
          <w:rFonts w:ascii="Sakkal Majalla" w:hAnsi="Sakkal Majalla" w:cs="Sakkal Majalla"/>
          <w:szCs w:val="28"/>
        </w:rPr>
        <w:t>:</w:t>
      </w:r>
    </w:p>
    <w:p w14:paraId="150F4F43" w14:textId="49CF84FC" w:rsidR="00BF4153" w:rsidRPr="00A162E8" w:rsidRDefault="00BF4153" w:rsidP="00632E6D">
      <w:pPr>
        <w:pStyle w:val="ListParagraph"/>
        <w:numPr>
          <w:ilvl w:val="0"/>
          <w:numId w:val="26"/>
        </w:numPr>
        <w:spacing w:before="100" w:beforeAutospacing="1" w:after="0"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استراتيجية المخزون حسب الطلب</w:t>
      </w:r>
      <w:r w:rsidRPr="00A162E8">
        <w:rPr>
          <w:rFonts w:ascii="Sakkal Majalla" w:hAnsi="Sakkal Majalla" w:cs="Sakkal Majalla"/>
          <w:b/>
          <w:bCs/>
          <w:szCs w:val="28"/>
        </w:rPr>
        <w:t xml:space="preserve"> (Just-In-Time - JIT)</w:t>
      </w:r>
    </w:p>
    <w:p w14:paraId="076067D4" w14:textId="37E135B5" w:rsidR="00BF4153" w:rsidRPr="00356D8E" w:rsidRDefault="00BF4153" w:rsidP="00632E6D">
      <w:pPr>
        <w:spacing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تعتمد هذه الاستراتيجية على تقليل كمية المخزون المتاحة إلى الحد الأدنى، وتوريد المواد فقط عند الحاجة الفعلية إليها، ويرى</w:t>
      </w:r>
      <w:r w:rsidRPr="00356D8E">
        <w:rPr>
          <w:rFonts w:ascii="Sakkal Majalla" w:hAnsi="Sakkal Majalla" w:cs="Sakkal Majalla"/>
          <w:szCs w:val="28"/>
        </w:rPr>
        <w:t xml:space="preserve"> Holloway (2024) </w:t>
      </w:r>
      <w:r w:rsidRPr="00356D8E">
        <w:rPr>
          <w:rFonts w:ascii="Sakkal Majalla" w:hAnsi="Sakkal Majalla" w:cs="Sakkal Majalla"/>
          <w:szCs w:val="28"/>
          <w:rtl/>
        </w:rPr>
        <w:t>أن هذه الطريقة تقلل من تكاليف التخزين وتحسّن تدفق النقد، لكنها تتطلب تنسيقًا عاليًا مع الموردين ودرجة عالية من الدقة في التنبؤ بالطلب</w:t>
      </w:r>
      <w:r w:rsidRPr="00356D8E">
        <w:rPr>
          <w:rFonts w:ascii="Sakkal Majalla" w:hAnsi="Sakkal Majalla" w:cs="Sakkal Majalla"/>
          <w:szCs w:val="28"/>
        </w:rPr>
        <w:t>.</w:t>
      </w:r>
    </w:p>
    <w:p w14:paraId="0FB01F5A" w14:textId="392D822D" w:rsidR="00BF4153" w:rsidRPr="00A162E8" w:rsidRDefault="00BF4153" w:rsidP="00632E6D">
      <w:pPr>
        <w:pStyle w:val="ListParagraph"/>
        <w:numPr>
          <w:ilvl w:val="0"/>
          <w:numId w:val="26"/>
        </w:numPr>
        <w:spacing w:before="100" w:beforeAutospacing="1" w:after="0"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استراتيجية المخزون الاحتياطي</w:t>
      </w:r>
      <w:r w:rsidRPr="00A162E8">
        <w:rPr>
          <w:rFonts w:ascii="Sakkal Majalla" w:hAnsi="Sakkal Majalla" w:cs="Sakkal Majalla"/>
          <w:b/>
          <w:bCs/>
          <w:szCs w:val="28"/>
        </w:rPr>
        <w:t xml:space="preserve"> (Safety Stock)</w:t>
      </w:r>
    </w:p>
    <w:p w14:paraId="72AF8C0B" w14:textId="5F2A7D1D"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تركز هذه الاستراتيجية على الاحتفاظ بكمية إضافية من المخزون لمواجهة حالات الطوارئ أو الزيادة غير المتوقعة في الطلب، ووفقًا لـ</w:t>
      </w:r>
      <w:r w:rsidRPr="00356D8E">
        <w:rPr>
          <w:rFonts w:ascii="Sakkal Majalla" w:hAnsi="Sakkal Majalla" w:cs="Sakkal Majalla"/>
          <w:szCs w:val="28"/>
        </w:rPr>
        <w:t xml:space="preserve"> Luo (2024)</w:t>
      </w:r>
      <w:r w:rsidRPr="00356D8E">
        <w:rPr>
          <w:rFonts w:ascii="Sakkal Majalla" w:hAnsi="Sakkal Majalla" w:cs="Sakkal Majalla"/>
          <w:szCs w:val="28"/>
          <w:rtl/>
        </w:rPr>
        <w:t>، فإن المخزون الاحتياطي يقلل من مخاطر نفاد المنتجات، ويعزز استمرارية العمليات</w:t>
      </w:r>
      <w:r w:rsidRPr="00356D8E">
        <w:rPr>
          <w:rFonts w:ascii="Sakkal Majalla" w:hAnsi="Sakkal Majalla" w:cs="Sakkal Majalla"/>
          <w:szCs w:val="28"/>
        </w:rPr>
        <w:t>.</w:t>
      </w:r>
    </w:p>
    <w:p w14:paraId="539C85B8" w14:textId="77777777"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تُستخدم هذه الاستراتيجية على نطاق واسع في قطاع الأدوية، لا سيما للمنتجات الحيوية التي تتطلب توافرًا دائمًا في حالات الطوارئ</w:t>
      </w:r>
      <w:r w:rsidRPr="00356D8E">
        <w:rPr>
          <w:rFonts w:ascii="Sakkal Majalla" w:hAnsi="Sakkal Majalla" w:cs="Sakkal Majalla"/>
          <w:szCs w:val="28"/>
        </w:rPr>
        <w:t>.</w:t>
      </w:r>
    </w:p>
    <w:p w14:paraId="69D69E84" w14:textId="1B32B231" w:rsidR="00BF4153" w:rsidRPr="00A162E8" w:rsidRDefault="00BF4153" w:rsidP="00632E6D">
      <w:pPr>
        <w:pStyle w:val="ListParagraph"/>
        <w:numPr>
          <w:ilvl w:val="0"/>
          <w:numId w:val="26"/>
        </w:numPr>
        <w:spacing w:after="0"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استراتيجية الطلب الاقتصادي</w:t>
      </w:r>
      <w:r w:rsidRPr="00A162E8">
        <w:rPr>
          <w:rFonts w:ascii="Sakkal Majalla" w:hAnsi="Sakkal Majalla" w:cs="Sakkal Majalla"/>
          <w:b/>
          <w:bCs/>
          <w:szCs w:val="28"/>
        </w:rPr>
        <w:t xml:space="preserve"> (EOQ)</w:t>
      </w:r>
    </w:p>
    <w:p w14:paraId="698C2BE8" w14:textId="146B41C9"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تعتمد على تحديد الكمية المثلى التي يجب طلبها في كل مرة، بحيث توازن بين تكلفة الشراء وتكلفة التخزين، و وفقًا لـ</w:t>
      </w:r>
      <w:r w:rsidRPr="00356D8E">
        <w:rPr>
          <w:rFonts w:ascii="Sakkal Majalla" w:hAnsi="Sakkal Majalla" w:cs="Sakkal Majalla"/>
          <w:szCs w:val="28"/>
        </w:rPr>
        <w:t xml:space="preserve"> Abbey et al. (</w:t>
      </w:r>
      <w:proofErr w:type="gramStart"/>
      <w:r w:rsidRPr="00356D8E">
        <w:rPr>
          <w:rFonts w:ascii="Sakkal Majalla" w:hAnsi="Sakkal Majalla" w:cs="Sakkal Majalla"/>
          <w:szCs w:val="28"/>
        </w:rPr>
        <w:t>2024)</w:t>
      </w:r>
      <w:r w:rsidRPr="00356D8E">
        <w:rPr>
          <w:rFonts w:ascii="Sakkal Majalla" w:hAnsi="Sakkal Majalla" w:cs="Sakkal Majalla"/>
          <w:szCs w:val="28"/>
          <w:rtl/>
        </w:rPr>
        <w:t>،</w:t>
      </w:r>
      <w:proofErr w:type="gramEnd"/>
      <w:r w:rsidRPr="00356D8E">
        <w:rPr>
          <w:rFonts w:ascii="Sakkal Majalla" w:hAnsi="Sakkal Majalla" w:cs="Sakkal Majalla"/>
          <w:szCs w:val="28"/>
          <w:rtl/>
        </w:rPr>
        <w:t xml:space="preserve"> فإن نموذج</w:t>
      </w:r>
      <w:r w:rsidRPr="00356D8E">
        <w:rPr>
          <w:rFonts w:ascii="Sakkal Majalla" w:hAnsi="Sakkal Majalla" w:cs="Sakkal Majalla"/>
          <w:szCs w:val="28"/>
        </w:rPr>
        <w:t xml:space="preserve"> EOQ </w:t>
      </w:r>
      <w:r w:rsidRPr="00356D8E">
        <w:rPr>
          <w:rFonts w:ascii="Sakkal Majalla" w:hAnsi="Sakkal Majalla" w:cs="Sakkal Majalla"/>
          <w:szCs w:val="28"/>
          <w:rtl/>
        </w:rPr>
        <w:t>يُعد من أكثر الأدوات استخدامًا لتحديد حجم الطلب المناسب، ويُستخدم بشكل فعال في الصناعات التي تمتلك معدلات طلب مستقرة نسبيًا</w:t>
      </w:r>
      <w:r w:rsidRPr="00356D8E">
        <w:rPr>
          <w:rFonts w:ascii="Sakkal Majalla" w:hAnsi="Sakkal Majalla" w:cs="Sakkal Majalla"/>
          <w:szCs w:val="28"/>
        </w:rPr>
        <w:t>.</w:t>
      </w:r>
    </w:p>
    <w:p w14:paraId="7E8FE98F" w14:textId="02EAD02E" w:rsidR="00BF4153" w:rsidRPr="00A162E8" w:rsidRDefault="00BF4153" w:rsidP="00F53E85">
      <w:pPr>
        <w:pStyle w:val="ListParagraph"/>
        <w:numPr>
          <w:ilvl w:val="0"/>
          <w:numId w:val="26"/>
        </w:numPr>
        <w:spacing w:before="100" w:beforeAutospacing="1" w:after="100" w:afterAutospacing="1"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lastRenderedPageBreak/>
        <w:t>استراتيجية التحليل التصنيفي</w:t>
      </w:r>
      <w:r w:rsidRPr="00A162E8">
        <w:rPr>
          <w:rFonts w:ascii="Sakkal Majalla" w:hAnsi="Sakkal Majalla" w:cs="Sakkal Majalla"/>
          <w:b/>
          <w:bCs/>
          <w:szCs w:val="28"/>
        </w:rPr>
        <w:t xml:space="preserve"> (ABC Analysis)</w:t>
      </w:r>
    </w:p>
    <w:p w14:paraId="71FFFC4C" w14:textId="2525F705" w:rsidR="00BF4153" w:rsidRPr="00A162E8" w:rsidRDefault="00BF4153" w:rsidP="00A162E8">
      <w:pPr>
        <w:spacing w:before="100" w:beforeAutospacing="1" w:after="100" w:afterAutospacing="1" w:line="360" w:lineRule="auto"/>
        <w:ind w:firstLine="706"/>
        <w:jc w:val="both"/>
        <w:rPr>
          <w:rFonts w:ascii="Sakkal Majalla" w:hAnsi="Sakkal Majalla" w:cs="Sakkal Majalla"/>
          <w:b/>
          <w:bCs/>
          <w:szCs w:val="28"/>
        </w:rPr>
      </w:pPr>
      <w:r w:rsidRPr="00A162E8">
        <w:rPr>
          <w:rFonts w:ascii="Sakkal Majalla" w:hAnsi="Sakkal Majalla" w:cs="Sakkal Majalla"/>
          <w:b/>
          <w:bCs/>
          <w:szCs w:val="28"/>
          <w:rtl/>
        </w:rPr>
        <w:t>تهدف هذه الاستراتيجية إلى تصنيف المخزون حسب أهميته المالية أو التشغيلية، و عادةً ما تُقسّم المواد إلى</w:t>
      </w:r>
      <w:r w:rsidRPr="00A162E8">
        <w:rPr>
          <w:rFonts w:ascii="Sakkal Majalla" w:hAnsi="Sakkal Majalla" w:cs="Sakkal Majalla"/>
          <w:b/>
          <w:bCs/>
          <w:szCs w:val="28"/>
        </w:rPr>
        <w:t>:</w:t>
      </w:r>
    </w:p>
    <w:p w14:paraId="047ED870" w14:textId="77777777" w:rsidR="00BF4153" w:rsidRPr="00356D8E" w:rsidRDefault="00BF4153" w:rsidP="00F53E8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Pr>
        <w:t xml:space="preserve">A: </w:t>
      </w:r>
      <w:r w:rsidRPr="00356D8E">
        <w:rPr>
          <w:rFonts w:ascii="Sakkal Majalla" w:hAnsi="Sakkal Majalla" w:cs="Sakkal Majalla"/>
          <w:szCs w:val="28"/>
          <w:rtl/>
        </w:rPr>
        <w:t>عناصر عالية القيمة ومنخفضة الكمية</w:t>
      </w:r>
      <w:r w:rsidRPr="00356D8E">
        <w:rPr>
          <w:rFonts w:ascii="Sakkal Majalla" w:hAnsi="Sakkal Majalla" w:cs="Sakkal Majalla"/>
          <w:szCs w:val="28"/>
        </w:rPr>
        <w:t>.</w:t>
      </w:r>
    </w:p>
    <w:p w14:paraId="1141F8AA" w14:textId="77777777" w:rsidR="00BF4153" w:rsidRPr="00356D8E" w:rsidRDefault="00BF4153" w:rsidP="00F53E8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Pr>
        <w:t xml:space="preserve">B: </w:t>
      </w:r>
      <w:r w:rsidRPr="00356D8E">
        <w:rPr>
          <w:rFonts w:ascii="Sakkal Majalla" w:hAnsi="Sakkal Majalla" w:cs="Sakkal Majalla"/>
          <w:szCs w:val="28"/>
          <w:rtl/>
        </w:rPr>
        <w:t>عناصر متوسطة القيمة</w:t>
      </w:r>
      <w:r w:rsidRPr="00356D8E">
        <w:rPr>
          <w:rFonts w:ascii="Sakkal Majalla" w:hAnsi="Sakkal Majalla" w:cs="Sakkal Majalla"/>
          <w:szCs w:val="28"/>
        </w:rPr>
        <w:t>.</w:t>
      </w:r>
    </w:p>
    <w:p w14:paraId="2AED392C" w14:textId="77777777" w:rsidR="00BF4153" w:rsidRPr="00356D8E" w:rsidRDefault="00BF4153" w:rsidP="00F53E8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Pr>
        <w:t xml:space="preserve">C: </w:t>
      </w:r>
      <w:r w:rsidRPr="00356D8E">
        <w:rPr>
          <w:rFonts w:ascii="Sakkal Majalla" w:hAnsi="Sakkal Majalla" w:cs="Sakkal Majalla"/>
          <w:szCs w:val="28"/>
          <w:rtl/>
        </w:rPr>
        <w:t>عناصر منخفضة القيمة وعالية الكمية</w:t>
      </w:r>
      <w:r w:rsidRPr="00356D8E">
        <w:rPr>
          <w:rFonts w:ascii="Sakkal Majalla" w:hAnsi="Sakkal Majalla" w:cs="Sakkal Majalla"/>
          <w:szCs w:val="28"/>
        </w:rPr>
        <w:t>.</w:t>
      </w:r>
    </w:p>
    <w:p w14:paraId="69B7154A"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أشار القاضي وآخرون (2023) إلى فعالية هذه الاستراتيجية في توجيه الاهتمام الإداري والرقابي إلى المواد ذات التأثير الأكبر على الأداء، مما يعزز من كفاءة استخدام الموارد</w:t>
      </w:r>
      <w:r w:rsidRPr="00356D8E">
        <w:rPr>
          <w:rFonts w:ascii="Sakkal Majalla" w:hAnsi="Sakkal Majalla" w:cs="Sakkal Majalla"/>
          <w:szCs w:val="28"/>
        </w:rPr>
        <w:t>.</w:t>
      </w:r>
    </w:p>
    <w:p w14:paraId="585C0520" w14:textId="1F50B540" w:rsidR="00BF4153" w:rsidRPr="00A162E8" w:rsidRDefault="00BF4153" w:rsidP="00F53E85">
      <w:pPr>
        <w:pStyle w:val="ListParagraph"/>
        <w:numPr>
          <w:ilvl w:val="0"/>
          <w:numId w:val="26"/>
        </w:numPr>
        <w:spacing w:before="100" w:beforeAutospacing="1" w:after="100" w:afterAutospacing="1"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استراتيجية المخزون المدار من قبل المورد</w:t>
      </w:r>
      <w:r w:rsidRPr="00A162E8">
        <w:rPr>
          <w:rFonts w:ascii="Sakkal Majalla" w:hAnsi="Sakkal Majalla" w:cs="Sakkal Majalla"/>
          <w:b/>
          <w:bCs/>
          <w:szCs w:val="28"/>
        </w:rPr>
        <w:t xml:space="preserve"> (Vendor Managed Inventory - VMI)</w:t>
      </w:r>
    </w:p>
    <w:p w14:paraId="5D3D8646" w14:textId="4F7E315E"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تقوم هذه الاستراتيجية على تفويض المورد بإدارة مخزون المؤسسة بناءً على البيانات التي يتم مشاركتها بشكل آني، و يرى</w:t>
      </w:r>
      <w:r w:rsidRPr="00356D8E">
        <w:rPr>
          <w:rFonts w:ascii="Sakkal Majalla" w:hAnsi="Sakkal Majalla" w:cs="Sakkal Majalla"/>
          <w:szCs w:val="28"/>
        </w:rPr>
        <w:t xml:space="preserve"> </w:t>
      </w:r>
      <w:proofErr w:type="spellStart"/>
      <w:r w:rsidRPr="00356D8E">
        <w:rPr>
          <w:rFonts w:ascii="Sakkal Majalla" w:hAnsi="Sakkal Majalla" w:cs="Sakkal Majalla"/>
          <w:szCs w:val="28"/>
        </w:rPr>
        <w:t>Harahap</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أن هذه الاستراتيجية تقلل من الأخطاء، وتحسّن من استجابة سلسلة التوريد، لكنها تتطلب مستوى عالٍ من التكامل والثقة بين الطرفين</w:t>
      </w:r>
      <w:r w:rsidRPr="00356D8E">
        <w:rPr>
          <w:rFonts w:ascii="Sakkal Majalla" w:hAnsi="Sakkal Majalla" w:cs="Sakkal Majalla"/>
          <w:szCs w:val="28"/>
        </w:rPr>
        <w:t>.</w:t>
      </w:r>
    </w:p>
    <w:p w14:paraId="055EB23E" w14:textId="3A8AE746" w:rsidR="00BF4153" w:rsidRPr="00A162E8" w:rsidRDefault="00BF4153" w:rsidP="00F53E85">
      <w:pPr>
        <w:pStyle w:val="ListParagraph"/>
        <w:numPr>
          <w:ilvl w:val="0"/>
          <w:numId w:val="26"/>
        </w:numPr>
        <w:spacing w:before="100" w:beforeAutospacing="1" w:after="100" w:afterAutospacing="1"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استراتيجية الجرد الدوري الآلي</w:t>
      </w:r>
      <w:r w:rsidRPr="00A162E8">
        <w:rPr>
          <w:rFonts w:ascii="Sakkal Majalla" w:hAnsi="Sakkal Majalla" w:cs="Sakkal Majalla"/>
          <w:b/>
          <w:bCs/>
          <w:szCs w:val="28"/>
        </w:rPr>
        <w:t xml:space="preserve"> (Cycle Counting &amp; Automation)</w:t>
      </w:r>
    </w:p>
    <w:p w14:paraId="1CE89EB6" w14:textId="77777777" w:rsidR="00BF4153" w:rsidRPr="00356D8E" w:rsidRDefault="00BF4153" w:rsidP="00632E6D">
      <w:pPr>
        <w:spacing w:before="100" w:beforeAutospacing="1" w:after="0" w:line="360" w:lineRule="auto"/>
        <w:ind w:firstLine="706"/>
        <w:jc w:val="both"/>
        <w:rPr>
          <w:rFonts w:ascii="Sakkal Majalla" w:hAnsi="Sakkal Majalla" w:cs="Sakkal Majalla"/>
          <w:szCs w:val="28"/>
        </w:rPr>
      </w:pPr>
      <w:r w:rsidRPr="00356D8E">
        <w:rPr>
          <w:rFonts w:ascii="Sakkal Majalla" w:hAnsi="Sakkal Majalla" w:cs="Sakkal Majalla"/>
          <w:szCs w:val="28"/>
          <w:rtl/>
        </w:rPr>
        <w:t>تقوم على إجراء عمليات الجرد بشكل دوري ومستمر باستخدام نظم تقنية مثل</w:t>
      </w:r>
      <w:r w:rsidRPr="00356D8E">
        <w:rPr>
          <w:rFonts w:ascii="Sakkal Majalla" w:hAnsi="Sakkal Majalla" w:cs="Sakkal Majalla"/>
          <w:szCs w:val="28"/>
        </w:rPr>
        <w:t xml:space="preserve"> RFID </w:t>
      </w:r>
      <w:r w:rsidRPr="00356D8E">
        <w:rPr>
          <w:rFonts w:ascii="Sakkal Majalla" w:hAnsi="Sakkal Majalla" w:cs="Sakkal Majalla"/>
          <w:szCs w:val="28"/>
          <w:rtl/>
        </w:rPr>
        <w:t>والباركود، بدلاً من الجرد السنوي الشامل. يُسهم ذلك في رفع دقة السجلات وتقليل الفاقد الناتج عن الأخطاء (الدزيري، 2023)</w:t>
      </w:r>
      <w:r w:rsidRPr="00356D8E">
        <w:rPr>
          <w:rFonts w:ascii="Sakkal Majalla" w:hAnsi="Sakkal Majalla" w:cs="Sakkal Majalla"/>
          <w:szCs w:val="28"/>
        </w:rPr>
        <w:t>.</w:t>
      </w:r>
    </w:p>
    <w:p w14:paraId="0901AA76" w14:textId="0E080E90" w:rsidR="00BF4153" w:rsidRPr="00356D8E" w:rsidRDefault="00BF4153" w:rsidP="00632E6D">
      <w:pPr>
        <w:spacing w:after="0" w:line="360" w:lineRule="auto"/>
        <w:ind w:firstLine="706"/>
        <w:jc w:val="both"/>
        <w:rPr>
          <w:rFonts w:ascii="Sakkal Majalla" w:hAnsi="Sakkal Majalla" w:cs="Sakkal Majalla"/>
          <w:szCs w:val="28"/>
          <w:rtl/>
        </w:rPr>
      </w:pPr>
      <w:r w:rsidRPr="00356D8E">
        <w:rPr>
          <w:rFonts w:ascii="Sakkal Majalla" w:hAnsi="Sakkal Majalla" w:cs="Sakkal Majalla"/>
          <w:szCs w:val="28"/>
          <w:rtl/>
        </w:rPr>
        <w:t>يرى الباحث أن اختيار الاستراتيجية الملائمة لإدارة المخزون لا يمكن أن يتم بصورة معزولة، بل يجب أن يُبنى على تحليل عميق لطبيعة النشاط، وديناميكية الطلب، ومدى توفر البنية التحتية التقنية والبشرية ، وتُعد الاستراتيجيات القائمة على الجرد الآلي، والتحليل التصنيفي، والمخزون الاحتياطي من أنجع الأساليب نظرًا لحساسية المنتجات الطبية وتعقيد سلسلة التوريد المرتبطة بها</w:t>
      </w:r>
      <w:r w:rsidRPr="00356D8E">
        <w:rPr>
          <w:rFonts w:ascii="Sakkal Majalla" w:hAnsi="Sakkal Majalla" w:cs="Sakkal Majalla"/>
          <w:szCs w:val="28"/>
        </w:rPr>
        <w:t>.</w:t>
      </w:r>
    </w:p>
    <w:p w14:paraId="545D4CDB" w14:textId="77777777" w:rsidR="00632E6D" w:rsidRPr="00632E6D" w:rsidRDefault="00632E6D" w:rsidP="00632E6D">
      <w:pPr>
        <w:bidi w:val="0"/>
        <w:spacing w:after="0" w:line="240" w:lineRule="auto"/>
        <w:rPr>
          <w:rFonts w:ascii="Sakkal Majalla" w:hAnsi="Sakkal Majalla" w:cs="Sakkal Majalla"/>
          <w:b/>
          <w:bCs/>
          <w:sz w:val="2"/>
          <w:szCs w:val="2"/>
          <w:rtl/>
        </w:rPr>
      </w:pPr>
      <w:bookmarkStart w:id="49" w:name="_Toc201441985"/>
      <w:r w:rsidRPr="00632E6D">
        <w:rPr>
          <w:rFonts w:ascii="Sakkal Majalla" w:hAnsi="Sakkal Majalla" w:cs="Sakkal Majalla"/>
          <w:b/>
          <w:bCs/>
          <w:sz w:val="2"/>
          <w:szCs w:val="2"/>
          <w:rtl/>
        </w:rPr>
        <w:br w:type="page"/>
      </w:r>
    </w:p>
    <w:p w14:paraId="474EB49D" w14:textId="1D2CA25B" w:rsidR="00BF4153" w:rsidRPr="00A162E8" w:rsidRDefault="00BF4153" w:rsidP="00A162E8">
      <w:pPr>
        <w:spacing w:before="100" w:beforeAutospacing="1" w:after="100" w:afterAutospacing="1" w:line="360" w:lineRule="auto"/>
        <w:jc w:val="center"/>
        <w:outlineLvl w:val="1"/>
        <w:rPr>
          <w:rFonts w:ascii="Sakkal Majalla" w:hAnsi="Sakkal Majalla" w:cs="Sakkal Majalla"/>
          <w:b/>
          <w:bCs/>
          <w:sz w:val="36"/>
          <w:szCs w:val="36"/>
          <w:rtl/>
        </w:rPr>
      </w:pPr>
      <w:r w:rsidRPr="00A162E8">
        <w:rPr>
          <w:rFonts w:ascii="Sakkal Majalla" w:hAnsi="Sakkal Majalla" w:cs="Sakkal Majalla"/>
          <w:b/>
          <w:bCs/>
          <w:sz w:val="36"/>
          <w:szCs w:val="36"/>
          <w:rtl/>
        </w:rPr>
        <w:lastRenderedPageBreak/>
        <w:t>المبحث الثاني: كفاءة سلسلة التوريد في الصيدليات</w:t>
      </w:r>
      <w:bookmarkEnd w:id="49"/>
    </w:p>
    <w:p w14:paraId="53C5F477" w14:textId="77777777" w:rsidR="00BF4153" w:rsidRPr="00A162E8" w:rsidRDefault="00BF4153" w:rsidP="00A162E8">
      <w:pPr>
        <w:spacing w:before="100" w:beforeAutospacing="1" w:after="100" w:afterAutospacing="1" w:line="360" w:lineRule="auto"/>
        <w:jc w:val="both"/>
        <w:outlineLvl w:val="2"/>
        <w:rPr>
          <w:rFonts w:ascii="Sakkal Majalla" w:hAnsi="Sakkal Majalla" w:cs="Sakkal Majalla"/>
          <w:b/>
          <w:bCs/>
          <w:sz w:val="32"/>
          <w:szCs w:val="32"/>
        </w:rPr>
      </w:pPr>
      <w:bookmarkStart w:id="50" w:name="_Toc201441986"/>
      <w:r w:rsidRPr="00A162E8">
        <w:rPr>
          <w:rFonts w:ascii="Sakkal Majalla" w:hAnsi="Sakkal Majalla" w:cs="Sakkal Majalla"/>
          <w:b/>
          <w:bCs/>
          <w:sz w:val="32"/>
          <w:szCs w:val="32"/>
          <w:rtl/>
        </w:rPr>
        <w:t>تمهيد</w:t>
      </w:r>
      <w:bookmarkEnd w:id="50"/>
    </w:p>
    <w:p w14:paraId="6C40505F"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تُعد كفاءة سلسلة التوريد من العوامل الأساسية التي تؤثر على قدرة المؤسسات على المنافسة والاستدامة، لا سيما في القطاعات الحيوية مثل الصناعات الدوائية وصيدليات الشركات. فنجاح المؤسسة في إيصال المنتجات إلى العملاء بالوقت المناسب، وبأقل تكلفة، وبجودة عالية، يعتمد بدرجة كبيرة على مدى كفاءة سلاسل التوريد لديها</w:t>
      </w:r>
      <w:r w:rsidRPr="00356D8E">
        <w:rPr>
          <w:rFonts w:ascii="Sakkal Majalla" w:hAnsi="Sakkal Majalla" w:cs="Sakkal Majalla" w:hint="cs"/>
          <w:szCs w:val="28"/>
          <w:lang w:bidi="ar-EG"/>
        </w:rPr>
        <w:t>.</w:t>
      </w:r>
    </w:p>
    <w:p w14:paraId="7A582FDD"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تتطلب البيئة الصيدلانية الحديثة إدارة معقدة لسلسلة التوريد، تبدأ من توريد المواد الفعالة والمكونات الدوائية، مرورًا بالإنتاج والتعبئة، ووصولًا إلى التوزيع المنضبط للمنتجات عبر القنوات الصيدلانية المختلفة. وتزداد أهمية الكفاءة هنا بسبب الطبيعة الحساسة للمنتجات، التي تستدعي ظروف تخزين خاصة، وتتطلب استجابة سريعة للحاجة الطبية</w:t>
      </w:r>
      <w:r w:rsidRPr="00356D8E">
        <w:rPr>
          <w:rFonts w:ascii="Sakkal Majalla" w:hAnsi="Sakkal Majalla" w:cs="Sakkal Majalla" w:hint="cs"/>
          <w:szCs w:val="28"/>
          <w:lang w:bidi="ar-EG"/>
        </w:rPr>
        <w:t>.</w:t>
      </w:r>
    </w:p>
    <w:p w14:paraId="2449C84E" w14:textId="337B36C3" w:rsidR="00BF4153"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bookmarkStart w:id="51" w:name="_Toc201441987"/>
      <w:r w:rsidRPr="00A162E8">
        <w:rPr>
          <w:rFonts w:ascii="Sakkal Majalla" w:hAnsi="Sakkal Majalla" w:cs="Sakkal Majalla" w:hint="cs"/>
          <w:b/>
          <w:bCs/>
          <w:sz w:val="32"/>
          <w:szCs w:val="32"/>
          <w:rtl/>
        </w:rPr>
        <w:t xml:space="preserve">1.2.2 </w:t>
      </w:r>
      <w:r w:rsidR="00BF4153" w:rsidRPr="00A162E8">
        <w:rPr>
          <w:rFonts w:ascii="Sakkal Majalla" w:hAnsi="Sakkal Majalla" w:cs="Sakkal Majalla"/>
          <w:b/>
          <w:bCs/>
          <w:sz w:val="32"/>
          <w:szCs w:val="32"/>
          <w:rtl/>
        </w:rPr>
        <w:t xml:space="preserve"> مفهوم كفاءة سلسلة التوريد</w:t>
      </w:r>
      <w:bookmarkEnd w:id="51"/>
    </w:p>
    <w:p w14:paraId="3D962909" w14:textId="7621F52D"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أصبحت كفاءة سلسلة التوريد مفهومًا محوريًا في أدبيات الإدارة الحديثة، إذ يشير إلى قدرة النظام اللوجستي على تحقيق أهدافه بأقل قدر من الموارد، وبأقصى درجات الفعالية، ويُنظر إلى كفاءة سلسلة التوريد على أنها حجر الأساس في بناء ميزة تنافسية مستدامة، خصوصًا في القطاعات التي تتسم بالتعقيد، والحساسية الزمنية، مثل قطاع الصيدليات وشركات الأدوية</w:t>
      </w:r>
      <w:r w:rsidRPr="00356D8E">
        <w:rPr>
          <w:rFonts w:ascii="Sakkal Majalla" w:hAnsi="Sakkal Majalla" w:cs="Sakkal Majalla" w:hint="cs"/>
          <w:szCs w:val="28"/>
          <w:lang w:bidi="ar-EG"/>
        </w:rPr>
        <w:t>.</w:t>
      </w:r>
    </w:p>
    <w:p w14:paraId="44B109CC" w14:textId="0FC7A541"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 xml:space="preserve">يُعرّف قريشي وبوعبدالله (2022) كفاءة سلسلة التوريد بأنها "القدرة على تخطيط وتنفيذ تدفق المواد والمعلومات والخدمات من الموردين إلى العملاء بطريقة منسقة ومتزامنة، تحقق الحد الأدنى من الهدر والحد الأقصى من القيمة". </w:t>
      </w:r>
    </w:p>
    <w:p w14:paraId="56D1B48B"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lang w:bidi="ar-EG"/>
        </w:rPr>
      </w:pPr>
      <w:r w:rsidRPr="00356D8E">
        <w:rPr>
          <w:rFonts w:ascii="Sakkal Majalla" w:hAnsi="Sakkal Majalla" w:cs="Sakkal Majalla" w:hint="cs"/>
          <w:szCs w:val="28"/>
          <w:rtl/>
          <w:lang w:bidi="ar-EG"/>
        </w:rPr>
        <w:t>ويرى</w:t>
      </w:r>
      <w:r w:rsidRPr="00356D8E">
        <w:rPr>
          <w:rFonts w:ascii="Sakkal Majalla" w:hAnsi="Sakkal Majalla" w:cs="Sakkal Majalla" w:hint="cs"/>
          <w:szCs w:val="28"/>
          <w:lang w:bidi="ar-EG"/>
        </w:rPr>
        <w:t xml:space="preserve"> Flores Strap &amp; Valle (2024) </w:t>
      </w:r>
      <w:r w:rsidRPr="00356D8E">
        <w:rPr>
          <w:rFonts w:ascii="Sakkal Majalla" w:hAnsi="Sakkal Majalla" w:cs="Sakkal Majalla" w:hint="cs"/>
          <w:szCs w:val="28"/>
          <w:rtl/>
          <w:lang w:bidi="ar-EG"/>
        </w:rPr>
        <w:t xml:space="preserve">أن كفاءة سلسلة التوريد تتجلى في مدى قدرة المؤسسة على تحقيق الانسيابية في العمليات، وخفض التكاليف، وتسريع زمن التوصيل، وتحسين جودة الخدمة، وذلك </w:t>
      </w:r>
      <w:r w:rsidRPr="00356D8E">
        <w:rPr>
          <w:rFonts w:ascii="Sakkal Majalla" w:hAnsi="Sakkal Majalla" w:cs="Sakkal Majalla" w:hint="cs"/>
          <w:szCs w:val="28"/>
          <w:rtl/>
          <w:lang w:bidi="ar-EG"/>
        </w:rPr>
        <w:lastRenderedPageBreak/>
        <w:t>من خلال التنسيق بين مختلف مكونات السلسلة – بدءًا من الموردين، ومرورًا بالإنتاج، ووصولًا إلى منافذ البيع النهائي</w:t>
      </w:r>
      <w:r w:rsidRPr="00356D8E">
        <w:rPr>
          <w:rFonts w:ascii="Sakkal Majalla" w:hAnsi="Sakkal Majalla" w:cs="Sakkal Majalla" w:hint="cs"/>
          <w:szCs w:val="28"/>
          <w:lang w:bidi="ar-EG"/>
        </w:rPr>
        <w:t>.</w:t>
      </w:r>
    </w:p>
    <w:p w14:paraId="460825BE"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أما</w:t>
      </w:r>
      <w:r w:rsidRPr="00356D8E">
        <w:rPr>
          <w:rFonts w:ascii="Sakkal Majalla" w:hAnsi="Sakkal Majalla" w:cs="Sakkal Majalla"/>
          <w:szCs w:val="28"/>
        </w:rPr>
        <w:t xml:space="preserve"> Gupta (2024)</w:t>
      </w:r>
      <w:r w:rsidRPr="00356D8E">
        <w:rPr>
          <w:rFonts w:ascii="Sakkal Majalla" w:hAnsi="Sakkal Majalla" w:cs="Sakkal Majalla"/>
          <w:szCs w:val="28"/>
          <w:rtl/>
        </w:rPr>
        <w:t>، فيُبرز البُعد الرقمي في تعريف الكفاءة، حيث يُعرّفها بأنها "الاستفادة من الأنظمة الذكية وتقنيات التنبؤ والبيانات الكبيرة في تحسين أداء سلسلة التوريد عبر تقليل التأخير، وتعزيز دقة التوريد، والاستجابة السريعة للطلب"، وهو ما يعكس التحول الكبير الذي طرأ على مفهوم الكفاءة في ظل الثورة الرقمية</w:t>
      </w:r>
      <w:r w:rsidRPr="00356D8E">
        <w:rPr>
          <w:rFonts w:ascii="Sakkal Majalla" w:hAnsi="Sakkal Majalla" w:cs="Sakkal Majalla"/>
          <w:szCs w:val="28"/>
        </w:rPr>
        <w:t>.</w:t>
      </w:r>
    </w:p>
    <w:p w14:paraId="419CBD6B"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وفي السياق ذاته، يؤكد</w:t>
      </w:r>
      <w:r w:rsidRPr="00356D8E">
        <w:rPr>
          <w:rFonts w:ascii="Sakkal Majalla" w:hAnsi="Sakkal Majalla" w:cs="Sakkal Majalla"/>
          <w:szCs w:val="28"/>
        </w:rPr>
        <w:t xml:space="preserve"> </w:t>
      </w:r>
      <w:proofErr w:type="spellStart"/>
      <w:r w:rsidRPr="00356D8E">
        <w:rPr>
          <w:rFonts w:ascii="Sakkal Majalla" w:hAnsi="Sakkal Majalla" w:cs="Sakkal Majalla"/>
          <w:szCs w:val="28"/>
        </w:rPr>
        <w:t>Harahap</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أن الكفاءة لا ترتبط فقط بتقليل التكاليف، بل تتعداها إلى تعزيز الاستدامة والمرونة والشفافية، وهي معايير أصبحت اليوم من ركائز الحكم على جودة أداء سلسلة التوريد في القطاعات الحيوية</w:t>
      </w:r>
      <w:r w:rsidRPr="00356D8E">
        <w:rPr>
          <w:rFonts w:ascii="Sakkal Majalla" w:hAnsi="Sakkal Majalla" w:cs="Sakkal Majalla"/>
          <w:szCs w:val="28"/>
        </w:rPr>
        <w:t>.</w:t>
      </w:r>
    </w:p>
    <w:p w14:paraId="351B9214"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ويُعرّف</w:t>
      </w:r>
      <w:r w:rsidRPr="00356D8E">
        <w:rPr>
          <w:rFonts w:ascii="Sakkal Majalla" w:hAnsi="Sakkal Majalla" w:cs="Sakkal Majalla"/>
          <w:szCs w:val="28"/>
        </w:rPr>
        <w:t xml:space="preserve"> Xu (2025) </w:t>
      </w:r>
      <w:r w:rsidRPr="00356D8E">
        <w:rPr>
          <w:rFonts w:ascii="Sakkal Majalla" w:hAnsi="Sakkal Majalla" w:cs="Sakkal Majalla"/>
          <w:szCs w:val="28"/>
          <w:rtl/>
        </w:rPr>
        <w:t>كفاءة سلسلة التوريد بأنها "تحقيق أعلى درجات التكامل بين الوحدات التشغيلية، والقدرة على تسليم المنتجات أو الخدمات بالمواصفات المطلوبة، في الوقت المحدد، وبأقل تكلفة ممكنة، مع المحافظة على مرونة الاستجابة للتغيرات الطارئة في البيئة الخارجية</w:t>
      </w:r>
      <w:r w:rsidRPr="00356D8E">
        <w:rPr>
          <w:rFonts w:ascii="Sakkal Majalla" w:hAnsi="Sakkal Majalla" w:cs="Sakkal Majalla"/>
          <w:szCs w:val="28"/>
        </w:rPr>
        <w:t>".</w:t>
      </w:r>
    </w:p>
    <w:p w14:paraId="2C35C78B" w14:textId="791B6349"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ويرى الباحث أن كفاءة سلسلة التوريد تمثل قدرة النظام المؤسسي على إدارة تدفق المنتجات والمعلومات والعمليات بطريقة منسقة، تقلل من التكاليف والهدر، وتحقق السرعة والدقة في التسليم، لا سيما في بيئة معقدة وحيوية مثل صيدليات شركات الأدوية، حيث تُعد الكفاءة عاملًا حاسمًا في سلامة المرضى واستمرارية التوريد</w:t>
      </w:r>
      <w:r w:rsidRPr="00356D8E">
        <w:rPr>
          <w:rFonts w:ascii="Sakkal Majalla" w:hAnsi="Sakkal Majalla" w:cs="Sakkal Majalla"/>
          <w:szCs w:val="28"/>
        </w:rPr>
        <w:t>.</w:t>
      </w:r>
    </w:p>
    <w:p w14:paraId="70795029" w14:textId="6B3D608A" w:rsidR="00BF4153"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bookmarkStart w:id="52" w:name="_Toc201441988"/>
      <w:r w:rsidRPr="00A162E8">
        <w:rPr>
          <w:rFonts w:ascii="Sakkal Majalla" w:hAnsi="Sakkal Majalla" w:cs="Sakkal Majalla"/>
          <w:b/>
          <w:bCs/>
          <w:sz w:val="32"/>
          <w:szCs w:val="32"/>
        </w:rPr>
        <w:t>2.2.2</w:t>
      </w:r>
      <w:r w:rsidRPr="00A162E8">
        <w:rPr>
          <w:rFonts w:ascii="Sakkal Majalla" w:hAnsi="Sakkal Majalla" w:cs="Sakkal Majalla" w:hint="cs"/>
          <w:b/>
          <w:bCs/>
          <w:sz w:val="32"/>
          <w:szCs w:val="32"/>
          <w:rtl/>
          <w:lang w:bidi="ar-EG"/>
        </w:rPr>
        <w:t xml:space="preserve"> </w:t>
      </w:r>
      <w:r w:rsidR="00BF4153" w:rsidRPr="00A162E8">
        <w:rPr>
          <w:rFonts w:ascii="Sakkal Majalla" w:hAnsi="Sakkal Majalla" w:cs="Sakkal Majalla"/>
          <w:b/>
          <w:bCs/>
          <w:sz w:val="32"/>
          <w:szCs w:val="32"/>
          <w:rtl/>
        </w:rPr>
        <w:t>أهمية كفاءة سلسلة التوريد في قطاع الصيدليات</w:t>
      </w:r>
      <w:bookmarkEnd w:id="52"/>
    </w:p>
    <w:p w14:paraId="79051925" w14:textId="580CE7F5"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تُعد كفاءة سلسلة التوريد عنصرًا جوهريًا في نجاح المنشآت الصحية، وعلى وجه الخصوص الصيدليات، التي تمثل نقطة الالتقاء بين النظام الصحي والمريض، وتتزايد أهمية الكفاءة في هذا القطاع نظرًا لطبيعة المنتجات الدوائية، التي تتميز بقصر دورة حياتها، وحساسيتها للظروف البيئية، وخضوعها </w:t>
      </w:r>
      <w:r w:rsidRPr="00356D8E">
        <w:rPr>
          <w:rFonts w:ascii="Sakkal Majalla" w:hAnsi="Sakkal Majalla" w:cs="Sakkal Majalla"/>
          <w:szCs w:val="28"/>
          <w:rtl/>
        </w:rPr>
        <w:lastRenderedPageBreak/>
        <w:t>لأنظمة رقابية صارمة. وبالتالي، فإن أي قصور في سلسلة التوريد الدوائية قد يؤدي إلى آثار سلبية مباشرة على صحة المرضى وسلامتهم</w:t>
      </w:r>
      <w:r w:rsidRPr="00356D8E">
        <w:rPr>
          <w:rFonts w:ascii="Sakkal Majalla" w:hAnsi="Sakkal Majalla" w:cs="Sakkal Majalla"/>
          <w:szCs w:val="28"/>
        </w:rPr>
        <w:t>.</w:t>
      </w:r>
    </w:p>
    <w:p w14:paraId="53A2A224" w14:textId="3813E44C" w:rsidR="00BF4153" w:rsidRPr="00356D8E" w:rsidRDefault="00BF4153" w:rsidP="00632E6D">
      <w:pPr>
        <w:spacing w:before="100" w:beforeAutospacing="1" w:after="0" w:line="360" w:lineRule="auto"/>
        <w:ind w:firstLine="706"/>
        <w:jc w:val="both"/>
        <w:rPr>
          <w:rFonts w:ascii="Sakkal Majalla" w:hAnsi="Sakkal Majalla" w:cs="Sakkal Majalla"/>
          <w:szCs w:val="28"/>
        </w:rPr>
      </w:pPr>
      <w:r w:rsidRPr="00356D8E">
        <w:rPr>
          <w:rFonts w:ascii="Sakkal Majalla" w:hAnsi="Sakkal Majalla" w:cs="Sakkal Majalla"/>
          <w:szCs w:val="28"/>
          <w:rtl/>
        </w:rPr>
        <w:t>يؤكد</w:t>
      </w:r>
      <w:r w:rsidRPr="00356D8E">
        <w:rPr>
          <w:rFonts w:ascii="Sakkal Majalla" w:hAnsi="Sakkal Majalla" w:cs="Sakkal Majalla"/>
          <w:szCs w:val="28"/>
        </w:rPr>
        <w:t xml:space="preserve"> Huerta-Soto et al. (2025) </w:t>
      </w:r>
      <w:r w:rsidRPr="00356D8E">
        <w:rPr>
          <w:rFonts w:ascii="Sakkal Majalla" w:hAnsi="Sakkal Majalla" w:cs="Sakkal Majalla"/>
          <w:szCs w:val="28"/>
          <w:rtl/>
        </w:rPr>
        <w:t>أن كفاءة سلسلة التوريد في الصيدليات تُسهم في تحقيق الوفرة الدوائية دون إفراط في التخزين، مما يُقلل من حالات النقص الحاد أو الهدر الناتج عن تلف الأدوية أو انتهاء صلاحيتها</w:t>
      </w:r>
      <w:proofErr w:type="gramStart"/>
      <w:r w:rsidRPr="00356D8E">
        <w:rPr>
          <w:rFonts w:ascii="Sakkal Majalla" w:hAnsi="Sakkal Majalla" w:cs="Sakkal Majalla"/>
          <w:szCs w:val="28"/>
          <w:rtl/>
        </w:rPr>
        <w:t>،  كما</w:t>
      </w:r>
      <w:proofErr w:type="gramEnd"/>
      <w:r w:rsidRPr="00356D8E">
        <w:rPr>
          <w:rFonts w:ascii="Sakkal Majalla" w:hAnsi="Sakkal Majalla" w:cs="Sakkal Majalla"/>
          <w:szCs w:val="28"/>
          <w:rtl/>
        </w:rPr>
        <w:t xml:space="preserve"> تسهم في تحقيق استجابة سريعة للاحتياجات العاجلة، لا سيما في الحالات الطارئة أو عند ظهور أوبئة مفاجئة، وهو ما يُعزز من موثوقية النظام الصحي</w:t>
      </w:r>
      <w:r w:rsidRPr="00356D8E">
        <w:rPr>
          <w:rFonts w:ascii="Sakkal Majalla" w:hAnsi="Sakkal Majalla" w:cs="Sakkal Majalla"/>
          <w:szCs w:val="28"/>
        </w:rPr>
        <w:t>.</w:t>
      </w:r>
    </w:p>
    <w:p w14:paraId="2133291B" w14:textId="77777777"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أشار</w:t>
      </w:r>
      <w:r w:rsidRPr="00356D8E">
        <w:rPr>
          <w:rFonts w:ascii="Sakkal Majalla" w:hAnsi="Sakkal Majalla" w:cs="Sakkal Majalla"/>
          <w:szCs w:val="28"/>
        </w:rPr>
        <w:t xml:space="preserve"> Gupta (2024) </w:t>
      </w:r>
      <w:r w:rsidRPr="00356D8E">
        <w:rPr>
          <w:rFonts w:ascii="Sakkal Majalla" w:hAnsi="Sakkal Majalla" w:cs="Sakkal Majalla"/>
          <w:szCs w:val="28"/>
          <w:rtl/>
        </w:rPr>
        <w:t>إلى أن الكفاءة العالية في سلاسل التوريد الصيدلانية تقلل من زمن الدورة الزمنية لتوريد الدواء، وترفع من مستوى رضا المرضى ومقدمي الرعاية الصحية، كما تسهم في خفض التكاليف التشغيلية المتعلقة بالتخزين والنقل والتوزيع، مما ينعكس إيجابًا على تسعير الأدوية وعلى الربحية العامة للمؤسسة</w:t>
      </w:r>
      <w:r w:rsidRPr="00356D8E">
        <w:rPr>
          <w:rFonts w:ascii="Sakkal Majalla" w:hAnsi="Sakkal Majalla" w:cs="Sakkal Majalla"/>
          <w:szCs w:val="28"/>
        </w:rPr>
        <w:t>.</w:t>
      </w:r>
    </w:p>
    <w:p w14:paraId="42BCA51C" w14:textId="39A214BF"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كما بيّنت دراسة</w:t>
      </w:r>
      <w:r w:rsidRPr="00356D8E">
        <w:rPr>
          <w:rFonts w:ascii="Sakkal Majalla" w:hAnsi="Sakkal Majalla" w:cs="Sakkal Majalla"/>
          <w:szCs w:val="28"/>
        </w:rPr>
        <w:t xml:space="preserve"> Holloway (2024) </w:t>
      </w:r>
      <w:r w:rsidRPr="00356D8E">
        <w:rPr>
          <w:rFonts w:ascii="Sakkal Majalla" w:hAnsi="Sakkal Majalla" w:cs="Sakkal Majalla"/>
          <w:szCs w:val="28"/>
          <w:rtl/>
        </w:rPr>
        <w:t>أن تحسين كفاءة سلسلة التوريد يُعد مدخلًا لتحقيق الاستدامة، عبر تقليل الفاقد، وترشيد استخدام الموارد، وتوظيف تقنيات التحليل التنبؤي لتفادي الاختناقات أو التوريد الزائد،  وقد أصبحت هذه الاعتبارات أكثر إلحاحًا في ظل ازدياد الطلب على المنتجات الصيدلانية عالميًا، وتزايد التعقيد في التوريد عبر الحدود</w:t>
      </w:r>
      <w:r w:rsidRPr="00356D8E">
        <w:rPr>
          <w:rFonts w:ascii="Sakkal Majalla" w:hAnsi="Sakkal Majalla" w:cs="Sakkal Majalla"/>
          <w:szCs w:val="28"/>
        </w:rPr>
        <w:t>.</w:t>
      </w:r>
    </w:p>
    <w:p w14:paraId="5A16F4C4" w14:textId="77777777"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أما قريشي وبوعبدالله (2022)، فقد ركزا على أن كفاءة السلسلة لا تنعكس فقط على العمليات الداخلية، بل تمتد لتشمل العلاقة مع الموردين، وفعالية أنظمة التوزيع، ومعدلات الخطأ في الطلبيات، ومستوى التناسق في الجرد، وهو ما يُشكّل عنصرًا حاسمًا في ضمان جودة الخدمة الصحية النهائية</w:t>
      </w:r>
      <w:r w:rsidRPr="00356D8E">
        <w:rPr>
          <w:rFonts w:ascii="Sakkal Majalla" w:hAnsi="Sakkal Majalla" w:cs="Sakkal Majalla"/>
          <w:szCs w:val="28"/>
        </w:rPr>
        <w:t>.</w:t>
      </w:r>
    </w:p>
    <w:p w14:paraId="3DB8FBFD" w14:textId="77777777"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وفي بيئة العمل الصيدلاني، حيث تُعد سرعة الاستجابة، ودقة الطلب، ونضج التوريد عوامل لا تقبل التهاون، تصبح كفاءة سلسلة التوريد أداة لا غنى عنها في تقليل الأخطاء، وتعزيز الامتثال التنظيمي، وضمان بقاء الأدوية الحرجة متاحة دائمًا</w:t>
      </w:r>
      <w:r w:rsidRPr="00356D8E">
        <w:rPr>
          <w:rFonts w:ascii="Sakkal Majalla" w:hAnsi="Sakkal Majalla" w:cs="Sakkal Majalla"/>
          <w:szCs w:val="28"/>
        </w:rPr>
        <w:t>.</w:t>
      </w:r>
    </w:p>
    <w:p w14:paraId="50F90E5B" w14:textId="7675420D"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و يرى الباحث أن كفاءة سلسلة التوريد في الصيدليات ليست هدفًا ثانويًا، بل تمثل عمادًا رئيسيًا لضمان استمرارية الخدمة الصحية وجودتها. فهي تلعب دورًا محوريًا في تجنب النقص أو الفائض، وتحقيق الاستخدام الأمثل للموارد، وتعزيز التكامل بين المخزون والتوزيع. </w:t>
      </w:r>
    </w:p>
    <w:p w14:paraId="1CB6916F" w14:textId="391C5692" w:rsidR="006159F2"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bookmarkStart w:id="53" w:name="_Toc201441989"/>
      <w:r w:rsidRPr="00A162E8">
        <w:rPr>
          <w:rFonts w:ascii="Sakkal Majalla" w:hAnsi="Sakkal Majalla" w:cs="Sakkal Majalla" w:hint="cs"/>
          <w:b/>
          <w:bCs/>
          <w:sz w:val="32"/>
          <w:szCs w:val="32"/>
          <w:rtl/>
        </w:rPr>
        <w:lastRenderedPageBreak/>
        <w:t xml:space="preserve">3.2.2 </w:t>
      </w:r>
      <w:r w:rsidR="006159F2" w:rsidRPr="00A162E8">
        <w:rPr>
          <w:rFonts w:ascii="Sakkal Majalla" w:hAnsi="Sakkal Majalla" w:cs="Sakkal Majalla"/>
          <w:b/>
          <w:bCs/>
          <w:sz w:val="32"/>
          <w:szCs w:val="32"/>
          <w:rtl/>
        </w:rPr>
        <w:t>أهداف كفاءة سلسلة التوريد</w:t>
      </w:r>
      <w:bookmarkEnd w:id="53"/>
    </w:p>
    <w:p w14:paraId="22F609FF" w14:textId="1D1E5DD9" w:rsidR="006159F2" w:rsidRPr="00356D8E" w:rsidRDefault="006159F2"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تتعدد الأهداف التي تسعى المؤسسات إلى تحقيقها من خلال بناء سلسلة توريد فعالة، وتتنوع ما بين أهداف تشغيلية، مالية، واستراتيجية، لا سيما في بيئة الصيدليات التي تتطلب دقة وسرعة واستجابة فورية، وقد أشار عدد من الباحثين إلى هذه الأهداف من زوايا مختلفة على النحو الآتي</w:t>
      </w:r>
      <w:r w:rsidRPr="00356D8E">
        <w:rPr>
          <w:rFonts w:ascii="Sakkal Majalla" w:hAnsi="Sakkal Majalla" w:cs="Sakkal Majalla"/>
          <w:szCs w:val="28"/>
        </w:rPr>
        <w:t>:</w:t>
      </w:r>
    </w:p>
    <w:p w14:paraId="53EA37BA" w14:textId="77777777" w:rsidR="006159F2" w:rsidRPr="00A162E8" w:rsidRDefault="006159F2" w:rsidP="00A162E8">
      <w:pPr>
        <w:spacing w:before="100" w:beforeAutospacing="1" w:after="100" w:afterAutospacing="1" w:line="360" w:lineRule="auto"/>
        <w:ind w:firstLine="706"/>
        <w:jc w:val="both"/>
        <w:rPr>
          <w:rFonts w:ascii="Sakkal Majalla" w:hAnsi="Sakkal Majalla" w:cs="Sakkal Majalla"/>
          <w:b/>
          <w:bCs/>
          <w:szCs w:val="28"/>
        </w:rPr>
      </w:pPr>
      <w:r w:rsidRPr="00A162E8">
        <w:rPr>
          <w:rFonts w:ascii="Sakkal Majalla" w:hAnsi="Sakkal Majalla" w:cs="Sakkal Majalla"/>
          <w:b/>
          <w:bCs/>
          <w:szCs w:val="28"/>
          <w:rtl/>
        </w:rPr>
        <w:t>يشير</w:t>
      </w:r>
      <w:r w:rsidRPr="00A162E8">
        <w:rPr>
          <w:rFonts w:ascii="Sakkal Majalla" w:hAnsi="Sakkal Majalla" w:cs="Sakkal Majalla"/>
          <w:b/>
          <w:bCs/>
          <w:szCs w:val="28"/>
        </w:rPr>
        <w:t xml:space="preserve"> Gupta (2024) </w:t>
      </w:r>
      <w:r w:rsidRPr="00A162E8">
        <w:rPr>
          <w:rFonts w:ascii="Sakkal Majalla" w:hAnsi="Sakkal Majalla" w:cs="Sakkal Majalla"/>
          <w:b/>
          <w:bCs/>
          <w:szCs w:val="28"/>
          <w:rtl/>
        </w:rPr>
        <w:t>إلى أن كفاءة سلسلة التوريد تهدف إلى تحقيق ما يلي</w:t>
      </w:r>
      <w:r w:rsidRPr="00A162E8">
        <w:rPr>
          <w:rFonts w:ascii="Sakkal Majalla" w:hAnsi="Sakkal Majalla" w:cs="Sakkal Majalla"/>
          <w:b/>
          <w:bCs/>
          <w:szCs w:val="28"/>
        </w:rPr>
        <w:t>:</w:t>
      </w:r>
    </w:p>
    <w:p w14:paraId="5B68CE55" w14:textId="77777777" w:rsidR="006159F2" w:rsidRPr="00356D8E" w:rsidRDefault="006159F2" w:rsidP="00F53E85">
      <w:pPr>
        <w:numPr>
          <w:ilvl w:val="1"/>
          <w:numId w:val="11"/>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تحسين الاستجابة لاحتياجات العملاء عبر تسريع دورات التوريد</w:t>
      </w:r>
      <w:r w:rsidRPr="00356D8E">
        <w:rPr>
          <w:rFonts w:ascii="Sakkal Majalla" w:hAnsi="Sakkal Majalla" w:cs="Sakkal Majalla"/>
          <w:szCs w:val="28"/>
        </w:rPr>
        <w:t>.</w:t>
      </w:r>
    </w:p>
    <w:p w14:paraId="5EC08511" w14:textId="77777777" w:rsidR="006159F2" w:rsidRPr="00356D8E" w:rsidRDefault="006159F2" w:rsidP="00F53E85">
      <w:pPr>
        <w:numPr>
          <w:ilvl w:val="1"/>
          <w:numId w:val="11"/>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تقليل تكاليف النقل والتخزين من خلال إدارة دقيقة للمخزون</w:t>
      </w:r>
      <w:r w:rsidRPr="00356D8E">
        <w:rPr>
          <w:rFonts w:ascii="Sakkal Majalla" w:hAnsi="Sakkal Majalla" w:cs="Sakkal Majalla"/>
          <w:szCs w:val="28"/>
        </w:rPr>
        <w:t>.</w:t>
      </w:r>
    </w:p>
    <w:p w14:paraId="1ABDD67D" w14:textId="77777777" w:rsidR="006159F2" w:rsidRPr="00356D8E" w:rsidRDefault="006159F2" w:rsidP="00F53E85">
      <w:pPr>
        <w:numPr>
          <w:ilvl w:val="1"/>
          <w:numId w:val="11"/>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تقليل الفجوة بين الطلب الفعلي والمخزون المتاح</w:t>
      </w:r>
      <w:r w:rsidRPr="00356D8E">
        <w:rPr>
          <w:rFonts w:ascii="Sakkal Majalla" w:hAnsi="Sakkal Majalla" w:cs="Sakkal Majalla"/>
          <w:szCs w:val="28"/>
        </w:rPr>
        <w:t>.</w:t>
      </w:r>
    </w:p>
    <w:p w14:paraId="7068ED17" w14:textId="77777777" w:rsidR="006159F2" w:rsidRPr="00A162E8" w:rsidRDefault="006159F2" w:rsidP="00A162E8">
      <w:pPr>
        <w:spacing w:before="100" w:beforeAutospacing="1" w:after="100" w:afterAutospacing="1" w:line="360" w:lineRule="auto"/>
        <w:ind w:firstLine="706"/>
        <w:jc w:val="both"/>
        <w:rPr>
          <w:rFonts w:ascii="Sakkal Majalla" w:hAnsi="Sakkal Majalla" w:cs="Sakkal Majalla"/>
          <w:b/>
          <w:bCs/>
          <w:szCs w:val="28"/>
        </w:rPr>
      </w:pPr>
      <w:r w:rsidRPr="00A162E8">
        <w:rPr>
          <w:rFonts w:ascii="Sakkal Majalla" w:hAnsi="Sakkal Majalla" w:cs="Sakkal Majalla"/>
          <w:b/>
          <w:bCs/>
          <w:szCs w:val="28"/>
          <w:rtl/>
        </w:rPr>
        <w:t>كما يرى</w:t>
      </w:r>
      <w:r w:rsidRPr="00A162E8">
        <w:rPr>
          <w:rFonts w:ascii="Sakkal Majalla" w:hAnsi="Sakkal Majalla" w:cs="Sakkal Majalla"/>
          <w:b/>
          <w:bCs/>
          <w:szCs w:val="28"/>
        </w:rPr>
        <w:t xml:space="preserve"> </w:t>
      </w:r>
      <w:proofErr w:type="spellStart"/>
      <w:r w:rsidRPr="00A162E8">
        <w:rPr>
          <w:rFonts w:ascii="Sakkal Majalla" w:hAnsi="Sakkal Majalla" w:cs="Sakkal Majalla"/>
          <w:b/>
          <w:bCs/>
          <w:szCs w:val="28"/>
        </w:rPr>
        <w:t>Harahap</w:t>
      </w:r>
      <w:proofErr w:type="spellEnd"/>
      <w:r w:rsidRPr="00A162E8">
        <w:rPr>
          <w:rFonts w:ascii="Sakkal Majalla" w:hAnsi="Sakkal Majalla" w:cs="Sakkal Majalla"/>
          <w:b/>
          <w:bCs/>
          <w:szCs w:val="28"/>
        </w:rPr>
        <w:t xml:space="preserve"> et al. (2024) </w:t>
      </w:r>
      <w:r w:rsidRPr="00A162E8">
        <w:rPr>
          <w:rFonts w:ascii="Sakkal Majalla" w:hAnsi="Sakkal Majalla" w:cs="Sakkal Majalla"/>
          <w:b/>
          <w:bCs/>
          <w:szCs w:val="28"/>
          <w:rtl/>
        </w:rPr>
        <w:t>أن الأهداف المحورية لكفاءة سلسلة التوريد تشمل</w:t>
      </w:r>
      <w:r w:rsidRPr="00A162E8">
        <w:rPr>
          <w:rFonts w:ascii="Sakkal Majalla" w:hAnsi="Sakkal Majalla" w:cs="Sakkal Majalla"/>
          <w:b/>
          <w:bCs/>
          <w:szCs w:val="28"/>
        </w:rPr>
        <w:t>:</w:t>
      </w:r>
    </w:p>
    <w:p w14:paraId="045C83EB" w14:textId="77777777" w:rsidR="006159F2" w:rsidRPr="00356D8E" w:rsidRDefault="006159F2" w:rsidP="00F53E85">
      <w:pPr>
        <w:numPr>
          <w:ilvl w:val="1"/>
          <w:numId w:val="12"/>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ضمان توافر المنتجات بشكل مستمر دون انقطاعات أو نفاد</w:t>
      </w:r>
      <w:r w:rsidRPr="00356D8E">
        <w:rPr>
          <w:rFonts w:ascii="Sakkal Majalla" w:hAnsi="Sakkal Majalla" w:cs="Sakkal Majalla"/>
          <w:szCs w:val="28"/>
        </w:rPr>
        <w:t>.</w:t>
      </w:r>
    </w:p>
    <w:p w14:paraId="6C3D8BE3" w14:textId="77777777" w:rsidR="006159F2" w:rsidRPr="00356D8E" w:rsidRDefault="006159F2" w:rsidP="00F53E85">
      <w:pPr>
        <w:numPr>
          <w:ilvl w:val="1"/>
          <w:numId w:val="12"/>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تحسين التنسيق بين الموردين والموزعين لتقليل التأخير في التسليم</w:t>
      </w:r>
      <w:r w:rsidRPr="00356D8E">
        <w:rPr>
          <w:rFonts w:ascii="Sakkal Majalla" w:hAnsi="Sakkal Majalla" w:cs="Sakkal Majalla"/>
          <w:szCs w:val="28"/>
        </w:rPr>
        <w:t>.</w:t>
      </w:r>
    </w:p>
    <w:p w14:paraId="102C622D" w14:textId="77777777" w:rsidR="006159F2" w:rsidRPr="00356D8E" w:rsidRDefault="006159F2" w:rsidP="00F53E85">
      <w:pPr>
        <w:numPr>
          <w:ilvl w:val="1"/>
          <w:numId w:val="12"/>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تعزيز القدرة على التكيف مع التقلبات المفاجئة في حجم الطلب</w:t>
      </w:r>
      <w:r w:rsidRPr="00356D8E">
        <w:rPr>
          <w:rFonts w:ascii="Sakkal Majalla" w:hAnsi="Sakkal Majalla" w:cs="Sakkal Majalla"/>
          <w:szCs w:val="28"/>
        </w:rPr>
        <w:t>.</w:t>
      </w:r>
    </w:p>
    <w:p w14:paraId="6C9F4802" w14:textId="77777777" w:rsidR="006159F2" w:rsidRPr="00A162E8" w:rsidRDefault="006159F2" w:rsidP="00A162E8">
      <w:pPr>
        <w:spacing w:before="100" w:beforeAutospacing="1" w:after="100" w:afterAutospacing="1" w:line="360" w:lineRule="auto"/>
        <w:ind w:firstLine="706"/>
        <w:jc w:val="both"/>
        <w:rPr>
          <w:rFonts w:ascii="Sakkal Majalla" w:hAnsi="Sakkal Majalla" w:cs="Sakkal Majalla"/>
          <w:b/>
          <w:bCs/>
          <w:szCs w:val="28"/>
          <w:lang w:bidi="ar-EG"/>
        </w:rPr>
      </w:pPr>
      <w:r w:rsidRPr="00A162E8">
        <w:rPr>
          <w:rFonts w:ascii="Sakkal Majalla" w:hAnsi="Sakkal Majalla" w:cs="Sakkal Majalla" w:hint="cs"/>
          <w:b/>
          <w:bCs/>
          <w:szCs w:val="28"/>
          <w:rtl/>
          <w:lang w:bidi="ar-EG"/>
        </w:rPr>
        <w:t>ويؤكد</w:t>
      </w:r>
      <w:r w:rsidRPr="00A162E8">
        <w:rPr>
          <w:rFonts w:ascii="Sakkal Majalla" w:hAnsi="Sakkal Majalla" w:cs="Sakkal Majalla" w:hint="cs"/>
          <w:b/>
          <w:bCs/>
          <w:szCs w:val="28"/>
          <w:lang w:bidi="ar-EG"/>
        </w:rPr>
        <w:t xml:space="preserve"> Xu (2025) </w:t>
      </w:r>
      <w:r w:rsidRPr="00A162E8">
        <w:rPr>
          <w:rFonts w:ascii="Sakkal Majalla" w:hAnsi="Sakkal Majalla" w:cs="Sakkal Majalla" w:hint="cs"/>
          <w:b/>
          <w:bCs/>
          <w:szCs w:val="28"/>
          <w:rtl/>
          <w:lang w:bidi="ar-EG"/>
        </w:rPr>
        <w:t>أن المؤسسات التي تنجح في بناء سلسلة توريد كفؤة تحقق الأهداف التالية</w:t>
      </w:r>
      <w:r w:rsidRPr="00A162E8">
        <w:rPr>
          <w:rFonts w:ascii="Sakkal Majalla" w:hAnsi="Sakkal Majalla" w:cs="Sakkal Majalla" w:hint="cs"/>
          <w:b/>
          <w:bCs/>
          <w:szCs w:val="28"/>
          <w:lang w:bidi="ar-EG"/>
        </w:rPr>
        <w:t>:</w:t>
      </w:r>
    </w:p>
    <w:p w14:paraId="359A5B4E" w14:textId="77777777" w:rsidR="006159F2" w:rsidRPr="00356D8E" w:rsidRDefault="006159F2" w:rsidP="00F53E85">
      <w:pPr>
        <w:numPr>
          <w:ilvl w:val="1"/>
          <w:numId w:val="13"/>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تسريع اتخاذ القرار من خلال توفر بيانات دقيقة ولحظية</w:t>
      </w:r>
      <w:r w:rsidRPr="00356D8E">
        <w:rPr>
          <w:rFonts w:ascii="Sakkal Majalla" w:hAnsi="Sakkal Majalla" w:cs="Sakkal Majalla"/>
          <w:szCs w:val="28"/>
        </w:rPr>
        <w:t>.</w:t>
      </w:r>
    </w:p>
    <w:p w14:paraId="7DAD8C6F" w14:textId="77777777" w:rsidR="006159F2" w:rsidRPr="00356D8E" w:rsidRDefault="006159F2" w:rsidP="00F53E85">
      <w:pPr>
        <w:numPr>
          <w:ilvl w:val="1"/>
          <w:numId w:val="13"/>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رفع مستوى جودة العمليات التشغيلية وتقليل الأخطاء</w:t>
      </w:r>
      <w:r w:rsidRPr="00356D8E">
        <w:rPr>
          <w:rFonts w:ascii="Sakkal Majalla" w:hAnsi="Sakkal Majalla" w:cs="Sakkal Majalla"/>
          <w:szCs w:val="28"/>
        </w:rPr>
        <w:t>.</w:t>
      </w:r>
    </w:p>
    <w:p w14:paraId="05F17B02" w14:textId="77777777" w:rsidR="006159F2" w:rsidRPr="00356D8E" w:rsidRDefault="006159F2" w:rsidP="00F53E85">
      <w:pPr>
        <w:numPr>
          <w:ilvl w:val="1"/>
          <w:numId w:val="13"/>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تمكين المؤسسة من إدارة المخاطر بكفاءة، خاصة في حالات الطوارئ</w:t>
      </w:r>
      <w:r w:rsidRPr="00356D8E">
        <w:rPr>
          <w:rFonts w:ascii="Sakkal Majalla" w:hAnsi="Sakkal Majalla" w:cs="Sakkal Majalla"/>
          <w:szCs w:val="28"/>
        </w:rPr>
        <w:t>.</w:t>
      </w:r>
    </w:p>
    <w:p w14:paraId="15A61F03" w14:textId="77777777" w:rsidR="006159F2" w:rsidRPr="00A162E8" w:rsidRDefault="006159F2" w:rsidP="00632E6D">
      <w:pPr>
        <w:spacing w:before="100" w:beforeAutospacing="1" w:after="0" w:line="360" w:lineRule="auto"/>
        <w:ind w:firstLine="706"/>
        <w:jc w:val="both"/>
        <w:rPr>
          <w:rFonts w:ascii="Sakkal Majalla" w:hAnsi="Sakkal Majalla" w:cs="Sakkal Majalla"/>
          <w:b/>
          <w:bCs/>
          <w:szCs w:val="28"/>
        </w:rPr>
      </w:pPr>
      <w:r w:rsidRPr="00A162E8">
        <w:rPr>
          <w:rFonts w:ascii="Sakkal Majalla" w:hAnsi="Sakkal Majalla" w:cs="Sakkal Majalla"/>
          <w:b/>
          <w:bCs/>
          <w:szCs w:val="28"/>
          <w:rtl/>
        </w:rPr>
        <w:t>أما</w:t>
      </w:r>
      <w:r w:rsidRPr="00A162E8">
        <w:rPr>
          <w:rFonts w:ascii="Sakkal Majalla" w:hAnsi="Sakkal Majalla" w:cs="Sakkal Majalla"/>
          <w:b/>
          <w:bCs/>
          <w:szCs w:val="28"/>
        </w:rPr>
        <w:t xml:space="preserve"> Flores Strap &amp; Valle (2024) </w:t>
      </w:r>
      <w:r w:rsidRPr="00A162E8">
        <w:rPr>
          <w:rFonts w:ascii="Sakkal Majalla" w:hAnsi="Sakkal Majalla" w:cs="Sakkal Majalla"/>
          <w:b/>
          <w:bCs/>
          <w:szCs w:val="28"/>
          <w:rtl/>
        </w:rPr>
        <w:t>فيشيرون إلى أن كفاءة سلسلة التوريد تهدف إلى</w:t>
      </w:r>
      <w:r w:rsidRPr="00A162E8">
        <w:rPr>
          <w:rFonts w:ascii="Sakkal Majalla" w:hAnsi="Sakkal Majalla" w:cs="Sakkal Majalla"/>
          <w:b/>
          <w:bCs/>
          <w:szCs w:val="28"/>
        </w:rPr>
        <w:t>:</w:t>
      </w:r>
    </w:p>
    <w:p w14:paraId="210072B6" w14:textId="77777777" w:rsidR="006159F2" w:rsidRPr="00356D8E" w:rsidRDefault="006159F2" w:rsidP="00632E6D">
      <w:pPr>
        <w:numPr>
          <w:ilvl w:val="1"/>
          <w:numId w:val="14"/>
        </w:numPr>
        <w:tabs>
          <w:tab w:val="clear" w:pos="1440"/>
          <w:tab w:val="num" w:pos="423"/>
        </w:tabs>
        <w:spacing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خفض الهدر الناتج عن سوء التخزين أو التأخير في التوزيع</w:t>
      </w:r>
      <w:r w:rsidRPr="00356D8E">
        <w:rPr>
          <w:rFonts w:ascii="Sakkal Majalla" w:hAnsi="Sakkal Majalla" w:cs="Sakkal Majalla"/>
          <w:szCs w:val="28"/>
        </w:rPr>
        <w:t>.</w:t>
      </w:r>
    </w:p>
    <w:p w14:paraId="293D6192" w14:textId="77777777" w:rsidR="006159F2" w:rsidRPr="00356D8E" w:rsidRDefault="006159F2" w:rsidP="00F53E85">
      <w:pPr>
        <w:numPr>
          <w:ilvl w:val="1"/>
          <w:numId w:val="14"/>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تحسين كفاءة استخدام الموارد اللوجستية والبشرية</w:t>
      </w:r>
      <w:r w:rsidRPr="00356D8E">
        <w:rPr>
          <w:rFonts w:ascii="Sakkal Majalla" w:hAnsi="Sakkal Majalla" w:cs="Sakkal Majalla"/>
          <w:szCs w:val="28"/>
        </w:rPr>
        <w:t>.</w:t>
      </w:r>
    </w:p>
    <w:p w14:paraId="32D4F362" w14:textId="77777777" w:rsidR="006159F2" w:rsidRPr="00356D8E" w:rsidRDefault="006159F2" w:rsidP="00F53E85">
      <w:pPr>
        <w:numPr>
          <w:ilvl w:val="1"/>
          <w:numId w:val="14"/>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ضمان وصول المنتجات للعملاء بالجودة والكمية والوقت المناسب</w:t>
      </w:r>
      <w:r w:rsidRPr="00356D8E">
        <w:rPr>
          <w:rFonts w:ascii="Sakkal Majalla" w:hAnsi="Sakkal Majalla" w:cs="Sakkal Majalla"/>
          <w:szCs w:val="28"/>
        </w:rPr>
        <w:t>.</w:t>
      </w:r>
    </w:p>
    <w:p w14:paraId="776A7817" w14:textId="77777777" w:rsidR="006159F2" w:rsidRPr="00A162E8" w:rsidRDefault="006159F2" w:rsidP="00632E6D">
      <w:pPr>
        <w:spacing w:before="100" w:beforeAutospacing="1" w:after="0" w:line="360" w:lineRule="auto"/>
        <w:ind w:firstLine="706"/>
        <w:jc w:val="both"/>
        <w:rPr>
          <w:rFonts w:ascii="Sakkal Majalla" w:hAnsi="Sakkal Majalla" w:cs="Sakkal Majalla"/>
          <w:b/>
          <w:bCs/>
          <w:szCs w:val="28"/>
        </w:rPr>
      </w:pPr>
      <w:r w:rsidRPr="00A162E8">
        <w:rPr>
          <w:rFonts w:ascii="Sakkal Majalla" w:hAnsi="Sakkal Majalla" w:cs="Sakkal Majalla"/>
          <w:b/>
          <w:bCs/>
          <w:szCs w:val="28"/>
          <w:rtl/>
        </w:rPr>
        <w:lastRenderedPageBreak/>
        <w:t>ويُبرز</w:t>
      </w:r>
      <w:r w:rsidRPr="00A162E8">
        <w:rPr>
          <w:rFonts w:ascii="Sakkal Majalla" w:hAnsi="Sakkal Majalla" w:cs="Sakkal Majalla"/>
          <w:b/>
          <w:bCs/>
          <w:szCs w:val="28"/>
        </w:rPr>
        <w:t xml:space="preserve"> Holloway (2024) </w:t>
      </w:r>
      <w:r w:rsidRPr="00A162E8">
        <w:rPr>
          <w:rFonts w:ascii="Sakkal Majalla" w:hAnsi="Sakkal Majalla" w:cs="Sakkal Majalla"/>
          <w:b/>
          <w:bCs/>
          <w:szCs w:val="28"/>
          <w:rtl/>
        </w:rPr>
        <w:t>جانبًا استراتيجيًا من الأهداف يتمثل في</w:t>
      </w:r>
      <w:r w:rsidRPr="00A162E8">
        <w:rPr>
          <w:rFonts w:ascii="Sakkal Majalla" w:hAnsi="Sakkal Majalla" w:cs="Sakkal Majalla"/>
          <w:b/>
          <w:bCs/>
          <w:szCs w:val="28"/>
        </w:rPr>
        <w:t>:</w:t>
      </w:r>
    </w:p>
    <w:p w14:paraId="4A8E0ED4" w14:textId="77777777" w:rsidR="006159F2" w:rsidRPr="00356D8E" w:rsidRDefault="006159F2" w:rsidP="00632E6D">
      <w:pPr>
        <w:numPr>
          <w:ilvl w:val="1"/>
          <w:numId w:val="15"/>
        </w:numPr>
        <w:tabs>
          <w:tab w:val="clear" w:pos="1440"/>
          <w:tab w:val="num" w:pos="423"/>
        </w:tabs>
        <w:spacing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تحقيق الاستدامة البيئية عبر تقليل الانبعاثات والفاقد</w:t>
      </w:r>
      <w:r w:rsidRPr="00356D8E">
        <w:rPr>
          <w:rFonts w:ascii="Sakkal Majalla" w:hAnsi="Sakkal Majalla" w:cs="Sakkal Majalla"/>
          <w:szCs w:val="28"/>
        </w:rPr>
        <w:t>.</w:t>
      </w:r>
    </w:p>
    <w:p w14:paraId="46DBBA40" w14:textId="77777777" w:rsidR="006159F2" w:rsidRPr="00356D8E" w:rsidRDefault="006159F2" w:rsidP="00F53E85">
      <w:pPr>
        <w:numPr>
          <w:ilvl w:val="1"/>
          <w:numId w:val="15"/>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تعزيز ثقة المستهلكين من خلال موثوقية التوصيل والوفرة</w:t>
      </w:r>
      <w:r w:rsidRPr="00356D8E">
        <w:rPr>
          <w:rFonts w:ascii="Sakkal Majalla" w:hAnsi="Sakkal Majalla" w:cs="Sakkal Majalla"/>
          <w:szCs w:val="28"/>
        </w:rPr>
        <w:t>.</w:t>
      </w:r>
    </w:p>
    <w:p w14:paraId="7684FDEA" w14:textId="77777777" w:rsidR="006159F2" w:rsidRPr="00356D8E" w:rsidRDefault="006159F2" w:rsidP="00F53E85">
      <w:pPr>
        <w:numPr>
          <w:ilvl w:val="1"/>
          <w:numId w:val="15"/>
        </w:numPr>
        <w:tabs>
          <w:tab w:val="clear" w:pos="1440"/>
          <w:tab w:val="num" w:pos="423"/>
        </w:tabs>
        <w:spacing w:before="100" w:beforeAutospacing="1" w:after="100" w:afterAutospacing="1" w:line="360" w:lineRule="auto"/>
        <w:ind w:left="423"/>
        <w:jc w:val="both"/>
        <w:rPr>
          <w:rFonts w:ascii="Sakkal Majalla" w:hAnsi="Sakkal Majalla" w:cs="Sakkal Majalla"/>
          <w:szCs w:val="28"/>
        </w:rPr>
      </w:pPr>
      <w:r w:rsidRPr="00356D8E">
        <w:rPr>
          <w:rFonts w:ascii="Sakkal Majalla" w:hAnsi="Sakkal Majalla" w:cs="Sakkal Majalla"/>
          <w:szCs w:val="28"/>
          <w:rtl/>
        </w:rPr>
        <w:t>دعم الامتثال التنظيمي عبر أنظمة مراقبة وتتبع فعالة</w:t>
      </w:r>
      <w:r w:rsidRPr="00356D8E">
        <w:rPr>
          <w:rFonts w:ascii="Sakkal Majalla" w:hAnsi="Sakkal Majalla" w:cs="Sakkal Majalla"/>
          <w:szCs w:val="28"/>
        </w:rPr>
        <w:t>.</w:t>
      </w:r>
    </w:p>
    <w:p w14:paraId="4D9684EE" w14:textId="54C2312E" w:rsidR="006159F2" w:rsidRPr="00356D8E" w:rsidRDefault="006159F2"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ويرى الباحث أن كفاءة سلسلة التوريد لا تمثل هدفًا منفصلًا بحد ذاتها، بل هي مدخل لتحقيق مجموعة من الغايات المتداخلة تشمل: تعزيز رضا العملاء، وضمان استمرارية توافر المنتجات، وتحقيق استدامة تشغيلية ومالية. </w:t>
      </w:r>
    </w:p>
    <w:p w14:paraId="5DC0AF6A" w14:textId="044E73CA" w:rsidR="00BF4153" w:rsidRPr="00A162E8" w:rsidRDefault="00A162E8" w:rsidP="00A162E8">
      <w:pPr>
        <w:spacing w:before="100" w:beforeAutospacing="1" w:after="100" w:afterAutospacing="1" w:line="360" w:lineRule="auto"/>
        <w:jc w:val="both"/>
        <w:outlineLvl w:val="2"/>
        <w:rPr>
          <w:rFonts w:ascii="Sakkal Majalla" w:hAnsi="Sakkal Majalla" w:cs="Sakkal Majalla"/>
          <w:b/>
          <w:bCs/>
          <w:sz w:val="32"/>
          <w:szCs w:val="32"/>
        </w:rPr>
      </w:pPr>
      <w:bookmarkStart w:id="54" w:name="_Toc201441990"/>
      <w:r w:rsidRPr="00A162E8">
        <w:rPr>
          <w:rFonts w:ascii="Sakkal Majalla" w:hAnsi="Sakkal Majalla" w:cs="Sakkal Majalla" w:hint="cs"/>
          <w:b/>
          <w:bCs/>
          <w:sz w:val="32"/>
          <w:szCs w:val="32"/>
          <w:rtl/>
        </w:rPr>
        <w:t xml:space="preserve">4.2.2 </w:t>
      </w:r>
      <w:r w:rsidR="00BF4153" w:rsidRPr="00A162E8">
        <w:rPr>
          <w:rFonts w:ascii="Sakkal Majalla" w:hAnsi="Sakkal Majalla" w:cs="Sakkal Majalla"/>
          <w:b/>
          <w:bCs/>
          <w:sz w:val="32"/>
          <w:szCs w:val="32"/>
          <w:rtl/>
        </w:rPr>
        <w:t>التحديات التي تواجه كفاءة سلسلة التوريد في الصيدليات</w:t>
      </w:r>
      <w:bookmarkEnd w:id="54"/>
    </w:p>
    <w:p w14:paraId="4416612E" w14:textId="6F905946"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تواجه سلسلة التوريد الصيدلانية عددًا من التحديات المعقدة والمتداخلة، تتعلق بعوامل تنظيمية، تشغيلية، تكنولوجية، ومؤسسية</w:t>
      </w:r>
      <w:r w:rsidR="006159F2" w:rsidRPr="00356D8E">
        <w:rPr>
          <w:rFonts w:ascii="Sakkal Majalla" w:hAnsi="Sakkal Majalla" w:cs="Sakkal Majalla"/>
          <w:szCs w:val="28"/>
          <w:rtl/>
        </w:rPr>
        <w:t>،</w:t>
      </w:r>
      <w:r w:rsidRPr="00356D8E">
        <w:rPr>
          <w:rFonts w:ascii="Sakkal Majalla" w:hAnsi="Sakkal Majalla" w:cs="Sakkal Majalla"/>
          <w:szCs w:val="28"/>
          <w:rtl/>
        </w:rPr>
        <w:t xml:space="preserve"> وتزداد هذه التحديات في بيئة الصيدليات التابعة لشركات الأدوية، نظرًا لحساسية المنتجات وتنوعها، والتقلب المستمر في مستويات الطلب، والتشريعات الرقابية الصارمة. وفيما يلي أبرز هذه التحديات</w:t>
      </w:r>
      <w:r w:rsidRPr="00356D8E">
        <w:rPr>
          <w:rFonts w:ascii="Sakkal Majalla" w:hAnsi="Sakkal Majalla" w:cs="Sakkal Majalla"/>
          <w:szCs w:val="28"/>
        </w:rPr>
        <w:t>:</w:t>
      </w:r>
    </w:p>
    <w:p w14:paraId="39CB00BB" w14:textId="7CB5908D" w:rsidR="00BF4153" w:rsidRPr="00A162E8" w:rsidRDefault="00BF4153" w:rsidP="00632E6D">
      <w:pPr>
        <w:pStyle w:val="ListParagraph"/>
        <w:numPr>
          <w:ilvl w:val="0"/>
          <w:numId w:val="27"/>
        </w:numPr>
        <w:spacing w:before="100" w:beforeAutospacing="1" w:after="0"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عدم استقرار الطلب وتقلباته</w:t>
      </w:r>
    </w:p>
    <w:p w14:paraId="3BE7E099" w14:textId="77777777" w:rsidR="00BF4153" w:rsidRPr="00356D8E" w:rsidRDefault="00BF4153" w:rsidP="00632E6D">
      <w:pPr>
        <w:spacing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تُعد التنبؤات الدقيقة بالطلب من أصعب المهام في سلسلة التوريد الصيدلانية. حيث أن الاحتياج للأدوية يتأثر بموسمية الأمراض، والحملات الوقائية، والأوبئة الطارئة، مما يجعل الطلب غير منتظم. يشير</w:t>
      </w:r>
      <w:r w:rsidRPr="00356D8E">
        <w:rPr>
          <w:rFonts w:ascii="Sakkal Majalla" w:hAnsi="Sakkal Majalla" w:cs="Sakkal Majalla"/>
          <w:szCs w:val="28"/>
        </w:rPr>
        <w:t xml:space="preserve"> </w:t>
      </w:r>
      <w:proofErr w:type="spellStart"/>
      <w:r w:rsidRPr="00356D8E">
        <w:rPr>
          <w:rFonts w:ascii="Sakkal Majalla" w:hAnsi="Sakkal Majalla" w:cs="Sakkal Majalla"/>
          <w:szCs w:val="28"/>
        </w:rPr>
        <w:t>Rakholia</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إلى أن عدم دقة التنبؤ يسبب إما نقصًا حادًا في بعض الأصناف أو فائضًا يؤدي إلى التلف وانتهاء الصلاحية، ما يُضعف كفاءة السلسلة ويزيد من تكلفة التشغيل</w:t>
      </w:r>
      <w:r w:rsidRPr="00356D8E">
        <w:rPr>
          <w:rFonts w:ascii="Sakkal Majalla" w:hAnsi="Sakkal Majalla" w:cs="Sakkal Majalla"/>
          <w:szCs w:val="28"/>
        </w:rPr>
        <w:t>.</w:t>
      </w:r>
    </w:p>
    <w:p w14:paraId="1ED8FA22" w14:textId="5C7762E3" w:rsidR="00BF4153" w:rsidRPr="00A162E8" w:rsidRDefault="00BF4153" w:rsidP="00632E6D">
      <w:pPr>
        <w:pStyle w:val="ListParagraph"/>
        <w:numPr>
          <w:ilvl w:val="0"/>
          <w:numId w:val="27"/>
        </w:numPr>
        <w:spacing w:before="100" w:beforeAutospacing="1" w:after="0"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انخفاض مستوى تكامل الأنظمة والمعلومات</w:t>
      </w:r>
    </w:p>
    <w:p w14:paraId="0500BCB4" w14:textId="254CD1D3" w:rsidR="00BF4153" w:rsidRPr="00356D8E" w:rsidRDefault="00BF4153" w:rsidP="00632E6D">
      <w:pPr>
        <w:spacing w:after="0" w:line="360" w:lineRule="auto"/>
        <w:ind w:firstLine="706"/>
        <w:jc w:val="both"/>
        <w:rPr>
          <w:rFonts w:ascii="Sakkal Majalla" w:hAnsi="Sakkal Majalla" w:cs="Sakkal Majalla"/>
          <w:szCs w:val="28"/>
        </w:rPr>
      </w:pPr>
      <w:r w:rsidRPr="00356D8E">
        <w:rPr>
          <w:rFonts w:ascii="Sakkal Majalla" w:hAnsi="Sakkal Majalla" w:cs="Sakkal Majalla"/>
          <w:szCs w:val="28"/>
          <w:rtl/>
        </w:rPr>
        <w:t xml:space="preserve">ضعف التكامل بين الأنظمة الإلكترونية المستخدمة في المخازن، التوزيع، والمبيعات يؤدي إلى فجوات معلوماتية تؤثر سلبًا على الانسيابية واتخاذ القرار. كما أن وجود قواعد بيانات مجزأة أو غير </w:t>
      </w:r>
      <w:r w:rsidRPr="00356D8E">
        <w:rPr>
          <w:rFonts w:ascii="Sakkal Majalla" w:hAnsi="Sakkal Majalla" w:cs="Sakkal Majalla"/>
          <w:szCs w:val="28"/>
          <w:rtl/>
        </w:rPr>
        <w:lastRenderedPageBreak/>
        <w:t>متزامنة يعوق تتبع المنتجات أو إدارة المخزون بشكل لحظي</w:t>
      </w:r>
      <w:r w:rsidR="006159F2" w:rsidRPr="00356D8E">
        <w:rPr>
          <w:rFonts w:ascii="Sakkal Majalla" w:hAnsi="Sakkal Majalla" w:cs="Sakkal Majalla"/>
          <w:szCs w:val="28"/>
          <w:rtl/>
        </w:rPr>
        <w:t>،</w:t>
      </w:r>
      <w:r w:rsidRPr="00356D8E">
        <w:rPr>
          <w:rFonts w:ascii="Sakkal Majalla" w:hAnsi="Sakkal Majalla" w:cs="Sakkal Majalla"/>
          <w:szCs w:val="28"/>
          <w:rtl/>
        </w:rPr>
        <w:t xml:space="preserve"> وقد أكد</w:t>
      </w:r>
      <w:r w:rsidRPr="00356D8E">
        <w:rPr>
          <w:rFonts w:ascii="Sakkal Majalla" w:hAnsi="Sakkal Majalla" w:cs="Sakkal Majalla"/>
          <w:szCs w:val="28"/>
        </w:rPr>
        <w:t xml:space="preserve"> Xu (2025) </w:t>
      </w:r>
      <w:r w:rsidRPr="00356D8E">
        <w:rPr>
          <w:rFonts w:ascii="Sakkal Majalla" w:hAnsi="Sakkal Majalla" w:cs="Sakkal Majalla"/>
          <w:szCs w:val="28"/>
          <w:rtl/>
        </w:rPr>
        <w:t>على أن التكامل المعلوماتي عنصر أساسي لتعزيز الكفاءة والتقليل من زمن الدورة وسوء التخصيص</w:t>
      </w:r>
      <w:r w:rsidRPr="00356D8E">
        <w:rPr>
          <w:rFonts w:ascii="Sakkal Majalla" w:hAnsi="Sakkal Majalla" w:cs="Sakkal Majalla"/>
          <w:szCs w:val="28"/>
        </w:rPr>
        <w:t>.</w:t>
      </w:r>
    </w:p>
    <w:p w14:paraId="16546748" w14:textId="74436A94" w:rsidR="00BF4153" w:rsidRPr="00A162E8" w:rsidRDefault="00BF4153" w:rsidP="00F53E85">
      <w:pPr>
        <w:pStyle w:val="ListParagraph"/>
        <w:numPr>
          <w:ilvl w:val="0"/>
          <w:numId w:val="27"/>
        </w:numPr>
        <w:spacing w:before="100" w:beforeAutospacing="1" w:after="100" w:afterAutospacing="1"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القيود التنظيمية والتشريعات الدوائية الصارمة</w:t>
      </w:r>
    </w:p>
    <w:p w14:paraId="3F0B0448"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تخضع عمليات توريد الأدوية في المملكة العربية السعودية لتشريعات مشددة من قبل هيئة الغذاء والدواء، بما يشمل معايير الاستيراد والتخزين والتتبع، مما يفرض تحديات إضافية على مرونة السلسلة. وتُعد الالتزامات التنظيمية من أكثر العوامل التي تؤثر على قرارات الشراء، ونقل المنتجات، والاحتفاظ بها ضمن الشروط المناسبة، ما يزيد من تعقيد العمليات اليومية للصيدليات</w:t>
      </w:r>
      <w:r w:rsidRPr="00356D8E">
        <w:rPr>
          <w:rFonts w:ascii="Sakkal Majalla" w:hAnsi="Sakkal Majalla" w:cs="Sakkal Majalla"/>
          <w:szCs w:val="28"/>
        </w:rPr>
        <w:t>.</w:t>
      </w:r>
    </w:p>
    <w:p w14:paraId="11816FBA" w14:textId="595CB523" w:rsidR="00BF4153" w:rsidRPr="00A162E8" w:rsidRDefault="00BF4153" w:rsidP="00F53E85">
      <w:pPr>
        <w:pStyle w:val="ListParagraph"/>
        <w:numPr>
          <w:ilvl w:val="0"/>
          <w:numId w:val="27"/>
        </w:numPr>
        <w:spacing w:before="100" w:beforeAutospacing="1" w:after="100" w:afterAutospacing="1"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ضعف البنية التحتية اللوجستية والتقنية</w:t>
      </w:r>
    </w:p>
    <w:p w14:paraId="2DA7F196"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تواجه بعض الصيدليات، خصوصًا في المناطق الطرفية أو خارج النطاق الحضري، نقصًا في وسائل النقل المبرّد أو أنظمة التوزيع الذكية، ما يؤدي إلى ارتفاع زمن التوصيل وتزايد احتمالات تلف الأدوية</w:t>
      </w:r>
      <w:r w:rsidRPr="00356D8E">
        <w:rPr>
          <w:rFonts w:ascii="Sakkal Majalla" w:hAnsi="Sakkal Majalla" w:cs="Sakkal Majalla"/>
          <w:szCs w:val="28"/>
        </w:rPr>
        <w:t xml:space="preserve">. </w:t>
      </w:r>
      <w:proofErr w:type="spellStart"/>
      <w:r w:rsidRPr="00356D8E">
        <w:rPr>
          <w:rFonts w:ascii="Sakkal Majalla" w:hAnsi="Sakkal Majalla" w:cs="Sakkal Majalla"/>
          <w:szCs w:val="28"/>
        </w:rPr>
        <w:t>Harahap</w:t>
      </w:r>
      <w:proofErr w:type="spellEnd"/>
      <w:r w:rsidRPr="00356D8E">
        <w:rPr>
          <w:rFonts w:ascii="Sakkal Majalla" w:hAnsi="Sakkal Majalla" w:cs="Sakkal Majalla"/>
          <w:szCs w:val="28"/>
        </w:rPr>
        <w:t xml:space="preserve"> et al. (2024) </w:t>
      </w:r>
      <w:r w:rsidRPr="00356D8E">
        <w:rPr>
          <w:rFonts w:ascii="Sakkal Majalla" w:hAnsi="Sakkal Majalla" w:cs="Sakkal Majalla"/>
          <w:szCs w:val="28"/>
          <w:rtl/>
        </w:rPr>
        <w:t>يوضح أن غياب أنظمة التوزيع المتقدمة ينعكس سلبًا على القدرة على توفير الأدوية الحساسة للحرارة في الوقت المناسب</w:t>
      </w:r>
      <w:r w:rsidRPr="00356D8E">
        <w:rPr>
          <w:rFonts w:ascii="Sakkal Majalla" w:hAnsi="Sakkal Majalla" w:cs="Sakkal Majalla"/>
          <w:szCs w:val="28"/>
        </w:rPr>
        <w:t>.</w:t>
      </w:r>
    </w:p>
    <w:p w14:paraId="58CEBB75" w14:textId="592B1345" w:rsidR="00BF4153" w:rsidRPr="00A162E8" w:rsidRDefault="00BF4153" w:rsidP="00F53E85">
      <w:pPr>
        <w:pStyle w:val="ListParagraph"/>
        <w:numPr>
          <w:ilvl w:val="0"/>
          <w:numId w:val="27"/>
        </w:numPr>
        <w:spacing w:before="100" w:beforeAutospacing="1" w:after="100" w:afterAutospacing="1"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الاعتماد على الموردين الخارجيين ونقص التنوع في مصادر التوريد</w:t>
      </w:r>
    </w:p>
    <w:p w14:paraId="0DFA5910" w14:textId="77777777"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إن اعتماد الصيدليات على مورد أو اثنين فقط يشكل خطرًا استراتيجيًا، إذ قد تؤدي أي عوائق في الإمداد أو مشكلات في الإنتاج لدى المورد إلى شلل تام في عملية التوريد</w:t>
      </w:r>
      <w:r w:rsidRPr="00356D8E">
        <w:rPr>
          <w:rFonts w:ascii="Sakkal Majalla" w:hAnsi="Sakkal Majalla" w:cs="Sakkal Majalla"/>
          <w:szCs w:val="28"/>
        </w:rPr>
        <w:t xml:space="preserve">. Holloway (2024) </w:t>
      </w:r>
      <w:r w:rsidRPr="00356D8E">
        <w:rPr>
          <w:rFonts w:ascii="Sakkal Majalla" w:hAnsi="Sakkal Majalla" w:cs="Sakkal Majalla"/>
          <w:szCs w:val="28"/>
          <w:rtl/>
        </w:rPr>
        <w:t>يُحذر من مخاطر الاعتمادية المرتفعة، ويُوصي بتنويع سلسلة الإمداد لتعزيز المرونة والاستجابة للطوارئ</w:t>
      </w:r>
      <w:r w:rsidRPr="00356D8E">
        <w:rPr>
          <w:rFonts w:ascii="Sakkal Majalla" w:hAnsi="Sakkal Majalla" w:cs="Sakkal Majalla"/>
          <w:szCs w:val="28"/>
        </w:rPr>
        <w:t>.</w:t>
      </w:r>
    </w:p>
    <w:p w14:paraId="6468FDB4" w14:textId="5C05411B" w:rsidR="00BF4153" w:rsidRPr="00A162E8" w:rsidRDefault="00BF4153" w:rsidP="00F53E85">
      <w:pPr>
        <w:pStyle w:val="ListParagraph"/>
        <w:numPr>
          <w:ilvl w:val="0"/>
          <w:numId w:val="27"/>
        </w:numPr>
        <w:spacing w:before="100" w:beforeAutospacing="1" w:after="100" w:afterAutospacing="1"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التحديات المرتبطة بتقادم وتلف المخزون</w:t>
      </w:r>
    </w:p>
    <w:p w14:paraId="2AD9D735" w14:textId="431160F0"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نظرًا لأن معظم الأدوية لها مدة صلاحية محددة، فإن سوء التخزين أو البطء في الدوران يؤدي إلى زيادة نسب الفاقد بسبب انتهاء الصلاحية</w:t>
      </w:r>
      <w:r w:rsidR="006159F2" w:rsidRPr="00356D8E">
        <w:rPr>
          <w:rFonts w:ascii="Sakkal Majalla" w:hAnsi="Sakkal Majalla" w:cs="Sakkal Majalla"/>
          <w:szCs w:val="28"/>
          <w:rtl/>
        </w:rPr>
        <w:t>،</w:t>
      </w:r>
      <w:r w:rsidRPr="00356D8E">
        <w:rPr>
          <w:rFonts w:ascii="Sakkal Majalla" w:hAnsi="Sakkal Majalla" w:cs="Sakkal Majalla"/>
          <w:szCs w:val="28"/>
          <w:rtl/>
        </w:rPr>
        <w:t xml:space="preserve"> وقد أشار</w:t>
      </w:r>
      <w:r w:rsidRPr="00356D8E">
        <w:rPr>
          <w:rFonts w:ascii="Sakkal Majalla" w:hAnsi="Sakkal Majalla" w:cs="Sakkal Majalla"/>
          <w:szCs w:val="28"/>
        </w:rPr>
        <w:t xml:space="preserve"> Huerta-Soto et al. (2025) </w:t>
      </w:r>
      <w:r w:rsidRPr="00356D8E">
        <w:rPr>
          <w:rFonts w:ascii="Sakkal Majalla" w:hAnsi="Sakkal Majalla" w:cs="Sakkal Majalla"/>
          <w:szCs w:val="28"/>
          <w:rtl/>
        </w:rPr>
        <w:t>إلى أن قلة تطبيق تقنيات</w:t>
      </w:r>
      <w:r w:rsidRPr="00356D8E">
        <w:rPr>
          <w:rFonts w:ascii="Sakkal Majalla" w:hAnsi="Sakkal Majalla" w:cs="Sakkal Majalla"/>
          <w:szCs w:val="28"/>
        </w:rPr>
        <w:t xml:space="preserve"> </w:t>
      </w:r>
      <w:r w:rsidRPr="00356D8E">
        <w:rPr>
          <w:rFonts w:ascii="Sakkal Majalla" w:hAnsi="Sakkal Majalla" w:cs="Sakkal Majalla"/>
          <w:szCs w:val="28"/>
        </w:rPr>
        <w:lastRenderedPageBreak/>
        <w:t xml:space="preserve">FIFO </w:t>
      </w:r>
      <w:r w:rsidRPr="00356D8E">
        <w:rPr>
          <w:rFonts w:ascii="Sakkal Majalla" w:hAnsi="Sakkal Majalla" w:cs="Sakkal Majalla"/>
          <w:szCs w:val="28"/>
          <w:rtl/>
        </w:rPr>
        <w:t>(الداخل أولًا يخرج أولًا) وضعف الرقابة يؤدي إلى خسائر كبيرة في المؤسسات الدوائية، تُضعف من كفاءة السلسلة المالية والتشغيلية</w:t>
      </w:r>
      <w:r w:rsidRPr="00356D8E">
        <w:rPr>
          <w:rFonts w:ascii="Sakkal Majalla" w:hAnsi="Sakkal Majalla" w:cs="Sakkal Majalla"/>
          <w:szCs w:val="28"/>
        </w:rPr>
        <w:t>.</w:t>
      </w:r>
    </w:p>
    <w:p w14:paraId="64CACED6" w14:textId="509F7EC0" w:rsidR="00BF4153" w:rsidRPr="00A162E8" w:rsidRDefault="00BF4153" w:rsidP="00F53E85">
      <w:pPr>
        <w:pStyle w:val="ListParagraph"/>
        <w:numPr>
          <w:ilvl w:val="0"/>
          <w:numId w:val="27"/>
        </w:numPr>
        <w:spacing w:before="100" w:beforeAutospacing="1" w:after="100" w:afterAutospacing="1" w:line="360" w:lineRule="auto"/>
        <w:ind w:left="423"/>
        <w:jc w:val="both"/>
        <w:rPr>
          <w:rFonts w:ascii="Sakkal Majalla" w:hAnsi="Sakkal Majalla" w:cs="Sakkal Majalla"/>
          <w:b/>
          <w:bCs/>
          <w:szCs w:val="28"/>
        </w:rPr>
      </w:pPr>
      <w:r w:rsidRPr="00A162E8">
        <w:rPr>
          <w:rFonts w:ascii="Sakkal Majalla" w:hAnsi="Sakkal Majalla" w:cs="Sakkal Majalla"/>
          <w:b/>
          <w:bCs/>
          <w:szCs w:val="28"/>
          <w:rtl/>
        </w:rPr>
        <w:t>نقص الكفاءات البشرية المتخصصة في سلاسل الإمداد الصيدلانية</w:t>
      </w:r>
    </w:p>
    <w:p w14:paraId="536DC9C0" w14:textId="4C1E3ECC"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الكثير من المؤسسات الصيدلانية تُدار إداريًا دون وجود متخصصين في إدارة سلاسل الإمداد أو التحليل اللوجستي، ما يؤدي إلى قرارات غير دقيقة في الشراء أو التوزيع أو التخزين،و أشار</w:t>
      </w:r>
      <w:r w:rsidRPr="00356D8E">
        <w:rPr>
          <w:rFonts w:ascii="Sakkal Majalla" w:hAnsi="Sakkal Majalla" w:cs="Sakkal Majalla"/>
          <w:szCs w:val="28"/>
        </w:rPr>
        <w:t xml:space="preserve"> Flores Strap &amp; Valle (2024) </w:t>
      </w:r>
      <w:r w:rsidRPr="00356D8E">
        <w:rPr>
          <w:rFonts w:ascii="Sakkal Majalla" w:hAnsi="Sakkal Majalla" w:cs="Sakkal Majalla"/>
          <w:szCs w:val="28"/>
          <w:rtl/>
        </w:rPr>
        <w:t>إلى أن تطوير رأس المال البشري يعد من الركائز الأساسية لبناء سلسلة كفؤة ومستدامة</w:t>
      </w:r>
      <w:r w:rsidRPr="00356D8E">
        <w:rPr>
          <w:rFonts w:ascii="Sakkal Majalla" w:hAnsi="Sakkal Majalla" w:cs="Sakkal Majalla"/>
          <w:szCs w:val="28"/>
        </w:rPr>
        <w:t>.</w:t>
      </w:r>
    </w:p>
    <w:p w14:paraId="664C8E0B" w14:textId="6CEE0B13" w:rsidR="00BF4153" w:rsidRPr="00356D8E" w:rsidRDefault="00BF4153" w:rsidP="00A162E8">
      <w:pPr>
        <w:spacing w:before="100" w:beforeAutospacing="1" w:after="100" w:afterAutospacing="1" w:line="360" w:lineRule="auto"/>
        <w:ind w:firstLine="706"/>
        <w:jc w:val="both"/>
        <w:rPr>
          <w:rFonts w:ascii="Sakkal Majalla" w:hAnsi="Sakkal Majalla" w:cs="Sakkal Majalla"/>
          <w:szCs w:val="28"/>
        </w:rPr>
      </w:pPr>
      <w:r w:rsidRPr="00356D8E">
        <w:rPr>
          <w:rFonts w:ascii="Sakkal Majalla" w:hAnsi="Sakkal Majalla" w:cs="Sakkal Majalla"/>
          <w:szCs w:val="28"/>
          <w:rtl/>
        </w:rPr>
        <w:t>يرى الباحث أن التحديات التي تواجه كفاءة سلسلة التوريد في الصيدليات تتطلب معالجة شاملة تشمل تطوير الأنظمة التقنية، ورفع مستوى التكامل المعلوماتي، وبناء شراكات استراتيجية مع موردين متعددين، وتدريب الكوادر البشرية، مع تعزيز السياسات الاستباقية لتقليل الهدر وضمان الاستجابة في الظروف الاستثنائية</w:t>
      </w:r>
      <w:r w:rsidR="006159F2" w:rsidRPr="00356D8E">
        <w:rPr>
          <w:rFonts w:ascii="Sakkal Majalla" w:hAnsi="Sakkal Majalla" w:cs="Sakkal Majalla"/>
          <w:szCs w:val="28"/>
          <w:rtl/>
        </w:rPr>
        <w:t>،</w:t>
      </w:r>
      <w:r w:rsidRPr="00356D8E">
        <w:rPr>
          <w:rFonts w:ascii="Sakkal Majalla" w:hAnsi="Sakkal Majalla" w:cs="Sakkal Majalla"/>
          <w:szCs w:val="28"/>
          <w:rtl/>
        </w:rPr>
        <w:t xml:space="preserve"> كما يتطلب الواقع الحالي تحولات هيكلية في الطريقة التي تُدار بها سلاسل الإمداد، وذلك من خلال تبني النماذج الذكية القائمة على البيانات والتحليل التنبؤي والاستثمار في البنية التحتية الرقمية</w:t>
      </w:r>
      <w:r w:rsidRPr="00356D8E">
        <w:rPr>
          <w:rFonts w:ascii="Sakkal Majalla" w:hAnsi="Sakkal Majalla" w:cs="Sakkal Majalla"/>
          <w:szCs w:val="28"/>
        </w:rPr>
        <w:t>.</w:t>
      </w:r>
    </w:p>
    <w:p w14:paraId="4636A7BB" w14:textId="77777777" w:rsidR="00A162E8" w:rsidRDefault="00A162E8" w:rsidP="00356D8E">
      <w:pPr>
        <w:tabs>
          <w:tab w:val="left" w:pos="1427"/>
        </w:tabs>
        <w:spacing w:before="100" w:beforeAutospacing="1" w:after="100" w:afterAutospacing="1" w:line="360" w:lineRule="auto"/>
        <w:jc w:val="both"/>
        <w:rPr>
          <w:rFonts w:ascii="Sakkal Majalla" w:eastAsia="Calibri" w:hAnsi="Sakkal Majalla" w:cs="Sakkal Majalla"/>
          <w:kern w:val="0"/>
          <w:szCs w:val="28"/>
          <w:rtl/>
          <w14:ligatures w14:val="none"/>
        </w:rPr>
      </w:pPr>
    </w:p>
    <w:p w14:paraId="39CD8D05" w14:textId="77777777" w:rsidR="00A162E8" w:rsidRDefault="00A162E8" w:rsidP="00356D8E">
      <w:pPr>
        <w:tabs>
          <w:tab w:val="left" w:pos="1427"/>
        </w:tabs>
        <w:spacing w:before="100" w:beforeAutospacing="1" w:after="100" w:afterAutospacing="1" w:line="360" w:lineRule="auto"/>
        <w:jc w:val="both"/>
        <w:rPr>
          <w:rFonts w:ascii="Sakkal Majalla" w:eastAsia="Calibri" w:hAnsi="Sakkal Majalla" w:cs="Sakkal Majalla"/>
          <w:kern w:val="0"/>
          <w:szCs w:val="28"/>
          <w:rtl/>
          <w14:ligatures w14:val="none"/>
        </w:rPr>
      </w:pPr>
    </w:p>
    <w:p w14:paraId="6B6880C6" w14:textId="77777777" w:rsidR="00632E6D" w:rsidRDefault="00632E6D">
      <w:pPr>
        <w:bidi w:val="0"/>
        <w:rPr>
          <w:rFonts w:ascii="Sakkal Majalla" w:eastAsia="Calibri" w:hAnsi="Sakkal Majalla" w:cs="Sakkal Majalla"/>
          <w:b/>
          <w:bCs/>
          <w:kern w:val="0"/>
          <w:sz w:val="40"/>
          <w:szCs w:val="40"/>
          <w:rtl/>
          <w14:ligatures w14:val="none"/>
        </w:rPr>
      </w:pPr>
      <w:bookmarkStart w:id="55" w:name="_Toc201441991"/>
      <w:r>
        <w:rPr>
          <w:rFonts w:ascii="Sakkal Majalla" w:eastAsia="Calibri" w:hAnsi="Sakkal Majalla" w:cs="Sakkal Majalla"/>
          <w:b/>
          <w:bCs/>
          <w:kern w:val="0"/>
          <w:sz w:val="40"/>
          <w:szCs w:val="40"/>
          <w:rtl/>
          <w14:ligatures w14:val="none"/>
        </w:rPr>
        <w:br w:type="page"/>
      </w:r>
    </w:p>
    <w:p w14:paraId="5890C867" w14:textId="048746F7" w:rsidR="009E5BEC" w:rsidRDefault="009E5BEC" w:rsidP="007316C3">
      <w:pPr>
        <w:spacing w:before="100" w:beforeAutospacing="1" w:after="100" w:afterAutospacing="1"/>
        <w:ind w:left="720"/>
        <w:jc w:val="center"/>
        <w:rPr>
          <w:rFonts w:cs="Sakkal Majalla"/>
          <w:b/>
          <w:bCs/>
          <w:sz w:val="32"/>
          <w:szCs w:val="32"/>
          <w:rtl/>
        </w:rPr>
        <w:sectPr w:rsidR="009E5BEC" w:rsidSect="00914ABD">
          <w:footerReference w:type="default" r:id="rId9"/>
          <w:pgSz w:w="11906" w:h="16838" w:code="9"/>
          <w:pgMar w:top="1440" w:right="1985" w:bottom="1440" w:left="1418" w:header="720" w:footer="720" w:gutter="567"/>
          <w:pgNumType w:start="1"/>
          <w:cols w:space="708"/>
          <w:bidi/>
          <w:rtlGutter/>
          <w:docGrid w:linePitch="360"/>
        </w:sectPr>
      </w:pPr>
      <w:bookmarkStart w:id="56" w:name="_Hlk171906167"/>
      <w:bookmarkEnd w:id="35"/>
      <w:bookmarkEnd w:id="55"/>
    </w:p>
    <w:p w14:paraId="29D4231B" w14:textId="70F8FB59" w:rsidR="0081623B" w:rsidRPr="009E5BEC" w:rsidRDefault="0081623B" w:rsidP="00356D8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57" w:name="_Hlk192640410"/>
      <w:r w:rsidRPr="009E5BEC">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1FD26645">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9E5BEC">
        <w:rPr>
          <w:rFonts w:ascii="Sakkal Majalla" w:eastAsia="Calibri" w:hAnsi="Sakkal Majalla" w:cs="Sakkal Majalla"/>
          <w:b/>
          <w:bCs/>
          <w:kern w:val="0"/>
          <w:sz w:val="32"/>
          <w:szCs w:val="32"/>
          <w:lang w:bidi="ar-EG"/>
          <w14:ligatures w14:val="none"/>
        </w:rPr>
        <w:t>Mid-Ocean University</w:t>
      </w:r>
    </w:p>
    <w:p w14:paraId="4A539B4C" w14:textId="235118D1" w:rsidR="0081623B" w:rsidRPr="009E5BEC" w:rsidRDefault="0081623B" w:rsidP="00356D8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E5BEC">
        <w:rPr>
          <w:rFonts w:ascii="Sakkal Majalla" w:eastAsia="Calibri" w:hAnsi="Sakkal Majalla" w:cs="Sakkal Majalla"/>
          <w:b/>
          <w:bCs/>
          <w:kern w:val="0"/>
          <w:sz w:val="32"/>
          <w:szCs w:val="32"/>
          <w:lang w:bidi="ar-EG"/>
          <w14:ligatures w14:val="none"/>
        </w:rPr>
        <w:t>College of Management</w:t>
      </w:r>
    </w:p>
    <w:p w14:paraId="053005BB" w14:textId="2A191980" w:rsidR="001A5351" w:rsidRPr="009E5BEC" w:rsidRDefault="00341D50" w:rsidP="00356D8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E5BEC">
        <w:rPr>
          <w:rFonts w:ascii="Sakkal Majalla" w:eastAsia="Calibri" w:hAnsi="Sakkal Majalla" w:cs="Sakkal Majalla"/>
          <w:b/>
          <w:bCs/>
          <w:kern w:val="0"/>
          <w:sz w:val="32"/>
          <w:szCs w:val="32"/>
          <w:lang w:bidi="ar-EG"/>
          <w14:ligatures w14:val="none"/>
        </w:rPr>
        <w:t>Specialization: Business Administration</w:t>
      </w:r>
    </w:p>
    <w:p w14:paraId="533E27E7" w14:textId="77777777" w:rsidR="00341D50" w:rsidRPr="00356D8E" w:rsidRDefault="00341D50" w:rsidP="00356D8E">
      <w:pPr>
        <w:bidi w:val="0"/>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36BB2B04" w14:textId="77777777" w:rsidR="00013FF9" w:rsidRPr="009E5BEC" w:rsidRDefault="00013FF9" w:rsidP="009E5BEC">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E5BEC">
        <w:rPr>
          <w:rFonts w:ascii="Sakkal Majalla" w:eastAsia="Calibri" w:hAnsi="Sakkal Majalla" w:cs="Sakkal Majalla"/>
          <w:b/>
          <w:bCs/>
          <w:kern w:val="0"/>
          <w:sz w:val="40"/>
          <w:szCs w:val="40"/>
          <w:lang w:bidi="ar-EG"/>
          <w14:ligatures w14:val="none"/>
        </w:rPr>
        <w:t>The Role of Inventory Management in Improving Supply Chain Efficiency in Pharmacies: An Applied Study on Pharmaceutical Companies in Riyadh City</w:t>
      </w:r>
    </w:p>
    <w:p w14:paraId="327CCBB1" w14:textId="5DF38550" w:rsidR="002F631C" w:rsidRPr="009E5BEC" w:rsidRDefault="0081623B" w:rsidP="009E5BE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E5BEC">
        <w:rPr>
          <w:rFonts w:ascii="Sakkal Majalla" w:eastAsia="Calibri" w:hAnsi="Sakkal Majalla" w:cs="Sakkal Majalla"/>
          <w:b/>
          <w:bCs/>
          <w:kern w:val="0"/>
          <w:sz w:val="36"/>
          <w:szCs w:val="36"/>
          <w:lang w:bidi="ar-EG"/>
          <w14:ligatures w14:val="none"/>
        </w:rPr>
        <w:t>Preparation</w:t>
      </w:r>
      <w:r w:rsidRPr="009E5BEC">
        <w:rPr>
          <w:rFonts w:ascii="Sakkal Majalla" w:eastAsia="Calibri" w:hAnsi="Sakkal Majalla" w:cs="Sakkal Majalla"/>
          <w:b/>
          <w:bCs/>
          <w:kern w:val="0"/>
          <w:sz w:val="36"/>
          <w:szCs w:val="36"/>
          <w:rtl/>
          <w:lang w:bidi="ar-EG"/>
          <w14:ligatures w14:val="none"/>
        </w:rPr>
        <w:t>:</w:t>
      </w:r>
    </w:p>
    <w:p w14:paraId="478EE9A1" w14:textId="77777777" w:rsidR="003271DA" w:rsidRPr="004943E6" w:rsidRDefault="003271DA" w:rsidP="009E5BEC">
      <w:pPr>
        <w:bidi w:val="0"/>
        <w:spacing w:before="100" w:beforeAutospacing="1" w:after="100" w:afterAutospacing="1" w:line="360" w:lineRule="auto"/>
        <w:jc w:val="center"/>
        <w:rPr>
          <w:rFonts w:ascii="Sakkal Majalla" w:eastAsia="Calibri" w:hAnsi="Sakkal Majalla" w:cs="Sakkal Majalla"/>
          <w:sz w:val="36"/>
          <w:szCs w:val="36"/>
          <w:lang w:bidi="ar-EG"/>
        </w:rPr>
      </w:pPr>
      <w:r w:rsidRPr="004943E6">
        <w:rPr>
          <w:rFonts w:ascii="Sakkal Majalla" w:eastAsia="Calibri" w:hAnsi="Sakkal Majalla" w:cs="Sakkal Majalla"/>
          <w:sz w:val="36"/>
          <w:szCs w:val="36"/>
          <w:lang w:bidi="ar-EG"/>
        </w:rPr>
        <w:t>Sultan Dawoud Alkobidan</w:t>
      </w:r>
    </w:p>
    <w:p w14:paraId="2D05817F" w14:textId="06E604EE" w:rsidR="001A5351" w:rsidRPr="004943E6" w:rsidRDefault="003271DA" w:rsidP="009E5BEC">
      <w:pPr>
        <w:bidi w:val="0"/>
        <w:spacing w:before="100" w:beforeAutospacing="1" w:after="100" w:afterAutospacing="1" w:line="360" w:lineRule="auto"/>
        <w:jc w:val="center"/>
        <w:rPr>
          <w:rStyle w:val="Strong"/>
          <w:rFonts w:ascii="Sakkal Majalla" w:eastAsia="Calibri" w:hAnsi="Sakkal Majalla" w:cs="Sakkal Majalla"/>
          <w:sz w:val="36"/>
          <w:szCs w:val="36"/>
          <w:lang w:bidi="ar-EG"/>
        </w:rPr>
      </w:pPr>
      <w:r w:rsidRPr="004943E6">
        <w:rPr>
          <w:rFonts w:ascii="Sakkal Majalla" w:eastAsia="Calibri" w:hAnsi="Sakkal Majalla" w:cs="Sakkal Majalla"/>
          <w:sz w:val="36"/>
          <w:szCs w:val="36"/>
          <w:lang w:bidi="ar-EG"/>
        </w:rPr>
        <w:t>243001599</w:t>
      </w:r>
      <w:bookmarkStart w:id="58" w:name="_Hlk171971322"/>
    </w:p>
    <w:p w14:paraId="16A4EED9" w14:textId="77777777" w:rsidR="00697E95" w:rsidRPr="009E5BEC" w:rsidRDefault="00697E95" w:rsidP="009E5BEC">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59" w:name="_Hlk181937364"/>
      <w:bookmarkEnd w:id="56"/>
      <w:bookmarkEnd w:id="57"/>
      <w:bookmarkEnd w:id="58"/>
      <w:r w:rsidRPr="009E5BEC">
        <w:rPr>
          <w:rFonts w:ascii="Sakkal Majalla" w:eastAsia="Calibri" w:hAnsi="Sakkal Majalla" w:cs="Sakkal Majalla"/>
          <w:b/>
          <w:bCs/>
          <w:sz w:val="36"/>
          <w:szCs w:val="36"/>
          <w:lang w:bidi="ar-EG"/>
        </w:rPr>
        <w:t>Supervision:</w:t>
      </w:r>
    </w:p>
    <w:p w14:paraId="506BB593" w14:textId="77777777" w:rsidR="00697E95" w:rsidRDefault="00697E95" w:rsidP="009E5BEC">
      <w:pPr>
        <w:bidi w:val="0"/>
        <w:spacing w:before="100" w:beforeAutospacing="1" w:after="100" w:afterAutospacing="1" w:line="360" w:lineRule="auto"/>
        <w:jc w:val="center"/>
        <w:rPr>
          <w:rFonts w:ascii="Sakkal Majalla" w:eastAsia="Calibri" w:hAnsi="Sakkal Majalla" w:cs="Sakkal Majalla"/>
          <w:sz w:val="36"/>
          <w:szCs w:val="36"/>
          <w:lang w:bidi="ar-EG"/>
        </w:rPr>
      </w:pPr>
      <w:r w:rsidRPr="004943E6">
        <w:rPr>
          <w:rFonts w:ascii="Sakkal Majalla" w:eastAsia="Calibri" w:hAnsi="Sakkal Majalla" w:cs="Sakkal Majalla"/>
          <w:sz w:val="36"/>
          <w:szCs w:val="36"/>
          <w:lang w:bidi="ar-EG"/>
        </w:rPr>
        <w:t xml:space="preserve">Dr. Al </w:t>
      </w:r>
      <w:proofErr w:type="spellStart"/>
      <w:r w:rsidRPr="004943E6">
        <w:rPr>
          <w:rFonts w:ascii="Sakkal Majalla" w:eastAsia="Calibri" w:hAnsi="Sakkal Majalla" w:cs="Sakkal Majalla"/>
          <w:sz w:val="36"/>
          <w:szCs w:val="36"/>
          <w:lang w:bidi="ar-EG"/>
        </w:rPr>
        <w:t>faisal</w:t>
      </w:r>
      <w:proofErr w:type="spellEnd"/>
      <w:r w:rsidRPr="004943E6">
        <w:rPr>
          <w:rFonts w:ascii="Sakkal Majalla" w:eastAsia="Calibri" w:hAnsi="Sakkal Majalla" w:cs="Sakkal Majalla"/>
          <w:sz w:val="36"/>
          <w:szCs w:val="36"/>
          <w:lang w:bidi="ar-EG"/>
        </w:rPr>
        <w:t xml:space="preserve"> </w:t>
      </w:r>
      <w:proofErr w:type="spellStart"/>
      <w:r w:rsidRPr="004943E6">
        <w:rPr>
          <w:rFonts w:ascii="Sakkal Majalla" w:eastAsia="Calibri" w:hAnsi="Sakkal Majalla" w:cs="Sakkal Majalla"/>
          <w:sz w:val="36"/>
          <w:szCs w:val="36"/>
          <w:lang w:bidi="ar-EG"/>
        </w:rPr>
        <w:t>Abdelhameed</w:t>
      </w:r>
      <w:proofErr w:type="spellEnd"/>
      <w:r w:rsidRPr="004943E6">
        <w:rPr>
          <w:rFonts w:ascii="Sakkal Majalla" w:eastAsia="Calibri" w:hAnsi="Sakkal Majalla" w:cs="Sakkal Majalla"/>
          <w:sz w:val="36"/>
          <w:szCs w:val="36"/>
          <w:lang w:bidi="ar-EG"/>
        </w:rPr>
        <w:t xml:space="preserve"> Mohamed</w:t>
      </w:r>
    </w:p>
    <w:p w14:paraId="24446031" w14:textId="77777777" w:rsidR="0019576F" w:rsidRDefault="00433140" w:rsidP="0019576F">
      <w:pPr>
        <w:bidi w:val="0"/>
        <w:spacing w:before="100" w:beforeAutospacing="1" w:after="100" w:afterAutospacing="1" w:line="360" w:lineRule="auto"/>
        <w:jc w:val="center"/>
        <w:rPr>
          <w:rFonts w:ascii="Sakkal Majalla" w:eastAsia="Calibri" w:hAnsi="Sakkal Majalla" w:cs="Sakkal Majalla"/>
          <w:sz w:val="36"/>
          <w:szCs w:val="36"/>
          <w:lang w:bidi="ar-EG"/>
        </w:rPr>
      </w:pPr>
      <w:r>
        <w:rPr>
          <w:rFonts w:ascii="Sakkal Majalla" w:eastAsia="Calibri" w:hAnsi="Sakkal Majalla" w:cs="Sakkal Majalla"/>
          <w:sz w:val="36"/>
          <w:szCs w:val="36"/>
          <w:lang w:bidi="ar-EG"/>
        </w:rPr>
        <w:t>Dr. Fayez Ali Jrad</w:t>
      </w:r>
    </w:p>
    <w:p w14:paraId="6E52896B" w14:textId="3DFCBF51" w:rsidR="009125CE" w:rsidRPr="0019576F" w:rsidRDefault="00697E95" w:rsidP="0019576F">
      <w:pPr>
        <w:bidi w:val="0"/>
        <w:spacing w:before="100" w:beforeAutospacing="1" w:after="100" w:afterAutospacing="1" w:line="360" w:lineRule="auto"/>
        <w:jc w:val="center"/>
        <w:rPr>
          <w:rFonts w:ascii="Sakkal Majalla" w:eastAsia="Calibri" w:hAnsi="Sakkal Majalla" w:cs="Sakkal Majalla"/>
          <w:sz w:val="36"/>
          <w:szCs w:val="36"/>
          <w:lang w:bidi="ar-EG"/>
        </w:rPr>
      </w:pPr>
      <w:r w:rsidRPr="009E5BEC">
        <w:rPr>
          <w:rFonts w:ascii="Sakkal Majalla" w:eastAsia="Calibri" w:hAnsi="Sakkal Majalla" w:cs="Sakkal Majalla"/>
          <w:b/>
          <w:bCs/>
          <w:sz w:val="36"/>
          <w:szCs w:val="36"/>
          <w:lang w:bidi="ar-EG"/>
        </w:rPr>
        <w:t>2025</w:t>
      </w:r>
      <w:bookmarkEnd w:id="59"/>
    </w:p>
    <w:p w14:paraId="443CD3A9" w14:textId="77777777" w:rsidR="00356D8E" w:rsidRPr="00356D8E" w:rsidRDefault="00356D8E">
      <w:pPr>
        <w:bidi w:val="0"/>
        <w:spacing w:before="100" w:beforeAutospacing="1" w:after="100" w:afterAutospacing="1" w:line="360" w:lineRule="auto"/>
        <w:jc w:val="both"/>
        <w:rPr>
          <w:rFonts w:ascii="Sakkal Majalla" w:eastAsia="Calibri" w:hAnsi="Sakkal Majalla" w:cs="Sakkal Majalla"/>
          <w:szCs w:val="28"/>
          <w:lang w:bidi="ar-EG"/>
        </w:rPr>
      </w:pPr>
    </w:p>
    <w:sectPr w:rsidR="00356D8E" w:rsidRPr="00356D8E" w:rsidSect="00914AB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76446" w14:textId="77777777" w:rsidR="00656D39" w:rsidRDefault="00656D39" w:rsidP="009125CE">
      <w:pPr>
        <w:spacing w:after="0" w:line="240" w:lineRule="auto"/>
      </w:pPr>
      <w:r>
        <w:separator/>
      </w:r>
    </w:p>
  </w:endnote>
  <w:endnote w:type="continuationSeparator" w:id="0">
    <w:p w14:paraId="1D9C5522" w14:textId="77777777" w:rsidR="00656D39" w:rsidRDefault="00656D3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72486569"/>
      <w:docPartObj>
        <w:docPartGallery w:val="Page Numbers (Bottom of Page)"/>
        <w:docPartUnique/>
      </w:docPartObj>
    </w:sdtPr>
    <w:sdtContent>
      <w:p w14:paraId="37623B5B" w14:textId="77777777" w:rsidR="009F6DFF" w:rsidRDefault="009F6DFF">
        <w:pPr>
          <w:pStyle w:val="Footer"/>
        </w:pPr>
        <w:r>
          <w:rPr>
            <w:noProof/>
          </w:rPr>
          <mc:AlternateContent>
            <mc:Choice Requires="wps">
              <w:drawing>
                <wp:anchor distT="0" distB="0" distL="114300" distR="114300" simplePos="0" relativeHeight="251666432" behindDoc="0" locked="0" layoutInCell="1" allowOverlap="1" wp14:anchorId="4E8BD33F" wp14:editId="6533F2C6">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BDE39F5" w14:textId="77777777" w:rsidR="009F6DFF" w:rsidRPr="00356D8E" w:rsidRDefault="009F6DFF">
                              <w:pPr>
                                <w:jc w:val="center"/>
                                <w:rPr>
                                  <w:rFonts w:ascii="Sakkal Majalla" w:hAnsi="Sakkal Majalla" w:cs="Sakkal Majalla"/>
                                  <w:b/>
                                  <w:bCs/>
                                  <w:sz w:val="24"/>
                                  <w:szCs w:val="24"/>
                                </w:rPr>
                              </w:pPr>
                              <w:r w:rsidRPr="00356D8E">
                                <w:rPr>
                                  <w:rFonts w:ascii="Sakkal Majalla" w:hAnsi="Sakkal Majalla" w:cs="Sakkal Majalla"/>
                                  <w:b/>
                                  <w:bCs/>
                                  <w:sz w:val="24"/>
                                  <w:szCs w:val="24"/>
                                </w:rPr>
                                <w:fldChar w:fldCharType="begin"/>
                              </w:r>
                              <w:r w:rsidRPr="00356D8E">
                                <w:rPr>
                                  <w:rFonts w:ascii="Sakkal Majalla" w:hAnsi="Sakkal Majalla" w:cs="Sakkal Majalla"/>
                                  <w:b/>
                                  <w:bCs/>
                                  <w:sz w:val="24"/>
                                  <w:szCs w:val="24"/>
                                </w:rPr>
                                <w:instrText xml:space="preserve"> PAGE    \* MERGEFORMAT </w:instrText>
                              </w:r>
                              <w:r w:rsidRPr="00356D8E">
                                <w:rPr>
                                  <w:rFonts w:ascii="Sakkal Majalla" w:hAnsi="Sakkal Majalla" w:cs="Sakkal Majalla"/>
                                  <w:b/>
                                  <w:bCs/>
                                  <w:sz w:val="24"/>
                                  <w:szCs w:val="24"/>
                                </w:rPr>
                                <w:fldChar w:fldCharType="separate"/>
                              </w:r>
                              <w:r w:rsidR="007316C3">
                                <w:rPr>
                                  <w:rFonts w:ascii="Sakkal Majalla" w:hAnsi="Sakkal Majalla" w:cs="Sakkal Majalla"/>
                                  <w:b/>
                                  <w:bCs/>
                                  <w:noProof/>
                                  <w:sz w:val="24"/>
                                  <w:szCs w:val="24"/>
                                  <w:rtl/>
                                </w:rPr>
                                <w:t>39</w:t>
                              </w:r>
                              <w:r w:rsidRPr="00356D8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E8BD33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BDE39F5" w14:textId="77777777" w:rsidR="009F6DFF" w:rsidRPr="00356D8E" w:rsidRDefault="009F6DFF">
                        <w:pPr>
                          <w:jc w:val="center"/>
                          <w:rPr>
                            <w:rFonts w:ascii="Sakkal Majalla" w:hAnsi="Sakkal Majalla" w:cs="Sakkal Majalla"/>
                            <w:b/>
                            <w:bCs/>
                            <w:sz w:val="24"/>
                            <w:szCs w:val="24"/>
                          </w:rPr>
                        </w:pPr>
                        <w:r w:rsidRPr="00356D8E">
                          <w:rPr>
                            <w:rFonts w:ascii="Sakkal Majalla" w:hAnsi="Sakkal Majalla" w:cs="Sakkal Majalla"/>
                            <w:b/>
                            <w:bCs/>
                            <w:sz w:val="24"/>
                            <w:szCs w:val="24"/>
                          </w:rPr>
                          <w:fldChar w:fldCharType="begin"/>
                        </w:r>
                        <w:r w:rsidRPr="00356D8E">
                          <w:rPr>
                            <w:rFonts w:ascii="Sakkal Majalla" w:hAnsi="Sakkal Majalla" w:cs="Sakkal Majalla"/>
                            <w:b/>
                            <w:bCs/>
                            <w:sz w:val="24"/>
                            <w:szCs w:val="24"/>
                          </w:rPr>
                          <w:instrText xml:space="preserve"> PAGE    \* MERGEFORMAT </w:instrText>
                        </w:r>
                        <w:r w:rsidRPr="00356D8E">
                          <w:rPr>
                            <w:rFonts w:ascii="Sakkal Majalla" w:hAnsi="Sakkal Majalla" w:cs="Sakkal Majalla"/>
                            <w:b/>
                            <w:bCs/>
                            <w:sz w:val="24"/>
                            <w:szCs w:val="24"/>
                          </w:rPr>
                          <w:fldChar w:fldCharType="separate"/>
                        </w:r>
                        <w:r w:rsidR="007316C3">
                          <w:rPr>
                            <w:rFonts w:ascii="Sakkal Majalla" w:hAnsi="Sakkal Majalla" w:cs="Sakkal Majalla"/>
                            <w:b/>
                            <w:bCs/>
                            <w:noProof/>
                            <w:sz w:val="24"/>
                            <w:szCs w:val="24"/>
                            <w:rtl/>
                          </w:rPr>
                          <w:t>39</w:t>
                        </w:r>
                        <w:r w:rsidRPr="00356D8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4F57C6F" wp14:editId="28B37462">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F711F14"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0B12F" w14:textId="03C1E34B" w:rsidR="009E5BEC" w:rsidRDefault="009E5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59FE0" w14:textId="77777777" w:rsidR="00656D39" w:rsidRDefault="00656D39" w:rsidP="009125CE">
      <w:pPr>
        <w:spacing w:after="0" w:line="240" w:lineRule="auto"/>
      </w:pPr>
      <w:r>
        <w:separator/>
      </w:r>
    </w:p>
  </w:footnote>
  <w:footnote w:type="continuationSeparator" w:id="0">
    <w:p w14:paraId="252D88B0" w14:textId="77777777" w:rsidR="00656D39" w:rsidRDefault="00656D3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7916"/>
    <w:multiLevelType w:val="hybridMultilevel"/>
    <w:tmpl w:val="0AC4826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76F23"/>
    <w:multiLevelType w:val="hybridMultilevel"/>
    <w:tmpl w:val="C8A4F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7D4016"/>
    <w:multiLevelType w:val="hybridMultilevel"/>
    <w:tmpl w:val="A39637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27750"/>
    <w:multiLevelType w:val="multilevel"/>
    <w:tmpl w:val="2496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023DA"/>
    <w:multiLevelType w:val="multilevel"/>
    <w:tmpl w:val="50ECC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47710A"/>
    <w:multiLevelType w:val="hybridMultilevel"/>
    <w:tmpl w:val="3F96F03E"/>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AA55A7B"/>
    <w:multiLevelType w:val="hybridMultilevel"/>
    <w:tmpl w:val="239C7024"/>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7A5745"/>
    <w:multiLevelType w:val="hybridMultilevel"/>
    <w:tmpl w:val="EF901720"/>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2A634A"/>
    <w:multiLevelType w:val="multilevel"/>
    <w:tmpl w:val="9886BB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57CBE"/>
    <w:multiLevelType w:val="multilevel"/>
    <w:tmpl w:val="AF168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55701"/>
    <w:multiLevelType w:val="multilevel"/>
    <w:tmpl w:val="07A6BC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A42C8"/>
    <w:multiLevelType w:val="hybridMultilevel"/>
    <w:tmpl w:val="4F446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519E9"/>
    <w:multiLevelType w:val="multilevel"/>
    <w:tmpl w:val="574E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467AD8"/>
    <w:multiLevelType w:val="hybridMultilevel"/>
    <w:tmpl w:val="EC5ACCC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3E7E4A"/>
    <w:multiLevelType w:val="multilevel"/>
    <w:tmpl w:val="86E6C0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9A074D"/>
    <w:multiLevelType w:val="hybridMultilevel"/>
    <w:tmpl w:val="4F446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370374"/>
    <w:multiLevelType w:val="hybridMultilevel"/>
    <w:tmpl w:val="1AA8E72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3A08F1"/>
    <w:multiLevelType w:val="hybridMultilevel"/>
    <w:tmpl w:val="672A3D4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D62763"/>
    <w:multiLevelType w:val="multilevel"/>
    <w:tmpl w:val="5650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7165F3"/>
    <w:multiLevelType w:val="hybridMultilevel"/>
    <w:tmpl w:val="0B8AF4C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DE7066"/>
    <w:multiLevelType w:val="hybridMultilevel"/>
    <w:tmpl w:val="772EC1F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4F5AAC"/>
    <w:multiLevelType w:val="hybridMultilevel"/>
    <w:tmpl w:val="85F8032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1440B1"/>
    <w:multiLevelType w:val="hybridMultilevel"/>
    <w:tmpl w:val="91527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546420"/>
    <w:multiLevelType w:val="multilevel"/>
    <w:tmpl w:val="C11244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7171FB6"/>
    <w:multiLevelType w:val="multilevel"/>
    <w:tmpl w:val="9CE6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B56815"/>
    <w:multiLevelType w:val="hybridMultilevel"/>
    <w:tmpl w:val="7026057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296506"/>
    <w:multiLevelType w:val="multilevel"/>
    <w:tmpl w:val="E46C8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A54FE3"/>
    <w:multiLevelType w:val="hybridMultilevel"/>
    <w:tmpl w:val="FBAC8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557467"/>
    <w:multiLevelType w:val="hybridMultilevel"/>
    <w:tmpl w:val="020CF5E6"/>
    <w:lvl w:ilvl="0" w:tplc="0409000B">
      <w:start w:val="1"/>
      <w:numFmt w:val="bullet"/>
      <w:lvlText w:val=""/>
      <w:lvlJc w:val="left"/>
      <w:pPr>
        <w:ind w:left="816" w:hanging="360"/>
      </w:pPr>
      <w:rPr>
        <w:rFonts w:ascii="Wingdings" w:hAnsi="Wingdings"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33" w15:restartNumberingAfterBreak="0">
    <w:nsid w:val="72724321"/>
    <w:multiLevelType w:val="multilevel"/>
    <w:tmpl w:val="F2BC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DE22E8"/>
    <w:multiLevelType w:val="hybridMultilevel"/>
    <w:tmpl w:val="8A3807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CC5655"/>
    <w:multiLevelType w:val="hybridMultilevel"/>
    <w:tmpl w:val="3A401674"/>
    <w:lvl w:ilvl="0" w:tplc="06B83980">
      <w:start w:val="1"/>
      <w:numFmt w:val="bullet"/>
      <w:lvlText w:val=""/>
      <w:lvlJc w:val="left"/>
      <w:pPr>
        <w:ind w:left="720" w:right="1080" w:hanging="360"/>
      </w:pPr>
      <w:rPr>
        <w:rFonts w:ascii="Symbol" w:hAnsi="Symbol" w:hint="default"/>
      </w:rPr>
    </w:lvl>
    <w:lvl w:ilvl="1" w:tplc="FFFFFFFF">
      <w:start w:val="1"/>
      <w:numFmt w:val="bullet"/>
      <w:lvlText w:val="o"/>
      <w:lvlJc w:val="left"/>
      <w:pPr>
        <w:ind w:left="1440" w:right="1800" w:hanging="360"/>
      </w:pPr>
      <w:rPr>
        <w:rFonts w:ascii="Courier New" w:hAnsi="Courier New" w:cs="Courier New" w:hint="default"/>
      </w:rPr>
    </w:lvl>
    <w:lvl w:ilvl="2" w:tplc="FFFFFFFF">
      <w:start w:val="1"/>
      <w:numFmt w:val="bullet"/>
      <w:lvlText w:val=""/>
      <w:lvlJc w:val="left"/>
      <w:pPr>
        <w:ind w:left="2160" w:right="2520" w:hanging="360"/>
      </w:pPr>
      <w:rPr>
        <w:rFonts w:ascii="Wingdings" w:hAnsi="Wingdings" w:hint="default"/>
      </w:rPr>
    </w:lvl>
    <w:lvl w:ilvl="3" w:tplc="FFFFFFFF">
      <w:start w:val="1"/>
      <w:numFmt w:val="bullet"/>
      <w:lvlText w:val=""/>
      <w:lvlJc w:val="left"/>
      <w:pPr>
        <w:ind w:left="2880" w:right="3240" w:hanging="360"/>
      </w:pPr>
      <w:rPr>
        <w:rFonts w:ascii="Symbol" w:hAnsi="Symbol" w:hint="default"/>
      </w:rPr>
    </w:lvl>
    <w:lvl w:ilvl="4" w:tplc="FFFFFFFF">
      <w:start w:val="1"/>
      <w:numFmt w:val="bullet"/>
      <w:lvlText w:val="o"/>
      <w:lvlJc w:val="left"/>
      <w:pPr>
        <w:ind w:left="3600" w:right="3960" w:hanging="360"/>
      </w:pPr>
      <w:rPr>
        <w:rFonts w:ascii="Courier New" w:hAnsi="Courier New" w:cs="Courier New" w:hint="default"/>
      </w:rPr>
    </w:lvl>
    <w:lvl w:ilvl="5" w:tplc="FFFFFFFF">
      <w:start w:val="1"/>
      <w:numFmt w:val="bullet"/>
      <w:lvlText w:val=""/>
      <w:lvlJc w:val="left"/>
      <w:pPr>
        <w:ind w:left="4320" w:right="4680" w:hanging="360"/>
      </w:pPr>
      <w:rPr>
        <w:rFonts w:ascii="Wingdings" w:hAnsi="Wingdings" w:hint="default"/>
      </w:rPr>
    </w:lvl>
    <w:lvl w:ilvl="6" w:tplc="FFFFFFFF">
      <w:start w:val="1"/>
      <w:numFmt w:val="bullet"/>
      <w:lvlText w:val=""/>
      <w:lvlJc w:val="left"/>
      <w:pPr>
        <w:ind w:left="5040" w:right="5400" w:hanging="360"/>
      </w:pPr>
      <w:rPr>
        <w:rFonts w:ascii="Symbol" w:hAnsi="Symbol" w:hint="default"/>
      </w:rPr>
    </w:lvl>
    <w:lvl w:ilvl="7" w:tplc="FFFFFFFF">
      <w:start w:val="1"/>
      <w:numFmt w:val="bullet"/>
      <w:lvlText w:val="o"/>
      <w:lvlJc w:val="left"/>
      <w:pPr>
        <w:ind w:left="5760" w:right="6120" w:hanging="360"/>
      </w:pPr>
      <w:rPr>
        <w:rFonts w:ascii="Courier New" w:hAnsi="Courier New" w:cs="Courier New" w:hint="default"/>
      </w:rPr>
    </w:lvl>
    <w:lvl w:ilvl="8" w:tplc="FFFFFFFF">
      <w:start w:val="1"/>
      <w:numFmt w:val="bullet"/>
      <w:lvlText w:val=""/>
      <w:lvlJc w:val="left"/>
      <w:pPr>
        <w:ind w:left="6480" w:right="6840" w:hanging="360"/>
      </w:pPr>
      <w:rPr>
        <w:rFonts w:ascii="Wingdings" w:hAnsi="Wingdings" w:hint="default"/>
      </w:rPr>
    </w:lvl>
  </w:abstractNum>
  <w:num w:numId="1" w16cid:durableId="1525750482">
    <w:abstractNumId w:val="24"/>
  </w:num>
  <w:num w:numId="2" w16cid:durableId="1440829366">
    <w:abstractNumId w:val="2"/>
  </w:num>
  <w:num w:numId="3" w16cid:durableId="344943687">
    <w:abstractNumId w:val="6"/>
  </w:num>
  <w:num w:numId="4" w16cid:durableId="225801096">
    <w:abstractNumId w:val="15"/>
  </w:num>
  <w:num w:numId="5" w16cid:durableId="181286049">
    <w:abstractNumId w:val="23"/>
  </w:num>
  <w:num w:numId="6" w16cid:durableId="519390805">
    <w:abstractNumId w:val="22"/>
  </w:num>
  <w:num w:numId="7" w16cid:durableId="1770588918">
    <w:abstractNumId w:val="29"/>
  </w:num>
  <w:num w:numId="8" w16cid:durableId="1617832314">
    <w:abstractNumId w:val="0"/>
  </w:num>
  <w:num w:numId="9" w16cid:durableId="1769764790">
    <w:abstractNumId w:val="5"/>
  </w:num>
  <w:num w:numId="10" w16cid:durableId="917984572">
    <w:abstractNumId w:val="4"/>
  </w:num>
  <w:num w:numId="11" w16cid:durableId="1570968287">
    <w:abstractNumId w:val="26"/>
  </w:num>
  <w:num w:numId="12" w16cid:durableId="563101836">
    <w:abstractNumId w:val="16"/>
  </w:num>
  <w:num w:numId="13" w16cid:durableId="175311473">
    <w:abstractNumId w:val="9"/>
  </w:num>
  <w:num w:numId="14" w16cid:durableId="1199506700">
    <w:abstractNumId w:val="11"/>
  </w:num>
  <w:num w:numId="15" w16cid:durableId="123937811">
    <w:abstractNumId w:val="28"/>
  </w:num>
  <w:num w:numId="16" w16cid:durableId="292952223">
    <w:abstractNumId w:val="1"/>
  </w:num>
  <w:num w:numId="17" w16cid:durableId="1960723815">
    <w:abstractNumId w:val="35"/>
  </w:num>
  <w:num w:numId="18" w16cid:durableId="1956403216">
    <w:abstractNumId w:val="20"/>
  </w:num>
  <w:num w:numId="19" w16cid:durableId="1940793787">
    <w:abstractNumId w:val="14"/>
  </w:num>
  <w:num w:numId="20" w16cid:durableId="1760978504">
    <w:abstractNumId w:val="10"/>
  </w:num>
  <w:num w:numId="21" w16cid:durableId="498429375">
    <w:abstractNumId w:val="30"/>
  </w:num>
  <w:num w:numId="22" w16cid:durableId="679772128">
    <w:abstractNumId w:val="33"/>
  </w:num>
  <w:num w:numId="23" w16cid:durableId="1658534477">
    <w:abstractNumId w:val="12"/>
  </w:num>
  <w:num w:numId="24" w16cid:durableId="613756780">
    <w:abstractNumId w:val="19"/>
  </w:num>
  <w:num w:numId="25" w16cid:durableId="120265366">
    <w:abstractNumId w:val="21"/>
  </w:num>
  <w:num w:numId="26" w16cid:durableId="674041217">
    <w:abstractNumId w:val="31"/>
  </w:num>
  <w:num w:numId="27" w16cid:durableId="1996834674">
    <w:abstractNumId w:val="7"/>
  </w:num>
  <w:num w:numId="28" w16cid:durableId="2008291353">
    <w:abstractNumId w:val="32"/>
  </w:num>
  <w:num w:numId="29" w16cid:durableId="566575025">
    <w:abstractNumId w:val="34"/>
  </w:num>
  <w:num w:numId="30" w16cid:durableId="1866207717">
    <w:abstractNumId w:val="17"/>
  </w:num>
  <w:num w:numId="31" w16cid:durableId="443841476">
    <w:abstractNumId w:val="25"/>
  </w:num>
  <w:num w:numId="32" w16cid:durableId="1378318330">
    <w:abstractNumId w:val="3"/>
  </w:num>
  <w:num w:numId="33" w16cid:durableId="1710716976">
    <w:abstractNumId w:val="18"/>
  </w:num>
  <w:num w:numId="34" w16cid:durableId="38869132">
    <w:abstractNumId w:val="8"/>
  </w:num>
  <w:num w:numId="35" w16cid:durableId="1451515688">
    <w:abstractNumId w:val="13"/>
  </w:num>
  <w:num w:numId="36" w16cid:durableId="2080789989">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3FF9"/>
    <w:rsid w:val="000146E6"/>
    <w:rsid w:val="00017369"/>
    <w:rsid w:val="00017F0C"/>
    <w:rsid w:val="00020493"/>
    <w:rsid w:val="000204A8"/>
    <w:rsid w:val="0002296A"/>
    <w:rsid w:val="00023801"/>
    <w:rsid w:val="0002531D"/>
    <w:rsid w:val="0003394E"/>
    <w:rsid w:val="00033A45"/>
    <w:rsid w:val="00035F05"/>
    <w:rsid w:val="0003712A"/>
    <w:rsid w:val="000469FB"/>
    <w:rsid w:val="000520D2"/>
    <w:rsid w:val="00053121"/>
    <w:rsid w:val="00053122"/>
    <w:rsid w:val="00053B34"/>
    <w:rsid w:val="00063DA6"/>
    <w:rsid w:val="00064FF1"/>
    <w:rsid w:val="00066021"/>
    <w:rsid w:val="00067938"/>
    <w:rsid w:val="0007370A"/>
    <w:rsid w:val="00075971"/>
    <w:rsid w:val="000769E1"/>
    <w:rsid w:val="000806A7"/>
    <w:rsid w:val="00082FBD"/>
    <w:rsid w:val="000842EB"/>
    <w:rsid w:val="0008565E"/>
    <w:rsid w:val="000A2305"/>
    <w:rsid w:val="000A6930"/>
    <w:rsid w:val="000B12EE"/>
    <w:rsid w:val="000B3E4E"/>
    <w:rsid w:val="000C1140"/>
    <w:rsid w:val="000C4130"/>
    <w:rsid w:val="000C6013"/>
    <w:rsid w:val="000D2E22"/>
    <w:rsid w:val="000E0212"/>
    <w:rsid w:val="000E2A00"/>
    <w:rsid w:val="000E6FB7"/>
    <w:rsid w:val="000E73B9"/>
    <w:rsid w:val="000F2EEF"/>
    <w:rsid w:val="000F44B4"/>
    <w:rsid w:val="000F7829"/>
    <w:rsid w:val="00104DBF"/>
    <w:rsid w:val="00110487"/>
    <w:rsid w:val="0012342D"/>
    <w:rsid w:val="0012658B"/>
    <w:rsid w:val="00131E44"/>
    <w:rsid w:val="00143989"/>
    <w:rsid w:val="001510C1"/>
    <w:rsid w:val="00153B41"/>
    <w:rsid w:val="0017585A"/>
    <w:rsid w:val="00180436"/>
    <w:rsid w:val="0018469C"/>
    <w:rsid w:val="001902DB"/>
    <w:rsid w:val="00191073"/>
    <w:rsid w:val="0019163E"/>
    <w:rsid w:val="0019576F"/>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36518"/>
    <w:rsid w:val="00260558"/>
    <w:rsid w:val="00262CFD"/>
    <w:rsid w:val="0026304D"/>
    <w:rsid w:val="002640D2"/>
    <w:rsid w:val="0026794C"/>
    <w:rsid w:val="002766BC"/>
    <w:rsid w:val="002828EF"/>
    <w:rsid w:val="00287171"/>
    <w:rsid w:val="0029680E"/>
    <w:rsid w:val="0029754E"/>
    <w:rsid w:val="002A32D6"/>
    <w:rsid w:val="002A365A"/>
    <w:rsid w:val="002A4356"/>
    <w:rsid w:val="002A76B5"/>
    <w:rsid w:val="002B1DE0"/>
    <w:rsid w:val="002B6F82"/>
    <w:rsid w:val="002C5EE0"/>
    <w:rsid w:val="002D0190"/>
    <w:rsid w:val="002D0E51"/>
    <w:rsid w:val="002D29E5"/>
    <w:rsid w:val="002D3120"/>
    <w:rsid w:val="002E36BC"/>
    <w:rsid w:val="002F3C46"/>
    <w:rsid w:val="002F5FA3"/>
    <w:rsid w:val="002F631C"/>
    <w:rsid w:val="002F79C7"/>
    <w:rsid w:val="00303B9F"/>
    <w:rsid w:val="00303BF8"/>
    <w:rsid w:val="00311582"/>
    <w:rsid w:val="003140B7"/>
    <w:rsid w:val="00320716"/>
    <w:rsid w:val="003231D6"/>
    <w:rsid w:val="0032715B"/>
    <w:rsid w:val="003271DA"/>
    <w:rsid w:val="0033775D"/>
    <w:rsid w:val="00341D50"/>
    <w:rsid w:val="00342725"/>
    <w:rsid w:val="00343EE8"/>
    <w:rsid w:val="003542FC"/>
    <w:rsid w:val="00355BF4"/>
    <w:rsid w:val="00356D8E"/>
    <w:rsid w:val="003620C0"/>
    <w:rsid w:val="003622BA"/>
    <w:rsid w:val="0036476A"/>
    <w:rsid w:val="00367244"/>
    <w:rsid w:val="0037141D"/>
    <w:rsid w:val="003746C0"/>
    <w:rsid w:val="0037546F"/>
    <w:rsid w:val="00375565"/>
    <w:rsid w:val="00377D51"/>
    <w:rsid w:val="00377DD2"/>
    <w:rsid w:val="00380042"/>
    <w:rsid w:val="0038357B"/>
    <w:rsid w:val="00396510"/>
    <w:rsid w:val="00397C53"/>
    <w:rsid w:val="003A44F1"/>
    <w:rsid w:val="003A6B5F"/>
    <w:rsid w:val="003A6E11"/>
    <w:rsid w:val="003B30A9"/>
    <w:rsid w:val="003B3E80"/>
    <w:rsid w:val="003B4E94"/>
    <w:rsid w:val="003C0119"/>
    <w:rsid w:val="003C7C23"/>
    <w:rsid w:val="003D5D45"/>
    <w:rsid w:val="003D6D4F"/>
    <w:rsid w:val="003E3EBB"/>
    <w:rsid w:val="003E699A"/>
    <w:rsid w:val="003E7CB6"/>
    <w:rsid w:val="00403733"/>
    <w:rsid w:val="0040482D"/>
    <w:rsid w:val="00405477"/>
    <w:rsid w:val="0040555A"/>
    <w:rsid w:val="00413DF8"/>
    <w:rsid w:val="00413F36"/>
    <w:rsid w:val="0041716B"/>
    <w:rsid w:val="004215C5"/>
    <w:rsid w:val="00423C7D"/>
    <w:rsid w:val="00424ED8"/>
    <w:rsid w:val="004260FE"/>
    <w:rsid w:val="00433140"/>
    <w:rsid w:val="00433FD4"/>
    <w:rsid w:val="0043649D"/>
    <w:rsid w:val="004370A8"/>
    <w:rsid w:val="00446B60"/>
    <w:rsid w:val="00460421"/>
    <w:rsid w:val="004613E8"/>
    <w:rsid w:val="00461DB2"/>
    <w:rsid w:val="00464637"/>
    <w:rsid w:val="00473631"/>
    <w:rsid w:val="00475C10"/>
    <w:rsid w:val="0047707D"/>
    <w:rsid w:val="00481D94"/>
    <w:rsid w:val="00482056"/>
    <w:rsid w:val="00493101"/>
    <w:rsid w:val="004943E6"/>
    <w:rsid w:val="004A035D"/>
    <w:rsid w:val="004A125D"/>
    <w:rsid w:val="004A70D1"/>
    <w:rsid w:val="004C148B"/>
    <w:rsid w:val="004C3BAD"/>
    <w:rsid w:val="004C4331"/>
    <w:rsid w:val="004C75E9"/>
    <w:rsid w:val="004D23E7"/>
    <w:rsid w:val="004D6B08"/>
    <w:rsid w:val="004E0127"/>
    <w:rsid w:val="004E439C"/>
    <w:rsid w:val="004F2475"/>
    <w:rsid w:val="00507CEC"/>
    <w:rsid w:val="00510D6B"/>
    <w:rsid w:val="0051585E"/>
    <w:rsid w:val="00544E3F"/>
    <w:rsid w:val="005459E0"/>
    <w:rsid w:val="00545E45"/>
    <w:rsid w:val="00557A05"/>
    <w:rsid w:val="0056128F"/>
    <w:rsid w:val="0056207D"/>
    <w:rsid w:val="0056677B"/>
    <w:rsid w:val="00577301"/>
    <w:rsid w:val="00590B27"/>
    <w:rsid w:val="00597B1D"/>
    <w:rsid w:val="00597F74"/>
    <w:rsid w:val="005A755A"/>
    <w:rsid w:val="005B112C"/>
    <w:rsid w:val="005B2B71"/>
    <w:rsid w:val="005B5824"/>
    <w:rsid w:val="005B7D85"/>
    <w:rsid w:val="005D0E3A"/>
    <w:rsid w:val="005D5DB7"/>
    <w:rsid w:val="005D5E46"/>
    <w:rsid w:val="005D7D08"/>
    <w:rsid w:val="005E0F30"/>
    <w:rsid w:val="005E15A0"/>
    <w:rsid w:val="005E2A15"/>
    <w:rsid w:val="005E4AF3"/>
    <w:rsid w:val="005F0BE7"/>
    <w:rsid w:val="005F4AB9"/>
    <w:rsid w:val="006020A6"/>
    <w:rsid w:val="00605CFC"/>
    <w:rsid w:val="006112DD"/>
    <w:rsid w:val="0061146E"/>
    <w:rsid w:val="00611583"/>
    <w:rsid w:val="006159F2"/>
    <w:rsid w:val="00616732"/>
    <w:rsid w:val="00620C7A"/>
    <w:rsid w:val="006235F8"/>
    <w:rsid w:val="00625CAD"/>
    <w:rsid w:val="0062761F"/>
    <w:rsid w:val="0063214D"/>
    <w:rsid w:val="00632E6D"/>
    <w:rsid w:val="00636BDB"/>
    <w:rsid w:val="00642229"/>
    <w:rsid w:val="00643BE2"/>
    <w:rsid w:val="006450DB"/>
    <w:rsid w:val="00647482"/>
    <w:rsid w:val="00656D39"/>
    <w:rsid w:val="0066191A"/>
    <w:rsid w:val="00662833"/>
    <w:rsid w:val="00666638"/>
    <w:rsid w:val="00667140"/>
    <w:rsid w:val="0066721C"/>
    <w:rsid w:val="006716C2"/>
    <w:rsid w:val="00685C11"/>
    <w:rsid w:val="006867F7"/>
    <w:rsid w:val="00686D49"/>
    <w:rsid w:val="006948DE"/>
    <w:rsid w:val="00697E95"/>
    <w:rsid w:val="006A0FCA"/>
    <w:rsid w:val="006A6C3D"/>
    <w:rsid w:val="006B2DFA"/>
    <w:rsid w:val="006B300E"/>
    <w:rsid w:val="006B3A4B"/>
    <w:rsid w:val="006B43DF"/>
    <w:rsid w:val="006B4F02"/>
    <w:rsid w:val="006C0734"/>
    <w:rsid w:val="006D0A16"/>
    <w:rsid w:val="006F07AB"/>
    <w:rsid w:val="006F162C"/>
    <w:rsid w:val="00701C9E"/>
    <w:rsid w:val="0070333D"/>
    <w:rsid w:val="00704E89"/>
    <w:rsid w:val="00705AF7"/>
    <w:rsid w:val="00706E7F"/>
    <w:rsid w:val="0071504C"/>
    <w:rsid w:val="0072049A"/>
    <w:rsid w:val="00723800"/>
    <w:rsid w:val="007301E5"/>
    <w:rsid w:val="007316C3"/>
    <w:rsid w:val="00731DC0"/>
    <w:rsid w:val="007407EB"/>
    <w:rsid w:val="00741B9A"/>
    <w:rsid w:val="0074563B"/>
    <w:rsid w:val="0075356C"/>
    <w:rsid w:val="0075485F"/>
    <w:rsid w:val="00754DB9"/>
    <w:rsid w:val="00757802"/>
    <w:rsid w:val="00757C7C"/>
    <w:rsid w:val="00760A35"/>
    <w:rsid w:val="00762706"/>
    <w:rsid w:val="00766D40"/>
    <w:rsid w:val="00772981"/>
    <w:rsid w:val="00775634"/>
    <w:rsid w:val="007874FA"/>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56EA"/>
    <w:rsid w:val="0081595D"/>
    <w:rsid w:val="0081623B"/>
    <w:rsid w:val="00816818"/>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502B"/>
    <w:rsid w:val="009052E1"/>
    <w:rsid w:val="00905FD8"/>
    <w:rsid w:val="009125CE"/>
    <w:rsid w:val="009125F2"/>
    <w:rsid w:val="00914ABD"/>
    <w:rsid w:val="00917E9A"/>
    <w:rsid w:val="00925BD0"/>
    <w:rsid w:val="00927901"/>
    <w:rsid w:val="009307B0"/>
    <w:rsid w:val="00930A79"/>
    <w:rsid w:val="00931FC9"/>
    <w:rsid w:val="00937CA3"/>
    <w:rsid w:val="00942258"/>
    <w:rsid w:val="00943738"/>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E5BEC"/>
    <w:rsid w:val="009F2929"/>
    <w:rsid w:val="009F4996"/>
    <w:rsid w:val="009F6DFF"/>
    <w:rsid w:val="009F7996"/>
    <w:rsid w:val="00A02DBC"/>
    <w:rsid w:val="00A03A72"/>
    <w:rsid w:val="00A10072"/>
    <w:rsid w:val="00A10B45"/>
    <w:rsid w:val="00A1219B"/>
    <w:rsid w:val="00A1279C"/>
    <w:rsid w:val="00A130CC"/>
    <w:rsid w:val="00A15584"/>
    <w:rsid w:val="00A162E8"/>
    <w:rsid w:val="00A1762C"/>
    <w:rsid w:val="00A3547E"/>
    <w:rsid w:val="00A363B6"/>
    <w:rsid w:val="00A40ADE"/>
    <w:rsid w:val="00A44EBE"/>
    <w:rsid w:val="00A4659A"/>
    <w:rsid w:val="00A50745"/>
    <w:rsid w:val="00A50A69"/>
    <w:rsid w:val="00A516CE"/>
    <w:rsid w:val="00A63B5D"/>
    <w:rsid w:val="00A64F31"/>
    <w:rsid w:val="00A6549C"/>
    <w:rsid w:val="00A74F76"/>
    <w:rsid w:val="00A762DD"/>
    <w:rsid w:val="00A81DAF"/>
    <w:rsid w:val="00A85FF4"/>
    <w:rsid w:val="00A87FED"/>
    <w:rsid w:val="00A928F7"/>
    <w:rsid w:val="00A93C35"/>
    <w:rsid w:val="00AA79E9"/>
    <w:rsid w:val="00AB0A70"/>
    <w:rsid w:val="00AB41F1"/>
    <w:rsid w:val="00AB5A3B"/>
    <w:rsid w:val="00AC1D5E"/>
    <w:rsid w:val="00AD41E2"/>
    <w:rsid w:val="00AD70EC"/>
    <w:rsid w:val="00AE3C7A"/>
    <w:rsid w:val="00AE54DF"/>
    <w:rsid w:val="00AF31BE"/>
    <w:rsid w:val="00AF77CF"/>
    <w:rsid w:val="00B15A9E"/>
    <w:rsid w:val="00B1686A"/>
    <w:rsid w:val="00B222DE"/>
    <w:rsid w:val="00B346DF"/>
    <w:rsid w:val="00B43522"/>
    <w:rsid w:val="00B436E8"/>
    <w:rsid w:val="00B44CA1"/>
    <w:rsid w:val="00B467CC"/>
    <w:rsid w:val="00B470FB"/>
    <w:rsid w:val="00B570EB"/>
    <w:rsid w:val="00B6235B"/>
    <w:rsid w:val="00B63B0F"/>
    <w:rsid w:val="00B74809"/>
    <w:rsid w:val="00B7678A"/>
    <w:rsid w:val="00B801FA"/>
    <w:rsid w:val="00B86B72"/>
    <w:rsid w:val="00BA3D6A"/>
    <w:rsid w:val="00BB036B"/>
    <w:rsid w:val="00BB1144"/>
    <w:rsid w:val="00BB1701"/>
    <w:rsid w:val="00BC161B"/>
    <w:rsid w:val="00BD03D1"/>
    <w:rsid w:val="00BE2024"/>
    <w:rsid w:val="00BE4A05"/>
    <w:rsid w:val="00BE6DFC"/>
    <w:rsid w:val="00BE7C53"/>
    <w:rsid w:val="00BF35D5"/>
    <w:rsid w:val="00BF4153"/>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2DEC"/>
    <w:rsid w:val="00C63F5F"/>
    <w:rsid w:val="00C657AA"/>
    <w:rsid w:val="00C67472"/>
    <w:rsid w:val="00C70C38"/>
    <w:rsid w:val="00C71E18"/>
    <w:rsid w:val="00C74890"/>
    <w:rsid w:val="00C75BC1"/>
    <w:rsid w:val="00C83C91"/>
    <w:rsid w:val="00C96BB5"/>
    <w:rsid w:val="00C977B2"/>
    <w:rsid w:val="00CA0736"/>
    <w:rsid w:val="00CA1F95"/>
    <w:rsid w:val="00CB2A94"/>
    <w:rsid w:val="00CB4238"/>
    <w:rsid w:val="00CC4484"/>
    <w:rsid w:val="00CC6705"/>
    <w:rsid w:val="00CC7877"/>
    <w:rsid w:val="00CD0CC9"/>
    <w:rsid w:val="00CD105C"/>
    <w:rsid w:val="00CD4536"/>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554E6"/>
    <w:rsid w:val="00D60743"/>
    <w:rsid w:val="00D924F1"/>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4F52"/>
    <w:rsid w:val="00E17556"/>
    <w:rsid w:val="00E2784D"/>
    <w:rsid w:val="00E309C5"/>
    <w:rsid w:val="00E373EB"/>
    <w:rsid w:val="00E452A2"/>
    <w:rsid w:val="00E53055"/>
    <w:rsid w:val="00E5308B"/>
    <w:rsid w:val="00E53564"/>
    <w:rsid w:val="00E54AF5"/>
    <w:rsid w:val="00E5640E"/>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C10F6"/>
    <w:rsid w:val="00EC2607"/>
    <w:rsid w:val="00EC5DCF"/>
    <w:rsid w:val="00ED1D6C"/>
    <w:rsid w:val="00ED24E8"/>
    <w:rsid w:val="00ED5DB0"/>
    <w:rsid w:val="00EE2FD8"/>
    <w:rsid w:val="00EF118F"/>
    <w:rsid w:val="00F0020C"/>
    <w:rsid w:val="00F00FB8"/>
    <w:rsid w:val="00F0449C"/>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3E85"/>
    <w:rsid w:val="00F546CE"/>
    <w:rsid w:val="00F563E2"/>
    <w:rsid w:val="00F7066E"/>
    <w:rsid w:val="00F7074C"/>
    <w:rsid w:val="00F71005"/>
    <w:rsid w:val="00F7146F"/>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146F"/>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F7146F"/>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F7146F"/>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F7146F"/>
    <w:pPr>
      <w:keepNext/>
      <w:keepLines/>
      <w:spacing w:after="0"/>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F7146F"/>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customStyle="1" w:styleId="Heading5Char">
    <w:name w:val="Heading 5 Char"/>
    <w:basedOn w:val="DefaultParagraphFont"/>
    <w:link w:val="Heading5"/>
    <w:uiPriority w:val="9"/>
    <w:semiHidden/>
    <w:rsid w:val="00F714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1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46F"/>
    <w:rPr>
      <w:rFonts w:eastAsiaTheme="majorEastAsia" w:cstheme="majorBidi"/>
      <w:color w:val="272727" w:themeColor="text1" w:themeTint="D8"/>
    </w:rPr>
  </w:style>
  <w:style w:type="numbering" w:customStyle="1" w:styleId="10">
    <w:name w:val="بلا قائمة1"/>
    <w:next w:val="NoList"/>
    <w:uiPriority w:val="99"/>
    <w:semiHidden/>
    <w:unhideWhenUsed/>
    <w:rsid w:val="00F7146F"/>
  </w:style>
  <w:style w:type="paragraph" w:styleId="Title">
    <w:name w:val="Title"/>
    <w:basedOn w:val="Normal"/>
    <w:next w:val="Normal"/>
    <w:link w:val="TitleChar"/>
    <w:uiPriority w:val="99"/>
    <w:qFormat/>
    <w:rsid w:val="00F71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F71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F7146F"/>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99"/>
    <w:rsid w:val="00F71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46F"/>
    <w:pPr>
      <w:spacing w:before="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F7146F"/>
    <w:rPr>
      <w:i/>
      <w:iCs/>
      <w:color w:val="404040" w:themeColor="text1" w:themeTint="BF"/>
    </w:rPr>
  </w:style>
  <w:style w:type="character" w:styleId="IntenseEmphasis">
    <w:name w:val="Intense Emphasis"/>
    <w:basedOn w:val="DefaultParagraphFont"/>
    <w:uiPriority w:val="21"/>
    <w:qFormat/>
    <w:rsid w:val="00F7146F"/>
    <w:rPr>
      <w:i/>
      <w:iCs/>
      <w:color w:val="2F5496" w:themeColor="accent1" w:themeShade="BF"/>
    </w:rPr>
  </w:style>
  <w:style w:type="paragraph" w:styleId="IntenseQuote">
    <w:name w:val="Intense Quote"/>
    <w:basedOn w:val="Normal"/>
    <w:next w:val="Normal"/>
    <w:link w:val="IntenseQuoteChar"/>
    <w:uiPriority w:val="30"/>
    <w:qFormat/>
    <w:rsid w:val="00F7146F"/>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IntenseQuoteChar">
    <w:name w:val="Intense Quote Char"/>
    <w:basedOn w:val="DefaultParagraphFont"/>
    <w:link w:val="IntenseQuote"/>
    <w:uiPriority w:val="30"/>
    <w:rsid w:val="00F7146F"/>
    <w:rPr>
      <w:i/>
      <w:iCs/>
      <w:color w:val="2F5496" w:themeColor="accent1" w:themeShade="BF"/>
    </w:rPr>
  </w:style>
  <w:style w:type="character" w:styleId="IntenseReference">
    <w:name w:val="Intense Reference"/>
    <w:basedOn w:val="DefaultParagraphFont"/>
    <w:uiPriority w:val="32"/>
    <w:qFormat/>
    <w:rsid w:val="00F7146F"/>
    <w:rPr>
      <w:b/>
      <w:bCs/>
      <w:smallCaps/>
      <w:color w:val="2F5496" w:themeColor="accent1" w:themeShade="BF"/>
      <w:spacing w:val="5"/>
    </w:rPr>
  </w:style>
  <w:style w:type="numbering" w:customStyle="1" w:styleId="11">
    <w:name w:val="بلا قائمة11"/>
    <w:next w:val="NoList"/>
    <w:uiPriority w:val="99"/>
    <w:semiHidden/>
    <w:unhideWhenUsed/>
    <w:rsid w:val="00F7146F"/>
  </w:style>
  <w:style w:type="character" w:customStyle="1" w:styleId="Hyperlink1">
    <w:name w:val="Hyperlink1"/>
    <w:basedOn w:val="DefaultParagraphFont"/>
    <w:uiPriority w:val="99"/>
    <w:semiHidden/>
    <w:unhideWhenUsed/>
    <w:rsid w:val="00F7146F"/>
    <w:rPr>
      <w:color w:val="0563C1"/>
      <w:u w:val="single"/>
    </w:rPr>
  </w:style>
  <w:style w:type="character" w:customStyle="1" w:styleId="12">
    <w:name w:val="ارتباط تشعبي متبع1"/>
    <w:basedOn w:val="DefaultParagraphFont"/>
    <w:uiPriority w:val="99"/>
    <w:semiHidden/>
    <w:unhideWhenUsed/>
    <w:rsid w:val="00F7146F"/>
    <w:rPr>
      <w:color w:val="954F72"/>
      <w:u w:val="single"/>
    </w:rPr>
  </w:style>
  <w:style w:type="paragraph" w:customStyle="1" w:styleId="msonormal0">
    <w:name w:val="msonormal"/>
    <w:basedOn w:val="Normal"/>
    <w:uiPriority w:val="99"/>
    <w:rsid w:val="00F7146F"/>
    <w:pPr>
      <w:spacing w:line="360" w:lineRule="auto"/>
      <w:ind w:left="862" w:firstLine="720"/>
      <w:jc w:val="both"/>
    </w:pPr>
    <w:rPr>
      <w:rFonts w:ascii="Times New Roman" w:eastAsia="Calibri" w:hAnsi="Times New Roman" w:cs="Times New Roman"/>
      <w:kern w:val="0"/>
      <w:sz w:val="24"/>
      <w:szCs w:val="24"/>
    </w:rPr>
  </w:style>
  <w:style w:type="paragraph" w:styleId="BalloonText">
    <w:name w:val="Balloon Text"/>
    <w:basedOn w:val="Normal"/>
    <w:link w:val="BalloonTextChar"/>
    <w:uiPriority w:val="99"/>
    <w:semiHidden/>
    <w:unhideWhenUsed/>
    <w:rsid w:val="00F7146F"/>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F7146F"/>
    <w:rPr>
      <w:rFonts w:ascii="Tahoma" w:eastAsia="Calibri" w:hAnsi="Tahoma" w:cs="Tahoma"/>
      <w:kern w:val="0"/>
      <w:sz w:val="16"/>
      <w:szCs w:val="16"/>
    </w:rPr>
  </w:style>
  <w:style w:type="character" w:customStyle="1" w:styleId="Char">
    <w:name w:val="بلا تباعد Char"/>
    <w:basedOn w:val="DefaultParagraphFont"/>
    <w:link w:val="13"/>
    <w:uiPriority w:val="1"/>
    <w:locked/>
    <w:rsid w:val="00F7146F"/>
    <w:rPr>
      <w:rFonts w:ascii="Times New Roman" w:eastAsia="Times New Roman" w:hAnsi="Times New Roman" w:cs="Times New Roman"/>
      <w:kern w:val="0"/>
    </w:rPr>
  </w:style>
  <w:style w:type="paragraph" w:customStyle="1" w:styleId="13">
    <w:name w:val="بلا تباعد1"/>
    <w:next w:val="NoSpacing"/>
    <w:link w:val="Char"/>
    <w:uiPriority w:val="1"/>
    <w:qFormat/>
    <w:rsid w:val="00F7146F"/>
    <w:pPr>
      <w:bidi/>
      <w:spacing w:after="0" w:line="240" w:lineRule="auto"/>
    </w:pPr>
    <w:rPr>
      <w:rFonts w:ascii="Times New Roman" w:eastAsia="Times New Roman" w:hAnsi="Times New Roman" w:cs="Times New Roman"/>
      <w:kern w:val="0"/>
    </w:rPr>
  </w:style>
  <w:style w:type="table" w:customStyle="1" w:styleId="14">
    <w:name w:val="شبكة جدول1"/>
    <w:basedOn w:val="TableNormal"/>
    <w:next w:val="TableGrid"/>
    <w:uiPriority w:val="39"/>
    <w:rsid w:val="00F7146F"/>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TableNormal"/>
    <w:next w:val="PlainTable5"/>
    <w:uiPriority w:val="45"/>
    <w:rsid w:val="00F7146F"/>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F7146F"/>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0">
    <w:name w:val="شبكة جدول11"/>
    <w:basedOn w:val="TableNormal"/>
    <w:uiPriority w:val="59"/>
    <w:rsid w:val="00F7146F"/>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7146F"/>
    <w:rPr>
      <w:color w:val="954F72" w:themeColor="followedHyperlink"/>
      <w:u w:val="single"/>
    </w:rPr>
  </w:style>
  <w:style w:type="table" w:styleId="PlainTable5">
    <w:name w:val="Plain Table 5"/>
    <w:basedOn w:val="TableNormal"/>
    <w:uiPriority w:val="45"/>
    <w:rsid w:val="00F7146F"/>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F7146F"/>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914AB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F6DF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F6DFF"/>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3645550">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99443450">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5754469">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71042282">
      <w:bodyDiv w:val="1"/>
      <w:marLeft w:val="0"/>
      <w:marRight w:val="0"/>
      <w:marTop w:val="0"/>
      <w:marBottom w:val="0"/>
      <w:divBdr>
        <w:top w:val="none" w:sz="0" w:space="0" w:color="auto"/>
        <w:left w:val="none" w:sz="0" w:space="0" w:color="auto"/>
        <w:bottom w:val="none" w:sz="0" w:space="0" w:color="auto"/>
        <w:right w:val="none" w:sz="0" w:space="0" w:color="auto"/>
      </w:divBdr>
      <w:divsChild>
        <w:div w:id="772361379">
          <w:marLeft w:val="0"/>
          <w:marRight w:val="0"/>
          <w:marTop w:val="0"/>
          <w:marBottom w:val="0"/>
          <w:divBdr>
            <w:top w:val="none" w:sz="0" w:space="0" w:color="auto"/>
            <w:left w:val="none" w:sz="0" w:space="0" w:color="auto"/>
            <w:bottom w:val="none" w:sz="0" w:space="0" w:color="auto"/>
            <w:right w:val="none" w:sz="0" w:space="0" w:color="auto"/>
          </w:divBdr>
          <w:divsChild>
            <w:div w:id="12178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3321622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40394303">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38412857">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47156074">
      <w:bodyDiv w:val="1"/>
      <w:marLeft w:val="0"/>
      <w:marRight w:val="0"/>
      <w:marTop w:val="0"/>
      <w:marBottom w:val="0"/>
      <w:divBdr>
        <w:top w:val="none" w:sz="0" w:space="0" w:color="auto"/>
        <w:left w:val="none" w:sz="0" w:space="0" w:color="auto"/>
        <w:bottom w:val="none" w:sz="0" w:space="0" w:color="auto"/>
        <w:right w:val="none" w:sz="0" w:space="0" w:color="auto"/>
      </w:divBdr>
      <w:divsChild>
        <w:div w:id="236286181">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4602529">
      <w:bodyDiv w:val="1"/>
      <w:marLeft w:val="0"/>
      <w:marRight w:val="0"/>
      <w:marTop w:val="0"/>
      <w:marBottom w:val="0"/>
      <w:divBdr>
        <w:top w:val="none" w:sz="0" w:space="0" w:color="auto"/>
        <w:left w:val="none" w:sz="0" w:space="0" w:color="auto"/>
        <w:bottom w:val="none" w:sz="0" w:space="0" w:color="auto"/>
        <w:right w:val="none" w:sz="0" w:space="0" w:color="auto"/>
      </w:divBdr>
    </w:div>
    <w:div w:id="983391517">
      <w:bodyDiv w:val="1"/>
      <w:marLeft w:val="0"/>
      <w:marRight w:val="0"/>
      <w:marTop w:val="0"/>
      <w:marBottom w:val="0"/>
      <w:divBdr>
        <w:top w:val="none" w:sz="0" w:space="0" w:color="auto"/>
        <w:left w:val="none" w:sz="0" w:space="0" w:color="auto"/>
        <w:bottom w:val="none" w:sz="0" w:space="0" w:color="auto"/>
        <w:right w:val="none" w:sz="0" w:space="0" w:color="auto"/>
      </w:divBdr>
      <w:divsChild>
        <w:div w:id="315765521">
          <w:marLeft w:val="0"/>
          <w:marRight w:val="0"/>
          <w:marTop w:val="0"/>
          <w:marBottom w:val="0"/>
          <w:divBdr>
            <w:top w:val="none" w:sz="0" w:space="0" w:color="auto"/>
            <w:left w:val="none" w:sz="0" w:space="0" w:color="auto"/>
            <w:bottom w:val="none" w:sz="0" w:space="0" w:color="auto"/>
            <w:right w:val="none" w:sz="0" w:space="0" w:color="auto"/>
          </w:divBdr>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24743166">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8993808">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7895448">
      <w:bodyDiv w:val="1"/>
      <w:marLeft w:val="0"/>
      <w:marRight w:val="0"/>
      <w:marTop w:val="0"/>
      <w:marBottom w:val="0"/>
      <w:divBdr>
        <w:top w:val="none" w:sz="0" w:space="0" w:color="auto"/>
        <w:left w:val="none" w:sz="0" w:space="0" w:color="auto"/>
        <w:bottom w:val="none" w:sz="0" w:space="0" w:color="auto"/>
        <w:right w:val="none" w:sz="0" w:space="0" w:color="auto"/>
      </w:divBdr>
      <w:divsChild>
        <w:div w:id="38124673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3984565">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8016590">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14997894">
      <w:bodyDiv w:val="1"/>
      <w:marLeft w:val="0"/>
      <w:marRight w:val="0"/>
      <w:marTop w:val="0"/>
      <w:marBottom w:val="0"/>
      <w:divBdr>
        <w:top w:val="none" w:sz="0" w:space="0" w:color="auto"/>
        <w:left w:val="none" w:sz="0" w:space="0" w:color="auto"/>
        <w:bottom w:val="none" w:sz="0" w:space="0" w:color="auto"/>
        <w:right w:val="none" w:sz="0" w:space="0" w:color="auto"/>
      </w:divBdr>
    </w:div>
    <w:div w:id="1230380263">
      <w:bodyDiv w:val="1"/>
      <w:marLeft w:val="0"/>
      <w:marRight w:val="0"/>
      <w:marTop w:val="0"/>
      <w:marBottom w:val="0"/>
      <w:divBdr>
        <w:top w:val="none" w:sz="0" w:space="0" w:color="auto"/>
        <w:left w:val="none" w:sz="0" w:space="0" w:color="auto"/>
        <w:bottom w:val="none" w:sz="0" w:space="0" w:color="auto"/>
        <w:right w:val="none" w:sz="0" w:space="0" w:color="auto"/>
      </w:divBdr>
      <w:divsChild>
        <w:div w:id="284312185">
          <w:marLeft w:val="0"/>
          <w:marRight w:val="0"/>
          <w:marTop w:val="0"/>
          <w:marBottom w:val="0"/>
          <w:divBdr>
            <w:top w:val="none" w:sz="0" w:space="0" w:color="auto"/>
            <w:left w:val="none" w:sz="0" w:space="0" w:color="auto"/>
            <w:bottom w:val="none" w:sz="0" w:space="0" w:color="auto"/>
            <w:right w:val="none" w:sz="0" w:space="0" w:color="auto"/>
          </w:divBdr>
        </w:div>
      </w:divsChild>
    </w:div>
    <w:div w:id="1238830955">
      <w:bodyDiv w:val="1"/>
      <w:marLeft w:val="0"/>
      <w:marRight w:val="0"/>
      <w:marTop w:val="0"/>
      <w:marBottom w:val="0"/>
      <w:divBdr>
        <w:top w:val="none" w:sz="0" w:space="0" w:color="auto"/>
        <w:left w:val="none" w:sz="0" w:space="0" w:color="auto"/>
        <w:bottom w:val="none" w:sz="0" w:space="0" w:color="auto"/>
        <w:right w:val="none" w:sz="0" w:space="0" w:color="auto"/>
      </w:divBdr>
      <w:divsChild>
        <w:div w:id="1994677583">
          <w:marLeft w:val="0"/>
          <w:marRight w:val="0"/>
          <w:marTop w:val="0"/>
          <w:marBottom w:val="0"/>
          <w:divBdr>
            <w:top w:val="none" w:sz="0" w:space="0" w:color="auto"/>
            <w:left w:val="none" w:sz="0" w:space="0" w:color="auto"/>
            <w:bottom w:val="none" w:sz="0" w:space="0" w:color="auto"/>
            <w:right w:val="none" w:sz="0" w:space="0" w:color="auto"/>
          </w:divBdr>
        </w:div>
      </w:divsChild>
    </w:div>
    <w:div w:id="1246572373">
      <w:bodyDiv w:val="1"/>
      <w:marLeft w:val="0"/>
      <w:marRight w:val="0"/>
      <w:marTop w:val="0"/>
      <w:marBottom w:val="0"/>
      <w:divBdr>
        <w:top w:val="none" w:sz="0" w:space="0" w:color="auto"/>
        <w:left w:val="none" w:sz="0" w:space="0" w:color="auto"/>
        <w:bottom w:val="none" w:sz="0" w:space="0" w:color="auto"/>
        <w:right w:val="none" w:sz="0" w:space="0" w:color="auto"/>
      </w:divBdr>
      <w:divsChild>
        <w:div w:id="42407763">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86502565">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4509270">
      <w:bodyDiv w:val="1"/>
      <w:marLeft w:val="0"/>
      <w:marRight w:val="0"/>
      <w:marTop w:val="0"/>
      <w:marBottom w:val="0"/>
      <w:divBdr>
        <w:top w:val="none" w:sz="0" w:space="0" w:color="auto"/>
        <w:left w:val="none" w:sz="0" w:space="0" w:color="auto"/>
        <w:bottom w:val="none" w:sz="0" w:space="0" w:color="auto"/>
        <w:right w:val="none" w:sz="0" w:space="0" w:color="auto"/>
      </w:divBdr>
      <w:divsChild>
        <w:div w:id="2074233002">
          <w:marLeft w:val="0"/>
          <w:marRight w:val="0"/>
          <w:marTop w:val="0"/>
          <w:marBottom w:val="0"/>
          <w:divBdr>
            <w:top w:val="none" w:sz="0" w:space="0" w:color="auto"/>
            <w:left w:val="none" w:sz="0" w:space="0" w:color="auto"/>
            <w:bottom w:val="none" w:sz="0" w:space="0" w:color="auto"/>
            <w:right w:val="none" w:sz="0" w:space="0" w:color="auto"/>
          </w:divBdr>
          <w:divsChild>
            <w:div w:id="16690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113909">
      <w:bodyDiv w:val="1"/>
      <w:marLeft w:val="0"/>
      <w:marRight w:val="0"/>
      <w:marTop w:val="0"/>
      <w:marBottom w:val="0"/>
      <w:divBdr>
        <w:top w:val="none" w:sz="0" w:space="0" w:color="auto"/>
        <w:left w:val="none" w:sz="0" w:space="0" w:color="auto"/>
        <w:bottom w:val="none" w:sz="0" w:space="0" w:color="auto"/>
        <w:right w:val="none" w:sz="0" w:space="0" w:color="auto"/>
      </w:divBdr>
      <w:divsChild>
        <w:div w:id="1060665538">
          <w:marLeft w:val="0"/>
          <w:marRight w:val="0"/>
          <w:marTop w:val="0"/>
          <w:marBottom w:val="0"/>
          <w:divBdr>
            <w:top w:val="none" w:sz="0" w:space="0" w:color="auto"/>
            <w:left w:val="none" w:sz="0" w:space="0" w:color="auto"/>
            <w:bottom w:val="none" w:sz="0" w:space="0" w:color="auto"/>
            <w:right w:val="none" w:sz="0" w:space="0" w:color="auto"/>
          </w:divBdr>
          <w:divsChild>
            <w:div w:id="15459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6995179">
      <w:bodyDiv w:val="1"/>
      <w:marLeft w:val="0"/>
      <w:marRight w:val="0"/>
      <w:marTop w:val="0"/>
      <w:marBottom w:val="0"/>
      <w:divBdr>
        <w:top w:val="none" w:sz="0" w:space="0" w:color="auto"/>
        <w:left w:val="none" w:sz="0" w:space="0" w:color="auto"/>
        <w:bottom w:val="none" w:sz="0" w:space="0" w:color="auto"/>
        <w:right w:val="none" w:sz="0" w:space="0" w:color="auto"/>
      </w:divBdr>
      <w:divsChild>
        <w:div w:id="1243178443">
          <w:marLeft w:val="0"/>
          <w:marRight w:val="0"/>
          <w:marTop w:val="0"/>
          <w:marBottom w:val="0"/>
          <w:divBdr>
            <w:top w:val="none" w:sz="0" w:space="0" w:color="auto"/>
            <w:left w:val="none" w:sz="0" w:space="0" w:color="auto"/>
            <w:bottom w:val="none" w:sz="0" w:space="0" w:color="auto"/>
            <w:right w:val="none" w:sz="0" w:space="0" w:color="auto"/>
          </w:divBdr>
          <w:divsChild>
            <w:div w:id="15674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6704599">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441362">
      <w:bodyDiv w:val="1"/>
      <w:marLeft w:val="0"/>
      <w:marRight w:val="0"/>
      <w:marTop w:val="0"/>
      <w:marBottom w:val="0"/>
      <w:divBdr>
        <w:top w:val="none" w:sz="0" w:space="0" w:color="auto"/>
        <w:left w:val="none" w:sz="0" w:space="0" w:color="auto"/>
        <w:bottom w:val="none" w:sz="0" w:space="0" w:color="auto"/>
        <w:right w:val="none" w:sz="0" w:space="0" w:color="auto"/>
      </w:divBdr>
      <w:divsChild>
        <w:div w:id="1091002017">
          <w:marLeft w:val="0"/>
          <w:marRight w:val="0"/>
          <w:marTop w:val="0"/>
          <w:marBottom w:val="0"/>
          <w:divBdr>
            <w:top w:val="none" w:sz="0" w:space="0" w:color="auto"/>
            <w:left w:val="none" w:sz="0" w:space="0" w:color="auto"/>
            <w:bottom w:val="none" w:sz="0" w:space="0" w:color="auto"/>
            <w:right w:val="none" w:sz="0" w:space="0" w:color="auto"/>
          </w:divBdr>
        </w:div>
      </w:divsChild>
    </w:div>
    <w:div w:id="1496610094">
      <w:bodyDiv w:val="1"/>
      <w:marLeft w:val="0"/>
      <w:marRight w:val="0"/>
      <w:marTop w:val="0"/>
      <w:marBottom w:val="0"/>
      <w:divBdr>
        <w:top w:val="none" w:sz="0" w:space="0" w:color="auto"/>
        <w:left w:val="none" w:sz="0" w:space="0" w:color="auto"/>
        <w:bottom w:val="none" w:sz="0" w:space="0" w:color="auto"/>
        <w:right w:val="none" w:sz="0" w:space="0" w:color="auto"/>
      </w:divBdr>
      <w:divsChild>
        <w:div w:id="1890678881">
          <w:marLeft w:val="0"/>
          <w:marRight w:val="0"/>
          <w:marTop w:val="0"/>
          <w:marBottom w:val="0"/>
          <w:divBdr>
            <w:top w:val="none" w:sz="0" w:space="0" w:color="auto"/>
            <w:left w:val="none" w:sz="0" w:space="0" w:color="auto"/>
            <w:bottom w:val="none" w:sz="0" w:space="0" w:color="auto"/>
            <w:right w:val="none" w:sz="0" w:space="0" w:color="auto"/>
          </w:divBdr>
          <w:divsChild>
            <w:div w:id="19208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9955875">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2519240">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21049658">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226117">
      <w:bodyDiv w:val="1"/>
      <w:marLeft w:val="0"/>
      <w:marRight w:val="0"/>
      <w:marTop w:val="0"/>
      <w:marBottom w:val="0"/>
      <w:divBdr>
        <w:top w:val="none" w:sz="0" w:space="0" w:color="auto"/>
        <w:left w:val="none" w:sz="0" w:space="0" w:color="auto"/>
        <w:bottom w:val="none" w:sz="0" w:space="0" w:color="auto"/>
        <w:right w:val="none" w:sz="0" w:space="0" w:color="auto"/>
      </w:divBdr>
      <w:divsChild>
        <w:div w:id="1610968131">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786998461">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9658681">
      <w:bodyDiv w:val="1"/>
      <w:marLeft w:val="0"/>
      <w:marRight w:val="0"/>
      <w:marTop w:val="0"/>
      <w:marBottom w:val="0"/>
      <w:divBdr>
        <w:top w:val="none" w:sz="0" w:space="0" w:color="auto"/>
        <w:left w:val="none" w:sz="0" w:space="0" w:color="auto"/>
        <w:bottom w:val="none" w:sz="0" w:space="0" w:color="auto"/>
        <w:right w:val="none" w:sz="0" w:space="0" w:color="auto"/>
      </w:divBdr>
    </w:div>
    <w:div w:id="1868135668">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19441785">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4286575">
      <w:bodyDiv w:val="1"/>
      <w:marLeft w:val="0"/>
      <w:marRight w:val="0"/>
      <w:marTop w:val="0"/>
      <w:marBottom w:val="0"/>
      <w:divBdr>
        <w:top w:val="none" w:sz="0" w:space="0" w:color="auto"/>
        <w:left w:val="none" w:sz="0" w:space="0" w:color="auto"/>
        <w:bottom w:val="none" w:sz="0" w:space="0" w:color="auto"/>
        <w:right w:val="none" w:sz="0" w:space="0" w:color="auto"/>
      </w:divBdr>
    </w:div>
    <w:div w:id="1975519572">
      <w:bodyDiv w:val="1"/>
      <w:marLeft w:val="0"/>
      <w:marRight w:val="0"/>
      <w:marTop w:val="0"/>
      <w:marBottom w:val="0"/>
      <w:divBdr>
        <w:top w:val="none" w:sz="0" w:space="0" w:color="auto"/>
        <w:left w:val="none" w:sz="0" w:space="0" w:color="auto"/>
        <w:bottom w:val="none" w:sz="0" w:space="0" w:color="auto"/>
        <w:right w:val="none" w:sz="0" w:space="0" w:color="auto"/>
      </w:divBdr>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394428">
      <w:bodyDiv w:val="1"/>
      <w:marLeft w:val="0"/>
      <w:marRight w:val="0"/>
      <w:marTop w:val="0"/>
      <w:marBottom w:val="0"/>
      <w:divBdr>
        <w:top w:val="none" w:sz="0" w:space="0" w:color="auto"/>
        <w:left w:val="none" w:sz="0" w:space="0" w:color="auto"/>
        <w:bottom w:val="none" w:sz="0" w:space="0" w:color="auto"/>
        <w:right w:val="none" w:sz="0" w:space="0" w:color="auto"/>
      </w:divBdr>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6107703">
      <w:bodyDiv w:val="1"/>
      <w:marLeft w:val="0"/>
      <w:marRight w:val="0"/>
      <w:marTop w:val="0"/>
      <w:marBottom w:val="0"/>
      <w:divBdr>
        <w:top w:val="none" w:sz="0" w:space="0" w:color="auto"/>
        <w:left w:val="none" w:sz="0" w:space="0" w:color="auto"/>
        <w:bottom w:val="none" w:sz="0" w:space="0" w:color="auto"/>
        <w:right w:val="none" w:sz="0" w:space="0" w:color="auto"/>
      </w:divBdr>
      <w:divsChild>
        <w:div w:id="1015039581">
          <w:marLeft w:val="0"/>
          <w:marRight w:val="0"/>
          <w:marTop w:val="0"/>
          <w:marBottom w:val="0"/>
          <w:divBdr>
            <w:top w:val="none" w:sz="0" w:space="0" w:color="auto"/>
            <w:left w:val="none" w:sz="0" w:space="0" w:color="auto"/>
            <w:bottom w:val="none" w:sz="0" w:space="0" w:color="auto"/>
            <w:right w:val="none" w:sz="0" w:space="0" w:color="auto"/>
          </w:divBdr>
        </w:div>
      </w:divsChild>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6917730">
      <w:bodyDiv w:val="1"/>
      <w:marLeft w:val="0"/>
      <w:marRight w:val="0"/>
      <w:marTop w:val="0"/>
      <w:marBottom w:val="0"/>
      <w:divBdr>
        <w:top w:val="none" w:sz="0" w:space="0" w:color="auto"/>
        <w:left w:val="none" w:sz="0" w:space="0" w:color="auto"/>
        <w:bottom w:val="none" w:sz="0" w:space="0" w:color="auto"/>
        <w:right w:val="none" w:sz="0" w:space="0" w:color="auto"/>
      </w:divBdr>
      <w:divsChild>
        <w:div w:id="315577316">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1702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069B4F-543E-4388-8DE8-0D2D944CA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9158</Words>
  <Characters>52207</Characters>
  <Application>Microsoft Office Word</Application>
  <DocSecurity>0</DocSecurity>
  <Lines>435</Lines>
  <Paragraphs>122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Sultan D. Alkobidan</cp:lastModifiedBy>
  <cp:revision>5</cp:revision>
  <cp:lastPrinted>2025-06-21T21:46:00Z</cp:lastPrinted>
  <dcterms:created xsi:type="dcterms:W3CDTF">2025-06-24T14:38:00Z</dcterms:created>
  <dcterms:modified xsi:type="dcterms:W3CDTF">2025-07-16T20:20:00Z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