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575A7" w14:textId="6F8CAD3F" w:rsidR="000B790B" w:rsidRPr="004D580A" w:rsidRDefault="004D580A" w:rsidP="00380600">
      <w:pPr>
        <w:jc w:val="lowKashida"/>
        <w:rPr>
          <w:rFonts w:ascii="Simplified Arabic" w:hAnsi="Simplified Arabic" w:cs="Simplified Arabic"/>
          <w:sz w:val="28"/>
          <w:szCs w:val="28"/>
          <w:rtl/>
        </w:rPr>
      </w:pPr>
      <w:r w:rsidRPr="00380600">
        <w:rPr>
          <w:rFonts w:ascii="Simplified Arabic" w:hAnsi="Simplified Arabic" w:cs="Simplified Arabic"/>
          <w:b/>
          <w:bCs/>
          <w:sz w:val="28"/>
          <w:szCs w:val="28"/>
          <w:rtl/>
        </w:rPr>
        <w:t>عزيزتي رماح</w:t>
      </w:r>
      <w:r w:rsidRPr="004D580A">
        <w:rPr>
          <w:rFonts w:ascii="Simplified Arabic" w:hAnsi="Simplified Arabic" w:cs="Simplified Arabic"/>
          <w:sz w:val="28"/>
          <w:szCs w:val="28"/>
          <w:rtl/>
        </w:rPr>
        <w:t>....</w:t>
      </w:r>
    </w:p>
    <w:p w14:paraId="477B5085" w14:textId="74EBE942" w:rsidR="004D580A" w:rsidRDefault="004D580A" w:rsidP="00380600">
      <w:pPr>
        <w:jc w:val="lowKashida"/>
        <w:rPr>
          <w:rFonts w:ascii="Simplified Arabic" w:hAnsi="Simplified Arabic" w:cs="Simplified Arabic"/>
          <w:sz w:val="28"/>
          <w:szCs w:val="28"/>
          <w:rtl/>
        </w:rPr>
      </w:pPr>
      <w:r w:rsidRPr="004D580A">
        <w:rPr>
          <w:rFonts w:ascii="Simplified Arabic" w:hAnsi="Simplified Arabic" w:cs="Simplified Arabic"/>
          <w:sz w:val="28"/>
          <w:szCs w:val="28"/>
          <w:rtl/>
        </w:rPr>
        <w:t>البحث جيد وقد اقترب كثيراً من المطابقة المعايير الاكاديمية المطلوبة لأطروحة دكتوراه</w:t>
      </w:r>
      <w:r>
        <w:rPr>
          <w:rFonts w:ascii="Simplified Arabic" w:hAnsi="Simplified Arabic" w:cs="Simplified Arabic" w:hint="cs"/>
          <w:sz w:val="28"/>
          <w:szCs w:val="28"/>
          <w:rtl/>
        </w:rPr>
        <w:t>.</w:t>
      </w:r>
    </w:p>
    <w:p w14:paraId="283932ED" w14:textId="46CFCB46" w:rsidR="004D580A" w:rsidRDefault="004D580A" w:rsidP="00380600">
      <w:pPr>
        <w:pStyle w:val="a6"/>
        <w:numPr>
          <w:ilvl w:val="0"/>
          <w:numId w:val="1"/>
        </w:numPr>
        <w:jc w:val="lowKashida"/>
        <w:rPr>
          <w:rFonts w:ascii="Simplified Arabic" w:hAnsi="Simplified Arabic" w:cs="Simplified Arabic"/>
          <w:sz w:val="28"/>
          <w:szCs w:val="28"/>
        </w:rPr>
      </w:pPr>
      <w:r w:rsidRPr="004D580A">
        <w:rPr>
          <w:rFonts w:ascii="Simplified Arabic" w:hAnsi="Simplified Arabic" w:cs="Simplified Arabic" w:hint="cs"/>
          <w:sz w:val="28"/>
          <w:szCs w:val="28"/>
          <w:rtl/>
        </w:rPr>
        <w:t>في عنوان الدراسة تم استخدام (حوكمة السياحة التراثية)...وفي الجزء الثاني من مخطط الدراسة تم استخدام (حوكمة السياحة الريادية)؟؟؟؟؟ يجب اعتماد المصطلح المستخدم في العنوان</w:t>
      </w:r>
      <w:r>
        <w:rPr>
          <w:rFonts w:ascii="Simplified Arabic" w:hAnsi="Simplified Arabic" w:cs="Simplified Arabic" w:hint="cs"/>
          <w:sz w:val="28"/>
          <w:szCs w:val="28"/>
          <w:rtl/>
        </w:rPr>
        <w:t xml:space="preserve"> فقط.</w:t>
      </w:r>
    </w:p>
    <w:p w14:paraId="70340D8F" w14:textId="4E677EF4" w:rsidR="004D580A" w:rsidRDefault="004D580A" w:rsidP="00380600">
      <w:pPr>
        <w:pStyle w:val="a6"/>
        <w:numPr>
          <w:ilvl w:val="0"/>
          <w:numId w:val="1"/>
        </w:numPr>
        <w:jc w:val="lowKashida"/>
        <w:rPr>
          <w:rFonts w:ascii="Simplified Arabic" w:hAnsi="Simplified Arabic" w:cs="Simplified Arabic"/>
          <w:sz w:val="28"/>
          <w:szCs w:val="28"/>
        </w:rPr>
      </w:pPr>
      <w:r>
        <w:rPr>
          <w:rFonts w:ascii="Simplified Arabic" w:hAnsi="Simplified Arabic" w:cs="Simplified Arabic" w:hint="cs"/>
          <w:sz w:val="28"/>
          <w:szCs w:val="28"/>
          <w:rtl/>
        </w:rPr>
        <w:t>في الصفحة رقم5: مقدمة الدراسة تنطلق بشكل عام ثم تتجه نحو الخاص ، حيث نبدأ بالحديث عن التوازن بين الأصالة والحداثة، والاستدامة الثقافية، ثم عن أهمية أدارة التفاعل الثقافي، ثم عن الدور الوسيط لحوكمة السياحة التراثية.</w:t>
      </w:r>
    </w:p>
    <w:p w14:paraId="61EA823A" w14:textId="5F4BF6C7" w:rsidR="004D580A" w:rsidRDefault="004D580A" w:rsidP="00380600">
      <w:pPr>
        <w:pStyle w:val="a6"/>
        <w:numPr>
          <w:ilvl w:val="0"/>
          <w:numId w:val="1"/>
        </w:numPr>
        <w:jc w:val="lowKashida"/>
        <w:rPr>
          <w:rFonts w:ascii="Simplified Arabic" w:hAnsi="Simplified Arabic" w:cs="Simplified Arabic"/>
          <w:sz w:val="28"/>
          <w:szCs w:val="28"/>
        </w:rPr>
      </w:pPr>
      <w:r>
        <w:rPr>
          <w:rFonts w:ascii="Simplified Arabic" w:hAnsi="Simplified Arabic" w:cs="Simplified Arabic" w:hint="cs"/>
          <w:sz w:val="28"/>
          <w:szCs w:val="28"/>
          <w:rtl/>
        </w:rPr>
        <w:t>في الصفحة رقم 5: مشكلة البحث تحتاج إلى إعادة صياغة والتركيز على المشكلة الموجودة في (التوازن بين الأصالة والحداثة، وفي الاستدامة الثقافية) ثم عن دور إدارة التفاعل الثقافي في التأثير على كلا المتغيرين، ثم عن الدور الوسيط المحتمل للتأثير جزئياً أو كلياً على الع</w:t>
      </w:r>
      <w:r w:rsidR="00EF7160">
        <w:rPr>
          <w:rFonts w:ascii="Simplified Arabic" w:hAnsi="Simplified Arabic" w:cs="Simplified Arabic" w:hint="cs"/>
          <w:sz w:val="28"/>
          <w:szCs w:val="28"/>
          <w:rtl/>
        </w:rPr>
        <w:t>لاقة بين إدارة التفاعل الثقافي وبين التوازن بين الأصالة والحداثة، وبين الاستدامة الثقافية.</w:t>
      </w:r>
    </w:p>
    <w:p w14:paraId="10064632" w14:textId="7BE14525" w:rsidR="00EF7160" w:rsidRDefault="00EF7160" w:rsidP="00380600">
      <w:pPr>
        <w:pStyle w:val="a6"/>
        <w:numPr>
          <w:ilvl w:val="0"/>
          <w:numId w:val="1"/>
        </w:numPr>
        <w:jc w:val="lowKashida"/>
        <w:rPr>
          <w:rFonts w:ascii="Simplified Arabic" w:hAnsi="Simplified Arabic" w:cs="Simplified Arabic"/>
          <w:sz w:val="28"/>
          <w:szCs w:val="28"/>
        </w:rPr>
      </w:pPr>
      <w:r>
        <w:rPr>
          <w:rFonts w:ascii="Simplified Arabic" w:hAnsi="Simplified Arabic" w:cs="Simplified Arabic" w:hint="cs"/>
          <w:sz w:val="28"/>
          <w:szCs w:val="28"/>
          <w:rtl/>
        </w:rPr>
        <w:t>حذف كلمة الريادي في كل أجزاء البحث لأنه غير موجود في العنوان، ويمكن تقديمه كمقترح في التوصيات لاحقاً.</w:t>
      </w:r>
    </w:p>
    <w:p w14:paraId="3F294523" w14:textId="4073C851" w:rsidR="00EF7160" w:rsidRDefault="00EF7160" w:rsidP="00380600">
      <w:pPr>
        <w:pStyle w:val="a6"/>
        <w:numPr>
          <w:ilvl w:val="0"/>
          <w:numId w:val="1"/>
        </w:num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في الصفحة رقم 6: البند رقم 4 في أهداف الدراسة: </w:t>
      </w:r>
    </w:p>
    <w:p w14:paraId="7590FBA6" w14:textId="4A674038" w:rsidR="00EF7160" w:rsidRDefault="00EF7160" w:rsidP="00380600">
      <w:pPr>
        <w:pStyle w:val="a6"/>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تحديد وبيان الدور الوسيط لحوكمة السياحة التراثية في العلاقة بين إدارة التفاعل الثقافي وبين التوازن بين الأصالة والحداثة من ناحية وبين الاستدامة الثقافية من ناحية أخرى.</w:t>
      </w:r>
    </w:p>
    <w:p w14:paraId="3BA480F6" w14:textId="77777777" w:rsidR="00141A27" w:rsidRDefault="00141A27" w:rsidP="00141A27">
      <w:pPr>
        <w:pStyle w:val="a6"/>
        <w:numPr>
          <w:ilvl w:val="0"/>
          <w:numId w:val="1"/>
        </w:num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لا يوجد فقرة: </w:t>
      </w:r>
      <w:r w:rsidRPr="00141A27">
        <w:rPr>
          <w:rFonts w:ascii="Simplified Arabic" w:hAnsi="Simplified Arabic" w:cs="Simplified Arabic" w:hint="cs"/>
          <w:color w:val="EE0000"/>
          <w:sz w:val="28"/>
          <w:szCs w:val="28"/>
          <w:rtl/>
        </w:rPr>
        <w:t>أهمية الدراسة</w:t>
      </w:r>
      <w:r>
        <w:rPr>
          <w:rFonts w:ascii="Simplified Arabic" w:hAnsi="Simplified Arabic" w:cs="Simplified Arabic" w:hint="cs"/>
          <w:sz w:val="28"/>
          <w:szCs w:val="28"/>
          <w:rtl/>
        </w:rPr>
        <w:t xml:space="preserve">: </w:t>
      </w:r>
    </w:p>
    <w:p w14:paraId="39905F31" w14:textId="1DAB0F1F" w:rsidR="00141A27" w:rsidRDefault="00141A27" w:rsidP="00141A27">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الأهمية </w:t>
      </w:r>
      <w:r w:rsidRPr="00141A27">
        <w:rPr>
          <w:rFonts w:ascii="Simplified Arabic" w:hAnsi="Simplified Arabic" w:cs="Simplified Arabic" w:hint="cs"/>
          <w:sz w:val="28"/>
          <w:szCs w:val="28"/>
          <w:rtl/>
        </w:rPr>
        <w:t>النظرية (يتم الحديث فيها أهمية المتغيرات التي يدرسها البحث</w:t>
      </w:r>
      <w:r>
        <w:rPr>
          <w:rFonts w:ascii="Simplified Arabic" w:hAnsi="Simplified Arabic" w:cs="Simplified Arabic" w:hint="cs"/>
          <w:sz w:val="28"/>
          <w:szCs w:val="28"/>
          <w:rtl/>
        </w:rPr>
        <w:t>...)</w:t>
      </w:r>
    </w:p>
    <w:p w14:paraId="12DDE23C" w14:textId="4A7F4C85" w:rsidR="00141A27" w:rsidRPr="00141A27" w:rsidRDefault="00141A27" w:rsidP="00141A27">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الأهمية </w:t>
      </w:r>
      <w:r w:rsidRPr="00141A27">
        <w:rPr>
          <w:rFonts w:ascii="Simplified Arabic" w:hAnsi="Simplified Arabic" w:cs="Simplified Arabic" w:hint="cs"/>
          <w:sz w:val="28"/>
          <w:szCs w:val="28"/>
          <w:rtl/>
        </w:rPr>
        <w:t>العملية (التطبيقية) (يتم فيها الحديث عن أهمية تطبيق هذه المتغيرات في السياحة التراثية في أبها)</w:t>
      </w:r>
    </w:p>
    <w:p w14:paraId="016CDEED" w14:textId="2543747B" w:rsidR="00EF7160" w:rsidRDefault="00EF7160" w:rsidP="00380600">
      <w:pPr>
        <w:pStyle w:val="a6"/>
        <w:numPr>
          <w:ilvl w:val="0"/>
          <w:numId w:val="1"/>
        </w:num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في الصفحة لرقم 6: في فرضيات الدراسة: </w:t>
      </w:r>
    </w:p>
    <w:p w14:paraId="29235443" w14:textId="33E99188" w:rsidR="00EF7160" w:rsidRDefault="00EF7160" w:rsidP="00380600">
      <w:pPr>
        <w:pStyle w:val="a6"/>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الفرضية الأولى: يوجد</w:t>
      </w:r>
      <w:r w:rsidRPr="00A23BB3">
        <w:rPr>
          <w:rFonts w:ascii="Simplified Arabic" w:hAnsi="Simplified Arabic" w:cs="Simplified Arabic" w:hint="cs"/>
          <w:color w:val="EE0000"/>
          <w:sz w:val="28"/>
          <w:szCs w:val="28"/>
          <w:rtl/>
        </w:rPr>
        <w:t xml:space="preserve"> تأثير </w:t>
      </w:r>
      <w:r>
        <w:rPr>
          <w:rFonts w:ascii="Simplified Arabic" w:hAnsi="Simplified Arabic" w:cs="Simplified Arabic" w:hint="cs"/>
          <w:sz w:val="28"/>
          <w:szCs w:val="28"/>
          <w:rtl/>
        </w:rPr>
        <w:t>ذو دلالة إحصائية لإدارة التفاعل الثقافي على التوازن بين الأصالة والحداثة في مدينة أبها.</w:t>
      </w:r>
    </w:p>
    <w:p w14:paraId="32AE9A89" w14:textId="2F30BBD4" w:rsidR="00EF7160" w:rsidRDefault="00EF7160" w:rsidP="00380600">
      <w:pPr>
        <w:pStyle w:val="a6"/>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الفرضية الثانية: يوجد تأثير ذو دلالة إحصائية لإدارة التفاعل الثقافي على الاستدامة الثقافية في مدينة أبها.</w:t>
      </w:r>
    </w:p>
    <w:p w14:paraId="220FAB70" w14:textId="094C994D" w:rsidR="00EF7160" w:rsidRDefault="00EF7160" w:rsidP="00380600">
      <w:pPr>
        <w:pStyle w:val="a6"/>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الفرضية الثالثة: يوجد تأثير ذو دلالة إحصائية لحوكمة السياحة التراثية على  إدارة التفاعل الثقافي في مدينة أبها.</w:t>
      </w:r>
    </w:p>
    <w:p w14:paraId="5265FFC5" w14:textId="28D8CDE6" w:rsidR="00A23BB3" w:rsidRDefault="00EF7160" w:rsidP="00380600">
      <w:pPr>
        <w:pStyle w:val="a6"/>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الفرضية الرابعة:</w:t>
      </w:r>
      <w:r w:rsidR="00A23BB3">
        <w:rPr>
          <w:rFonts w:ascii="Simplified Arabic" w:hAnsi="Simplified Arabic" w:cs="Simplified Arabic" w:hint="cs"/>
          <w:sz w:val="28"/>
          <w:szCs w:val="28"/>
          <w:rtl/>
        </w:rPr>
        <w:t xml:space="preserve"> تؤدي حوكمة السياحة التراثية دوراً وسيطا ذو دلالة إحصائية في العلاقة بين  إدارة التفاعل الثقافي وبين التوازن بين الأصالة والحداثة من ناحية وبين الاستدامة الثقافية من ناحية أخرى في مدينة أبها.</w:t>
      </w:r>
    </w:p>
    <w:p w14:paraId="151DFF4A" w14:textId="47F0F656" w:rsidR="00A23BB3" w:rsidRDefault="00A23BB3" w:rsidP="00380600">
      <w:pPr>
        <w:pStyle w:val="a6"/>
        <w:numPr>
          <w:ilvl w:val="0"/>
          <w:numId w:val="1"/>
        </w:num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في الصفحة رقم 7: نموذج الدراسة لا يمثل الدراسة: </w:t>
      </w:r>
    </w:p>
    <w:p w14:paraId="32B9959E" w14:textId="66AB6369" w:rsidR="00A23BB3" w:rsidRDefault="00A23BB3" w:rsidP="00380600">
      <w:pPr>
        <w:pStyle w:val="a6"/>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إذ أن النموذج الموجود لا يبين أن هناك دوراً وسيطاً لحوكمة السياحة التراثية بين إدارة التفاعل الثقافي (متغير مستقل) وبين الاستدامة الثقافية (المتغير التابع). </w:t>
      </w:r>
      <w:r w:rsidRPr="00A23BB3">
        <w:rPr>
          <w:rFonts w:ascii="Simplified Arabic" w:hAnsi="Simplified Arabic" w:cs="Simplified Arabic" w:hint="cs"/>
          <w:color w:val="EE0000"/>
          <w:sz w:val="28"/>
          <w:szCs w:val="28"/>
          <w:rtl/>
        </w:rPr>
        <w:t>يجب تعديله</w:t>
      </w:r>
      <w:r>
        <w:rPr>
          <w:rFonts w:ascii="Simplified Arabic" w:hAnsi="Simplified Arabic" w:cs="Simplified Arabic" w:hint="cs"/>
          <w:sz w:val="28"/>
          <w:szCs w:val="28"/>
          <w:rtl/>
        </w:rPr>
        <w:t>.</w:t>
      </w:r>
    </w:p>
    <w:p w14:paraId="366B596C" w14:textId="0E707F39" w:rsidR="00A23BB3" w:rsidRDefault="00A23BB3" w:rsidP="00380600">
      <w:pPr>
        <w:pStyle w:val="a6"/>
        <w:numPr>
          <w:ilvl w:val="0"/>
          <w:numId w:val="1"/>
        </w:numPr>
        <w:jc w:val="lowKashida"/>
        <w:rPr>
          <w:rFonts w:ascii="Simplified Arabic" w:hAnsi="Simplified Arabic" w:cs="Simplified Arabic"/>
          <w:sz w:val="28"/>
          <w:szCs w:val="28"/>
        </w:rPr>
      </w:pPr>
      <w:r>
        <w:rPr>
          <w:rFonts w:ascii="Simplified Arabic" w:hAnsi="Simplified Arabic" w:cs="Simplified Arabic" w:hint="cs"/>
          <w:sz w:val="28"/>
          <w:szCs w:val="28"/>
          <w:rtl/>
        </w:rPr>
        <w:t>في الصفحة رقم 7: مصطلحات الدراسة : لا يوجد توثيق أو مصدر لهذه التعريفات؟؟</w:t>
      </w:r>
    </w:p>
    <w:p w14:paraId="413DD568" w14:textId="725E5BE3" w:rsidR="00A23BB3" w:rsidRDefault="00EE1B95" w:rsidP="00380600">
      <w:pPr>
        <w:pStyle w:val="a6"/>
        <w:numPr>
          <w:ilvl w:val="0"/>
          <w:numId w:val="1"/>
        </w:num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في الصفحة رقم 8: الدراسات السابقة: قليلة جداً، وتحتاج إلى إعادة صياغة لأن البحث الحالي (لا يسلط الضوء على </w:t>
      </w:r>
      <w:r w:rsidRPr="00EE1B95">
        <w:rPr>
          <w:rFonts w:ascii="Simplified Arabic" w:hAnsi="Simplified Arabic" w:cs="Simplified Arabic" w:hint="cs"/>
          <w:color w:val="EE0000"/>
          <w:sz w:val="28"/>
          <w:szCs w:val="28"/>
          <w:rtl/>
        </w:rPr>
        <w:t>النموذج الريادي لحوكمة أبها</w:t>
      </w:r>
      <w:r>
        <w:rPr>
          <w:rFonts w:ascii="Simplified Arabic" w:hAnsi="Simplified Arabic" w:cs="Simplified Arabic" w:hint="cs"/>
          <w:sz w:val="28"/>
          <w:szCs w:val="28"/>
          <w:rtl/>
        </w:rPr>
        <w:t xml:space="preserve">!!!!!!)، كما أن الدراسة الحالية (لا تقدم نموذجا تطبيقياً </w:t>
      </w:r>
      <w:r w:rsidRPr="00EE1B95">
        <w:rPr>
          <w:rFonts w:ascii="Simplified Arabic" w:hAnsi="Simplified Arabic" w:cs="Simplified Arabic" w:hint="cs"/>
          <w:color w:val="EE0000"/>
          <w:sz w:val="28"/>
          <w:szCs w:val="28"/>
          <w:rtl/>
        </w:rPr>
        <w:t xml:space="preserve">يختبر كيف يساهم تسريع القرار </w:t>
      </w:r>
      <w:r>
        <w:rPr>
          <w:rFonts w:ascii="Simplified Arabic" w:hAnsi="Simplified Arabic" w:cs="Simplified Arabic" w:hint="cs"/>
          <w:sz w:val="28"/>
          <w:szCs w:val="28"/>
          <w:rtl/>
        </w:rPr>
        <w:t>في حماية التوازن من الضياع!!!!</w:t>
      </w:r>
    </w:p>
    <w:p w14:paraId="4E3D0E48" w14:textId="51A16093" w:rsidR="00EE1B95" w:rsidRDefault="00EE1B95" w:rsidP="00380600">
      <w:pPr>
        <w:pStyle w:val="a6"/>
        <w:numPr>
          <w:ilvl w:val="0"/>
          <w:numId w:val="1"/>
        </w:numPr>
        <w:jc w:val="lowKashida"/>
        <w:rPr>
          <w:rFonts w:ascii="Simplified Arabic" w:hAnsi="Simplified Arabic" w:cs="Simplified Arabic"/>
          <w:sz w:val="28"/>
          <w:szCs w:val="28"/>
        </w:rPr>
      </w:pPr>
      <w:r w:rsidRPr="00EE1B95">
        <w:rPr>
          <w:rFonts w:ascii="Simplified Arabic" w:hAnsi="Simplified Arabic" w:cs="Simplified Arabic"/>
          <w:sz w:val="28"/>
          <w:szCs w:val="28"/>
          <w:rtl/>
        </w:rPr>
        <w:t>في الصفحة رقم 8: الفجوة المنهجية: إعادة صياغتها (اختبار الدور الوسيط</w:t>
      </w:r>
      <w:r w:rsidRPr="00EE1B95">
        <w:rPr>
          <w:rFonts w:ascii="Simplified Arabic" w:hAnsi="Simplified Arabic" w:cs="Simplified Arabic"/>
          <w:color w:val="EE0000"/>
          <w:sz w:val="28"/>
          <w:szCs w:val="28"/>
          <w:rtl/>
        </w:rPr>
        <w:t xml:space="preserve"> للحوكمة الريادية في الربط بين الإدارة والمخرجات الاستراتيجية</w:t>
      </w:r>
      <w:r w:rsidRPr="00EE1B95">
        <w:rPr>
          <w:rFonts w:ascii="Simplified Arabic" w:hAnsi="Simplified Arabic" w:cs="Simplified Arabic"/>
          <w:sz w:val="28"/>
          <w:szCs w:val="28"/>
          <w:rtl/>
        </w:rPr>
        <w:t>)</w:t>
      </w:r>
      <w:r>
        <w:rPr>
          <w:rFonts w:ascii="Simplified Arabic" w:hAnsi="Simplified Arabic" w:cs="Simplified Arabic" w:hint="cs"/>
          <w:sz w:val="28"/>
          <w:szCs w:val="28"/>
          <w:rtl/>
        </w:rPr>
        <w:t>.</w:t>
      </w:r>
    </w:p>
    <w:p w14:paraId="255043E9" w14:textId="10053DF4" w:rsidR="00EE1B95" w:rsidRDefault="00EE1B95" w:rsidP="00380600">
      <w:pPr>
        <w:pStyle w:val="a6"/>
        <w:numPr>
          <w:ilvl w:val="0"/>
          <w:numId w:val="1"/>
        </w:numPr>
        <w:jc w:val="lowKashida"/>
        <w:rPr>
          <w:rFonts w:ascii="Simplified Arabic" w:hAnsi="Simplified Arabic" w:cs="Simplified Arabic"/>
          <w:sz w:val="28"/>
          <w:szCs w:val="28"/>
        </w:rPr>
      </w:pPr>
      <w:r>
        <w:rPr>
          <w:rFonts w:ascii="Simplified Arabic" w:hAnsi="Simplified Arabic" w:cs="Simplified Arabic" w:hint="cs"/>
          <w:sz w:val="28"/>
          <w:szCs w:val="28"/>
          <w:rtl/>
        </w:rPr>
        <w:t>الحدود الزمانية: فترة تطبيق الدراسة تبدأ من العام 2026 وليس من 2024......</w:t>
      </w:r>
    </w:p>
    <w:p w14:paraId="416B871D" w14:textId="3A346152" w:rsidR="00EE1B95" w:rsidRPr="00EE1B95" w:rsidRDefault="00EE1B95" w:rsidP="00380600">
      <w:pPr>
        <w:jc w:val="lowKashida"/>
        <w:rPr>
          <w:rFonts w:ascii="Simplified Arabic" w:hAnsi="Simplified Arabic" w:cs="Simplified Arabic"/>
          <w:sz w:val="28"/>
          <w:szCs w:val="28"/>
          <w:rtl/>
        </w:rPr>
      </w:pPr>
      <w:r w:rsidRPr="00380600">
        <w:rPr>
          <w:rFonts w:ascii="Simplified Arabic" w:hAnsi="Simplified Arabic" w:cs="Simplified Arabic" w:hint="cs"/>
          <w:sz w:val="28"/>
          <w:szCs w:val="28"/>
          <w:u w:val="single"/>
          <w:rtl/>
        </w:rPr>
        <w:t>ملاحظة مهمة</w:t>
      </w:r>
      <w:r>
        <w:rPr>
          <w:rFonts w:ascii="Simplified Arabic" w:hAnsi="Simplified Arabic" w:cs="Simplified Arabic" w:hint="cs"/>
          <w:sz w:val="28"/>
          <w:szCs w:val="28"/>
          <w:rtl/>
        </w:rPr>
        <w:t>: يرجى الالتزام بالمخطط الارشادي للجامعة ومراعاة تسلسل وترتيب الفقرات.</w:t>
      </w:r>
    </w:p>
    <w:p w14:paraId="100A354F" w14:textId="2E120C5F" w:rsidR="00EF7160" w:rsidRDefault="00EF7160" w:rsidP="00380600">
      <w:pPr>
        <w:pStyle w:val="a6"/>
        <w:ind w:left="360"/>
        <w:jc w:val="lowKashida"/>
        <w:rPr>
          <w:rFonts w:ascii="Simplified Arabic" w:hAnsi="Simplified Arabic" w:cs="Simplified Arabic"/>
          <w:sz w:val="28"/>
          <w:szCs w:val="28"/>
        </w:rPr>
      </w:pPr>
    </w:p>
    <w:p w14:paraId="40E0C613" w14:textId="77777777" w:rsidR="00EF7160" w:rsidRPr="00EF7160" w:rsidRDefault="00EF7160" w:rsidP="00380600">
      <w:pPr>
        <w:jc w:val="lowKashida"/>
        <w:rPr>
          <w:rFonts w:ascii="Simplified Arabic" w:hAnsi="Simplified Arabic" w:cs="Simplified Arabic"/>
          <w:sz w:val="28"/>
          <w:szCs w:val="28"/>
          <w:rtl/>
        </w:rPr>
      </w:pPr>
    </w:p>
    <w:p w14:paraId="2E4F752F" w14:textId="77777777" w:rsidR="004D580A" w:rsidRPr="004D580A" w:rsidRDefault="004D580A" w:rsidP="00380600">
      <w:pPr>
        <w:jc w:val="lowKashida"/>
        <w:rPr>
          <w:rFonts w:ascii="Simplified Arabic" w:hAnsi="Simplified Arabic" w:cs="Simplified Arabic"/>
          <w:sz w:val="28"/>
          <w:szCs w:val="28"/>
        </w:rPr>
      </w:pPr>
    </w:p>
    <w:sectPr w:rsidR="004D580A" w:rsidRPr="004D580A" w:rsidSect="00760C5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DA0D48"/>
    <w:multiLevelType w:val="hybridMultilevel"/>
    <w:tmpl w:val="33E08606"/>
    <w:lvl w:ilvl="0" w:tplc="6F1C11AC">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135824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88E"/>
    <w:rsid w:val="000B790B"/>
    <w:rsid w:val="000D088E"/>
    <w:rsid w:val="00141A27"/>
    <w:rsid w:val="00380600"/>
    <w:rsid w:val="003A7E16"/>
    <w:rsid w:val="004D580A"/>
    <w:rsid w:val="00760C58"/>
    <w:rsid w:val="009953B5"/>
    <w:rsid w:val="00A23BB3"/>
    <w:rsid w:val="00AC4F78"/>
    <w:rsid w:val="00EE1B95"/>
    <w:rsid w:val="00EF71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3E090"/>
  <w15:chartTrackingRefBased/>
  <w15:docId w15:val="{B36F237C-C66E-4BF1-A729-568C9A330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D08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0D08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D088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D088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D088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D088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D088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D088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D088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D088E"/>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0D088E"/>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D088E"/>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D088E"/>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D088E"/>
    <w:rPr>
      <w:rFonts w:eastAsiaTheme="majorEastAsia" w:cstheme="majorBidi"/>
      <w:color w:val="2F5496" w:themeColor="accent1" w:themeShade="BF"/>
    </w:rPr>
  </w:style>
  <w:style w:type="character" w:customStyle="1" w:styleId="6Char">
    <w:name w:val="عنوان 6 Char"/>
    <w:basedOn w:val="a0"/>
    <w:link w:val="6"/>
    <w:uiPriority w:val="9"/>
    <w:semiHidden/>
    <w:rsid w:val="000D088E"/>
    <w:rPr>
      <w:rFonts w:eastAsiaTheme="majorEastAsia" w:cstheme="majorBidi"/>
      <w:i/>
      <w:iCs/>
      <w:color w:val="595959" w:themeColor="text1" w:themeTint="A6"/>
    </w:rPr>
  </w:style>
  <w:style w:type="character" w:customStyle="1" w:styleId="7Char">
    <w:name w:val="عنوان 7 Char"/>
    <w:basedOn w:val="a0"/>
    <w:link w:val="7"/>
    <w:uiPriority w:val="9"/>
    <w:semiHidden/>
    <w:rsid w:val="000D088E"/>
    <w:rPr>
      <w:rFonts w:eastAsiaTheme="majorEastAsia" w:cstheme="majorBidi"/>
      <w:color w:val="595959" w:themeColor="text1" w:themeTint="A6"/>
    </w:rPr>
  </w:style>
  <w:style w:type="character" w:customStyle="1" w:styleId="8Char">
    <w:name w:val="عنوان 8 Char"/>
    <w:basedOn w:val="a0"/>
    <w:link w:val="8"/>
    <w:uiPriority w:val="9"/>
    <w:semiHidden/>
    <w:rsid w:val="000D088E"/>
    <w:rPr>
      <w:rFonts w:eastAsiaTheme="majorEastAsia" w:cstheme="majorBidi"/>
      <w:i/>
      <w:iCs/>
      <w:color w:val="272727" w:themeColor="text1" w:themeTint="D8"/>
    </w:rPr>
  </w:style>
  <w:style w:type="character" w:customStyle="1" w:styleId="9Char">
    <w:name w:val="عنوان 9 Char"/>
    <w:basedOn w:val="a0"/>
    <w:link w:val="9"/>
    <w:uiPriority w:val="9"/>
    <w:semiHidden/>
    <w:rsid w:val="000D088E"/>
    <w:rPr>
      <w:rFonts w:eastAsiaTheme="majorEastAsia" w:cstheme="majorBidi"/>
      <w:color w:val="272727" w:themeColor="text1" w:themeTint="D8"/>
    </w:rPr>
  </w:style>
  <w:style w:type="paragraph" w:styleId="a3">
    <w:name w:val="Title"/>
    <w:basedOn w:val="a"/>
    <w:next w:val="a"/>
    <w:link w:val="Char"/>
    <w:uiPriority w:val="10"/>
    <w:qFormat/>
    <w:rsid w:val="000D08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D088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D088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D088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D088E"/>
    <w:pPr>
      <w:spacing w:before="160"/>
      <w:jc w:val="center"/>
    </w:pPr>
    <w:rPr>
      <w:i/>
      <w:iCs/>
      <w:color w:val="404040" w:themeColor="text1" w:themeTint="BF"/>
    </w:rPr>
  </w:style>
  <w:style w:type="character" w:customStyle="1" w:styleId="Char1">
    <w:name w:val="اقتباس Char"/>
    <w:basedOn w:val="a0"/>
    <w:link w:val="a5"/>
    <w:uiPriority w:val="29"/>
    <w:rsid w:val="000D088E"/>
    <w:rPr>
      <w:i/>
      <w:iCs/>
      <w:color w:val="404040" w:themeColor="text1" w:themeTint="BF"/>
    </w:rPr>
  </w:style>
  <w:style w:type="paragraph" w:styleId="a6">
    <w:name w:val="List Paragraph"/>
    <w:basedOn w:val="a"/>
    <w:uiPriority w:val="34"/>
    <w:qFormat/>
    <w:rsid w:val="000D088E"/>
    <w:pPr>
      <w:ind w:left="720"/>
      <w:contextualSpacing/>
    </w:pPr>
  </w:style>
  <w:style w:type="character" w:styleId="a7">
    <w:name w:val="Intense Emphasis"/>
    <w:basedOn w:val="a0"/>
    <w:uiPriority w:val="21"/>
    <w:qFormat/>
    <w:rsid w:val="000D088E"/>
    <w:rPr>
      <w:i/>
      <w:iCs/>
      <w:color w:val="2F5496" w:themeColor="accent1" w:themeShade="BF"/>
    </w:rPr>
  </w:style>
  <w:style w:type="paragraph" w:styleId="a8">
    <w:name w:val="Intense Quote"/>
    <w:basedOn w:val="a"/>
    <w:next w:val="a"/>
    <w:link w:val="Char2"/>
    <w:uiPriority w:val="30"/>
    <w:qFormat/>
    <w:rsid w:val="000D08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D088E"/>
    <w:rPr>
      <w:i/>
      <w:iCs/>
      <w:color w:val="2F5496" w:themeColor="accent1" w:themeShade="BF"/>
    </w:rPr>
  </w:style>
  <w:style w:type="character" w:styleId="a9">
    <w:name w:val="Intense Reference"/>
    <w:basedOn w:val="a0"/>
    <w:uiPriority w:val="32"/>
    <w:qFormat/>
    <w:rsid w:val="000D088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413</Words>
  <Characters>2359</Characters>
  <Application>Microsoft Office Word</Application>
  <DocSecurity>0</DocSecurity>
  <Lines>19</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Esber</dc:creator>
  <cp:keywords/>
  <dc:description/>
  <cp:lastModifiedBy>Lama Esber</cp:lastModifiedBy>
  <cp:revision>3</cp:revision>
  <dcterms:created xsi:type="dcterms:W3CDTF">2026-04-06T04:29:00Z</dcterms:created>
  <dcterms:modified xsi:type="dcterms:W3CDTF">2026-04-06T05:33:00Z</dcterms:modified>
</cp:coreProperties>
</file>